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756687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DA480E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6687" w:history="1">
            <w:r w:rsidR="00DA480E" w:rsidRPr="007D7CFA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_Toc516756687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1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56688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="00DA480E" w:rsidRPr="007D7CFA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_Toc516756688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2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89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_Toc516756689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2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0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_Toc516756690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2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1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_Toc516756691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2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56692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="00DA480E" w:rsidRPr="007D7CFA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_Toc516756692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3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56693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="00DA480E" w:rsidRPr="007D7CFA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_Toc516756693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3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4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_Toc516756694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3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756695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_Toc516756695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3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756696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数据和数据库完整性测试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_Toc516756696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4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DA480E" w:rsidRDefault="00735B2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56697" w:history="1"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3.2</w:t>
            </w:r>
            <w:r w:rsidR="00DA480E" w:rsidRPr="007D7CFA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DA480E" w:rsidRPr="007D7CFA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测试用例</w:t>
            </w:r>
            <w:r w:rsidR="00DA480E">
              <w:rPr>
                <w:noProof/>
                <w:webHidden/>
              </w:rPr>
              <w:tab/>
            </w:r>
            <w:r w:rsidR="00DA480E">
              <w:rPr>
                <w:noProof/>
                <w:webHidden/>
              </w:rPr>
              <w:fldChar w:fldCharType="begin"/>
            </w:r>
            <w:r w:rsidR="00DA480E">
              <w:rPr>
                <w:noProof/>
                <w:webHidden/>
              </w:rPr>
              <w:instrText xml:space="preserve"> PAGEREF _Toc516756697 \h </w:instrText>
            </w:r>
            <w:r w:rsidR="00DA480E">
              <w:rPr>
                <w:noProof/>
                <w:webHidden/>
              </w:rPr>
            </w:r>
            <w:r w:rsidR="00DA480E">
              <w:rPr>
                <w:noProof/>
                <w:webHidden/>
              </w:rPr>
              <w:fldChar w:fldCharType="separate"/>
            </w:r>
            <w:r w:rsidR="00DA480E">
              <w:rPr>
                <w:noProof/>
                <w:webHidden/>
              </w:rPr>
              <w:t>4</w:t>
            </w:r>
            <w:r w:rsidR="00DA480E"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756688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756689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756690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756691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756692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756693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756694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756695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bookmarkStart w:id="24" w:name="_Toc516756696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  <w:bookmarkEnd w:id="24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5" w:name="_Toc516756697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  <w:bookmarkEnd w:id="25"/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D3085A">
        <w:tc>
          <w:tcPr>
            <w:tcW w:w="1595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AF33AA">
        <w:tc>
          <w:tcPr>
            <w:tcW w:w="7936" w:type="dxa"/>
            <w:gridSpan w:val="3"/>
          </w:tcPr>
          <w:p w:rsidR="00952D73" w:rsidRDefault="00952D73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952D73" w:rsidTr="00D3085A">
        <w:tc>
          <w:tcPr>
            <w:tcW w:w="1053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2643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952D73" w:rsidTr="003346F7">
        <w:tc>
          <w:tcPr>
            <w:tcW w:w="7936" w:type="dxa"/>
            <w:gridSpan w:val="3"/>
          </w:tcPr>
          <w:p w:rsidR="00952D73" w:rsidRDefault="00952D73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57FB2" w:rsidRPr="00A57FB2" w:rsidRDefault="00A57FB2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30 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Pr="00A57FB2" w:rsidRDefault="00A57FB2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1,2,3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,5,7,10,11,12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57FB2" w:rsidRDefault="00E55FD5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57FB2" w:rsidRDefault="00E55FD5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</w:t>
            </w:r>
          </w:p>
        </w:tc>
      </w:tr>
      <w:tr w:rsidR="00245C4C" w:rsidTr="004626A9">
        <w:tc>
          <w:tcPr>
            <w:tcW w:w="105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“1001”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</w:t>
            </w:r>
          </w:p>
        </w:tc>
      </w:tr>
    </w:tbl>
    <w:p w:rsidR="004626A9" w:rsidRDefault="00952D73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626A9">
        <w:tc>
          <w:tcPr>
            <w:tcW w:w="1595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023346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952D73" w:rsidTr="00651624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4240" w:type="dxa"/>
          </w:tcPr>
          <w:p w:rsidR="00E55FD5" w:rsidRPr="00687AA5" w:rsidRDefault="00E55FD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21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4240" w:type="dxa"/>
          </w:tcPr>
          <w:p w:rsidR="00E55FD5" w:rsidRPr="00687AA5" w:rsidRDefault="00E55FD5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99.8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30 00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,2,3,4,5,7,10,11,12,35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E55FD5" w:rsidRPr="00687AA5" w:rsidRDefault="00E55FD5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66.6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E55FD5" w:rsidRPr="00687AA5" w:rsidRDefault="00E55FD5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,2,3,4,5,9,10,11,12,35</w:t>
            </w:r>
          </w:p>
        </w:tc>
      </w:tr>
    </w:tbl>
    <w:p w:rsidR="004626A9" w:rsidRPr="00952D73" w:rsidRDefault="00952D73" w:rsidP="00952D73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A57FB2">
        <w:tc>
          <w:tcPr>
            <w:tcW w:w="1595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952D73" w:rsidTr="00D3085A">
        <w:tc>
          <w:tcPr>
            <w:tcW w:w="1595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peratorID</w:t>
            </w:r>
          </w:p>
        </w:tc>
        <w:tc>
          <w:tcPr>
            <w:tcW w:w="2151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0,1,2}</w:t>
            </w:r>
          </w:p>
        </w:tc>
        <w:tc>
          <w:tcPr>
            <w:tcW w:w="1041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219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930" w:type="dxa"/>
          </w:tcPr>
          <w:p w:rsidR="00952D73" w:rsidRDefault="00952D73" w:rsidP="00D3085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>
        <w:rPr>
          <w:rFonts w:ascii="ˎ̥" w:hAnsi="ˎ̥" w:cs="宋体" w:hint="eastAsia"/>
          <w:kern w:val="0"/>
          <w:sz w:val="18"/>
          <w:szCs w:val="18"/>
        </w:rPr>
        <w:t>(</w:t>
      </w:r>
      <w:r>
        <w:rPr>
          <w:rFonts w:ascii="ˎ̥" w:hAnsi="ˎ̥" w:cs="宋体" w:hint="eastAsia"/>
          <w:kern w:val="0"/>
          <w:sz w:val="18"/>
          <w:szCs w:val="18"/>
        </w:rPr>
        <w:t>异常数据</w:t>
      </w:r>
      <w:r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DA480E" w:rsidTr="00F62D32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2018-05-01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952D73" w:rsidRDefault="00952D73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DA480E" w:rsidTr="00107ACE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“2008-01-01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“2020-12-01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,2,30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A57FB2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297EC8" w:rsidTr="00A57FB2">
        <w:tc>
          <w:tcPr>
            <w:tcW w:w="7936" w:type="dxa"/>
            <w:gridSpan w:val="5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BA2453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E640CC" w:rsidTr="00EE2C63">
        <w:tc>
          <w:tcPr>
            <w:tcW w:w="7936" w:type="dxa"/>
            <w:gridSpan w:val="3"/>
          </w:tcPr>
          <w:p w:rsidR="00E640CC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A57FB2" w:rsidTr="00A57FB2">
        <w:tc>
          <w:tcPr>
            <w:tcW w:w="1053" w:type="dxa"/>
          </w:tcPr>
          <w:p w:rsidR="00A57FB2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57FB2" w:rsidRPr="00297EC8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A57FB2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,2,3,7,8,9</w:t>
            </w:r>
          </w:p>
        </w:tc>
      </w:tr>
      <w:tr w:rsidR="00E640CC" w:rsidTr="00A57FB2">
        <w:tc>
          <w:tcPr>
            <w:tcW w:w="1053" w:type="dxa"/>
          </w:tcPr>
          <w:p w:rsidR="00E640CC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E640CC" w:rsidRPr="00297EC8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E640CC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,2,4,7,8,9</w:t>
            </w:r>
          </w:p>
        </w:tc>
      </w:tr>
    </w:tbl>
    <w:p w:rsidR="004626A9" w:rsidRDefault="00E640CC" w:rsidP="00DA480E">
      <w:pPr>
        <w:rPr>
          <w:sz w:val="18"/>
          <w:szCs w:val="18"/>
        </w:rPr>
      </w:pPr>
      <w:r w:rsidRPr="00E640CC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若数据库内这段时间没有记录，或者查询时间超出1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天内，则抛出异常</w:t>
      </w:r>
    </w:p>
    <w:p w:rsidR="00360BBB" w:rsidRDefault="00360BBB" w:rsidP="00360BBB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360BBB" w:rsidRPr="00360BBB" w:rsidRDefault="00360BBB" w:rsidP="00360BBB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r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3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t>测试结果举例</w:t>
      </w:r>
    </w:p>
    <w:p w:rsidR="00360BBB" w:rsidRDefault="00360BBB" w:rsidP="00360BBB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/>
          <w:noProof/>
          <w:color w:val="000000"/>
          <w:sz w:val="21"/>
          <w:szCs w:val="21"/>
        </w:rPr>
      </w:pPr>
      <w:r>
        <w:rPr>
          <w:rFonts w:ascii="Helvetica" w:hAnsi="Helvetica" w:hint="eastAsia"/>
          <w:noProof/>
          <w:color w:val="000000"/>
          <w:sz w:val="21"/>
          <w:szCs w:val="21"/>
        </w:rPr>
        <w:drawing>
          <wp:inline distT="0" distB="0" distL="0" distR="0" wp14:anchorId="22228003" wp14:editId="2095B75A">
            <wp:extent cx="5084064" cy="27621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测试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10471" r="1911"/>
                    <a:stretch/>
                  </pic:blipFill>
                  <pic:spPr bwMode="auto">
                    <a:xfrm>
                      <a:off x="0" y="0"/>
                      <a:ext cx="5084434" cy="276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 w:val="21"/>
          <w:szCs w:val="21"/>
        </w:rPr>
        <w:t>R</w:t>
      </w:r>
      <w:r>
        <w:rPr>
          <w:rFonts w:ascii="Helvetica" w:hAnsi="Helvetica"/>
          <w:color w:val="000000"/>
          <w:sz w:val="21"/>
          <w:szCs w:val="21"/>
        </w:rPr>
        <w:t>echarge</w:t>
      </w:r>
      <w:r>
        <w:rPr>
          <w:rFonts w:ascii="Helvetica" w:hAnsi="Helvetica" w:hint="eastAsia"/>
          <w:color w:val="000000"/>
          <w:sz w:val="21"/>
          <w:szCs w:val="21"/>
        </w:rPr>
        <w:t>,W</w:t>
      </w:r>
      <w:r>
        <w:rPr>
          <w:rFonts w:ascii="Helvetica" w:hAnsi="Helvetica"/>
          <w:color w:val="000000"/>
          <w:sz w:val="21"/>
          <w:szCs w:val="21"/>
        </w:rPr>
        <w:t>ithdraw,Trade,queryRecord</w:t>
      </w:r>
      <w:r>
        <w:rPr>
          <w:rFonts w:ascii="Helvetica" w:hAnsi="Helvetica" w:hint="eastAsia"/>
          <w:color w:val="000000"/>
          <w:sz w:val="21"/>
          <w:szCs w:val="21"/>
        </w:rPr>
        <w:t>模块测试，能够正确运行的用例（</w:t>
      </w:r>
      <w:r>
        <w:rPr>
          <w:rFonts w:ascii="Helvetica" w:hAnsi="Helvetica" w:hint="eastAsia"/>
          <w:color w:val="000000"/>
          <w:sz w:val="21"/>
          <w:szCs w:val="21"/>
        </w:rPr>
        <w:t>R</w:t>
      </w:r>
      <w:r>
        <w:rPr>
          <w:rFonts w:ascii="Helvetica" w:hAnsi="Helvetica"/>
          <w:color w:val="000000"/>
          <w:sz w:val="21"/>
          <w:szCs w:val="21"/>
        </w:rPr>
        <w:t>echarge</w:t>
      </w:r>
      <w:r>
        <w:rPr>
          <w:rFonts w:ascii="Helvetica" w:hAnsi="Helvetica" w:hint="eastAsia"/>
          <w:color w:val="000000"/>
          <w:sz w:val="21"/>
          <w:szCs w:val="21"/>
        </w:rPr>
        <w:t>和</w:t>
      </w:r>
      <w:r>
        <w:rPr>
          <w:rFonts w:ascii="Helvetica" w:hAnsi="Helvetica" w:hint="eastAsia"/>
          <w:color w:val="000000"/>
          <w:sz w:val="21"/>
          <w:szCs w:val="21"/>
        </w:rPr>
        <w:t>W</w:t>
      </w:r>
      <w:r>
        <w:rPr>
          <w:rFonts w:ascii="Helvetica" w:hAnsi="Helvetica"/>
          <w:color w:val="000000"/>
          <w:sz w:val="21"/>
          <w:szCs w:val="21"/>
        </w:rPr>
        <w:t>ithdraw</w:t>
      </w:r>
      <w:r>
        <w:rPr>
          <w:rFonts w:ascii="Helvetica" w:hAnsi="Helvetica" w:hint="eastAsia"/>
          <w:color w:val="000000"/>
          <w:sz w:val="21"/>
          <w:szCs w:val="21"/>
        </w:rPr>
        <w:t>调用方法相同），测试通过。</w:t>
      </w:r>
    </w:p>
    <w:p w:rsidR="00572CE9" w:rsidRDefault="00360BBB" w:rsidP="00360BBB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/>
          <w:noProof/>
          <w:color w:val="000000"/>
          <w:sz w:val="21"/>
          <w:szCs w:val="21"/>
        </w:rPr>
      </w:pPr>
      <w:bookmarkStart w:id="26" w:name="_GoBack"/>
      <w:r>
        <w:rPr>
          <w:rFonts w:ascii="Helvetica" w:hAnsi="Helvetica" w:hint="eastAsia"/>
          <w:noProof/>
          <w:color w:val="000000"/>
          <w:sz w:val="21"/>
          <w:szCs w:val="21"/>
        </w:rPr>
        <w:drawing>
          <wp:inline distT="0" distB="0" distL="0" distR="0" wp14:anchorId="2AA7BD61" wp14:editId="0019093C">
            <wp:extent cx="5059680" cy="298125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测试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" t="3359" r="2362"/>
                    <a:stretch/>
                  </pic:blipFill>
                  <pic:spPr bwMode="auto">
                    <a:xfrm>
                      <a:off x="0" y="0"/>
                      <a:ext cx="5060657" cy="298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  <w:r>
        <w:rPr>
          <w:rFonts w:ascii="Helvetica" w:hAnsi="Helvetica" w:hint="eastAsia"/>
          <w:color w:val="000000"/>
          <w:sz w:val="21"/>
          <w:szCs w:val="21"/>
        </w:rPr>
        <w:t>Recharge,</w:t>
      </w:r>
      <w:r>
        <w:rPr>
          <w:rFonts w:ascii="Helvetica" w:hAnsi="Helvetica"/>
          <w:color w:val="000000"/>
          <w:sz w:val="21"/>
          <w:szCs w:val="21"/>
        </w:rPr>
        <w:t>Withdraw</w:t>
      </w:r>
      <w:r>
        <w:rPr>
          <w:rFonts w:ascii="Helvetica" w:hAnsi="Helvetica" w:hint="eastAsia"/>
          <w:color w:val="000000"/>
          <w:sz w:val="21"/>
          <w:szCs w:val="21"/>
        </w:rPr>
        <w:t>，不能正常运行的无效用例，测试通过。</w:t>
      </w:r>
    </w:p>
    <w:p w:rsidR="00360BBB" w:rsidRPr="00BE0BB8" w:rsidRDefault="00360BBB" w:rsidP="00360BBB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5B83F1DA" wp14:editId="6FE214BB">
            <wp:extent cx="5059680" cy="2774569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测试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0076" r="2265"/>
                    <a:stretch/>
                  </pic:blipFill>
                  <pic:spPr bwMode="auto">
                    <a:xfrm>
                      <a:off x="0" y="0"/>
                      <a:ext cx="5059680" cy="277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000000"/>
          <w:sz w:val="21"/>
          <w:szCs w:val="21"/>
        </w:rPr>
        <w:t>Recharge</w:t>
      </w:r>
      <w:r>
        <w:rPr>
          <w:rFonts w:ascii="Helvetica" w:hAnsi="Helvetica" w:hint="eastAsia"/>
          <w:noProof/>
          <w:color w:val="000000"/>
          <w:sz w:val="21"/>
          <w:szCs w:val="21"/>
        </w:rPr>
        <w:t>主键冲突，抛出异常，测试通过。</w:t>
      </w:r>
    </w:p>
    <w:p w:rsidR="00360BBB" w:rsidRPr="00360BBB" w:rsidRDefault="00360BBB" w:rsidP="00360BBB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F423DEC" wp14:editId="3B4E6778">
            <wp:extent cx="5059680" cy="299380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测试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" t="2964" r="2374" b="1"/>
                    <a:stretch/>
                  </pic:blipFill>
                  <pic:spPr bwMode="auto">
                    <a:xfrm>
                      <a:off x="0" y="0"/>
                      <a:ext cx="5060052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779B">
        <w:t xml:space="preserve"> </w:t>
      </w:r>
      <w:r w:rsidRPr="00360BBB">
        <w:rPr>
          <w:rFonts w:ascii="宋体" w:eastAsia="宋体" w:hAnsi="宋体"/>
          <w:szCs w:val="21"/>
        </w:rPr>
        <w:t>T</w:t>
      </w:r>
      <w:r w:rsidRPr="00360BBB">
        <w:rPr>
          <w:rFonts w:ascii="宋体" w:eastAsia="宋体" w:hAnsi="宋体" w:hint="eastAsia"/>
          <w:szCs w:val="21"/>
        </w:rPr>
        <w:t>rade</w:t>
      </w:r>
      <w:r w:rsidRPr="00360BBB">
        <w:rPr>
          <w:rFonts w:ascii="宋体" w:eastAsia="宋体" w:hAnsi="宋体"/>
          <w:szCs w:val="21"/>
        </w:rPr>
        <w:t>,</w:t>
      </w:r>
      <w:r w:rsidRPr="00360BBB">
        <w:rPr>
          <w:rFonts w:ascii="宋体" w:eastAsia="宋体" w:hAnsi="宋体" w:hint="eastAsia"/>
          <w:szCs w:val="21"/>
        </w:rPr>
        <w:t>queryRecord，不能正常运行的用例，测试通过。（抛出异常无返回值）</w:t>
      </w:r>
    </w:p>
    <w:p w:rsidR="00360BBB" w:rsidRPr="00C05C2E" w:rsidRDefault="00360BBB" w:rsidP="00360BBB"/>
    <w:p w:rsidR="00360BBB" w:rsidRPr="00DA480E" w:rsidRDefault="00360BBB" w:rsidP="00DA480E">
      <w:pPr>
        <w:rPr>
          <w:rFonts w:hint="eastAsia"/>
          <w:sz w:val="18"/>
          <w:szCs w:val="18"/>
        </w:rPr>
      </w:pPr>
    </w:p>
    <w:sectPr w:rsidR="00360BBB" w:rsidRPr="00DA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2A" w:rsidRDefault="00735B2A" w:rsidP="0067399C">
      <w:r>
        <w:separator/>
      </w:r>
    </w:p>
  </w:endnote>
  <w:endnote w:type="continuationSeparator" w:id="0">
    <w:p w:rsidR="00735B2A" w:rsidRDefault="00735B2A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2A" w:rsidRDefault="00735B2A" w:rsidP="0067399C">
      <w:r>
        <w:separator/>
      </w:r>
    </w:p>
  </w:footnote>
  <w:footnote w:type="continuationSeparator" w:id="0">
    <w:p w:rsidR="00735B2A" w:rsidRDefault="00735B2A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124CF0"/>
    <w:rsid w:val="00197614"/>
    <w:rsid w:val="00200CC5"/>
    <w:rsid w:val="00245C4C"/>
    <w:rsid w:val="00297EC8"/>
    <w:rsid w:val="00356CBA"/>
    <w:rsid w:val="00360BBB"/>
    <w:rsid w:val="003D6874"/>
    <w:rsid w:val="004472D4"/>
    <w:rsid w:val="004626A9"/>
    <w:rsid w:val="00572CE9"/>
    <w:rsid w:val="005F2924"/>
    <w:rsid w:val="00621C4F"/>
    <w:rsid w:val="00622969"/>
    <w:rsid w:val="0067399C"/>
    <w:rsid w:val="00687AA5"/>
    <w:rsid w:val="00735B2A"/>
    <w:rsid w:val="00770D8D"/>
    <w:rsid w:val="007C2450"/>
    <w:rsid w:val="00847F16"/>
    <w:rsid w:val="008E4DB1"/>
    <w:rsid w:val="00910FEB"/>
    <w:rsid w:val="00952D73"/>
    <w:rsid w:val="00A17320"/>
    <w:rsid w:val="00A57FB2"/>
    <w:rsid w:val="00AC1F7C"/>
    <w:rsid w:val="00AD4EC0"/>
    <w:rsid w:val="00AE5F59"/>
    <w:rsid w:val="00B22352"/>
    <w:rsid w:val="00CA1F17"/>
    <w:rsid w:val="00DA2704"/>
    <w:rsid w:val="00DA480E"/>
    <w:rsid w:val="00DC143F"/>
    <w:rsid w:val="00E55FD5"/>
    <w:rsid w:val="00E6259B"/>
    <w:rsid w:val="00E63BE3"/>
    <w:rsid w:val="00E640CC"/>
    <w:rsid w:val="00F71B5F"/>
    <w:rsid w:val="00F7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42D2D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  <w:style w:type="paragraph" w:styleId="aa">
    <w:name w:val="No Spacing"/>
    <w:uiPriority w:val="1"/>
    <w:qFormat/>
    <w:rsid w:val="00E640CC"/>
    <w:pPr>
      <w:widowControl w:val="0"/>
      <w:jc w:val="both"/>
    </w:pPr>
  </w:style>
  <w:style w:type="paragraph" w:styleId="ab">
    <w:name w:val="Normal (Web)"/>
    <w:basedOn w:val="a"/>
    <w:uiPriority w:val="99"/>
    <w:unhideWhenUsed/>
    <w:rsid w:val="0036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EF628-E724-4D68-99A6-3256AF4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2018-06-12T13:28:00Z</dcterms:created>
  <dcterms:modified xsi:type="dcterms:W3CDTF">2018-06-14T15:01:00Z</dcterms:modified>
</cp:coreProperties>
</file>