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8" w:lineRule="auto"/>
        <w:jc w:val="center"/>
      </w:pPr>
      <w:r>
        <w:rPr>
          <w:rFonts w:ascii="Helvetica Neue" w:hAnsi="Helvetica Neue" w:eastAsia="PingFang SC"/>
          <w:b/>
          <w:color w:val="E86B4A"/>
          <w:sz w:val="52"/>
        </w:rPr>
        <w:t>AI 每日速览</w:t>
      </w:r>
    </w:p>
    <w:p>
      <w:pPr>
        <w:spacing w:before="0" w:after="80" w:line="336" w:lineRule="auto"/>
        <w:jc w:val="center"/>
      </w:pPr>
      <w:r>
        <w:rPr>
          <w:rFonts w:ascii="Helvetica Neue" w:hAnsi="Helvetica Neue" w:eastAsia="PingFang SC"/>
          <w:color w:val="888888"/>
          <w:sz w:val="26"/>
        </w:rPr>
        <w:t>LLM &amp; Agent 前沿动态</w:t>
      </w:r>
    </w:p>
    <w:p>
      <w:pPr>
        <w:spacing w:before="0" w:after="200" w:line="336" w:lineRule="auto"/>
        <w:jc w:val="center"/>
      </w:pPr>
      <w:r>
        <w:rPr>
          <w:rFonts w:ascii="Helvetica Neue" w:hAnsi="Helvetica Neue" w:eastAsia="PingFang SC"/>
          <w:color w:val="B0B0B0"/>
          <w:sz w:val="22"/>
        </w:rPr>
        <w:t>2026-07-16</w:t>
      </w:r>
    </w:p>
    <w:p>
      <w:pPr>
        <w:spacing w:before="0" w:after="280" w:line="360" w:lineRule="auto"/>
        <w:jc w:val="center"/>
      </w:pPr>
      <w:r>
        <w:rPr>
          <w:rFonts w:ascii="Helvetica Neue" w:hAnsi="Helvetica Neue" w:eastAsia="PingFang SC"/>
          <w:color w:val="888888"/>
          <w:sz w:val="20"/>
        </w:rPr>
        <w:t>GitHub Trending 今日热门 8 条 · GitHub 热门项目 15 项 · 论文速读 5 篇 · 官方动态 9 条 · 行业动态 10 条</w:t>
      </w:r>
    </w:p>
    <w:p>
      <w:pPr>
        <w:spacing w:before="120" w:after="120" w:line="240" w:lineRule="auto"/>
        <w:jc w:val="center"/>
      </w:pPr>
      <w:r>
        <w:rPr>
          <w:rFonts w:ascii="Helvetica Neue" w:hAnsi="Helvetica Neue" w:eastAsia="PingFang SC"/>
          <w:color w:val="B0B0B0"/>
          <w:sz w:val="18"/>
        </w:rPr>
        <w:t>— · —</w:t>
      </w:r>
    </w:p>
    <w:p>
      <w:pPr>
        <w:spacing w:before="120" w:after="80" w:line="384" w:lineRule="auto"/>
      </w:pPr>
      <w:r>
        <w:rPr>
          <w:rFonts w:ascii="Helvetica Neue" w:hAnsi="Helvetica Neue" w:eastAsia="PingFang SC"/>
          <w:b/>
          <w:color w:val="E86B4A"/>
          <w:sz w:val="28"/>
        </w:rPr>
        <w:t>今日导读</w:t>
      </w:r>
    </w:p>
    <w:p>
      <w:pPr>
        <w:spacing w:before="40" w:after="40" w:line="420" w:lineRule="auto"/>
        <w:shd w:val="clear" w:color="auto" w:fill="FFF6F0"/>
        <w:pBdr>
          <w:left w:val="single" w:sz="24" w:space="10" w:color="E86B4A"/>
        </w:pBdr>
        <w:ind w:left="113"/>
      </w:pPr>
      <w:r>
        <w:rPr>
          <w:rFonts w:ascii="Helvetica Neue" w:hAnsi="Helvetica Neue" w:eastAsia="PingFang SC"/>
          <w:color w:val="333333"/>
          <w:sz w:val="23"/>
        </w:rPr>
        <w:t>① OpenAI 密集出招：GPT-Red 用红队自训练强化模型鲁棒性；GPT-5.6 落地 Microsoft 365 Copilot，深入 Word / Excel / PPT 全链路。</w:t>
      </w:r>
    </w:p>
    <w:p>
      <w:pPr>
        <w:spacing w:before="40" w:after="40" w:line="420" w:lineRule="auto"/>
        <w:shd w:val="clear" w:color="auto" w:fill="FFF6F0"/>
        <w:pBdr>
          <w:left w:val="single" w:sz="24" w:space="10" w:color="E86B4A"/>
        </w:pBdr>
        <w:ind w:left="113"/>
      </w:pPr>
      <w:r>
        <w:rPr>
          <w:rFonts w:ascii="Helvetica Neue" w:hAnsi="Helvetica Neue" w:eastAsia="PingFang SC"/>
          <w:color w:val="333333"/>
          <w:sz w:val="23"/>
        </w:rPr>
        <w:t>② 编码 Agent 生态「卷技能」：Nutlope/hallmark 打磨设计品味，mattpocock/skills 沉淀工程流程，obra/superpowers 组织需求—实现闭环，方向从「能写」转向「写得对」。</w:t>
      </w:r>
    </w:p>
    <w:p>
      <w:pPr>
        <w:spacing w:before="40" w:after="40" w:line="420" w:lineRule="auto"/>
        <w:shd w:val="clear" w:color="auto" w:fill="FFF6F0"/>
        <w:pBdr>
          <w:left w:val="single" w:sz="24" w:space="10" w:color="E86B4A"/>
        </w:pBdr>
        <w:ind w:left="113"/>
      </w:pPr>
      <w:r>
        <w:rPr>
          <w:rFonts w:ascii="Helvetica Neue" w:hAnsi="Helvetica Neue" w:eastAsia="PingFang SC"/>
          <w:color w:val="333333"/>
          <w:sz w:val="23"/>
        </w:rPr>
        <w:t>③ AI Agent 边界扩张：HKUDS/Vibe-Trading 试水个人投研，Cadence AI Agent 切入电路板设计，Hugging Face 让 Agent 拥有 3D 身体与钱包。</w:t>
      </w:r>
    </w:p>
    <w:p>
      <w:pPr>
        <w:spacing w:before="40" w:after="40" w:line="420" w:lineRule="auto"/>
        <w:shd w:val="clear" w:color="auto" w:fill="FFF6F0"/>
        <w:pBdr>
          <w:left w:val="single" w:sz="24" w:space="10" w:color="E86B4A"/>
        </w:pBdr>
        <w:ind w:left="113"/>
      </w:pPr>
      <w:r>
        <w:rPr>
          <w:rFonts w:ascii="Helvetica Neue" w:hAnsi="Helvetica Neue" w:eastAsia="PingFang SC"/>
          <w:color w:val="333333"/>
          <w:sz w:val="23"/>
        </w:rPr>
        <w:t>④ 治理与评估成焦点：多篇论文聚焦 RAG 成本归因、对话 Agent 治理评估、Harness 演化基准；TuxBot v3 敲响 LLM 辅助恶意开发警钟。</w:t>
      </w:r>
    </w:p>
    <w:p>
      <w:pPr>
        <w:spacing w:before="40" w:after="40" w:line="420" w:lineRule="auto"/>
        <w:shd w:val="clear" w:color="auto" w:fill="FFF6F0"/>
        <w:pBdr>
          <w:left w:val="single" w:sz="24" w:space="10" w:color="E86B4A"/>
        </w:pBdr>
        <w:ind w:left="113"/>
      </w:pPr>
      <w:r>
        <w:rPr>
          <w:rFonts w:ascii="Helvetica Neue" w:hAnsi="Helvetica Neue" w:eastAsia="PingFang SC"/>
          <w:color w:val="333333"/>
          <w:sz w:val="23"/>
        </w:rPr>
        <w:t>⑤ OpenRouter 三连发：全新 UI、MCP 服务器、统一图像 API，多模型接入门槛持续降低。</w:t>
      </w:r>
    </w:p>
    <w:p/>
    <w:p>
      <w:pPr>
        <w:spacing w:before="280" w:after="120" w:line="336" w:lineRule="auto"/>
      </w:pPr>
      <w:r>
        <w:rPr>
          <w:rFonts w:ascii="Helvetica Neue" w:hAnsi="Helvetica Neue" w:eastAsia="PingFang SC"/>
          <w:b/>
          <w:color w:val="C54A2C"/>
          <w:sz w:val="34"/>
        </w:rPr>
        <w:t>🔥  GitHub Trending 今日热门</w:t>
      </w:r>
      <w:r>
        <w:rPr>
          <w:rFonts w:ascii="Helvetica Neue" w:hAnsi="Helvetica Neue" w:eastAsia="PingFang SC"/>
          <w:color w:val="888888"/>
          <w:sz w:val="20"/>
        </w:rPr>
        <w:t xml:space="preserve">   8 条</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9">
        <w:r>
          <w:rPr>
            <w:rFonts w:ascii="Helvetica Neue" w:hAnsi="Helvetica Neue" w:eastAsia="PingFang SC"/>
            <w:sz w:val="26"/>
            <w:szCs w:val="26"/>
            <w:b/>
            <w:bCs/>
            <w:color w:val="333333"/>
          </w:rPr>
          <w:t xml:space="preserve">Nutlope/hallmark</w:t>
        </w:r>
      </w:hyperlink>
    </w:p>
    <w:p>
      <w:pPr>
        <w:spacing w:before="0" w:after="80" w:line="360" w:lineRule="auto"/>
      </w:pPr>
      <w:r>
        <w:rPr>
          <w:rFonts w:ascii="Helvetica Neue" w:hAnsi="Helvetica Neue" w:eastAsia="PingFang SC"/>
          <w:color w:val="888888"/>
          <w:sz w:val="19"/>
        </w:rPr>
        <w:t xml:space="preserve">   ⭐ 1,277 stars today  ·  CSS</w:t>
      </w:r>
    </w:p>
    <w:p>
      <w:pPr>
        <w:spacing w:before="0" w:after="80" w:line="444" w:lineRule="auto"/>
      </w:pPr>
      <w:r>
        <w:rPr>
          <w:rFonts w:ascii="Helvetica Neue" w:hAnsi="Helvetica Neue" w:eastAsia="PingFang SC"/>
          <w:color w:val="333333"/>
          <w:sz w:val="23"/>
        </w:rPr>
        <w:t>面向 Claude Code、Cursor 与 Codex 的设计技能，帮助代码代理避免同质化的“AI 味”界面，并将视觉层级、排版与产品品味转为可执行约束。</w:t>
      </w:r>
    </w:p>
    <w:p>
      <w:pPr>
        <w:spacing w:before="0" w:after="160" w:line="336" w:lineRule="auto"/>
      </w:pPr>
      <w:r>
        <w:rPr>
          <w:rFonts w:ascii="Helvetica Neue" w:hAnsi="Helvetica Neue" w:eastAsia="PingFang SC"/>
          <w:color w:val="A0A0A0"/>
          <w:sz w:val="18"/>
        </w:rPr>
        <w:t xml:space="preserve">🔗 </w:t>
      </w:r>
      <w:hyperlink r:id="rId9">
        <w:r>
          <w:rPr>
            <w:rFonts w:ascii="Helvetica Neue" w:hAnsi="Helvetica Neue" w:eastAsia="PingFang SC"/>
            <w:sz w:val="18"/>
            <w:szCs w:val="18"/>
            <w:u w:val="single"/>
            <w:color w:val="A0A0A0"/>
          </w:rPr>
          <w:t xml:space="preserve">github.com/Nutlope/hallmark</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0">
        <w:r>
          <w:rPr>
            <w:rFonts w:ascii="Helvetica Neue" w:hAnsi="Helvetica Neue" w:eastAsia="PingFang SC"/>
            <w:sz w:val="26"/>
            <w:szCs w:val="26"/>
            <w:b/>
            <w:bCs/>
            <w:color w:val="333333"/>
          </w:rPr>
          <w:t xml:space="preserve">mattpocock/skills</w:t>
        </w:r>
      </w:hyperlink>
    </w:p>
    <w:p>
      <w:pPr>
        <w:spacing w:before="0" w:after="80" w:line="360" w:lineRule="auto"/>
      </w:pPr>
      <w:r>
        <w:rPr>
          <w:rFonts w:ascii="Helvetica Neue" w:hAnsi="Helvetica Neue" w:eastAsia="PingFang SC"/>
          <w:color w:val="888888"/>
          <w:sz w:val="19"/>
        </w:rPr>
        <w:t xml:space="preserve">   ⭐ 2,130 stars today  ·  Shell</w:t>
      </w:r>
    </w:p>
    <w:p>
      <w:pPr>
        <w:spacing w:before="0" w:after="80" w:line="444" w:lineRule="auto"/>
      </w:pPr>
      <w:r>
        <w:rPr>
          <w:rFonts w:ascii="Helvetica Neue" w:hAnsi="Helvetica Neue" w:eastAsia="PingFang SC"/>
          <w:color w:val="333333"/>
          <w:sz w:val="23"/>
        </w:rPr>
        <w:t>面向真实工程实践的 AI 编程技能集合，将编码规范、验证步骤和常见工作流沉淀成可复用指令，适合提升代码代理输出稳定性。</w:t>
      </w:r>
    </w:p>
    <w:p>
      <w:pPr>
        <w:spacing w:before="0" w:after="160" w:line="336" w:lineRule="auto"/>
      </w:pPr>
      <w:r>
        <w:rPr>
          <w:rFonts w:ascii="Helvetica Neue" w:hAnsi="Helvetica Neue" w:eastAsia="PingFang SC"/>
          <w:color w:val="A0A0A0"/>
          <w:sz w:val="18"/>
        </w:rPr>
        <w:t xml:space="preserve">🔗 </w:t>
      </w:r>
      <w:hyperlink r:id="rId10">
        <w:r>
          <w:rPr>
            <w:rFonts w:ascii="Helvetica Neue" w:hAnsi="Helvetica Neue" w:eastAsia="PingFang SC"/>
            <w:sz w:val="18"/>
            <w:szCs w:val="18"/>
            <w:u w:val="single"/>
            <w:color w:val="A0A0A0"/>
          </w:rPr>
          <w:t xml:space="preserve">github.com/mattpocock/skills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1">
        <w:r>
          <w:rPr>
            <w:rFonts w:ascii="Helvetica Neue" w:hAnsi="Helvetica Neue" w:eastAsia="PingFang SC"/>
            <w:sz w:val="26"/>
            <w:szCs w:val="26"/>
            <w:b/>
            <w:bCs/>
            <w:color w:val="333333"/>
          </w:rPr>
          <w:t xml:space="preserve">moeru-ai/airi</w:t>
        </w:r>
      </w:hyperlink>
    </w:p>
    <w:p>
      <w:pPr>
        <w:spacing w:before="0" w:after="80" w:line="360" w:lineRule="auto"/>
      </w:pPr>
      <w:r>
        <w:rPr>
          <w:rFonts w:ascii="Helvetica Neue" w:hAnsi="Helvetica Neue" w:eastAsia="PingFang SC"/>
          <w:color w:val="888888"/>
          <w:sz w:val="19"/>
        </w:rPr>
        <w:t xml:space="preserve">   ⭐ 110 stars today  ·  TypeScript</w:t>
      </w:r>
    </w:p>
    <w:p>
      <w:pPr>
        <w:spacing w:before="0" w:after="80" w:line="444" w:lineRule="auto"/>
      </w:pPr>
      <w:r>
        <w:rPr>
          <w:rFonts w:ascii="Helvetica Neue" w:hAnsi="Helvetica Neue" w:eastAsia="PingFang SC"/>
          <w:color w:val="333333"/>
          <w:sz w:val="23"/>
        </w:rPr>
        <w:t>开源个人陪伴与桌面交互 Agent，尝试将角色人格、语音视觉交互和长期记忆组合为可本地运行的数字伙伴，适合研究个人代理产品原型。</w:t>
      </w:r>
    </w:p>
    <w:p>
      <w:pPr>
        <w:spacing w:before="0" w:after="160" w:line="336" w:lineRule="auto"/>
      </w:pPr>
      <w:r>
        <w:rPr>
          <w:rFonts w:ascii="Helvetica Neue" w:hAnsi="Helvetica Neue" w:eastAsia="PingFang SC"/>
          <w:color w:val="A0A0A0"/>
          <w:sz w:val="18"/>
        </w:rPr>
        <w:t xml:space="preserve">🔗 </w:t>
      </w:r>
      <w:hyperlink r:id="rId11">
        <w:r>
          <w:rPr>
            <w:rFonts w:ascii="Helvetica Neue" w:hAnsi="Helvetica Neue" w:eastAsia="PingFang SC"/>
            <w:sz w:val="18"/>
            <w:szCs w:val="18"/>
            <w:u w:val="single"/>
            <w:color w:val="A0A0A0"/>
          </w:rPr>
          <w:t xml:space="preserve">github.com/moeru-ai/airi</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2">
        <w:r>
          <w:rPr>
            <w:rFonts w:ascii="Helvetica Neue" w:hAnsi="Helvetica Neue" w:eastAsia="PingFang SC"/>
            <w:sz w:val="26"/>
            <w:szCs w:val="26"/>
            <w:b/>
            <w:bCs/>
            <w:color w:val="333333"/>
          </w:rPr>
          <w:t xml:space="preserve">Dicklesworthstone/destructive_command_guard</w:t>
        </w:r>
      </w:hyperlink>
    </w:p>
    <w:p>
      <w:pPr>
        <w:spacing w:before="0" w:after="80" w:line="360" w:lineRule="auto"/>
      </w:pPr>
      <w:r>
        <w:rPr>
          <w:rFonts w:ascii="Helvetica Neue" w:hAnsi="Helvetica Neue" w:eastAsia="PingFang SC"/>
          <w:color w:val="888888"/>
          <w:sz w:val="19"/>
        </w:rPr>
        <w:t xml:space="preserve">   ⭐ 471 stars today  ·  Rust</w:t>
      </w:r>
    </w:p>
    <w:p>
      <w:pPr>
        <w:spacing w:before="0" w:after="80" w:line="444" w:lineRule="auto"/>
      </w:pPr>
      <w:r>
        <w:rPr>
          <w:rFonts w:ascii="Helvetica Neue" w:hAnsi="Helvetica Neue" w:eastAsia="PingFang SC"/>
          <w:color w:val="333333"/>
          <w:sz w:val="23"/>
        </w:rPr>
        <w:t>为编码 Agent 设置危险命令防线的 Rust 工具，可在执行前阻断可能破坏 Git 历史或文件系统的操作，把安全策略前置到工具调用环节。</w:t>
      </w:r>
    </w:p>
    <w:p>
      <w:pPr>
        <w:spacing w:before="0" w:after="160" w:line="336" w:lineRule="auto"/>
      </w:pPr>
      <w:r>
        <w:rPr>
          <w:rFonts w:ascii="Helvetica Neue" w:hAnsi="Helvetica Neue" w:eastAsia="PingFang SC"/>
          <w:color w:val="A0A0A0"/>
          <w:sz w:val="18"/>
        </w:rPr>
        <w:t xml:space="preserve">🔗 </w:t>
      </w:r>
      <w:hyperlink r:id="rId12">
        <w:r>
          <w:rPr>
            <w:rFonts w:ascii="Helvetica Neue" w:hAnsi="Helvetica Neue" w:eastAsia="PingFang SC"/>
            <w:sz w:val="18"/>
            <w:szCs w:val="18"/>
            <w:u w:val="single"/>
            <w:color w:val="A0A0A0"/>
          </w:rPr>
          <w:t xml:space="preserve">github.com/Dicklesworthstone/destructive_comman...</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3">
        <w:r>
          <w:rPr>
            <w:rFonts w:ascii="Helvetica Neue" w:hAnsi="Helvetica Neue" w:eastAsia="PingFang SC"/>
            <w:sz w:val="26"/>
            <w:szCs w:val="26"/>
            <w:b/>
            <w:bCs/>
            <w:color w:val="333333"/>
          </w:rPr>
          <w:t xml:space="preserve">HKUDS/Vibe-Trading</w:t>
        </w:r>
      </w:hyperlink>
    </w:p>
    <w:p>
      <w:pPr>
        <w:spacing w:before="0" w:after="80" w:line="360" w:lineRule="auto"/>
      </w:pPr>
      <w:r>
        <w:rPr>
          <w:rFonts w:ascii="Helvetica Neue" w:hAnsi="Helvetica Neue" w:eastAsia="PingFang SC"/>
          <w:color w:val="888888"/>
          <w:sz w:val="19"/>
        </w:rPr>
        <w:t xml:space="preserve">   ⭐ 915 stars today  ·  Python</w:t>
      </w:r>
    </w:p>
    <w:p>
      <w:pPr>
        <w:spacing w:before="0" w:after="80" w:line="444" w:lineRule="auto"/>
      </w:pPr>
      <w:r>
        <w:rPr>
          <w:rFonts w:ascii="Helvetica Neue" w:hAnsi="Helvetica Neue" w:eastAsia="PingFang SC"/>
          <w:color w:val="333333"/>
          <w:sz w:val="23"/>
        </w:rPr>
        <w:t>开源个人交易 Agent 原型，将市场信息、策略研究与决策流程连接起来，适合探索 LLM 辅助投研；真实交易仍需严格风控和人工审阅。</w:t>
      </w:r>
    </w:p>
    <w:p>
      <w:pPr>
        <w:spacing w:before="0" w:after="160" w:line="336" w:lineRule="auto"/>
      </w:pPr>
      <w:r>
        <w:rPr>
          <w:rFonts w:ascii="Helvetica Neue" w:hAnsi="Helvetica Neue" w:eastAsia="PingFang SC"/>
          <w:color w:val="A0A0A0"/>
          <w:sz w:val="18"/>
        </w:rPr>
        <w:t xml:space="preserve">🔗 </w:t>
      </w:r>
      <w:hyperlink r:id="rId13">
        <w:r>
          <w:rPr>
            <w:rFonts w:ascii="Helvetica Neue" w:hAnsi="Helvetica Neue" w:eastAsia="PingFang SC"/>
            <w:sz w:val="18"/>
            <w:szCs w:val="18"/>
            <w:u w:val="single"/>
            <w:color w:val="A0A0A0"/>
          </w:rPr>
          <w:t xml:space="preserve">github.com/HKUDS/Vibe-Trading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4">
        <w:r>
          <w:rPr>
            <w:rFonts w:ascii="Helvetica Neue" w:hAnsi="Helvetica Neue" w:eastAsia="PingFang SC"/>
            <w:sz w:val="26"/>
            <w:szCs w:val="26"/>
            <w:b/>
            <w:bCs/>
            <w:color w:val="333333"/>
          </w:rPr>
          <w:t xml:space="preserve">openinterpreter/openinterpreter</w:t>
        </w:r>
      </w:hyperlink>
    </w:p>
    <w:p>
      <w:pPr>
        <w:spacing w:before="0" w:after="80" w:line="360" w:lineRule="auto"/>
      </w:pPr>
      <w:r>
        <w:rPr>
          <w:rFonts w:ascii="Helvetica Neue" w:hAnsi="Helvetica Neue" w:eastAsia="PingFang SC"/>
          <w:color w:val="888888"/>
          <w:sz w:val="19"/>
        </w:rPr>
        <w:t xml:space="preserve">   ⭐ 299 stars today  ·  Rust</w:t>
      </w:r>
    </w:p>
    <w:p>
      <w:pPr>
        <w:spacing w:before="0" w:after="80" w:line="444" w:lineRule="auto"/>
      </w:pPr>
      <w:r>
        <w:rPr>
          <w:rFonts w:ascii="Helvetica Neue" w:hAnsi="Helvetica Neue" w:eastAsia="PingFang SC"/>
          <w:color w:val="333333"/>
          <w:sz w:val="23"/>
        </w:rPr>
        <w:t>让语言模型通过本地代码执行与操作系统工具完成任务的开源解释器，为自然语言驱动的自动化提供基础，但使用时需设置清晰权限边界。</w:t>
      </w:r>
    </w:p>
    <w:p>
      <w:pPr>
        <w:spacing w:before="0" w:after="160" w:line="336" w:lineRule="auto"/>
      </w:pPr>
      <w:r>
        <w:rPr>
          <w:rFonts w:ascii="Helvetica Neue" w:hAnsi="Helvetica Neue" w:eastAsia="PingFang SC"/>
          <w:color w:val="A0A0A0"/>
          <w:sz w:val="18"/>
        </w:rPr>
        <w:t xml:space="preserve">🔗 </w:t>
      </w:r>
      <w:hyperlink r:id="rId14">
        <w:r>
          <w:rPr>
            <w:rFonts w:ascii="Helvetica Neue" w:hAnsi="Helvetica Neue" w:eastAsia="PingFang SC"/>
            <w:sz w:val="18"/>
            <w:szCs w:val="18"/>
            <w:u w:val="single"/>
            <w:color w:val="A0A0A0"/>
          </w:rPr>
          <w:t xml:space="preserve">github.com/openinterpreter/openinterpreter</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5">
        <w:r>
          <w:rPr>
            <w:rFonts w:ascii="Helvetica Neue" w:hAnsi="Helvetica Neue" w:eastAsia="PingFang SC"/>
            <w:sz w:val="26"/>
            <w:szCs w:val="26"/>
            <w:b/>
            <w:bCs/>
            <w:color w:val="333333"/>
          </w:rPr>
          <w:t xml:space="preserve">HKUDS/DeepTutor</w:t>
        </w:r>
      </w:hyperlink>
    </w:p>
    <w:p>
      <w:pPr>
        <w:spacing w:before="0" w:after="80" w:line="360" w:lineRule="auto"/>
      </w:pPr>
      <w:r>
        <w:rPr>
          <w:rFonts w:ascii="Helvetica Neue" w:hAnsi="Helvetica Neue" w:eastAsia="PingFang SC"/>
          <w:color w:val="888888"/>
          <w:sz w:val="19"/>
        </w:rPr>
        <w:t xml:space="preserve">   ⭐ 172 stars today  ·  Python</w:t>
      </w:r>
    </w:p>
    <w:p>
      <w:pPr>
        <w:spacing w:before="0" w:after="80" w:line="444" w:lineRule="auto"/>
      </w:pPr>
      <w:r>
        <w:rPr>
          <w:rFonts w:ascii="Helvetica Neue" w:hAnsi="Helvetica Neue" w:eastAsia="PingFang SC"/>
          <w:color w:val="333333"/>
          <w:sz w:val="23"/>
        </w:rPr>
        <w:t>面向深度学习与智能教学场景的开源项目，探索用模型能力支持学习、推理与知识交互，适合关注教育 Agent 与个性化学习体验的开发者。</w:t>
      </w:r>
    </w:p>
    <w:p>
      <w:pPr>
        <w:spacing w:before="0" w:after="160" w:line="336" w:lineRule="auto"/>
      </w:pPr>
      <w:r>
        <w:rPr>
          <w:rFonts w:ascii="Helvetica Neue" w:hAnsi="Helvetica Neue" w:eastAsia="PingFang SC"/>
          <w:color w:val="A0A0A0"/>
          <w:sz w:val="18"/>
        </w:rPr>
        <w:t xml:space="preserve">🔗 </w:t>
      </w:r>
      <w:hyperlink r:id="rId15">
        <w:r>
          <w:rPr>
            <w:rFonts w:ascii="Helvetica Neue" w:hAnsi="Helvetica Neue" w:eastAsia="PingFang SC"/>
            <w:sz w:val="18"/>
            <w:szCs w:val="18"/>
            <w:u w:val="single"/>
            <w:color w:val="A0A0A0"/>
          </w:rPr>
          <w:t xml:space="preserve">github.com/HKUDS/DeepTutor</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6">
        <w:r>
          <w:rPr>
            <w:rFonts w:ascii="Helvetica Neue" w:hAnsi="Helvetica Neue" w:eastAsia="PingFang SC"/>
            <w:sz w:val="26"/>
            <w:szCs w:val="26"/>
            <w:b/>
            <w:bCs/>
            <w:color w:val="333333"/>
          </w:rPr>
          <w:t xml:space="preserve">Shubhamsaboo/awesome-llm-apps</w:t>
        </w:r>
      </w:hyperlink>
    </w:p>
    <w:p>
      <w:pPr>
        <w:spacing w:before="0" w:after="80" w:line="360" w:lineRule="auto"/>
      </w:pPr>
      <w:r>
        <w:rPr>
          <w:rFonts w:ascii="Helvetica Neue" w:hAnsi="Helvetica Neue" w:eastAsia="PingFang SC"/>
          <w:color w:val="888888"/>
          <w:sz w:val="19"/>
        </w:rPr>
        <w:t xml:space="preserve">   ⭐ 1,236 stars today  ·  Python</w:t>
      </w:r>
    </w:p>
    <w:p>
      <w:pPr>
        <w:spacing w:before="0" w:after="80" w:line="444" w:lineRule="auto"/>
      </w:pPr>
      <w:r>
        <w:rPr>
          <w:rFonts w:ascii="Helvetica Neue" w:hAnsi="Helvetica Neue" w:eastAsia="PingFang SC"/>
          <w:color w:val="333333"/>
          <w:sz w:val="23"/>
        </w:rPr>
        <w:t>可直接运行的 LLM、RAG 与 AI Agent 应用案例库，覆盖多代理协作、文档问答与自动化工作流，帮助开发者从端到端示例验证产品能力。</w:t>
      </w:r>
    </w:p>
    <w:p>
      <w:pPr>
        <w:spacing w:before="0" w:after="160" w:line="336" w:lineRule="auto"/>
      </w:pPr>
      <w:r>
        <w:rPr>
          <w:rFonts w:ascii="Helvetica Neue" w:hAnsi="Helvetica Neue" w:eastAsia="PingFang SC"/>
          <w:color w:val="A0A0A0"/>
          <w:sz w:val="18"/>
        </w:rPr>
        <w:t xml:space="preserve">🔗 </w:t>
      </w:r>
      <w:hyperlink r:id="rId16">
        <w:r>
          <w:rPr>
            <w:rFonts w:ascii="Helvetica Neue" w:hAnsi="Helvetica Neue" w:eastAsia="PingFang SC"/>
            <w:sz w:val="18"/>
            <w:szCs w:val="18"/>
            <w:u w:val="single"/>
            <w:color w:val="A0A0A0"/>
          </w:rPr>
          <w:t xml:space="preserve">github.com/Shubhamsaboo/awesome-llm-apps</w:t>
        </w:r>
      </w:hyperlink>
    </w:p>
    <w:p>
      <w:pPr>
        <w:spacing w:before="280" w:after="120" w:line="336" w:lineRule="auto"/>
      </w:pPr>
      <w:r>
        <w:rPr>
          <w:rFonts w:ascii="Helvetica Neue" w:hAnsi="Helvetica Neue" w:eastAsia="PingFang SC"/>
          <w:b/>
          <w:color w:val="C54A2C"/>
          <w:sz w:val="34"/>
        </w:rPr>
        <w:t>🚀  GitHub 热门项目</w:t>
      </w:r>
      <w:r>
        <w:rPr>
          <w:rFonts w:ascii="Helvetica Neue" w:hAnsi="Helvetica Neue" w:eastAsia="PingFang SC"/>
          <w:color w:val="888888"/>
          <w:sz w:val="20"/>
        </w:rPr>
        <w:t xml:space="preserve">   15 项</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17">
        <w:r>
          <w:rPr>
            <w:rFonts w:ascii="Helvetica Neue" w:hAnsi="Helvetica Neue" w:eastAsia="PingFang SC"/>
            <w:sz w:val="26"/>
            <w:szCs w:val="26"/>
            <w:b/>
            <w:bCs/>
            <w:color w:val="333333"/>
          </w:rPr>
          <w:t xml:space="preserve">vinta/awesome-python</w:t>
        </w:r>
      </w:hyperlink>
    </w:p>
    <w:p>
      <w:pPr>
        <w:spacing w:before="0" w:after="80" w:line="360" w:lineRule="auto"/>
      </w:pPr>
      <w:r>
        <w:rPr>
          <w:rFonts w:ascii="Helvetica Neue" w:hAnsi="Helvetica Neue" w:eastAsia="PingFang SC"/>
          <w:color w:val="888888"/>
          <w:sz w:val="19"/>
        </w:rPr>
        <w:t xml:space="preserve">   ⭐ 308,371  ·  Python  ·  #awesome #collections #python  ·  更新于 2026-07-16</w:t>
      </w:r>
    </w:p>
    <w:p>
      <w:pPr>
        <w:spacing w:before="0" w:after="80" w:line="444" w:lineRule="auto"/>
      </w:pPr>
      <w:r>
        <w:rPr>
          <w:rFonts w:ascii="Helvetica Neue" w:hAnsi="Helvetica Neue" w:eastAsia="PingFang SC"/>
          <w:color w:val="333333"/>
          <w:sz w:val="23"/>
        </w:rPr>
        <w:t>Python 生态精选资源目录，汇集框架、库、工具与学习材料。它适合开发者快速发现可用于数据、Web、自动化和 AI 工程的成熟组件。</w:t>
      </w:r>
    </w:p>
    <w:p>
      <w:pPr>
        <w:spacing w:before="0" w:after="160" w:line="336" w:lineRule="auto"/>
      </w:pPr>
      <w:r>
        <w:rPr>
          <w:rFonts w:ascii="Helvetica Neue" w:hAnsi="Helvetica Neue" w:eastAsia="PingFang SC"/>
          <w:color w:val="A0A0A0"/>
          <w:sz w:val="18"/>
        </w:rPr>
        <w:t xml:space="preserve">🔗 </w:t>
      </w:r>
      <w:hyperlink r:id="rId17">
        <w:r>
          <w:rPr>
            <w:rFonts w:ascii="Helvetica Neue" w:hAnsi="Helvetica Neue" w:eastAsia="PingFang SC"/>
            <w:sz w:val="18"/>
            <w:szCs w:val="18"/>
            <w:u w:val="single"/>
            <w:color w:val="A0A0A0"/>
          </w:rPr>
          <w:t xml:space="preserve">github.com/vinta/awesome-python</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8">
        <w:r>
          <w:rPr>
            <w:rFonts w:ascii="Helvetica Neue" w:hAnsi="Helvetica Neue" w:eastAsia="PingFang SC"/>
            <w:sz w:val="26"/>
            <w:szCs w:val="26"/>
            <w:b/>
            <w:bCs/>
            <w:color w:val="333333"/>
          </w:rPr>
          <w:t xml:space="preserve">obra/superpowers</w:t>
        </w:r>
      </w:hyperlink>
    </w:p>
    <w:p>
      <w:pPr>
        <w:spacing w:before="0" w:after="80" w:line="360" w:lineRule="auto"/>
      </w:pPr>
      <w:r>
        <w:rPr>
          <w:rFonts w:ascii="Helvetica Neue" w:hAnsi="Helvetica Neue" w:eastAsia="PingFang SC"/>
          <w:color w:val="888888"/>
          <w:sz w:val="19"/>
        </w:rPr>
        <w:t xml:space="preserve">   ⭐ 255,425  ·  Shell  ·  #ai #brainstorming #coding  ·  更新于 2026-07-16</w:t>
      </w:r>
    </w:p>
    <w:p>
      <w:pPr>
        <w:spacing w:before="0" w:after="80" w:line="444" w:lineRule="auto"/>
      </w:pPr>
      <w:r>
        <w:rPr>
          <w:rFonts w:ascii="Helvetica Neue" w:hAnsi="Helvetica Neue" w:eastAsia="PingFang SC"/>
          <w:color w:val="333333"/>
          <w:sz w:val="23"/>
        </w:rPr>
        <w:t>面向 Claude Code 等编码 Agent 的技能与工作流工具集，将需求澄清、计划、实现和验证组织为可复用工程步骤，帮助提升复杂代码任务的交付稳定性。</w:t>
      </w:r>
    </w:p>
    <w:p>
      <w:pPr>
        <w:spacing w:before="0" w:after="40" w:line="384" w:lineRule="auto"/>
        <w:shd w:val="clear" w:color="auto" w:fill="FFFAF6"/>
        <w:ind w:left="227"/>
      </w:pPr>
      <w:r>
        <w:rPr>
          <w:rFonts w:ascii="Helvetica Neue" w:hAnsi="Helvetica Neue" w:eastAsia="PingFang SC"/>
          <w:b/>
          <w:color w:val="C54A2C"/>
          <w:sz w:val="19"/>
        </w:rPr>
        <w:t>🏷️ v6.1.1  2026-07-02</w:t>
      </w:r>
      <w:r>
        <w:br/>
      </w:r>
      <w:r>
        <w:rPr>
          <w:rFonts w:ascii="Helvetica Neue" w:hAnsi="Helvetica Neue" w:eastAsia="PingFang SC"/>
          <w:color w:val="333333"/>
          <w:sz w:val="19"/>
        </w:rPr>
        <w:t xml:space="preserve">   - Codex no longer re-registers the Claude SessionStart hook. v6.1.0 removed the Codex hook config and its manifest hooks；- Removed orphaned Codex session-start dead code. hooks/session-start-codex had no caller once the Codex hook config was；- New pa</w:t>
      </w:r>
    </w:p>
    <w:p>
      <w:pPr>
        <w:spacing w:before="0" w:after="40" w:line="384" w:lineRule="auto"/>
        <w:shd w:val="clear" w:color="auto" w:fill="FFFAF6"/>
        <w:ind w:left="227"/>
      </w:pPr>
      <w:r>
        <w:rPr>
          <w:rFonts w:ascii="Helvetica Neue" w:hAnsi="Helvetica Neue" w:eastAsia="PingFang SC"/>
          <w:b/>
          <w:color w:val="C54A2C"/>
          <w:sz w:val="19"/>
        </w:rPr>
        <w:t>🏷️ v6.1.0  2026-06-30</w:t>
      </w:r>
      <w:r>
        <w:br/>
      </w:r>
      <w:r>
        <w:rPr>
          <w:rFonts w:ascii="Helvetica Neue" w:hAnsi="Helvetica Neue" w:eastAsia="PingFang SC"/>
          <w:color w:val="333333"/>
          <w:sz w:val="19"/>
        </w:rPr>
        <w:t xml:space="preserve">   The using-superpowers bootstrap is injected into every session, so its size is paid for constantly. This release trims i；- Compressed the using-superpowers bootstrap. Replaced the graphviz skill-flow diagram with the prose it encoded, folded；- Pruned</w:t>
      </w:r>
    </w:p>
    <w:p>
      <w:pPr>
        <w:spacing w:before="0" w:after="160" w:line="336" w:lineRule="auto"/>
      </w:pPr>
      <w:r>
        <w:rPr>
          <w:rFonts w:ascii="Helvetica Neue" w:hAnsi="Helvetica Neue" w:eastAsia="PingFang SC"/>
          <w:color w:val="A0A0A0"/>
          <w:sz w:val="18"/>
        </w:rPr>
        <w:t xml:space="preserve">🔗 </w:t>
      </w:r>
      <w:hyperlink r:id="rId18">
        <w:r>
          <w:rPr>
            <w:rFonts w:ascii="Helvetica Neue" w:hAnsi="Helvetica Neue" w:eastAsia="PingFang SC"/>
            <w:sz w:val="18"/>
            <w:szCs w:val="18"/>
            <w:u w:val="single"/>
            <w:color w:val="A0A0A0"/>
          </w:rPr>
          <w:t xml:space="preserve">github.com/obra/superpowers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9">
        <w:r>
          <w:rPr>
            <w:rFonts w:ascii="Helvetica Neue" w:hAnsi="Helvetica Neue" w:eastAsia="PingFang SC"/>
            <w:sz w:val="26"/>
            <w:szCs w:val="26"/>
            <w:b/>
            <w:bCs/>
            <w:color w:val="333333"/>
          </w:rPr>
          <w:t xml:space="preserve">tensorflow/tensorflow</w:t>
        </w:r>
      </w:hyperlink>
    </w:p>
    <w:p>
      <w:pPr>
        <w:spacing w:before="0" w:after="80" w:line="360" w:lineRule="auto"/>
      </w:pPr>
      <w:r>
        <w:rPr>
          <w:rFonts w:ascii="Helvetica Neue" w:hAnsi="Helvetica Neue" w:eastAsia="PingFang SC"/>
          <w:color w:val="888888"/>
          <w:sz w:val="19"/>
        </w:rPr>
        <w:t xml:space="preserve">   ⭐ 196,362  ·  C++  ·  #deep-learning #deep-neural-networks #distributed  ·  更新于 2026-07-16</w:t>
      </w:r>
    </w:p>
    <w:p>
      <w:pPr>
        <w:spacing w:before="0" w:after="80" w:line="444" w:lineRule="auto"/>
      </w:pPr>
      <w:r>
        <w:rPr>
          <w:rFonts w:ascii="Helvetica Neue" w:hAnsi="Helvetica Neue" w:eastAsia="PingFang SC"/>
          <w:color w:val="333333"/>
          <w:sz w:val="23"/>
        </w:rPr>
        <w:t>Google 主导的开源机器学习框架，提供模型训练、部署与跨平台推理能力。它适用于从研究原型到大规模生产服务的深度学习工作负载。</w:t>
      </w:r>
    </w:p>
    <w:p>
      <w:pPr>
        <w:spacing w:before="0" w:after="40" w:line="384" w:lineRule="auto"/>
        <w:shd w:val="clear" w:color="auto" w:fill="FFFAF6"/>
        <w:ind w:left="227"/>
      </w:pPr>
      <w:r>
        <w:rPr>
          <w:rFonts w:ascii="Helvetica Neue" w:hAnsi="Helvetica Neue" w:eastAsia="PingFang SC"/>
          <w:b/>
          <w:color w:val="C54A2C"/>
          <w:sz w:val="19"/>
        </w:rPr>
        <w:t>🏷️ v2.21.0  2026-03-06</w:t>
      </w:r>
      <w:r>
        <w:br/>
      </w:r>
      <w:r>
        <w:rPr>
          <w:rFonts w:ascii="Helvetica Neue" w:hAnsi="Helvetica Neue" w:eastAsia="PingFang SC"/>
          <w:color w:val="333333"/>
          <w:sz w:val="19"/>
        </w:rPr>
        <w:t xml:space="preserve">   Support for Python 3.9 has been removed starting with TF 2.21.；The TensorBoard (TB) dependency has been removed starting with TF 2.21.；tf.lite；Adds int8 and int16x8 support for SQRT operator.</w:t>
      </w:r>
    </w:p>
    <w:p>
      <w:pPr>
        <w:spacing w:before="0" w:after="40" w:line="384" w:lineRule="auto"/>
        <w:shd w:val="clear" w:color="auto" w:fill="FFFAF6"/>
        <w:ind w:left="227"/>
      </w:pPr>
      <w:r>
        <w:rPr>
          <w:rFonts w:ascii="Helvetica Neue" w:hAnsi="Helvetica Neue" w:eastAsia="PingFang SC"/>
          <w:b/>
          <w:color w:val="C54A2C"/>
          <w:sz w:val="19"/>
        </w:rPr>
        <w:t>🏷️ v2.21.0-rc1  2026-03-02</w:t>
      </w:r>
      <w:r>
        <w:br/>
      </w:r>
      <w:r>
        <w:rPr>
          <w:rFonts w:ascii="Helvetica Neue" w:hAnsi="Helvetica Neue" w:eastAsia="PingFang SC"/>
          <w:color w:val="333333"/>
          <w:sz w:val="19"/>
        </w:rPr>
        <w:t xml:space="preserve">   Support for Python 3.9 has been removed starting with TF 2.21.；tf.lite；Adds int8 and int16x8 support for SQRT operator.；Adds int16x8 support for EQUAL and NOT_EQUAL operators.</w:t>
      </w:r>
    </w:p>
    <w:p>
      <w:pPr>
        <w:spacing w:before="0" w:after="160" w:line="336" w:lineRule="auto"/>
      </w:pPr>
      <w:r>
        <w:rPr>
          <w:rFonts w:ascii="Helvetica Neue" w:hAnsi="Helvetica Neue" w:eastAsia="PingFang SC"/>
          <w:color w:val="A0A0A0"/>
          <w:sz w:val="18"/>
        </w:rPr>
        <w:t xml:space="preserve">🔗 </w:t>
      </w:r>
      <w:hyperlink r:id="rId19">
        <w:r>
          <w:rPr>
            <w:rFonts w:ascii="Helvetica Neue" w:hAnsi="Helvetica Neue" w:eastAsia="PingFang SC"/>
            <w:sz w:val="18"/>
            <w:szCs w:val="18"/>
            <w:u w:val="single"/>
            <w:color w:val="A0A0A0"/>
          </w:rPr>
          <w:t xml:space="preserve">github.com/tensorflow/tensorflow</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0">
        <w:r>
          <w:rPr>
            <w:rFonts w:ascii="Helvetica Neue" w:hAnsi="Helvetica Neue" w:eastAsia="PingFang SC"/>
            <w:sz w:val="26"/>
            <w:szCs w:val="26"/>
            <w:b/>
            <w:bCs/>
            <w:color w:val="333333"/>
          </w:rPr>
          <w:t xml:space="preserve">ohmyzsh/ohmyzsh</w:t>
        </w:r>
      </w:hyperlink>
    </w:p>
    <w:p>
      <w:pPr>
        <w:spacing w:before="0" w:after="80" w:line="360" w:lineRule="auto"/>
      </w:pPr>
      <w:r>
        <w:rPr>
          <w:rFonts w:ascii="Helvetica Neue" w:hAnsi="Helvetica Neue" w:eastAsia="PingFang SC"/>
          <w:color w:val="888888"/>
          <w:sz w:val="19"/>
        </w:rPr>
        <w:t xml:space="preserve">   ⭐ 188,744  ·  Shell  ·  #cli #cli-app #oh-my-zsh  ·  更新于 2026-07-16</w:t>
      </w:r>
    </w:p>
    <w:p>
      <w:pPr>
        <w:spacing w:before="0" w:after="80" w:line="444" w:lineRule="auto"/>
      </w:pPr>
      <w:r>
        <w:rPr>
          <w:rFonts w:ascii="Helvetica Neue" w:hAnsi="Helvetica Neue" w:eastAsia="PingFang SC"/>
          <w:color w:val="333333"/>
          <w:sz w:val="23"/>
        </w:rPr>
        <w:t>Zsh 配置与插件框架，提供主题、命令补全和大量开发效率工具。它不是 AI 项目，但作为开发者终端环境常与编码 Agent 工作流配合使用。</w:t>
      </w:r>
    </w:p>
    <w:p>
      <w:pPr>
        <w:spacing w:before="0" w:after="160" w:line="336" w:lineRule="auto"/>
      </w:pPr>
      <w:r>
        <w:rPr>
          <w:rFonts w:ascii="Helvetica Neue" w:hAnsi="Helvetica Neue" w:eastAsia="PingFang SC"/>
          <w:color w:val="A0A0A0"/>
          <w:sz w:val="18"/>
        </w:rPr>
        <w:t xml:space="preserve">🔗 </w:t>
      </w:r>
      <w:hyperlink r:id="rId20">
        <w:r>
          <w:rPr>
            <w:rFonts w:ascii="Helvetica Neue" w:hAnsi="Helvetica Neue" w:eastAsia="PingFang SC"/>
            <w:sz w:val="18"/>
            <w:szCs w:val="18"/>
            <w:u w:val="single"/>
            <w:color w:val="A0A0A0"/>
          </w:rPr>
          <w:t xml:space="preserve">github.com/ohmyzsh/ohmyzsh</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1">
        <w:r>
          <w:rPr>
            <w:rFonts w:ascii="Helvetica Neue" w:hAnsi="Helvetica Neue" w:eastAsia="PingFang SC"/>
            <w:sz w:val="26"/>
            <w:szCs w:val="26"/>
            <w:b/>
            <w:bCs/>
            <w:color w:val="333333"/>
          </w:rPr>
          <w:t xml:space="preserve">avelino/awesome-go</w:t>
        </w:r>
      </w:hyperlink>
    </w:p>
    <w:p>
      <w:pPr>
        <w:spacing w:before="0" w:after="80" w:line="360" w:lineRule="auto"/>
      </w:pPr>
      <w:r>
        <w:rPr>
          <w:rFonts w:ascii="Helvetica Neue" w:hAnsi="Helvetica Neue" w:eastAsia="PingFang SC"/>
          <w:color w:val="888888"/>
          <w:sz w:val="19"/>
        </w:rPr>
        <w:t xml:space="preserve">   ⭐ 178,276  ·  Go  ·  #awesome #awesome-list #go  ·  更新于 2026-07-16</w:t>
      </w:r>
    </w:p>
    <w:p>
      <w:pPr>
        <w:spacing w:before="0" w:after="80" w:line="444" w:lineRule="auto"/>
      </w:pPr>
      <w:r>
        <w:rPr>
          <w:rFonts w:ascii="Helvetica Neue" w:hAnsi="Helvetica Neue" w:eastAsia="PingFang SC"/>
          <w:color w:val="333333"/>
          <w:sz w:val="23"/>
        </w:rPr>
        <w:t>Go 语言优质库、框架和工具的精选目录，便于开发者快速定位 Web、云原生、数据和自动化场景中的成熟组件。</w:t>
      </w:r>
    </w:p>
    <w:p>
      <w:pPr>
        <w:spacing w:before="0" w:after="160" w:line="336" w:lineRule="auto"/>
      </w:pPr>
      <w:r>
        <w:rPr>
          <w:rFonts w:ascii="Helvetica Neue" w:hAnsi="Helvetica Neue" w:eastAsia="PingFang SC"/>
          <w:color w:val="A0A0A0"/>
          <w:sz w:val="18"/>
        </w:rPr>
        <w:t xml:space="preserve">🔗 </w:t>
      </w:r>
      <w:hyperlink r:id="rId21">
        <w:r>
          <w:rPr>
            <w:rFonts w:ascii="Helvetica Neue" w:hAnsi="Helvetica Neue" w:eastAsia="PingFang SC"/>
            <w:sz w:val="18"/>
            <w:szCs w:val="18"/>
            <w:u w:val="single"/>
            <w:color w:val="A0A0A0"/>
          </w:rPr>
          <w:t xml:space="preserve">github.com/avelino/awesome-go</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2">
        <w:r>
          <w:rPr>
            <w:rFonts w:ascii="Helvetica Neue" w:hAnsi="Helvetica Neue" w:eastAsia="PingFang SC"/>
            <w:sz w:val="26"/>
            <w:szCs w:val="26"/>
            <w:b/>
            <w:bCs/>
            <w:color w:val="333333"/>
          </w:rPr>
          <w:t xml:space="preserve">twbs/bootstrap</w:t>
        </w:r>
      </w:hyperlink>
    </w:p>
    <w:p>
      <w:pPr>
        <w:spacing w:before="0" w:after="80" w:line="360" w:lineRule="auto"/>
      </w:pPr>
      <w:r>
        <w:rPr>
          <w:rFonts w:ascii="Helvetica Neue" w:hAnsi="Helvetica Neue" w:eastAsia="PingFang SC"/>
          <w:color w:val="888888"/>
          <w:sz w:val="19"/>
        </w:rPr>
        <w:t xml:space="preserve">   ⭐ 174,481  ·  MDX  ·  #bootstrap #css #css-framework  ·  更新于 2026-07-16</w:t>
      </w:r>
    </w:p>
    <w:p>
      <w:pPr>
        <w:spacing w:before="0" w:after="80" w:line="444" w:lineRule="auto"/>
      </w:pPr>
      <w:r>
        <w:rPr>
          <w:rFonts w:ascii="Helvetica Neue" w:hAnsi="Helvetica Neue" w:eastAsia="PingFang SC"/>
          <w:color w:val="333333"/>
          <w:sz w:val="23"/>
        </w:rPr>
        <w:t>流行的前端 UI 框架，提供响应式栅格、组件和样式基础。它可用于快速搭建 AI 应用或运营工具的管理界面。</w:t>
      </w:r>
    </w:p>
    <w:p>
      <w:pPr>
        <w:spacing w:before="0" w:after="40" w:line="384" w:lineRule="auto"/>
        <w:shd w:val="clear" w:color="auto" w:fill="FFFAF6"/>
        <w:ind w:left="227"/>
      </w:pPr>
      <w:r>
        <w:rPr>
          <w:rFonts w:ascii="Helvetica Neue" w:hAnsi="Helvetica Neue" w:eastAsia="PingFang SC"/>
          <w:b/>
          <w:color w:val="C54A2C"/>
          <w:sz w:val="19"/>
        </w:rPr>
        <w:t>🏷️ v5.3.8  2025-08-26</w:t>
      </w:r>
      <w:r>
        <w:br/>
      </w:r>
      <w:r>
        <w:rPr>
          <w:rFonts w:ascii="Helvetica Neue" w:hAnsi="Helvetica Neue" w:eastAsia="PingFang SC"/>
          <w:color w:val="333333"/>
          <w:sz w:val="19"/>
        </w:rPr>
        <w:t xml:space="preserve">   Streamline release prep script in https；restore local dev port to 9001 in https；use Example shortcode instead of divs with only .bd-example class in https://github.com/twbs/bootstr；fix scss autorecompile in dev mode in https://github.com/twbs/bootstr</w:t>
      </w:r>
    </w:p>
    <w:p>
      <w:pPr>
        <w:spacing w:before="0" w:after="40" w:line="384" w:lineRule="auto"/>
        <w:shd w:val="clear" w:color="auto" w:fill="FFFAF6"/>
        <w:ind w:left="227"/>
      </w:pPr>
      <w:r>
        <w:rPr>
          <w:rFonts w:ascii="Helvetica Neue" w:hAnsi="Helvetica Neue" w:eastAsia="PingFang SC"/>
          <w:b/>
          <w:color w:val="C54A2C"/>
          <w:sz w:val="19"/>
        </w:rPr>
        <w:t>🏷️ v5.3.7  2025-06-17</w:t>
      </w:r>
      <w:r>
        <w:br/>
      </w:r>
      <w:r>
        <w:rPr>
          <w:rFonts w:ascii="Helvetica Neue" w:hAnsi="Helvetica Neue" w:eastAsia="PingFang SC"/>
          <w:color w:val="333333"/>
          <w:sz w:val="19"/>
        </w:rPr>
        <w:t xml:space="preserve">   - Fixed broken "View on GitHub" URLs；- Corrected HTML &lt;head&gt; content generated by the "Download examples" button；- Refined sanitizer documentation for clarity and completeness</w:t>
      </w:r>
    </w:p>
    <w:p>
      <w:pPr>
        <w:spacing w:before="0" w:after="160" w:line="336" w:lineRule="auto"/>
      </w:pPr>
      <w:r>
        <w:rPr>
          <w:rFonts w:ascii="Helvetica Neue" w:hAnsi="Helvetica Neue" w:eastAsia="PingFang SC"/>
          <w:color w:val="A0A0A0"/>
          <w:sz w:val="18"/>
        </w:rPr>
        <w:t xml:space="preserve">🔗 </w:t>
      </w:r>
      <w:hyperlink r:id="rId22">
        <w:r>
          <w:rPr>
            <w:rFonts w:ascii="Helvetica Neue" w:hAnsi="Helvetica Neue" w:eastAsia="PingFang SC"/>
            <w:sz w:val="18"/>
            <w:szCs w:val="18"/>
            <w:u w:val="single"/>
            <w:color w:val="A0A0A0"/>
          </w:rPr>
          <w:t xml:space="preserve">github.com/twbs/bootstrap</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3">
        <w:r>
          <w:rPr>
            <w:rFonts w:ascii="Helvetica Neue" w:hAnsi="Helvetica Neue" w:eastAsia="PingFang SC"/>
            <w:sz w:val="26"/>
            <w:szCs w:val="26"/>
            <w:b/>
            <w:bCs/>
            <w:color w:val="333333"/>
          </w:rPr>
          <w:t xml:space="preserve">huggingface/transformers</w:t>
        </w:r>
      </w:hyperlink>
    </w:p>
    <w:p>
      <w:pPr>
        <w:spacing w:before="0" w:after="80" w:line="360" w:lineRule="auto"/>
      </w:pPr>
      <w:r>
        <w:rPr>
          <w:rFonts w:ascii="Helvetica Neue" w:hAnsi="Helvetica Neue" w:eastAsia="PingFang SC"/>
          <w:color w:val="888888"/>
          <w:sz w:val="19"/>
        </w:rPr>
        <w:t xml:space="preserve">   ⭐ 162,632  ·  Python  ·  #audio #deep-learning #deepseek  ·  更新于 2026-07-16</w:t>
      </w:r>
    </w:p>
    <w:p>
      <w:pPr>
        <w:spacing w:before="0" w:after="80" w:line="444" w:lineRule="auto"/>
      </w:pPr>
      <w:r>
        <w:rPr>
          <w:rFonts w:ascii="Helvetica Neue" w:hAnsi="Helvetica Neue" w:eastAsia="PingFang SC"/>
          <w:color w:val="333333"/>
          <w:sz w:val="23"/>
        </w:rPr>
        <w:t>Hugging Face 的模型库与推理工具，提供大量预训练 Transformer 模型、训练接口和跨框架支持，是 LLM 与多模态应用开发的核心基础设施。</w:t>
      </w:r>
    </w:p>
    <w:p>
      <w:pPr>
        <w:spacing w:before="0" w:after="40" w:line="384" w:lineRule="auto"/>
        <w:shd w:val="clear" w:color="auto" w:fill="FFFAF6"/>
        <w:ind w:left="227"/>
      </w:pPr>
      <w:r>
        <w:rPr>
          <w:rFonts w:ascii="Helvetica Neue" w:hAnsi="Helvetica Neue" w:eastAsia="PingFang SC"/>
          <w:b/>
          <w:color w:val="C54A2C"/>
          <w:sz w:val="19"/>
        </w:rPr>
        <w:t>🏷️ v5.14.0  2026-07-15</w:t>
      </w:r>
      <w:r>
        <w:br/>
      </w:r>
      <w:r>
        <w:rPr>
          <w:rFonts w:ascii="Helvetica Neue" w:hAnsi="Helvetica Neue" w:eastAsia="PingFang SC"/>
          <w:color w:val="333333"/>
          <w:sz w:val="19"/>
        </w:rPr>
        <w:t xml:space="preserve">   cover xet as well (runtime error) in [#47338；docs] TokenizersBackend fallback in [#47302；Resolve continuous batching XPU availability checks at runtime in [#47185；Nit] Add kernels_fallback_ok kwarg to is_flash_attn_N_available in [#47318</w:t>
      </w:r>
    </w:p>
    <w:p>
      <w:pPr>
        <w:spacing w:before="0" w:after="40" w:line="384" w:lineRule="auto"/>
        <w:shd w:val="clear" w:color="auto" w:fill="FFFAF6"/>
        <w:ind w:left="227"/>
      </w:pPr>
      <w:r>
        <w:rPr>
          <w:rFonts w:ascii="Helvetica Neue" w:hAnsi="Helvetica Neue" w:eastAsia="PingFang SC"/>
          <w:b/>
          <w:color w:val="C54A2C"/>
          <w:sz w:val="19"/>
        </w:rPr>
        <w:t>🏷️ v5.13.1  2026-07-11</w:t>
      </w:r>
      <w:r>
        <w:br/>
      </w:r>
      <w:r>
        <w:rPr>
          <w:rFonts w:ascii="Helvetica Neue" w:hAnsi="Helvetica Neue" w:eastAsia="PingFang SC"/>
          <w:color w:val="333333"/>
          <w:sz w:val="19"/>
        </w:rPr>
        <w:t xml:space="preserve">   This patch is focused on enabling transformers for the latest release of vllm!；- Be more defensive with remap_legacy_layer_types for custom models (#47245) from @hmellor；- Fix custom code which doesn't know about the new linear layer type names (#471</w:t>
      </w:r>
    </w:p>
    <w:p>
      <w:pPr>
        <w:spacing w:before="0" w:after="160" w:line="336" w:lineRule="auto"/>
      </w:pPr>
      <w:r>
        <w:rPr>
          <w:rFonts w:ascii="Helvetica Neue" w:hAnsi="Helvetica Neue" w:eastAsia="PingFang SC"/>
          <w:color w:val="A0A0A0"/>
          <w:sz w:val="18"/>
        </w:rPr>
        <w:t xml:space="preserve">🔗 </w:t>
      </w:r>
      <w:hyperlink r:id="rId23">
        <w:r>
          <w:rPr>
            <w:rFonts w:ascii="Helvetica Neue" w:hAnsi="Helvetica Neue" w:eastAsia="PingFang SC"/>
            <w:sz w:val="18"/>
            <w:szCs w:val="18"/>
            <w:u w:val="single"/>
            <w:color w:val="A0A0A0"/>
          </w:rPr>
          <w:t xml:space="preserve">github.com/huggingface/transformers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4">
        <w:r>
          <w:rPr>
            <w:rFonts w:ascii="Helvetica Neue" w:hAnsi="Helvetica Neue" w:eastAsia="PingFang SC"/>
            <w:sz w:val="26"/>
            <w:szCs w:val="26"/>
            <w:b/>
            <w:bCs/>
            <w:color w:val="333333"/>
          </w:rPr>
          <w:t xml:space="preserve">langchain-ai/langchain</w:t>
        </w:r>
      </w:hyperlink>
    </w:p>
    <w:p>
      <w:pPr>
        <w:spacing w:before="0" w:after="80" w:line="360" w:lineRule="auto"/>
      </w:pPr>
      <w:r>
        <w:rPr>
          <w:rFonts w:ascii="Helvetica Neue" w:hAnsi="Helvetica Neue" w:eastAsia="PingFang SC"/>
          <w:color w:val="888888"/>
          <w:sz w:val="19"/>
        </w:rPr>
        <w:t xml:space="preserve">   ⭐ 141,865  ·  Python  ·  #agents #ai #ai-agents  ·  更新于 2026-07-16</w:t>
      </w:r>
    </w:p>
    <w:p>
      <w:pPr>
        <w:spacing w:before="0" w:after="80" w:line="444" w:lineRule="auto"/>
      </w:pPr>
      <w:r>
        <w:rPr>
          <w:rFonts w:ascii="Helvetica Neue" w:hAnsi="Helvetica Neue" w:eastAsia="PingFang SC"/>
          <w:color w:val="333333"/>
          <w:sz w:val="23"/>
        </w:rPr>
        <w:t>LLM 应用与 Agent 开发框架，连接模型、检索、工具调用和状态管理，帮助团队把原型对话转为可编排、可观测的业务工作流。</w:t>
      </w:r>
    </w:p>
    <w:p>
      <w:pPr>
        <w:spacing w:before="0" w:after="40" w:line="384" w:lineRule="auto"/>
        <w:shd w:val="clear" w:color="auto" w:fill="FFFAF6"/>
        <w:ind w:left="227"/>
      </w:pPr>
      <w:r>
        <w:rPr>
          <w:rFonts w:ascii="Helvetica Neue" w:hAnsi="Helvetica Neue" w:eastAsia="PingFang SC"/>
          <w:b/>
          <w:color w:val="C54A2C"/>
          <w:sz w:val="19"/>
        </w:rPr>
        <w:t>🏷️ langchain==1.3.13  2026-07-10</w:t>
      </w:r>
      <w:r>
        <w:br/>
      </w:r>
      <w:r>
        <w:rPr>
          <w:rFonts w:ascii="Helvetica Neue" w:hAnsi="Helvetica Neue" w:eastAsia="PingFang SC"/>
          <w:color w:val="333333"/>
          <w:sz w:val="19"/>
        </w:rPr>
        <w:t xml:space="preserve">   Changes since langchain==1.3.12；release(langchain): 1.3.13 (#38787)；feat(langchain): add meta extra and support langchain-meta in init_chat_model (#38786)</w:t>
      </w:r>
    </w:p>
    <w:p>
      <w:pPr>
        <w:spacing w:before="0" w:after="40" w:line="384" w:lineRule="auto"/>
        <w:shd w:val="clear" w:color="auto" w:fill="FFFAF6"/>
        <w:ind w:left="227"/>
      </w:pPr>
      <w:r>
        <w:rPr>
          <w:rFonts w:ascii="Helvetica Neue" w:hAnsi="Helvetica Neue" w:eastAsia="PingFang SC"/>
          <w:b/>
          <w:color w:val="C54A2C"/>
          <w:sz w:val="19"/>
        </w:rPr>
        <w:t>🏷️ langchain-openai==1.3.5  2026-07-10</w:t>
      </w:r>
      <w:r>
        <w:br/>
      </w:r>
      <w:r>
        <w:rPr>
          <w:rFonts w:ascii="Helvetica Neue" w:hAnsi="Helvetica Neue" w:eastAsia="PingFang SC"/>
          <w:color w:val="333333"/>
          <w:sz w:val="19"/>
        </w:rPr>
        <w:t xml:space="preserve">   Changes since langchain-openai==1.3.4；release(openai): 1.3.5 (#38785)；feat(openai): support explicit prompt caching (#38762)</w:t>
      </w:r>
    </w:p>
    <w:p>
      <w:pPr>
        <w:spacing w:before="0" w:after="160" w:line="336" w:lineRule="auto"/>
      </w:pPr>
      <w:r>
        <w:rPr>
          <w:rFonts w:ascii="Helvetica Neue" w:hAnsi="Helvetica Neue" w:eastAsia="PingFang SC"/>
          <w:color w:val="A0A0A0"/>
          <w:sz w:val="18"/>
        </w:rPr>
        <w:t xml:space="preserve">🔗 </w:t>
      </w:r>
      <w:hyperlink r:id="rId24">
        <w:r>
          <w:rPr>
            <w:rFonts w:ascii="Helvetica Neue" w:hAnsi="Helvetica Neue" w:eastAsia="PingFang SC"/>
            <w:sz w:val="18"/>
            <w:szCs w:val="18"/>
            <w:u w:val="single"/>
            <w:color w:val="A0A0A0"/>
          </w:rPr>
          <w:t xml:space="preserve">github.com/langchain-ai/langchain</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5">
        <w:r>
          <w:rPr>
            <w:rFonts w:ascii="Helvetica Neue" w:hAnsi="Helvetica Neue" w:eastAsia="PingFang SC"/>
            <w:sz w:val="26"/>
            <w:szCs w:val="26"/>
            <w:b/>
            <w:bCs/>
            <w:color w:val="333333"/>
          </w:rPr>
          <w:t xml:space="preserve">vercel/next.js</w:t>
        </w:r>
      </w:hyperlink>
    </w:p>
    <w:p>
      <w:pPr>
        <w:spacing w:before="0" w:after="80" w:line="360" w:lineRule="auto"/>
      </w:pPr>
      <w:r>
        <w:rPr>
          <w:rFonts w:ascii="Helvetica Neue" w:hAnsi="Helvetica Neue" w:eastAsia="PingFang SC"/>
          <w:color w:val="888888"/>
          <w:sz w:val="19"/>
        </w:rPr>
        <w:t xml:space="preserve">   ⭐ 141,104  ·  JavaScript  ·  #blog #browser #compiler  ·  更新于 2026-07-16</w:t>
      </w:r>
    </w:p>
    <w:p>
      <w:pPr>
        <w:spacing w:before="0" w:after="80" w:line="444" w:lineRule="auto"/>
      </w:pPr>
      <w:r>
        <w:rPr>
          <w:rFonts w:ascii="Helvetica Neue" w:hAnsi="Helvetica Neue" w:eastAsia="PingFang SC"/>
          <w:color w:val="333333"/>
          <w:sz w:val="23"/>
        </w:rPr>
        <w:t>React 全栈框架，支持服务端渲染、路由、部署与边缘能力。它常被用来构建需要流式输出、鉴权和交互界面的 AI 产品前端。</w:t>
      </w:r>
    </w:p>
    <w:p>
      <w:pPr>
        <w:spacing w:before="0" w:after="160" w:line="336" w:lineRule="auto"/>
      </w:pPr>
      <w:r>
        <w:rPr>
          <w:rFonts w:ascii="Helvetica Neue" w:hAnsi="Helvetica Neue" w:eastAsia="PingFang SC"/>
          <w:color w:val="A0A0A0"/>
          <w:sz w:val="18"/>
        </w:rPr>
        <w:t xml:space="preserve">🔗 </w:t>
      </w:r>
      <w:hyperlink r:id="rId25">
        <w:r>
          <w:rPr>
            <w:rFonts w:ascii="Helvetica Neue" w:hAnsi="Helvetica Neue" w:eastAsia="PingFang SC"/>
            <w:sz w:val="18"/>
            <w:szCs w:val="18"/>
            <w:u w:val="single"/>
            <w:color w:val="A0A0A0"/>
          </w:rPr>
          <w:t xml:space="preserve">github.com/vercel/next.js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6">
        <w:r>
          <w:rPr>
            <w:rFonts w:ascii="Helvetica Neue" w:hAnsi="Helvetica Neue" w:eastAsia="PingFang SC"/>
            <w:sz w:val="26"/>
            <w:szCs w:val="26"/>
            <w:b/>
            <w:bCs/>
            <w:color w:val="333333"/>
          </w:rPr>
          <w:t xml:space="preserve">react/react-native</w:t>
        </w:r>
      </w:hyperlink>
    </w:p>
    <w:p>
      <w:pPr>
        <w:spacing w:before="0" w:after="80" w:line="360" w:lineRule="auto"/>
      </w:pPr>
      <w:r>
        <w:rPr>
          <w:rFonts w:ascii="Helvetica Neue" w:hAnsi="Helvetica Neue" w:eastAsia="PingFang SC"/>
          <w:color w:val="888888"/>
          <w:sz w:val="19"/>
        </w:rPr>
        <w:t xml:space="preserve">   ⭐ 126,201  ·  C++  ·  #android #app-framework #cross-platform  ·  更新于 2026-07-16</w:t>
      </w:r>
    </w:p>
    <w:p>
      <w:pPr>
        <w:spacing w:before="0" w:after="80" w:line="444" w:lineRule="auto"/>
      </w:pPr>
      <w:r>
        <w:rPr>
          <w:rFonts w:ascii="Helvetica Neue" w:hAnsi="Helvetica Neue" w:eastAsia="PingFang SC"/>
          <w:color w:val="333333"/>
          <w:sz w:val="23"/>
        </w:rPr>
        <w:t>使用 React 构建原生移动应用的框架，可让团队共享前端开发模式，把 AI 助手、聊天和多模态交互带到 iOS 与 Android。</w:t>
      </w:r>
    </w:p>
    <w:p>
      <w:pPr>
        <w:spacing w:before="0" w:after="40" w:line="384" w:lineRule="auto"/>
        <w:shd w:val="clear" w:color="auto" w:fill="FFFAF6"/>
        <w:ind w:left="227"/>
      </w:pPr>
      <w:r>
        <w:rPr>
          <w:rFonts w:ascii="Helvetica Neue" w:hAnsi="Helvetica Neue" w:eastAsia="PingFang SC"/>
          <w:b/>
          <w:color w:val="C54A2C"/>
          <w:sz w:val="19"/>
        </w:rPr>
        <w:t>🏷️ v0.87.0-rc.0  2026-07-08</w:t>
      </w:r>
      <w:r>
        <w:br/>
      </w:r>
      <w:r>
        <w:rPr>
          <w:rFonts w:ascii="Helvetica Neue" w:hAnsi="Helvetica Neue" w:eastAsia="PingFang SC"/>
          <w:color w:val="333333"/>
          <w:sz w:val="19"/>
        </w:rPr>
        <w:t xml:space="preserve">   &gt; [!WARNING]；&gt; This is a release candidate. It is not intended for production use.；Full Changelog</w:t>
      </w:r>
    </w:p>
    <w:p>
      <w:pPr>
        <w:spacing w:before="0" w:after="40" w:line="384" w:lineRule="auto"/>
        <w:shd w:val="clear" w:color="auto" w:fill="FFFAF6"/>
        <w:ind w:left="227"/>
      </w:pPr>
      <w:r>
        <w:rPr>
          <w:rFonts w:ascii="Helvetica Neue" w:hAnsi="Helvetica Neue" w:eastAsia="PingFang SC"/>
          <w:b/>
          <w:color w:val="C54A2C"/>
          <w:sz w:val="19"/>
        </w:rPr>
        <w:t>🏷️ v0.83.10  2026-06-26</w:t>
      </w:r>
      <w:r>
        <w:br/>
      </w:r>
      <w:r>
        <w:rPr>
          <w:rFonts w:ascii="Helvetica Neue" w:hAnsi="Helvetica Neue" w:eastAsia="PingFang SC"/>
          <w:color w:val="333333"/>
          <w:sz w:val="19"/>
        </w:rPr>
        <w:t xml:space="preserve">   Fixed Yoga node ownership when display；Fixed display；React Native DevTools</w:t>
      </w:r>
    </w:p>
    <w:p>
      <w:pPr>
        <w:spacing w:before="0" w:after="160" w:line="336" w:lineRule="auto"/>
      </w:pPr>
      <w:r>
        <w:rPr>
          <w:rFonts w:ascii="Helvetica Neue" w:hAnsi="Helvetica Neue" w:eastAsia="PingFang SC"/>
          <w:color w:val="A0A0A0"/>
          <w:sz w:val="18"/>
        </w:rPr>
        <w:t xml:space="preserve">🔗 </w:t>
      </w:r>
      <w:hyperlink r:id="rId26">
        <w:r>
          <w:rPr>
            <w:rFonts w:ascii="Helvetica Neue" w:hAnsi="Helvetica Neue" w:eastAsia="PingFang SC"/>
            <w:sz w:val="18"/>
            <w:szCs w:val="18"/>
            <w:u w:val="single"/>
            <w:color w:val="A0A0A0"/>
          </w:rPr>
          <w:t xml:space="preserve">github.com/react/react-native</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7">
        <w:r>
          <w:rPr>
            <w:rFonts w:ascii="Helvetica Neue" w:hAnsi="Helvetica Neue" w:eastAsia="PingFang SC"/>
            <w:sz w:val="26"/>
            <w:szCs w:val="26"/>
            <w:b/>
            <w:bCs/>
            <w:color w:val="333333"/>
          </w:rPr>
          <w:t xml:space="preserve">shadcn-ui/ui</w:t>
        </w:r>
      </w:hyperlink>
    </w:p>
    <w:p>
      <w:pPr>
        <w:spacing w:before="0" w:after="80" w:line="360" w:lineRule="auto"/>
      </w:pPr>
      <w:r>
        <w:rPr>
          <w:rFonts w:ascii="Helvetica Neue" w:hAnsi="Helvetica Neue" w:eastAsia="PingFang SC"/>
          <w:color w:val="888888"/>
          <w:sz w:val="19"/>
        </w:rPr>
        <w:t xml:space="preserve">   ⭐ 119,212  ·  TypeScript  ·  #base-ui #components #laravel  ·  更新于 2026-07-16</w:t>
      </w:r>
    </w:p>
    <w:p>
      <w:pPr>
        <w:spacing w:before="0" w:after="80" w:line="444" w:lineRule="auto"/>
      </w:pPr>
      <w:r>
        <w:rPr>
          <w:rFonts w:ascii="Helvetica Neue" w:hAnsi="Helvetica Neue" w:eastAsia="PingFang SC"/>
          <w:color w:val="333333"/>
          <w:sz w:val="23"/>
        </w:rPr>
        <w:t>基于可复制组件源码的前端组件集合，强调可定制性与可访问性，适合快速构建 AI 产品的聊天、表单和控制台界面。</w:t>
      </w:r>
    </w:p>
    <w:p>
      <w:pPr>
        <w:spacing w:before="0" w:after="40" w:line="384" w:lineRule="auto"/>
        <w:shd w:val="clear" w:color="auto" w:fill="FFFAF6"/>
        <w:ind w:left="227"/>
      </w:pPr>
      <w:r>
        <w:rPr>
          <w:rFonts w:ascii="Helvetica Neue" w:hAnsi="Helvetica Neue" w:eastAsia="PingFang SC"/>
          <w:b/>
          <w:color w:val="C54A2C"/>
          <w:sz w:val="19"/>
        </w:rPr>
        <w:t>🏷️ @shadcn/react@0.2.1  2026-07-08</w:t>
      </w:r>
      <w:r>
        <w:br/>
      </w:r>
      <w:r>
        <w:rPr>
          <w:rFonts w:ascii="Helvetica Neue" w:hAnsi="Helvetica Neue" w:eastAsia="PingFang SC"/>
          <w:color w:val="333333"/>
          <w:sz w:val="19"/>
        </w:rPr>
        <w:t xml:space="preserve">   #11106 f6a26478547c7057aeda82516666dc3473dc39bd；#11100 dd6ce77cf1606eee2839368a97cc35417f763232；#11085 628e427231ca4bb7f586a69f99fe7809749a53e2</w:t>
      </w:r>
    </w:p>
    <w:p>
      <w:pPr>
        <w:spacing w:before="0" w:after="40" w:line="384" w:lineRule="auto"/>
        <w:shd w:val="clear" w:color="auto" w:fill="FFFAF6"/>
        <w:ind w:left="227"/>
      </w:pPr>
      <w:r>
        <w:rPr>
          <w:rFonts w:ascii="Helvetica Neue" w:hAnsi="Helvetica Neue" w:eastAsia="PingFang SC"/>
          <w:b/>
          <w:color w:val="C54A2C"/>
          <w:sz w:val="19"/>
        </w:rPr>
        <w:t>🏷️ shadcn@4.13.0  2026-07-03</w:t>
      </w:r>
      <w:r>
        <w:br/>
      </w:r>
      <w:r>
        <w:rPr>
          <w:rFonts w:ascii="Helvetica Neue" w:hAnsi="Helvetica Neue" w:eastAsia="PingFang SC"/>
          <w:color w:val="333333"/>
          <w:sz w:val="19"/>
        </w:rPr>
        <w:t xml:space="preserve">   #11082 f3e7de11752b087b1c4bf61f4035a866f3a4f9ed</w:t>
      </w:r>
    </w:p>
    <w:p>
      <w:pPr>
        <w:spacing w:before="0" w:after="160" w:line="336" w:lineRule="auto"/>
      </w:pPr>
      <w:r>
        <w:rPr>
          <w:rFonts w:ascii="Helvetica Neue" w:hAnsi="Helvetica Neue" w:eastAsia="PingFang SC"/>
          <w:color w:val="A0A0A0"/>
          <w:sz w:val="18"/>
        </w:rPr>
        <w:t xml:space="preserve">🔗 </w:t>
      </w:r>
      <w:hyperlink r:id="rId27">
        <w:r>
          <w:rPr>
            <w:rFonts w:ascii="Helvetica Neue" w:hAnsi="Helvetica Neue" w:eastAsia="PingFang SC"/>
            <w:sz w:val="18"/>
            <w:szCs w:val="18"/>
            <w:u w:val="single"/>
            <w:color w:val="A0A0A0"/>
          </w:rPr>
          <w:t xml:space="preserve">github.com/shadcn-ui/ui</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8">
        <w:r>
          <w:rPr>
            <w:rFonts w:ascii="Helvetica Neue" w:hAnsi="Helvetica Neue" w:eastAsia="PingFang SC"/>
            <w:sz w:val="26"/>
            <w:szCs w:val="26"/>
            <w:b/>
            <w:bCs/>
            <w:color w:val="333333"/>
          </w:rPr>
          <w:t xml:space="preserve">fastapi/fastapi</w:t>
        </w:r>
      </w:hyperlink>
    </w:p>
    <w:p>
      <w:pPr>
        <w:spacing w:before="0" w:after="80" w:line="360" w:lineRule="auto"/>
      </w:pPr>
      <w:r>
        <w:rPr>
          <w:rFonts w:ascii="Helvetica Neue" w:hAnsi="Helvetica Neue" w:eastAsia="PingFang SC"/>
          <w:color w:val="888888"/>
          <w:sz w:val="19"/>
        </w:rPr>
        <w:t xml:space="preserve">   ⭐ 100,555  ·  Python  ·  #api #async #asyncio  ·  更新于 2026-07-16</w:t>
      </w:r>
    </w:p>
    <w:p>
      <w:pPr>
        <w:spacing w:before="0" w:after="80" w:line="444" w:lineRule="auto"/>
      </w:pPr>
      <w:r>
        <w:rPr>
          <w:rFonts w:ascii="Helvetica Neue" w:hAnsi="Helvetica Neue" w:eastAsia="PingFang SC"/>
          <w:color w:val="333333"/>
          <w:sz w:val="23"/>
        </w:rPr>
        <w:t>高性能 Python Web API 框架，利用类型注解自动生成校验与文档，适合封装模型推理、RAG 检索和 Agent 工具服务。</w:t>
      </w:r>
    </w:p>
    <w:p>
      <w:pPr>
        <w:spacing w:before="0" w:after="40" w:line="384" w:lineRule="auto"/>
        <w:shd w:val="clear" w:color="auto" w:fill="FFFAF6"/>
        <w:ind w:left="227"/>
      </w:pPr>
      <w:r>
        <w:rPr>
          <w:rFonts w:ascii="Helvetica Neue" w:hAnsi="Helvetica Neue" w:eastAsia="PingFang SC"/>
          <w:b/>
          <w:color w:val="C54A2C"/>
          <w:sz w:val="19"/>
        </w:rPr>
        <w:t>🏷️ 0.139.0  2026-07-01</w:t>
      </w:r>
      <w:r>
        <w:br/>
      </w:r>
      <w:r>
        <w:rPr>
          <w:rFonts w:ascii="Helvetica Neue" w:hAnsi="Helvetica Neue" w:eastAsia="PingFang SC"/>
          <w:color w:val="333333"/>
          <w:sz w:val="19"/>
        </w:rPr>
        <w:t xml:space="preserve">   ✨ Support dependencies in app.frontend(), e.g. for automatic cookie authentication for the frontend.</w:t>
      </w:r>
    </w:p>
    <w:p>
      <w:pPr>
        <w:spacing w:before="0" w:after="40" w:line="384" w:lineRule="auto"/>
        <w:shd w:val="clear" w:color="auto" w:fill="FFFAF6"/>
        <w:ind w:left="227"/>
      </w:pPr>
      <w:r>
        <w:rPr>
          <w:rFonts w:ascii="Helvetica Neue" w:hAnsi="Helvetica Neue" w:eastAsia="PingFang SC"/>
          <w:b/>
          <w:color w:val="C54A2C"/>
          <w:sz w:val="19"/>
        </w:rPr>
        <w:t>🏷️ 0.138.1  2026-06-25</w:t>
      </w:r>
      <w:r>
        <w:br/>
      </w:r>
      <w:r>
        <w:rPr>
          <w:rFonts w:ascii="Helvetica Neue" w:hAnsi="Helvetica Neue" w:eastAsia="PingFang SC"/>
          <w:color w:val="333333"/>
          <w:sz w:val="19"/>
        </w:rPr>
        <w:t xml:space="preserve">   * ♻️ Refactor Library Skills, make info easier to find for agents. PR #15841 by @tiangolo.；* 👷 Simplify pull request workflow triggers. PR #15836 by @tiangolo.；* 👷 Update issue-manager to 0.7.1. PR #15833 by @tiangolo.</w:t>
      </w:r>
    </w:p>
    <w:p>
      <w:pPr>
        <w:spacing w:before="0" w:after="160" w:line="336" w:lineRule="auto"/>
      </w:pPr>
      <w:r>
        <w:rPr>
          <w:rFonts w:ascii="Helvetica Neue" w:hAnsi="Helvetica Neue" w:eastAsia="PingFang SC"/>
          <w:color w:val="A0A0A0"/>
          <w:sz w:val="18"/>
        </w:rPr>
        <w:t xml:space="preserve">🔗 </w:t>
      </w:r>
      <w:hyperlink r:id="rId28">
        <w:r>
          <w:rPr>
            <w:rFonts w:ascii="Helvetica Neue" w:hAnsi="Helvetica Neue" w:eastAsia="PingFang SC"/>
            <w:sz w:val="18"/>
            <w:szCs w:val="18"/>
            <w:u w:val="single"/>
            <w:color w:val="A0A0A0"/>
          </w:rPr>
          <w:t xml:space="preserve">github.com/fastapi/fastapi</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9">
        <w:r>
          <w:rPr>
            <w:rFonts w:ascii="Helvetica Neue" w:hAnsi="Helvetica Neue" w:eastAsia="PingFang SC"/>
            <w:sz w:val="26"/>
            <w:szCs w:val="26"/>
            <w:b/>
            <w:bCs/>
            <w:color w:val="333333"/>
          </w:rPr>
          <w:t xml:space="preserve">tailwindlabs/tailwindcss</w:t>
        </w:r>
      </w:hyperlink>
    </w:p>
    <w:p>
      <w:pPr>
        <w:spacing w:before="0" w:after="80" w:line="360" w:lineRule="auto"/>
      </w:pPr>
      <w:r>
        <w:rPr>
          <w:rFonts w:ascii="Helvetica Neue" w:hAnsi="Helvetica Neue" w:eastAsia="PingFang SC"/>
          <w:color w:val="888888"/>
          <w:sz w:val="19"/>
        </w:rPr>
        <w:t xml:space="preserve">   ⭐ 96,004  ·  TypeScript  ·  #css #css-framework #functional-css  ·  更新于 2026-07-16</w:t>
      </w:r>
    </w:p>
    <w:p>
      <w:pPr>
        <w:spacing w:before="0" w:after="80" w:line="444" w:lineRule="auto"/>
      </w:pPr>
      <w:r>
        <w:rPr>
          <w:rFonts w:ascii="Helvetica Neue" w:hAnsi="Helvetica Neue" w:eastAsia="PingFang SC"/>
          <w:color w:val="333333"/>
          <w:sz w:val="23"/>
        </w:rPr>
        <w:t>原子化 CSS 框架，通过组合实用类快速完成响应式界面实现，常用于迭代速度要求高的 AI 应用前端。</w:t>
      </w:r>
    </w:p>
    <w:p>
      <w:pPr>
        <w:spacing w:before="0" w:after="40" w:line="384" w:lineRule="auto"/>
        <w:shd w:val="clear" w:color="auto" w:fill="FFFAF6"/>
        <w:ind w:left="227"/>
      </w:pPr>
      <w:r>
        <w:rPr>
          <w:rFonts w:ascii="Helvetica Neue" w:hAnsi="Helvetica Neue" w:eastAsia="PingFang SC"/>
          <w:b/>
          <w:color w:val="C54A2C"/>
          <w:sz w:val="19"/>
        </w:rPr>
        <w:t>🏷️ v4.3.2  2026-06-29</w:t>
      </w:r>
      <w:r>
        <w:br/>
      </w:r>
      <w:r>
        <w:rPr>
          <w:rFonts w:ascii="Helvetica Neue" w:hAnsi="Helvetica Neue" w:eastAsia="PingFang SC"/>
          <w:color w:val="333333"/>
          <w:sz w:val="19"/>
        </w:rPr>
        <w:t xml:space="preserve">   Support bare spacing values for auto-rows-* and auto-cols-* utilities (e.g. auto-rows-12 and auto-co；Prevent @tailwindcss/cli in --watch mode from crashing on Windows when @source points to a directory；Prevent @tailwindcss/vite from crashing in Deno </w:t>
      </w:r>
    </w:p>
    <w:p>
      <w:pPr>
        <w:spacing w:before="0" w:after="40" w:line="384" w:lineRule="auto"/>
        <w:shd w:val="clear" w:color="auto" w:fill="FFFAF6"/>
        <w:ind w:left="227"/>
      </w:pPr>
      <w:r>
        <w:rPr>
          <w:rFonts w:ascii="Helvetica Neue" w:hAnsi="Helvetica Neue" w:eastAsia="PingFang SC"/>
          <w:b/>
          <w:color w:val="C54A2C"/>
          <w:sz w:val="19"/>
        </w:rPr>
        <w:t>🏷️ v4.3.1  2026-06-12</w:t>
      </w:r>
      <w:r>
        <w:br/>
      </w:r>
      <w:r>
        <w:rPr>
          <w:rFonts w:ascii="Helvetica Neue" w:hAnsi="Helvetica Neue" w:eastAsia="PingFang SC"/>
          <w:color w:val="333333"/>
          <w:sz w:val="19"/>
        </w:rPr>
        <w:t xml:space="preserve">   Remove deprecation warnings by using Module#registerHooks instead of Module#register on Node 26+ ；don't crash when plugin utilities throw for unsupported values ；Allow @apply to be used with CSS mixins ；Ensure not-* correctly negates @container queri</w:t>
      </w:r>
    </w:p>
    <w:p>
      <w:pPr>
        <w:spacing w:before="0" w:after="160" w:line="336" w:lineRule="auto"/>
      </w:pPr>
      <w:r>
        <w:rPr>
          <w:rFonts w:ascii="Helvetica Neue" w:hAnsi="Helvetica Neue" w:eastAsia="PingFang SC"/>
          <w:color w:val="A0A0A0"/>
          <w:sz w:val="18"/>
        </w:rPr>
        <w:t xml:space="preserve">🔗 </w:t>
      </w:r>
      <w:hyperlink r:id="rId29">
        <w:r>
          <w:rPr>
            <w:rFonts w:ascii="Helvetica Neue" w:hAnsi="Helvetica Neue" w:eastAsia="PingFang SC"/>
            <w:sz w:val="18"/>
            <w:szCs w:val="18"/>
            <w:u w:val="single"/>
            <w:color w:val="A0A0A0"/>
          </w:rPr>
          <w:t xml:space="preserve">github.com/tailwindlabs/tailwindcss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0">
        <w:r>
          <w:rPr>
            <w:rFonts w:ascii="Helvetica Neue" w:hAnsi="Helvetica Neue" w:eastAsia="PingFang SC"/>
            <w:sz w:val="26"/>
            <w:szCs w:val="26"/>
            <w:b/>
            <w:bCs/>
            <w:color w:val="333333"/>
          </w:rPr>
          <w:t xml:space="preserve">TauricResearch/TradingAgents</w:t>
        </w:r>
      </w:hyperlink>
    </w:p>
    <w:p>
      <w:pPr>
        <w:spacing w:before="0" w:after="80" w:line="360" w:lineRule="auto"/>
      </w:pPr>
      <w:r>
        <w:rPr>
          <w:rFonts w:ascii="Helvetica Neue" w:hAnsi="Helvetica Neue" w:eastAsia="PingFang SC"/>
          <w:color w:val="888888"/>
          <w:sz w:val="19"/>
        </w:rPr>
        <w:t xml:space="preserve">   ⭐ 93,176  ·  Python  ·  #agent #finance #llm  ·  更新于 2026-07-16</w:t>
      </w:r>
    </w:p>
    <w:p>
      <w:pPr>
        <w:spacing w:before="0" w:after="80" w:line="444" w:lineRule="auto"/>
      </w:pPr>
      <w:r>
        <w:rPr>
          <w:rFonts w:ascii="Helvetica Neue" w:hAnsi="Helvetica Neue" w:eastAsia="PingFang SC"/>
          <w:color w:val="333333"/>
          <w:sz w:val="23"/>
        </w:rPr>
        <w:t>多 Agent 金融研究与交易分析项目，通过分工协作组织市场信息、观点和策略推演。仅适合研究与模拟，不能替代投资建议或风险控制。</w:t>
      </w:r>
    </w:p>
    <w:p>
      <w:pPr>
        <w:spacing w:before="0" w:after="40" w:line="384" w:lineRule="auto"/>
        <w:shd w:val="clear" w:color="auto" w:fill="FFFAF6"/>
        <w:ind w:left="227"/>
      </w:pPr>
      <w:r>
        <w:rPr>
          <w:rFonts w:ascii="Helvetica Neue" w:hAnsi="Helvetica Neue" w:eastAsia="PingFang SC"/>
          <w:b/>
          <w:color w:val="C54A2C"/>
          <w:sz w:val="19"/>
        </w:rPr>
        <w:t>🏷️ v0.3.1  2026-07-05</w:t>
      </w:r>
      <w:r>
        <w:br/>
      </w:r>
      <w:r>
        <w:rPr>
          <w:rFonts w:ascii="Helvetica Neue" w:hAnsi="Helvetica Neue" w:eastAsia="PingFang SC"/>
          <w:color w:val="333333"/>
          <w:sz w:val="19"/>
        </w:rPr>
        <w:t xml:space="preserve">   Alpha Vantage look-ahead filter now runs. The fundamentals payload is a JSON string, so the dict-onl；News analyst prompt matches the tool. It advertised get_news(query, ...) while the tool takes a tick；Shared debate/risk routers can't crash mid-run. </w:t>
      </w:r>
    </w:p>
    <w:p>
      <w:pPr>
        <w:spacing w:before="0" w:after="40" w:line="384" w:lineRule="auto"/>
        <w:shd w:val="clear" w:color="auto" w:fill="FFFAF6"/>
        <w:ind w:left="227"/>
      </w:pPr>
      <w:r>
        <w:rPr>
          <w:rFonts w:ascii="Helvetica Neue" w:hAnsi="Helvetica Neue" w:eastAsia="PingFang SC"/>
          <w:b/>
          <w:color w:val="C54A2C"/>
          <w:sz w:val="19"/>
        </w:rPr>
        <w:t>🏷️ v0.3.0  2026-06-22</w:t>
      </w:r>
      <w:r>
        <w:br/>
      </w:r>
      <w:r>
        <w:rPr>
          <w:rFonts w:ascii="Helvetica Neue" w:hAnsi="Helvetica Neue" w:eastAsia="PingFang SC"/>
          <w:color w:val="333333"/>
          <w:sz w:val="19"/>
        </w:rPr>
        <w:t xml:space="preserve">   TradingAgents v0.3.0 is a stabilization and extensibility release: a verified data-access contract, an expanded provider；Symbol normalization now runs on every vendor path (identity, returns, CLI, news). The configured vendor list is the exa；OpenAI-c</w:t>
      </w:r>
    </w:p>
    <w:p>
      <w:pPr>
        <w:spacing w:before="0" w:after="160" w:line="336" w:lineRule="auto"/>
      </w:pPr>
      <w:r>
        <w:rPr>
          <w:rFonts w:ascii="Helvetica Neue" w:hAnsi="Helvetica Neue" w:eastAsia="PingFang SC"/>
          <w:color w:val="A0A0A0"/>
          <w:sz w:val="18"/>
        </w:rPr>
        <w:t xml:space="preserve">🔗 </w:t>
      </w:r>
      <w:hyperlink r:id="rId30">
        <w:r>
          <w:rPr>
            <w:rFonts w:ascii="Helvetica Neue" w:hAnsi="Helvetica Neue" w:eastAsia="PingFang SC"/>
            <w:sz w:val="18"/>
            <w:szCs w:val="18"/>
            <w:u w:val="single"/>
            <w:color w:val="A0A0A0"/>
          </w:rPr>
          <w:t xml:space="preserve">github.com/TauricResearch/TradingAgents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1">
        <w:r>
          <w:rPr>
            <w:rFonts w:ascii="Helvetica Neue" w:hAnsi="Helvetica Neue" w:eastAsia="PingFang SC"/>
            <w:sz w:val="26"/>
            <w:szCs w:val="26"/>
            <w:b/>
            <w:bCs/>
            <w:color w:val="333333"/>
          </w:rPr>
          <w:t xml:space="preserve">microsoft/playwright</w:t>
        </w:r>
      </w:hyperlink>
    </w:p>
    <w:p>
      <w:pPr>
        <w:spacing w:before="0" w:after="80" w:line="360" w:lineRule="auto"/>
      </w:pPr>
      <w:r>
        <w:rPr>
          <w:rFonts w:ascii="Helvetica Neue" w:hAnsi="Helvetica Neue" w:eastAsia="PingFang SC"/>
          <w:color w:val="888888"/>
          <w:sz w:val="19"/>
        </w:rPr>
        <w:t xml:space="preserve">   ⭐ 92,916  ·  TypeScript  ·  #automation #chrome #chromium  ·  更新于 2026-07-16</w:t>
      </w:r>
    </w:p>
    <w:p>
      <w:pPr>
        <w:spacing w:before="0" w:after="80" w:line="444" w:lineRule="auto"/>
      </w:pPr>
      <w:r>
        <w:rPr>
          <w:rFonts w:ascii="Helvetica Neue" w:hAnsi="Helvetica Neue" w:eastAsia="PingFang SC"/>
          <w:color w:val="333333"/>
          <w:sz w:val="23"/>
        </w:rPr>
        <w:t>跨浏览器自动化测试框架，支持可靠的页面操作、断言与并行执行，也常作为 Web Agent 的浏览器工具层和应用质量保障方案。</w:t>
      </w:r>
    </w:p>
    <w:p>
      <w:pPr>
        <w:spacing w:before="0" w:after="40" w:line="384" w:lineRule="auto"/>
        <w:shd w:val="clear" w:color="auto" w:fill="FFFAF6"/>
        <w:ind w:left="227"/>
      </w:pPr>
      <w:r>
        <w:rPr>
          <w:rFonts w:ascii="Helvetica Neue" w:hAnsi="Helvetica Neue" w:eastAsia="PingFang SC"/>
          <w:b/>
          <w:color w:val="C54A2C"/>
          <w:sz w:val="19"/>
        </w:rPr>
        <w:t>🏷️ v1.61.1  2026-06-23</w:t>
      </w:r>
      <w:r>
        <w:br/>
      </w:r>
      <w:r>
        <w:rPr>
          <w:rFonts w:ascii="Helvetica Neue" w:hAnsi="Helvetica Neue" w:eastAsia="PingFang SC"/>
          <w:color w:val="333333"/>
          <w:sz w:val="19"/>
        </w:rPr>
        <w:t xml:space="preserve">   #41365 [Bug]；#41351 [Bug]；#41360 [Bug]；#41311 [Bug]</w:t>
      </w:r>
    </w:p>
    <w:p>
      <w:pPr>
        <w:spacing w:before="0" w:after="40" w:line="384" w:lineRule="auto"/>
        <w:shd w:val="clear" w:color="auto" w:fill="FFFAF6"/>
        <w:ind w:left="227"/>
      </w:pPr>
      <w:r>
        <w:rPr>
          <w:rFonts w:ascii="Helvetica Neue" w:hAnsi="Helvetica Neue" w:eastAsia="PingFang SC"/>
          <w:b/>
          <w:color w:val="C54A2C"/>
          <w:sz w:val="19"/>
        </w:rPr>
        <w:t>🏷️ v1.61.0  2026-06-15</w:t>
      </w:r>
      <w:r>
        <w:br/>
      </w:r>
      <w:r>
        <w:rPr>
          <w:rFonts w:ascii="Helvetica Neue" w:hAnsi="Helvetica Neue" w:eastAsia="PingFang SC"/>
          <w:color w:val="333333"/>
          <w:sz w:val="19"/>
        </w:rPr>
        <w:t xml:space="preserve">   Playwright now supports Ubuntu 26.04.；HAR and trace recordings now include WebSocket requests.</w:t>
      </w:r>
    </w:p>
    <w:p>
      <w:pPr>
        <w:spacing w:before="0" w:after="160" w:line="336" w:lineRule="auto"/>
      </w:pPr>
      <w:r>
        <w:rPr>
          <w:rFonts w:ascii="Helvetica Neue" w:hAnsi="Helvetica Neue" w:eastAsia="PingFang SC"/>
          <w:color w:val="A0A0A0"/>
          <w:sz w:val="18"/>
        </w:rPr>
        <w:t xml:space="preserve">🔗 </w:t>
      </w:r>
      <w:hyperlink r:id="rId31">
        <w:r>
          <w:rPr>
            <w:rFonts w:ascii="Helvetica Neue" w:hAnsi="Helvetica Neue" w:eastAsia="PingFang SC"/>
            <w:sz w:val="18"/>
            <w:szCs w:val="18"/>
            <w:u w:val="single"/>
            <w:color w:val="A0A0A0"/>
          </w:rPr>
          <w:t xml:space="preserve">github.com/microsoft/playwright</w:t>
        </w:r>
      </w:hyperlink>
    </w:p>
    <w:p>
      <w:pPr>
        <w:spacing w:before="280" w:after="120" w:line="336" w:lineRule="auto"/>
      </w:pPr>
      <w:r>
        <w:rPr>
          <w:rFonts w:ascii="Helvetica Neue" w:hAnsi="Helvetica Neue" w:eastAsia="PingFang SC"/>
          <w:b/>
          <w:color w:val="C54A2C"/>
          <w:sz w:val="34"/>
        </w:rPr>
        <w:t>📄  论文速读</w:t>
      </w:r>
      <w:r>
        <w:rPr>
          <w:rFonts w:ascii="Helvetica Neue" w:hAnsi="Helvetica Neue" w:eastAsia="PingFang SC"/>
          <w:color w:val="888888"/>
          <w:sz w:val="20"/>
        </w:rPr>
        <w:t xml:space="preserve">   5 篇</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32">
        <w:r>
          <w:rPr>
            <w:rFonts w:ascii="Helvetica Neue" w:hAnsi="Helvetica Neue" w:eastAsia="PingFang SC"/>
            <w:sz w:val="26"/>
            <w:szCs w:val="26"/>
            <w:b/>
            <w:bCs/>
            <w:color w:val="333333"/>
          </w:rPr>
          <w:t xml:space="preserve">为 AI 网页代理设计“可代理访问”的网站</w:t>
        </w:r>
      </w:hyperlink>
    </w:p>
    <w:p>
      <w:pPr>
        <w:spacing w:before="0" w:after="80" w:line="360" w:lineRule="auto"/>
      </w:pPr>
      <w:r>
        <w:rPr>
          <w:rFonts w:ascii="Helvetica Neue" w:hAnsi="Helvetica Neue" w:eastAsia="PingFang SC"/>
          <w:color w:val="888888"/>
          <w:sz w:val="19"/>
        </w:rPr>
        <w:t xml:space="preserve">   2026-07-15  ·  cs.AI</w:t>
      </w:r>
    </w:p>
    <w:p>
      <w:pPr>
        <w:spacing w:before="0" w:after="80" w:line="444" w:lineRule="auto"/>
      </w:pPr>
      <w:r>
        <w:rPr>
          <w:rFonts w:ascii="Helvetica Neue" w:hAnsi="Helvetica Neue" w:eastAsia="PingFang SC"/>
          <w:color w:val="333333"/>
          <w:sz w:val="23"/>
        </w:rPr>
        <w:t>摘要：论文提出面向 AI 网页代理的网站设计框架，关注电商页面的可读性、可解释性、可验证性与可操作性。</w:t>
      </w:r>
    </w:p>
    <w:p>
      <w:pPr>
        <w:spacing w:before="0" w:after="160" w:line="336" w:lineRule="auto"/>
      </w:pPr>
      <w:r>
        <w:rPr>
          <w:rFonts w:ascii="Helvetica Neue" w:hAnsi="Helvetica Neue" w:eastAsia="PingFang SC"/>
          <w:color w:val="A0A0A0"/>
          <w:sz w:val="18"/>
        </w:rPr>
        <w:t xml:space="preserve">🔗 </w:t>
      </w:r>
      <w:hyperlink r:id="rId32">
        <w:r>
          <w:rPr>
            <w:rFonts w:ascii="Helvetica Neue" w:hAnsi="Helvetica Neue" w:eastAsia="PingFang SC"/>
            <w:sz w:val="18"/>
            <w:szCs w:val="18"/>
            <w:u w:val="single"/>
            <w:color w:val="A0A0A0"/>
          </w:rPr>
          <w:t xml:space="preserve">arxiv.org/abs/2607.12056</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3">
        <w:r>
          <w:rPr>
            <w:rFonts w:ascii="Helvetica Neue" w:hAnsi="Helvetica Neue" w:eastAsia="PingFang SC"/>
            <w:sz w:val="26"/>
            <w:szCs w:val="26"/>
            <w:b/>
            <w:bCs/>
            <w:color w:val="333333"/>
          </w:rPr>
          <w:t xml:space="preserve">面向对话式 Agent 的治理型评估流水线</w:t>
        </w:r>
      </w:hyperlink>
    </w:p>
    <w:p>
      <w:pPr>
        <w:spacing w:before="0" w:after="80" w:line="360" w:lineRule="auto"/>
      </w:pPr>
      <w:r>
        <w:rPr>
          <w:rFonts w:ascii="Helvetica Neue" w:hAnsi="Helvetica Neue" w:eastAsia="PingFang SC"/>
          <w:color w:val="888888"/>
          <w:sz w:val="19"/>
        </w:rPr>
        <w:t xml:space="preserve">   2026-07-15  ·  cs.AI</w:t>
      </w:r>
    </w:p>
    <w:p>
      <w:pPr>
        <w:spacing w:before="0" w:after="80" w:line="444" w:lineRule="auto"/>
      </w:pPr>
      <w:r>
        <w:rPr>
          <w:rFonts w:ascii="Helvetica Neue" w:hAnsi="Helvetica Neue" w:eastAsia="PingFang SC"/>
          <w:color w:val="333333"/>
          <w:sz w:val="23"/>
        </w:rPr>
        <w:t>摘要：研究提出可扩展、可追溯的评估流程，用于衡量对话 Agent 的意图对齐、事实性、帮助性、清晰度与语气。</w:t>
      </w:r>
    </w:p>
    <w:p>
      <w:pPr>
        <w:spacing w:before="0" w:after="160" w:line="336" w:lineRule="auto"/>
      </w:pPr>
      <w:r>
        <w:rPr>
          <w:rFonts w:ascii="Helvetica Neue" w:hAnsi="Helvetica Neue" w:eastAsia="PingFang SC"/>
          <w:color w:val="A0A0A0"/>
          <w:sz w:val="18"/>
        </w:rPr>
        <w:t xml:space="preserve">🔗 </w:t>
      </w:r>
      <w:hyperlink r:id="rId33">
        <w:r>
          <w:rPr>
            <w:rFonts w:ascii="Helvetica Neue" w:hAnsi="Helvetica Neue" w:eastAsia="PingFang SC"/>
            <w:sz w:val="18"/>
            <w:szCs w:val="18"/>
            <w:u w:val="single"/>
            <w:color w:val="A0A0A0"/>
          </w:rPr>
          <w:t xml:space="preserve">arxiv.org/abs/2607.12085</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4">
        <w:r>
          <w:rPr>
            <w:rFonts w:ascii="Helvetica Neue" w:hAnsi="Helvetica Neue" w:eastAsia="PingFang SC"/>
            <w:sz w:val="26"/>
            <w:szCs w:val="26"/>
            <w:b/>
            <w:bCs/>
            <w:color w:val="333333"/>
          </w:rPr>
          <w:t xml:space="preserve">成本治理型 RAG：统一归因检索与生成开销</w:t>
        </w:r>
      </w:hyperlink>
    </w:p>
    <w:p>
      <w:pPr>
        <w:spacing w:before="0" w:after="80" w:line="360" w:lineRule="auto"/>
      </w:pPr>
      <w:r>
        <w:rPr>
          <w:rFonts w:ascii="Helvetica Neue" w:hAnsi="Helvetica Neue" w:eastAsia="PingFang SC"/>
          <w:color w:val="888888"/>
          <w:sz w:val="19"/>
        </w:rPr>
        <w:t xml:space="preserve">   2026-07-15  ·  cs.AI</w:t>
      </w:r>
    </w:p>
    <w:p>
      <w:pPr>
        <w:spacing w:before="0" w:after="80" w:line="444" w:lineRule="auto"/>
      </w:pPr>
      <w:r>
        <w:rPr>
          <w:rFonts w:ascii="Helvetica Neue" w:hAnsi="Helvetica Neue" w:eastAsia="PingFang SC"/>
          <w:color w:val="333333"/>
          <w:sz w:val="23"/>
        </w:rPr>
        <w:t>摘要：论文将向量索引与多租户 LLM 治理网关组合，使嵌入、检索和生成成本可按租户统一观测与归因。</w:t>
      </w:r>
    </w:p>
    <w:p>
      <w:pPr>
        <w:spacing w:before="0" w:after="160" w:line="336" w:lineRule="auto"/>
      </w:pPr>
      <w:r>
        <w:rPr>
          <w:rFonts w:ascii="Helvetica Neue" w:hAnsi="Helvetica Neue" w:eastAsia="PingFang SC"/>
          <w:color w:val="A0A0A0"/>
          <w:sz w:val="18"/>
        </w:rPr>
        <w:t xml:space="preserve">🔗 </w:t>
      </w:r>
      <w:hyperlink r:id="rId34">
        <w:r>
          <w:rPr>
            <w:rFonts w:ascii="Helvetica Neue" w:hAnsi="Helvetica Neue" w:eastAsia="PingFang SC"/>
            <w:sz w:val="18"/>
            <w:szCs w:val="18"/>
            <w:u w:val="single"/>
            <w:color w:val="A0A0A0"/>
          </w:rPr>
          <w:t xml:space="preserve">arxiv.org/abs/2607.12188</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5">
        <w:r>
          <w:rPr>
            <w:rFonts w:ascii="Helvetica Neue" w:hAnsi="Helvetica Neue" w:eastAsia="PingFang SC"/>
            <w:sz w:val="26"/>
            <w:szCs w:val="26"/>
            <w:b/>
            <w:bCs/>
            <w:color w:val="333333"/>
          </w:rPr>
          <w:t xml:space="preserve">重新审视 LLM Agent 的 Harness 演化评估</w:t>
        </w:r>
      </w:hyperlink>
    </w:p>
    <w:p>
      <w:pPr>
        <w:spacing w:before="0" w:after="80" w:line="360" w:lineRule="auto"/>
      </w:pPr>
      <w:r>
        <w:rPr>
          <w:rFonts w:ascii="Helvetica Neue" w:hAnsi="Helvetica Neue" w:eastAsia="PingFang SC"/>
          <w:color w:val="888888"/>
          <w:sz w:val="19"/>
        </w:rPr>
        <w:t xml:space="preserve">   2026-07-15  ·  cs.AI</w:t>
      </w:r>
    </w:p>
    <w:p>
      <w:pPr>
        <w:spacing w:before="0" w:after="80" w:line="444" w:lineRule="auto"/>
      </w:pPr>
      <w:r>
        <w:rPr>
          <w:rFonts w:ascii="Helvetica Neue" w:hAnsi="Helvetica Neue" w:eastAsia="PingFang SC"/>
          <w:color w:val="333333"/>
          <w:sz w:val="23"/>
        </w:rPr>
        <w:t>摘要：论文提醒在同一基准上反复搜索运行框架可能高估收益，建议在匹配反馈与预算下与任务级搜索基线比较。</w:t>
      </w:r>
    </w:p>
    <w:p>
      <w:pPr>
        <w:spacing w:before="0" w:after="160" w:line="336" w:lineRule="auto"/>
      </w:pPr>
      <w:r>
        <w:rPr>
          <w:rFonts w:ascii="Helvetica Neue" w:hAnsi="Helvetica Neue" w:eastAsia="PingFang SC"/>
          <w:color w:val="A0A0A0"/>
          <w:sz w:val="18"/>
        </w:rPr>
        <w:t xml:space="preserve">🔗 </w:t>
      </w:r>
      <w:hyperlink r:id="rId35">
        <w:r>
          <w:rPr>
            <w:rFonts w:ascii="Helvetica Neue" w:hAnsi="Helvetica Neue" w:eastAsia="PingFang SC"/>
            <w:sz w:val="18"/>
            <w:szCs w:val="18"/>
            <w:u w:val="single"/>
            <w:color w:val="A0A0A0"/>
          </w:rPr>
          <w:t xml:space="preserve">arxiv.org/abs/2607.12227</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6">
        <w:r>
          <w:rPr>
            <w:rFonts w:ascii="Helvetica Neue" w:hAnsi="Helvetica Neue" w:eastAsia="PingFang SC"/>
            <w:sz w:val="26"/>
            <w:szCs w:val="26"/>
            <w:b/>
            <w:bCs/>
            <w:color w:val="333333"/>
          </w:rPr>
          <w:t xml:space="preserve">PM-Bench：评估 LLM Agent 的前瞻记忆能力</w:t>
        </w:r>
      </w:hyperlink>
    </w:p>
    <w:p>
      <w:pPr>
        <w:spacing w:before="0" w:after="80" w:line="360" w:lineRule="auto"/>
      </w:pPr>
      <w:r>
        <w:rPr>
          <w:rFonts w:ascii="Helvetica Neue" w:hAnsi="Helvetica Neue" w:eastAsia="PingFang SC"/>
          <w:color w:val="888888"/>
          <w:sz w:val="19"/>
        </w:rPr>
        <w:t xml:space="preserve">   2026-07-15  ·  cs.AI</w:t>
      </w:r>
    </w:p>
    <w:p>
      <w:pPr>
        <w:spacing w:before="0" w:after="80" w:line="444" w:lineRule="auto"/>
      </w:pPr>
      <w:r>
        <w:rPr>
          <w:rFonts w:ascii="Helvetica Neue" w:hAnsi="Helvetica Neue" w:eastAsia="PingFang SC"/>
          <w:color w:val="333333"/>
          <w:sz w:val="23"/>
        </w:rPr>
        <w:t>摘要：PM-Bench 评估 Agent 在持续活动中记住并在未来线索出现时执行延迟意图的能力。</w:t>
      </w:r>
    </w:p>
    <w:p>
      <w:pPr>
        <w:spacing w:before="0" w:after="160" w:line="336" w:lineRule="auto"/>
      </w:pPr>
      <w:r>
        <w:rPr>
          <w:rFonts w:ascii="Helvetica Neue" w:hAnsi="Helvetica Neue" w:eastAsia="PingFang SC"/>
          <w:color w:val="A0A0A0"/>
          <w:sz w:val="18"/>
        </w:rPr>
        <w:t xml:space="preserve">🔗 </w:t>
      </w:r>
      <w:hyperlink r:id="rId36">
        <w:r>
          <w:rPr>
            <w:rFonts w:ascii="Helvetica Neue" w:hAnsi="Helvetica Neue" w:eastAsia="PingFang SC"/>
            <w:sz w:val="18"/>
            <w:szCs w:val="18"/>
            <w:u w:val="single"/>
            <w:color w:val="A0A0A0"/>
          </w:rPr>
          <w:t xml:space="preserve">arxiv.org/abs/2607.12385</w:t>
        </w:r>
      </w:hyperlink>
    </w:p>
    <w:p>
      <w:pPr>
        <w:spacing w:before="280" w:after="120" w:line="336" w:lineRule="auto"/>
      </w:pPr>
      <w:r>
        <w:rPr>
          <w:rFonts w:ascii="Helvetica Neue" w:hAnsi="Helvetica Neue" w:eastAsia="PingFang SC"/>
          <w:b/>
          <w:color w:val="C54A2C"/>
          <w:sz w:val="34"/>
        </w:rPr>
        <w:t>📢  官方动态</w:t>
      </w:r>
      <w:r>
        <w:rPr>
          <w:rFonts w:ascii="Helvetica Neue" w:hAnsi="Helvetica Neue" w:eastAsia="PingFang SC"/>
          <w:color w:val="888888"/>
          <w:sz w:val="20"/>
        </w:rPr>
        <w:t xml:space="preserve">   9 条</w:t>
      </w:r>
    </w:p>
    <w:p>
      <w:pPr>
        <w:spacing w:before="0" w:after="120" w:line="240" w:lineRule="auto"/>
      </w:pPr>
      <w:r>
        <w:rPr>
          <w:rFonts w:ascii="Helvetica Neue" w:hAnsi="Helvetica Neue" w:eastAsia="PingFang SC"/>
          <w:color w:val="E86B4A"/>
          <w:sz w:val="16"/>
        </w:rPr>
        <w:t>▔▔▔▔▔▔▔▔▔▔▔▔</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37">
        <w:r>
          <w:rPr>
            <w:rFonts w:ascii="Helvetica Neue" w:hAnsi="Helvetica Neue" w:eastAsia="PingFang SC"/>
            <w:sz w:val="25"/>
            <w:szCs w:val="25"/>
            <w:b/>
            <w:bCs/>
            <w:color w:val="333333"/>
          </w:rPr>
          <w:t xml:space="preserve">GPT-Red：通过自我改进提升模型鲁棒性</w:t>
        </w:r>
      </w:hyperlink>
    </w:p>
    <w:p>
      <w:pPr>
        <w:spacing w:before="0" w:after="80" w:line="444" w:lineRule="auto"/>
      </w:pPr>
      <w:r>
        <w:rPr>
          <w:rFonts w:ascii="Helvetica Neue" w:hAnsi="Helvetica Neue" w:eastAsia="PingFang SC"/>
          <w:color w:val="333333"/>
          <w:sz w:val="23"/>
        </w:rPr>
        <w:t>OpenAI 介绍 GPT-Red 的安全研究方向，探索如何让模型在受控评估中持续发现自身薄弱点并改进防护能力。重点在于把红队测试与模型自我改进结合，提升部署场景中的鲁棒性。</w:t>
      </w:r>
    </w:p>
    <w:p>
      <w:pPr>
        <w:spacing w:before="0" w:after="160" w:line="336" w:lineRule="auto"/>
      </w:pPr>
      <w:r>
        <w:rPr>
          <w:rFonts w:ascii="Helvetica Neue" w:hAnsi="Helvetica Neue" w:eastAsia="PingFang SC"/>
          <w:color w:val="A0A0A0"/>
          <w:sz w:val="18"/>
        </w:rPr>
        <w:t xml:space="preserve">🔗 </w:t>
      </w:r>
      <w:hyperlink r:id="rId37">
        <w:r>
          <w:rPr>
            <w:rFonts w:ascii="Helvetica Neue" w:hAnsi="Helvetica Neue" w:eastAsia="PingFang SC"/>
            <w:sz w:val="18"/>
            <w:szCs w:val="18"/>
            <w:u w:val="single"/>
            <w:color w:val="A0A0A0"/>
          </w:rPr>
          <w:t xml:space="preserve">openai.com/index/unlocking-self-improvement-gpt...</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38">
        <w:r>
          <w:rPr>
            <w:rFonts w:ascii="Helvetica Neue" w:hAnsi="Helvetica Neue" w:eastAsia="PingFang SC"/>
            <w:sz w:val="25"/>
            <w:szCs w:val="25"/>
            <w:b/>
            <w:bCs/>
            <w:color w:val="333333"/>
          </w:rPr>
          <w:t xml:space="preserve">如何在 Agent 时代管理 AI 投资</w:t>
        </w:r>
      </w:hyperlink>
    </w:p>
    <w:p>
      <w:pPr>
        <w:spacing w:before="0" w:after="80" w:line="444" w:lineRule="auto"/>
      </w:pPr>
      <w:r>
        <w:rPr>
          <w:rFonts w:ascii="Helvetica Neue" w:hAnsi="Helvetica Neue" w:eastAsia="PingFang SC"/>
          <w:color w:val="333333"/>
          <w:sz w:val="23"/>
        </w:rPr>
        <w:t>OpenAI 讨论企业评估 AI 投入时应同时衡量业务流程、部署能力、治理要求和可验证产出，而非只比较模型价格或 token 成本。</w:t>
      </w:r>
    </w:p>
    <w:p>
      <w:pPr>
        <w:spacing w:before="0" w:after="160" w:line="336" w:lineRule="auto"/>
      </w:pPr>
      <w:r>
        <w:rPr>
          <w:rFonts w:ascii="Helvetica Neue" w:hAnsi="Helvetica Neue" w:eastAsia="PingFang SC"/>
          <w:color w:val="A0A0A0"/>
          <w:sz w:val="18"/>
        </w:rPr>
        <w:t xml:space="preserve">🔗 </w:t>
      </w:r>
      <w:hyperlink r:id="rId38">
        <w:r>
          <w:rPr>
            <w:rFonts w:ascii="Helvetica Neue" w:hAnsi="Helvetica Neue" w:eastAsia="PingFang SC"/>
            <w:sz w:val="18"/>
            <w:szCs w:val="18"/>
            <w:u w:val="single"/>
            <w:color w:val="A0A0A0"/>
          </w:rPr>
          <w:t xml:space="preserve">openai.com/index/managing-ai-investments-in-age...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39">
        <w:r>
          <w:rPr>
            <w:rFonts w:ascii="Helvetica Neue" w:hAnsi="Helvetica Neue" w:eastAsia="PingFang SC"/>
            <w:sz w:val="25"/>
            <w:szCs w:val="25"/>
            <w:b/>
            <w:bCs/>
            <w:color w:val="333333"/>
          </w:rPr>
          <w:t xml:space="preserve">GPT-5.6 成为 Microsoft 365 Copilot 的首选模型</w:t>
        </w:r>
      </w:hyperlink>
    </w:p>
    <w:p>
      <w:pPr>
        <w:spacing w:before="0" w:after="80" w:line="444" w:lineRule="auto"/>
      </w:pPr>
      <w:r>
        <w:rPr>
          <w:rFonts w:ascii="Helvetica Neue" w:hAnsi="Helvetica Neue" w:eastAsia="PingFang SC"/>
          <w:color w:val="333333"/>
          <w:sz w:val="23"/>
        </w:rPr>
        <w:t>GPT-5.6 将接入 Word、Excel、PowerPoint、Copilot Chat 与 Cowork，重点支持文档撰写、数据分析、演示制作和跨团队协作。</w:t>
      </w:r>
    </w:p>
    <w:p>
      <w:pPr>
        <w:spacing w:before="0" w:after="160" w:line="336" w:lineRule="auto"/>
      </w:pPr>
      <w:r>
        <w:rPr>
          <w:rFonts w:ascii="Helvetica Neue" w:hAnsi="Helvetica Neue" w:eastAsia="PingFang SC"/>
          <w:color w:val="A0A0A0"/>
          <w:sz w:val="18"/>
        </w:rPr>
        <w:t xml:space="preserve">🔗 </w:t>
      </w:r>
      <w:hyperlink r:id="rId39">
        <w:r>
          <w:rPr>
            <w:rFonts w:ascii="Helvetica Neue" w:hAnsi="Helvetica Neue" w:eastAsia="PingFang SC"/>
            <w:sz w:val="18"/>
            <w:szCs w:val="18"/>
            <w:u w:val="single"/>
            <w:color w:val="A0A0A0"/>
          </w:rPr>
          <w:t xml:space="preserve">openai.com/index/gpt-5-6-preferred-model-micros...</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【Anthropic】</w:t>
      </w:r>
    </w:p>
    <w:p>
      <w:pPr>
        <w:spacing w:before="0" w:after="40" w:line="360" w:lineRule="auto"/>
      </w:pPr>
      <w:r>
        <w:rPr>
          <w:rFonts w:ascii="Helvetica Neue" w:hAnsi="Helvetica Neue" w:eastAsia="PingFang SC"/>
          <w:b/>
          <w:color w:val="E86B4A"/>
          <w:sz w:val="25"/>
        </w:rPr>
        <w:t xml:space="preserve">▸ </w:t>
      </w:r>
      <w:hyperlink r:id="rId40">
        <w:r>
          <w:rPr>
            <w:rFonts w:ascii="Helvetica Neue" w:hAnsi="Helvetica Neue" w:eastAsia="PingFang SC"/>
            <w:sz w:val="25"/>
            <w:szCs w:val="25"/>
            <w:b/>
            <w:bCs/>
            <w:color w:val="333333"/>
          </w:rPr>
          <w:t xml:space="preserve">欢迎提出尖锐问题</w:t>
        </w:r>
      </w:hyperlink>
    </w:p>
    <w:p>
      <w:pPr>
        <w:spacing w:before="0" w:after="80" w:line="444" w:lineRule="auto"/>
      </w:pPr>
      <w:r>
        <w:rPr>
          <w:rFonts w:ascii="Helvetica Neue" w:hAnsi="Helvetica Neue" w:eastAsia="PingFang SC"/>
          <w:color w:val="333333"/>
          <w:sz w:val="23"/>
        </w:rPr>
        <w:t>Anthropic 邀请外部就模型能力、安全与社会影响提出关键问题并开展讨论，体现其对公开审视和安全治理议题的持续关注。</w:t>
      </w:r>
    </w:p>
    <w:p>
      <w:pPr>
        <w:spacing w:before="0" w:after="160" w:line="336" w:lineRule="auto"/>
      </w:pPr>
      <w:r>
        <w:rPr>
          <w:rFonts w:ascii="Helvetica Neue" w:hAnsi="Helvetica Neue" w:eastAsia="PingFang SC"/>
          <w:color w:val="A0A0A0"/>
          <w:sz w:val="18"/>
        </w:rPr>
        <w:t xml:space="preserve">🔗 </w:t>
      </w:r>
      <w:hyperlink r:id="rId40">
        <w:r>
          <w:rPr>
            <w:rFonts w:ascii="Helvetica Neue" w:hAnsi="Helvetica Neue" w:eastAsia="PingFang SC"/>
            <w:sz w:val="18"/>
            <w:szCs w:val="18"/>
            <w:u w:val="single"/>
            <w:color w:val="A0A0A0"/>
          </w:rPr>
          <w:t xml:space="preserve">www.anthropic.com/news/hard-questions</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【Hugging Face】</w:t>
      </w:r>
    </w:p>
    <w:p>
      <w:pPr>
        <w:spacing w:before="0" w:after="40" w:line="360" w:lineRule="auto"/>
      </w:pPr>
      <w:r>
        <w:rPr>
          <w:rFonts w:ascii="Helvetica Neue" w:hAnsi="Helvetica Neue" w:eastAsia="PingFang SC"/>
          <w:b/>
          <w:color w:val="E86B4A"/>
          <w:sz w:val="25"/>
        </w:rPr>
        <w:t xml:space="preserve">▸ </w:t>
      </w:r>
      <w:hyperlink r:id="rId41">
        <w:r>
          <w:rPr>
            <w:rFonts w:ascii="Helvetica Neue" w:hAnsi="Helvetica Neue" w:eastAsia="PingFang SC"/>
            <w:sz w:val="25"/>
            <w:szCs w:val="25"/>
            <w:b/>
            <w:bCs/>
            <w:color w:val="333333"/>
          </w:rPr>
          <w:t xml:space="preserve">J-Space：又一个 LLM“读心术”工具？</w:t>
        </w:r>
      </w:hyperlink>
    </w:p>
    <w:p>
      <w:pPr>
        <w:spacing w:before="0" w:after="80" w:line="444" w:lineRule="auto"/>
      </w:pPr>
      <w:r>
        <w:rPr>
          <w:rFonts w:ascii="Helvetica Neue" w:hAnsi="Helvetica Neue" w:eastAsia="PingFang SC"/>
          <w:color w:val="333333"/>
          <w:sz w:val="23"/>
        </w:rPr>
        <w:t>Hugging Face 社区文章讨论 J-Space 对大语言模型内部表征或行为的探索，反映研究者对模型可解释性、状态探测与推理过程理解的兴趣。</w:t>
      </w:r>
    </w:p>
    <w:p>
      <w:pPr>
        <w:spacing w:before="0" w:after="160" w:line="336" w:lineRule="auto"/>
      </w:pPr>
      <w:r>
        <w:rPr>
          <w:rFonts w:ascii="Helvetica Neue" w:hAnsi="Helvetica Neue" w:eastAsia="PingFang SC"/>
          <w:color w:val="A0A0A0"/>
          <w:sz w:val="18"/>
        </w:rPr>
        <w:t xml:space="preserve">🔗 </w:t>
      </w:r>
      <w:hyperlink r:id="rId41">
        <w:r>
          <w:rPr>
            <w:rFonts w:ascii="Helvetica Neue" w:hAnsi="Helvetica Neue" w:eastAsia="PingFang SC"/>
            <w:sz w:val="18"/>
            <w:szCs w:val="18"/>
            <w:u w:val="single"/>
            <w:color w:val="A0A0A0"/>
          </w:rPr>
          <w:t xml:space="preserve">huggingface.co/blog/dlouapre/j-space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【Hugging Face】</w:t>
      </w:r>
    </w:p>
    <w:p>
      <w:pPr>
        <w:spacing w:before="0" w:after="40" w:line="360" w:lineRule="auto"/>
      </w:pPr>
      <w:r>
        <w:rPr>
          <w:rFonts w:ascii="Helvetica Neue" w:hAnsi="Helvetica Neue" w:eastAsia="PingFang SC"/>
          <w:b/>
          <w:color w:val="E86B4A"/>
          <w:sz w:val="25"/>
        </w:rPr>
        <w:t xml:space="preserve">▸ </w:t>
      </w:r>
      <w:hyperlink r:id="rId42">
        <w:r>
          <w:rPr>
            <w:rFonts w:ascii="Helvetica Neue" w:hAnsi="Helvetica Neue" w:eastAsia="PingFang SC"/>
            <w:sz w:val="25"/>
            <w:szCs w:val="25"/>
            <w:b/>
            <w:bCs/>
            <w:color w:val="333333"/>
          </w:rPr>
          <w:t xml:space="preserve">为 AI Agent 提供 3D 身体、真实工作与钱包</w:t>
        </w:r>
      </w:hyperlink>
    </w:p>
    <w:p>
      <w:pPr>
        <w:spacing w:before="0" w:after="80" w:line="444" w:lineRule="auto"/>
      </w:pPr>
      <w:r>
        <w:rPr>
          <w:rFonts w:ascii="Helvetica Neue" w:hAnsi="Helvetica Neue" w:eastAsia="PingFang SC"/>
          <w:color w:val="333333"/>
          <w:sz w:val="23"/>
        </w:rPr>
        <w:t>Hugging Face 社区文章介绍 three.ws 的实验：让 Agent 在 3D 环境中执行任务并探索经济交互，关注代理从文本工具调用走向环境感知行动。</w:t>
      </w:r>
    </w:p>
    <w:p>
      <w:pPr>
        <w:spacing w:before="0" w:after="160" w:line="336" w:lineRule="auto"/>
      </w:pPr>
      <w:r>
        <w:rPr>
          <w:rFonts w:ascii="Helvetica Neue" w:hAnsi="Helvetica Neue" w:eastAsia="PingFang SC"/>
          <w:color w:val="A0A0A0"/>
          <w:sz w:val="18"/>
        </w:rPr>
        <w:t xml:space="preserve">🔗 </w:t>
      </w:r>
      <w:hyperlink r:id="rId42">
        <w:r>
          <w:rPr>
            <w:rFonts w:ascii="Helvetica Neue" w:hAnsi="Helvetica Neue" w:eastAsia="PingFang SC"/>
            <w:sz w:val="18"/>
            <w:szCs w:val="18"/>
            <w:u w:val="single"/>
            <w:color w:val="A0A0A0"/>
          </w:rPr>
          <w:t xml:space="preserve">huggingface.co/blog/three-ws/giving-ai-agents-bodie...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【OpenRouter】</w:t>
      </w:r>
    </w:p>
    <w:p>
      <w:pPr>
        <w:spacing w:before="0" w:after="40" w:line="360" w:lineRule="auto"/>
      </w:pPr>
      <w:r>
        <w:rPr>
          <w:rFonts w:ascii="Helvetica Neue" w:hAnsi="Helvetica Neue" w:eastAsia="PingFang SC"/>
          <w:b/>
          <w:color w:val="E86B4A"/>
          <w:sz w:val="25"/>
        </w:rPr>
        <w:t xml:space="preserve">▸ </w:t>
      </w:r>
      <w:hyperlink r:id="rId43">
        <w:r>
          <w:rPr>
            <w:rFonts w:ascii="Helvetica Neue" w:hAnsi="Helvetica Neue" w:eastAsia="PingFang SC"/>
            <w:sz w:val="25"/>
            <w:szCs w:val="25"/>
            <w:b/>
            <w:bCs/>
            <w:color w:val="333333"/>
          </w:rPr>
          <w:t xml:space="preserve">OpenRouter 推出全新界面</w:t>
        </w:r>
      </w:hyperlink>
    </w:p>
    <w:p>
      <w:pPr>
        <w:spacing w:before="0" w:after="80" w:line="444" w:lineRule="auto"/>
      </w:pPr>
      <w:r>
        <w:rPr>
          <w:rFonts w:ascii="Helvetica Neue" w:hAnsi="Helvetica Neue" w:eastAsia="PingFang SC"/>
          <w:color w:val="333333"/>
          <w:sz w:val="23"/>
        </w:rPr>
        <w:t>OpenRouter 发布新版产品外观与交互体验，围绕模型发现、调用管理和开发者使用流程进行调整，改善多模型接入时的操作效率。</w:t>
      </w:r>
    </w:p>
    <w:p>
      <w:pPr>
        <w:spacing w:before="0" w:after="160" w:line="336" w:lineRule="auto"/>
      </w:pPr>
      <w:r>
        <w:rPr>
          <w:rFonts w:ascii="Helvetica Neue" w:hAnsi="Helvetica Neue" w:eastAsia="PingFang SC"/>
          <w:color w:val="A0A0A0"/>
          <w:sz w:val="18"/>
        </w:rPr>
        <w:t xml:space="preserve">🔗 </w:t>
      </w:r>
      <w:hyperlink r:id="rId43">
        <w:r>
          <w:rPr>
            <w:rFonts w:ascii="Helvetica Neue" w:hAnsi="Helvetica Neue" w:eastAsia="PingFang SC"/>
            <w:sz w:val="18"/>
            <w:szCs w:val="18"/>
            <w:u w:val="single"/>
            <w:color w:val="A0A0A0"/>
          </w:rPr>
          <w:t xml:space="preserve">openrouter.ai/blog/announcements/brand-refresh/</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【OpenRouter】</w:t>
      </w:r>
    </w:p>
    <w:p>
      <w:pPr>
        <w:spacing w:before="0" w:after="40" w:line="360" w:lineRule="auto"/>
      </w:pPr>
      <w:r>
        <w:rPr>
          <w:rFonts w:ascii="Helvetica Neue" w:hAnsi="Helvetica Neue" w:eastAsia="PingFang SC"/>
          <w:b/>
          <w:color w:val="E86B4A"/>
          <w:sz w:val="25"/>
        </w:rPr>
        <w:t xml:space="preserve">▸ </w:t>
      </w:r>
      <w:hyperlink r:id="rId44">
        <w:r>
          <w:rPr>
            <w:rFonts w:ascii="Helvetica Neue" w:hAnsi="Helvetica Neue" w:eastAsia="PingFang SC"/>
            <w:sz w:val="25"/>
            <w:szCs w:val="25"/>
            <w:b/>
            <w:bCs/>
            <w:color w:val="333333"/>
          </w:rPr>
          <w:t xml:space="preserve">OpenRouter MCP 服务器发布</w:t>
        </w:r>
      </w:hyperlink>
    </w:p>
    <w:p>
      <w:pPr>
        <w:spacing w:before="0" w:after="80" w:line="444" w:lineRule="auto"/>
      </w:pPr>
      <w:r>
        <w:rPr>
          <w:rFonts w:ascii="Helvetica Neue" w:hAnsi="Helvetica Neue" w:eastAsia="PingFang SC"/>
          <w:color w:val="333333"/>
          <w:sz w:val="23"/>
        </w:rPr>
        <w:t>OpenRouter 发布 MCP 服务器，使支持 Model Context Protocol 的客户端能以标准化方式连接其模型路由与调用能力，降低多模型集成门槛。</w:t>
      </w:r>
    </w:p>
    <w:p>
      <w:pPr>
        <w:spacing w:before="0" w:after="160" w:line="336" w:lineRule="auto"/>
      </w:pPr>
      <w:r>
        <w:rPr>
          <w:rFonts w:ascii="Helvetica Neue" w:hAnsi="Helvetica Neue" w:eastAsia="PingFang SC"/>
          <w:color w:val="A0A0A0"/>
          <w:sz w:val="18"/>
        </w:rPr>
        <w:t xml:space="preserve">🔗 </w:t>
      </w:r>
      <w:hyperlink r:id="rId44">
        <w:r>
          <w:rPr>
            <w:rFonts w:ascii="Helvetica Neue" w:hAnsi="Helvetica Neue" w:eastAsia="PingFang SC"/>
            <w:sz w:val="18"/>
            <w:szCs w:val="18"/>
            <w:u w:val="single"/>
            <w:color w:val="A0A0A0"/>
          </w:rPr>
          <w:t xml:space="preserve">openrouter.ai/blog/announcements/openrouter-mcp-se...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【OpenRouter】</w:t>
      </w:r>
    </w:p>
    <w:p>
      <w:pPr>
        <w:spacing w:before="0" w:after="40" w:line="360" w:lineRule="auto"/>
      </w:pPr>
      <w:r>
        <w:rPr>
          <w:rFonts w:ascii="Helvetica Neue" w:hAnsi="Helvetica Neue" w:eastAsia="PingFang SC"/>
          <w:b/>
          <w:color w:val="E86B4A"/>
          <w:sz w:val="25"/>
        </w:rPr>
        <w:t xml:space="preserve">▸ </w:t>
      </w:r>
      <w:hyperlink r:id="rId45">
        <w:r>
          <w:rPr>
            <w:rFonts w:ascii="Helvetica Neue" w:hAnsi="Helvetica Neue" w:eastAsia="PingFang SC"/>
            <w:sz w:val="25"/>
            <w:szCs w:val="25"/>
            <w:b/>
            <w:bCs/>
            <w:color w:val="333333"/>
          </w:rPr>
          <w:t xml:space="preserve">统一图像 API 发布</w:t>
        </w:r>
      </w:hyperlink>
    </w:p>
    <w:p>
      <w:pPr>
        <w:spacing w:before="0" w:after="80" w:line="444" w:lineRule="auto"/>
      </w:pPr>
      <w:r>
        <w:rPr>
          <w:rFonts w:ascii="Helvetica Neue" w:hAnsi="Helvetica Neue" w:eastAsia="PingFang SC"/>
          <w:color w:val="333333"/>
          <w:sz w:val="23"/>
        </w:rPr>
        <w:t>OpenRouter 推出统一图像 API，为多个模型提供一致的图像推理调用接口，帮助开发者减少供应商差异带来的适配和维护成本。</w:t>
      </w:r>
    </w:p>
    <w:p>
      <w:pPr>
        <w:spacing w:before="0" w:after="160" w:line="336" w:lineRule="auto"/>
      </w:pPr>
      <w:r>
        <w:rPr>
          <w:rFonts w:ascii="Helvetica Neue" w:hAnsi="Helvetica Neue" w:eastAsia="PingFang SC"/>
          <w:color w:val="A0A0A0"/>
          <w:sz w:val="18"/>
        </w:rPr>
        <w:t xml:space="preserve">🔗 </w:t>
      </w:r>
      <w:hyperlink r:id="rId45">
        <w:r>
          <w:rPr>
            <w:rFonts w:ascii="Helvetica Neue" w:hAnsi="Helvetica Neue" w:eastAsia="PingFang SC"/>
            <w:sz w:val="18"/>
            <w:szCs w:val="18"/>
            <w:u w:val="single"/>
            <w:color w:val="A0A0A0"/>
          </w:rPr>
          <w:t xml:space="preserve">openrouter.ai/blog/announcements/image-api/</w:t>
        </w:r>
      </w:hyperlink>
    </w:p>
    <w:p>
      <w:pPr>
        <w:spacing w:before="280" w:after="120" w:line="336" w:lineRule="auto"/>
      </w:pPr>
      <w:r>
        <w:rPr>
          <w:rFonts w:ascii="Helvetica Neue" w:hAnsi="Helvetica Neue" w:eastAsia="PingFang SC"/>
          <w:b/>
          <w:color w:val="C54A2C"/>
          <w:sz w:val="34"/>
        </w:rPr>
        <w:t>🏭  行业动态</w:t>
      </w:r>
      <w:r>
        <w:rPr>
          <w:rFonts w:ascii="Helvetica Neue" w:hAnsi="Helvetica Neue" w:eastAsia="PingFang SC"/>
          <w:color w:val="888888"/>
          <w:sz w:val="20"/>
        </w:rPr>
        <w:t xml:space="preserve">   10 条</w:t>
      </w:r>
    </w:p>
    <w:p>
      <w:pPr>
        <w:spacing w:before="0" w:after="120" w:line="240" w:lineRule="auto"/>
      </w:pPr>
      <w:r>
        <w:rPr>
          <w:rFonts w:ascii="Helvetica Neue" w:hAnsi="Helvetica Neue" w:eastAsia="PingFang SC"/>
          <w:color w:val="E86B4A"/>
          <w:sz w:val="16"/>
        </w:rPr>
        <w:t>▔▔▔▔▔▔▔▔▔▔▔▔</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6">
        <w:r>
          <w:rPr>
            <w:rFonts w:ascii="Helvetica Neue" w:hAnsi="Helvetica Neue" w:eastAsia="PingFang SC"/>
            <w:sz w:val="25"/>
            <w:szCs w:val="25"/>
            <w:b/>
            <w:bCs/>
            <w:color w:val="333333"/>
          </w:rPr>
          <w:t xml:space="preserve">Cadence 推出 AI Agent 加速电路板与芯片封装设计</w:t>
        </w:r>
      </w:hyperlink>
    </w:p>
    <w:p>
      <w:pPr>
        <w:spacing w:before="0" w:after="40" w:line="336" w:lineRule="auto"/>
      </w:pPr>
      <w:r>
        <w:rPr>
          <w:rFonts w:ascii="Helvetica Neue" w:hAnsi="Helvetica Neue" w:eastAsia="PingFang SC"/>
          <w:color w:val="888888"/>
          <w:sz w:val="18"/>
        </w:rPr>
        <w:t xml:space="preserve">   Wed, 15 Jul 2026 22:32:10 GMT</w:t>
      </w:r>
    </w:p>
    <w:p>
      <w:pPr>
        <w:spacing w:before="0" w:after="80" w:line="444" w:lineRule="auto"/>
      </w:pPr>
      <w:r>
        <w:rPr>
          <w:rFonts w:ascii="Helvetica Neue" w:hAnsi="Helvetica Neue" w:eastAsia="PingFang SC"/>
          <w:color w:val="333333"/>
          <w:sz w:val="23"/>
        </w:rPr>
        <w:t>Reuters 报道 Cadence 推出面向电子设计的 AI Agent，目标是缩短电路板和芯片封装等复杂工程环节的设计迭代。此类工具的关键在于能否将模型建议与工程约束、验证流程可靠衔接。</w:t>
      </w:r>
    </w:p>
    <w:p>
      <w:pPr>
        <w:spacing w:before="0" w:after="160" w:line="336" w:lineRule="auto"/>
      </w:pPr>
      <w:r>
        <w:rPr>
          <w:rFonts w:ascii="Helvetica Neue" w:hAnsi="Helvetica Neue" w:eastAsia="PingFang SC"/>
          <w:color w:val="A0A0A0"/>
          <w:sz w:val="18"/>
        </w:rPr>
        <w:t xml:space="preserve">🔗 </w:t>
      </w:r>
      <w:hyperlink r:id="rId46">
        <w:r>
          <w:rPr>
            <w:rFonts w:ascii="Helvetica Neue" w:hAnsi="Helvetica Neue" w:eastAsia="PingFang SC"/>
            <w:sz w:val="18"/>
            <w:szCs w:val="18"/>
            <w:u w:val="single"/>
            <w:color w:val="A0A0A0"/>
          </w:rPr>
          <w:t xml:space="preserve">news.google.com/rss/articles/CBMiswFBVV95cUxQMmZaRXB...</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7">
        <w:r>
          <w:rPr>
            <w:rFonts w:ascii="Helvetica Neue" w:hAnsi="Helvetica Neue" w:eastAsia="PingFang SC"/>
            <w:sz w:val="25"/>
            <w:szCs w:val="25"/>
            <w:b/>
            <w:bCs/>
            <w:color w:val="333333"/>
          </w:rPr>
          <w:t xml:space="preserve">顶级 AI Agent 一小时成本仅 13.42 美元</w:t>
        </w:r>
      </w:hyperlink>
    </w:p>
    <w:p>
      <w:pPr>
        <w:spacing w:before="0" w:after="40" w:line="336" w:lineRule="auto"/>
      </w:pPr>
      <w:r>
        <w:rPr>
          <w:rFonts w:ascii="Helvetica Neue" w:hAnsi="Helvetica Neue" w:eastAsia="PingFang SC"/>
          <w:color w:val="888888"/>
          <w:sz w:val="18"/>
        </w:rPr>
        <w:t xml:space="preserve">   Wed, 15 Jul 2026 15:37:25 GMT</w:t>
      </w:r>
    </w:p>
    <w:p>
      <w:pPr>
        <w:spacing w:before="0" w:after="80" w:line="444" w:lineRule="auto"/>
      </w:pPr>
      <w:r>
        <w:rPr>
          <w:rFonts w:ascii="Helvetica Neue" w:hAnsi="Helvetica Neue" w:eastAsia="PingFang SC"/>
          <w:color w:val="333333"/>
          <w:sz w:val="23"/>
        </w:rPr>
        <w:t>SaaStr 以运行成本为切口讨论高能力 AI Agent 的经济性：当代理能以较低边际成本完成重复性知识工作，企业需要重新评估岗位分工、流程设计与人机协作边界。</w:t>
      </w:r>
    </w:p>
    <w:p>
      <w:pPr>
        <w:spacing w:before="0" w:after="160" w:line="336" w:lineRule="auto"/>
      </w:pPr>
      <w:r>
        <w:rPr>
          <w:rFonts w:ascii="Helvetica Neue" w:hAnsi="Helvetica Neue" w:eastAsia="PingFang SC"/>
          <w:color w:val="A0A0A0"/>
          <w:sz w:val="18"/>
        </w:rPr>
        <w:t xml:space="preserve">🔗 </w:t>
      </w:r>
      <w:hyperlink r:id="rId47">
        <w:r>
          <w:rPr>
            <w:rFonts w:ascii="Helvetica Neue" w:hAnsi="Helvetica Neue" w:eastAsia="PingFang SC"/>
            <w:sz w:val="18"/>
            <w:szCs w:val="18"/>
            <w:u w:val="single"/>
            <w:color w:val="A0A0A0"/>
          </w:rPr>
          <w:t xml:space="preserve">news.google.com/rss/articles/CBMimgFBVV95cUxQd3JxQ0d...</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8">
        <w:r>
          <w:rPr>
            <w:rFonts w:ascii="Helvetica Neue" w:hAnsi="Helvetica Neue" w:eastAsia="PingFang SC"/>
            <w:sz w:val="25"/>
            <w:szCs w:val="25"/>
            <w:b/>
            <w:bCs/>
            <w:color w:val="333333"/>
          </w:rPr>
          <w:t xml:space="preserve">TuxBot v3 显示出 LLM 辅助物联网僵尸网络开发迹象</w:t>
        </w:r>
      </w:hyperlink>
    </w:p>
    <w:p>
      <w:pPr>
        <w:spacing w:before="0" w:after="40" w:line="336" w:lineRule="auto"/>
      </w:pPr>
      <w:r>
        <w:rPr>
          <w:rFonts w:ascii="Helvetica Neue" w:hAnsi="Helvetica Neue" w:eastAsia="PingFang SC"/>
          <w:color w:val="888888"/>
          <w:sz w:val="18"/>
        </w:rPr>
        <w:t xml:space="preserve">   Wed, 15 Jul 2026 18:43:00 GMT</w:t>
      </w:r>
    </w:p>
    <w:p>
      <w:pPr>
        <w:spacing w:before="0" w:after="80" w:line="444" w:lineRule="auto"/>
      </w:pPr>
      <w:r>
        <w:rPr>
          <w:rFonts w:ascii="Helvetica Neue" w:hAnsi="Helvetica Neue" w:eastAsia="PingFang SC"/>
          <w:color w:val="333333"/>
          <w:sz w:val="23"/>
        </w:rPr>
        <w:t>The Hacker News 报道 TuxBot v3 的演化可能利用 LLM 辅助开发物联网僵尸网络。该事件提示安全团队需关注生成式 AI 降低恶意代码开发门槛带来的防御压力。</w:t>
      </w:r>
    </w:p>
    <w:p>
      <w:pPr>
        <w:spacing w:before="0" w:after="160" w:line="336" w:lineRule="auto"/>
      </w:pPr>
      <w:r>
        <w:rPr>
          <w:rFonts w:ascii="Helvetica Neue" w:hAnsi="Helvetica Neue" w:eastAsia="PingFang SC"/>
          <w:color w:val="A0A0A0"/>
          <w:sz w:val="18"/>
        </w:rPr>
        <w:t xml:space="preserve">🔗 </w:t>
      </w:r>
      <w:hyperlink r:id="rId48">
        <w:r>
          <w:rPr>
            <w:rFonts w:ascii="Helvetica Neue" w:hAnsi="Helvetica Neue" w:eastAsia="PingFang SC"/>
            <w:sz w:val="18"/>
            <w:szCs w:val="18"/>
            <w:u w:val="single"/>
            <w:color w:val="A0A0A0"/>
          </w:rPr>
          <w:t xml:space="preserve">news.google.com/rss/articles/CBMigwFBVV95cUxNY3VubmZ...</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9">
        <w:r>
          <w:rPr>
            <w:rFonts w:ascii="Helvetica Neue" w:hAnsi="Helvetica Neue" w:eastAsia="PingFang SC"/>
            <w:sz w:val="25"/>
            <w:szCs w:val="25"/>
            <w:b/>
            <w:bCs/>
            <w:color w:val="333333"/>
          </w:rPr>
          <w:t xml:space="preserve">认识 GPT-Red：OpenAI 用于提升模型安全性的 LLM“超级黑客”</w:t>
        </w:r>
      </w:hyperlink>
    </w:p>
    <w:p>
      <w:pPr>
        <w:spacing w:before="0" w:after="40" w:line="336" w:lineRule="auto"/>
      </w:pPr>
      <w:r>
        <w:rPr>
          <w:rFonts w:ascii="Helvetica Neue" w:hAnsi="Helvetica Neue" w:eastAsia="PingFang SC"/>
          <w:color w:val="888888"/>
          <w:sz w:val="18"/>
        </w:rPr>
        <w:t xml:space="preserve">   Wed, 15 Jul 2026 17:09:37 GMT</w:t>
      </w:r>
    </w:p>
    <w:p>
      <w:pPr>
        <w:spacing w:before="0" w:after="80" w:line="444" w:lineRule="auto"/>
      </w:pPr>
      <w:r>
        <w:rPr>
          <w:rFonts w:ascii="Helvetica Neue" w:hAnsi="Helvetica Neue" w:eastAsia="PingFang SC"/>
          <w:color w:val="333333"/>
          <w:sz w:val="23"/>
        </w:rPr>
        <w:t>MIT Technology Review 介绍 OpenAI 用于安全测试的 GPT-Red，关注如何让模型在受控条件下模拟攻击者能力，以发现并修补产品和模型的安全薄弱点。</w:t>
      </w:r>
    </w:p>
    <w:p>
      <w:pPr>
        <w:spacing w:before="0" w:after="160" w:line="336" w:lineRule="auto"/>
      </w:pPr>
      <w:r>
        <w:rPr>
          <w:rFonts w:ascii="Helvetica Neue" w:hAnsi="Helvetica Neue" w:eastAsia="PingFang SC"/>
          <w:color w:val="A0A0A0"/>
          <w:sz w:val="18"/>
        </w:rPr>
        <w:t xml:space="preserve">🔗 </w:t>
      </w:r>
      <w:hyperlink r:id="rId49">
        <w:r>
          <w:rPr>
            <w:rFonts w:ascii="Helvetica Neue" w:hAnsi="Helvetica Neue" w:eastAsia="PingFang SC"/>
            <w:sz w:val="18"/>
            <w:szCs w:val="18"/>
            <w:u w:val="single"/>
            <w:color w:val="A0A0A0"/>
          </w:rPr>
          <w:t xml:space="preserve">news.google.com/rss/articles/CBMiwAFBVV95cUxOaEZNa3Z...</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50">
        <w:r>
          <w:rPr>
            <w:rFonts w:ascii="Helvetica Neue" w:hAnsi="Helvetica Neue" w:eastAsia="PingFang SC"/>
            <w:sz w:val="25"/>
            <w:szCs w:val="25"/>
            <w:b/>
            <w:bCs/>
            <w:color w:val="333333"/>
          </w:rPr>
          <w:t xml:space="preserve">LLM 时代的努力可见性</w:t>
        </w:r>
      </w:hyperlink>
    </w:p>
    <w:p>
      <w:pPr>
        <w:spacing w:before="0" w:after="40" w:line="336" w:lineRule="auto"/>
      </w:pPr>
      <w:r>
        <w:rPr>
          <w:rFonts w:ascii="Helvetica Neue" w:hAnsi="Helvetica Neue" w:eastAsia="PingFang SC"/>
          <w:color w:val="888888"/>
          <w:sz w:val="18"/>
        </w:rPr>
        <w:t xml:space="preserve">   Wed, 15 Jul 2026 18:50:00 GMT</w:t>
      </w:r>
    </w:p>
    <w:p>
      <w:pPr>
        <w:spacing w:before="0" w:after="80" w:line="444" w:lineRule="auto"/>
      </w:pPr>
      <w:r>
        <w:rPr>
          <w:rFonts w:ascii="Helvetica Neue" w:hAnsi="Helvetica Neue" w:eastAsia="PingFang SC"/>
          <w:color w:val="333333"/>
          <w:sz w:val="23"/>
        </w:rPr>
        <w:t>Kottke 讨论在 LLM 辅助写作和软件开发普及后，人们如何判断过程中的投入、专业性和成果价值。它提出生成速度提升后，评价标准可能需要从表面产出转向可验证的判断与责任。</w:t>
      </w:r>
    </w:p>
    <w:p>
      <w:pPr>
        <w:spacing w:before="0" w:after="160" w:line="336" w:lineRule="auto"/>
      </w:pPr>
      <w:r>
        <w:rPr>
          <w:rFonts w:ascii="Helvetica Neue" w:hAnsi="Helvetica Neue" w:eastAsia="PingFang SC"/>
          <w:color w:val="A0A0A0"/>
          <w:sz w:val="18"/>
        </w:rPr>
        <w:t xml:space="preserve">🔗 </w:t>
      </w:r>
      <w:hyperlink r:id="rId50">
        <w:r>
          <w:rPr>
            <w:rFonts w:ascii="Helvetica Neue" w:hAnsi="Helvetica Neue" w:eastAsia="PingFang SC"/>
            <w:sz w:val="18"/>
            <w:szCs w:val="18"/>
            <w:u w:val="single"/>
            <w:color w:val="A0A0A0"/>
          </w:rPr>
          <w:t xml:space="preserve">news.google.com/rss/articles/CBMiakFVX3lxTE1UNk9HZEx...</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51">
        <w:r>
          <w:rPr>
            <w:rFonts w:ascii="Helvetica Neue" w:hAnsi="Helvetica Neue" w:eastAsia="PingFang SC"/>
            <w:sz w:val="25"/>
            <w:szCs w:val="25"/>
            <w:b/>
            <w:bCs/>
            <w:color w:val="333333"/>
          </w:rPr>
          <w:t xml:space="preserve">如何计算 AI Agent 的投资回报率</w:t>
        </w:r>
      </w:hyperlink>
    </w:p>
    <w:p>
      <w:pPr>
        <w:spacing w:before="0" w:after="40" w:line="336" w:lineRule="auto"/>
      </w:pPr>
      <w:r>
        <w:rPr>
          <w:rFonts w:ascii="Helvetica Neue" w:hAnsi="Helvetica Neue" w:eastAsia="PingFang SC"/>
          <w:color w:val="888888"/>
          <w:sz w:val="18"/>
        </w:rPr>
        <w:t xml:space="preserve">   Wed, 15 Jul 2026 15:15:00 GMT</w:t>
      </w:r>
    </w:p>
    <w:p>
      <w:pPr>
        <w:spacing w:before="0" w:after="80" w:line="444" w:lineRule="auto"/>
      </w:pPr>
      <w:r>
        <w:rPr>
          <w:rFonts w:ascii="Helvetica Neue" w:hAnsi="Helvetica Neue" w:eastAsia="PingFang SC"/>
          <w:color w:val="333333"/>
          <w:sz w:val="23"/>
        </w:rPr>
        <w:t>Forbes 讨论评估 AI Agent ROI 时，应把节省工时、任务成功率、维护成本、错误风险和业务结果一起纳入，而不是只比较模型 API 或软件订阅价格。</w:t>
      </w:r>
    </w:p>
    <w:p>
      <w:pPr>
        <w:spacing w:before="0" w:after="160" w:line="336" w:lineRule="auto"/>
      </w:pPr>
      <w:r>
        <w:rPr>
          <w:rFonts w:ascii="Helvetica Neue" w:hAnsi="Helvetica Neue" w:eastAsia="PingFang SC"/>
          <w:color w:val="A0A0A0"/>
          <w:sz w:val="18"/>
        </w:rPr>
        <w:t xml:space="preserve">🔗 </w:t>
      </w:r>
      <w:hyperlink r:id="rId51">
        <w:r>
          <w:rPr>
            <w:rFonts w:ascii="Helvetica Neue" w:hAnsi="Helvetica Neue" w:eastAsia="PingFang SC"/>
            <w:sz w:val="18"/>
            <w:szCs w:val="18"/>
            <w:u w:val="single"/>
            <w:color w:val="A0A0A0"/>
          </w:rPr>
          <w:t xml:space="preserve">news.google.com/rss/articles/CBMioAFBVV95cUxQTXBTWTN...</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52">
        <w:r>
          <w:rPr>
            <w:rFonts w:ascii="Helvetica Neue" w:hAnsi="Helvetica Neue" w:eastAsia="PingFang SC"/>
            <w:sz w:val="25"/>
            <w:szCs w:val="25"/>
            <w:b/>
            <w:bCs/>
            <w:color w:val="333333"/>
          </w:rPr>
          <w:t xml:space="preserve">TuxBot v3：LLM 辅助开发的物联网僵尸网络框架</w:t>
        </w:r>
      </w:hyperlink>
    </w:p>
    <w:p>
      <w:pPr>
        <w:spacing w:before="0" w:after="40" w:line="336" w:lineRule="auto"/>
      </w:pPr>
      <w:r>
        <w:rPr>
          <w:rFonts w:ascii="Helvetica Neue" w:hAnsi="Helvetica Neue" w:eastAsia="PingFang SC"/>
          <w:color w:val="888888"/>
          <w:sz w:val="18"/>
        </w:rPr>
        <w:t xml:space="preserve">   Wed, 15 Jul 2026 10:06:37 GMT</w:t>
      </w:r>
    </w:p>
    <w:p>
      <w:pPr>
        <w:spacing w:before="0" w:after="80" w:line="444" w:lineRule="auto"/>
      </w:pPr>
      <w:r>
        <w:rPr>
          <w:rFonts w:ascii="Helvetica Neue" w:hAnsi="Helvetica Neue" w:eastAsia="PingFang SC"/>
          <w:color w:val="333333"/>
          <w:sz w:val="23"/>
        </w:rPr>
        <w:t>Unit 42 深入分析 TuxBot v3 的 IoT 僵尸网络框架及其可能的 LLM 辅助开发痕迹，提醒组织加强设备资产管理、补丁更新和异常网络行为检测。</w:t>
      </w:r>
    </w:p>
    <w:p>
      <w:pPr>
        <w:spacing w:before="0" w:after="160" w:line="336" w:lineRule="auto"/>
      </w:pPr>
      <w:r>
        <w:rPr>
          <w:rFonts w:ascii="Helvetica Neue" w:hAnsi="Helvetica Neue" w:eastAsia="PingFang SC"/>
          <w:color w:val="A0A0A0"/>
          <w:sz w:val="18"/>
        </w:rPr>
        <w:t xml:space="preserve">🔗 </w:t>
      </w:r>
      <w:hyperlink r:id="rId52">
        <w:r>
          <w:rPr>
            <w:rFonts w:ascii="Helvetica Neue" w:hAnsi="Helvetica Neue" w:eastAsia="PingFang SC"/>
            <w:sz w:val="18"/>
            <w:szCs w:val="18"/>
            <w:u w:val="single"/>
            <w:color w:val="A0A0A0"/>
          </w:rPr>
          <w:t xml:space="preserve">news.google.com/rss/articles/CBMidkFVX3lxTE1sdFVscEl...</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53">
        <w:r>
          <w:rPr>
            <w:rFonts w:ascii="Helvetica Neue" w:hAnsi="Helvetica Neue" w:eastAsia="PingFang SC"/>
            <w:sz w:val="25"/>
            <w:szCs w:val="25"/>
            <w:b/>
            <w:bCs/>
            <w:color w:val="333333"/>
          </w:rPr>
          <w:t xml:space="preserve">AI 模型协同设计：面向硬件的 LLM 设计</w:t>
        </w:r>
      </w:hyperlink>
    </w:p>
    <w:p>
      <w:pPr>
        <w:spacing w:before="0" w:after="40" w:line="336" w:lineRule="auto"/>
      </w:pPr>
      <w:r>
        <w:rPr>
          <w:rFonts w:ascii="Helvetica Neue" w:hAnsi="Helvetica Neue" w:eastAsia="PingFang SC"/>
          <w:color w:val="888888"/>
          <w:sz w:val="18"/>
        </w:rPr>
        <w:t xml:space="preserve">   Fri, 10 Jul 2026 17:16:10 GMT</w:t>
      </w:r>
    </w:p>
    <w:p>
      <w:pPr>
        <w:spacing w:before="0" w:after="80" w:line="444" w:lineRule="auto"/>
      </w:pPr>
      <w:r>
        <w:rPr>
          <w:rFonts w:ascii="Helvetica Neue" w:hAnsi="Helvetica Neue" w:eastAsia="PingFang SC"/>
          <w:color w:val="333333"/>
          <w:sz w:val="23"/>
        </w:rPr>
        <w:t>NVIDIA 从软硬件协同角度讨论 LLM 设计：模型架构与部署策略需要同时考虑内存、带宽、并行计算和推理效率，而不仅是参数规模或单项基准。</w:t>
      </w:r>
    </w:p>
    <w:p>
      <w:pPr>
        <w:spacing w:before="0" w:after="160" w:line="336" w:lineRule="auto"/>
      </w:pPr>
      <w:r>
        <w:rPr>
          <w:rFonts w:ascii="Helvetica Neue" w:hAnsi="Helvetica Neue" w:eastAsia="PingFang SC"/>
          <w:color w:val="A0A0A0"/>
          <w:sz w:val="18"/>
        </w:rPr>
        <w:t xml:space="preserve">🔗 </w:t>
      </w:r>
      <w:hyperlink r:id="rId53">
        <w:r>
          <w:rPr>
            <w:rFonts w:ascii="Helvetica Neue" w:hAnsi="Helvetica Neue" w:eastAsia="PingFang SC"/>
            <w:sz w:val="18"/>
            <w:szCs w:val="18"/>
            <w:u w:val="single"/>
            <w:color w:val="A0A0A0"/>
          </w:rPr>
          <w:t xml:space="preserve">news.google.com/rss/articles/CBMiigFBVV95cUxPcVdNQmJ...</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【Hacker News】</w:t>
      </w:r>
    </w:p>
    <w:p>
      <w:pPr>
        <w:spacing w:before="0" w:after="40" w:line="360" w:lineRule="auto"/>
      </w:pPr>
      <w:r>
        <w:rPr>
          <w:rFonts w:ascii="Helvetica Neue" w:hAnsi="Helvetica Neue" w:eastAsia="PingFang SC"/>
          <w:b/>
          <w:color w:val="E86B4A"/>
          <w:sz w:val="25"/>
        </w:rPr>
        <w:t xml:space="preserve">▸ </w:t>
      </w:r>
      <w:hyperlink r:id="rId54">
        <w:r>
          <w:rPr>
            <w:rFonts w:ascii="Helvetica Neue" w:hAnsi="Helvetica Neue" w:eastAsia="PingFang SC"/>
            <w:sz w:val="25"/>
            <w:szCs w:val="25"/>
            <w:b/>
            <w:bCs/>
            <w:color w:val="333333"/>
          </w:rPr>
          <w:t xml:space="preserve">政府、企业和非营利组织应投资自由开源 AI</w:t>
        </w:r>
      </w:hyperlink>
    </w:p>
    <w:p>
      <w:pPr>
        <w:spacing w:before="0" w:after="40" w:line="336" w:lineRule="auto"/>
      </w:pPr>
      <w:r>
        <w:rPr>
          <w:rFonts w:ascii="Helvetica Neue" w:hAnsi="Helvetica Neue" w:eastAsia="PingFang SC"/>
          <w:color w:val="888888"/>
          <w:sz w:val="18"/>
        </w:rPr>
        <w:t xml:space="preserve">   2026-07-16</w:t>
      </w:r>
    </w:p>
    <w:p>
      <w:pPr>
        <w:spacing w:before="0" w:after="80" w:line="444" w:lineRule="auto"/>
      </w:pPr>
      <w:r>
        <w:rPr>
          <w:rFonts w:ascii="Helvetica Neue" w:hAnsi="Helvetica Neue" w:eastAsia="PingFang SC"/>
          <w:color w:val="333333"/>
          <w:sz w:val="23"/>
        </w:rPr>
        <w:t>文章主张公共部门、企业与非营利组织应支持自由开源 AI，讨论开放生态在知识共享、技术自主性和公共利益中的作用，同时也隐含对治理与可持续投入的要求。</w:t>
      </w:r>
    </w:p>
    <w:p>
      <w:pPr>
        <w:spacing w:before="0" w:after="160" w:line="336" w:lineRule="auto"/>
      </w:pPr>
      <w:r>
        <w:rPr>
          <w:rFonts w:ascii="Helvetica Neue" w:hAnsi="Helvetica Neue" w:eastAsia="PingFang SC"/>
          <w:color w:val="A0A0A0"/>
          <w:sz w:val="18"/>
        </w:rPr>
        <w:t xml:space="preserve">🔗 </w:t>
      </w:r>
      <w:hyperlink r:id="rId54">
        <w:r>
          <w:rPr>
            <w:rFonts w:ascii="Helvetica Neue" w:hAnsi="Helvetica Neue" w:eastAsia="PingFang SC"/>
            <w:sz w:val="18"/>
            <w:szCs w:val="18"/>
            <w:u w:val="single"/>
            <w:color w:val="A0A0A0"/>
          </w:rPr>
          <w:t xml:space="preserve">www.siegelendowment.org/wp-content/uploads/2026/07/fortune-d...</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【Hacker News】</w:t>
      </w:r>
    </w:p>
    <w:p>
      <w:pPr>
        <w:spacing w:before="0" w:after="40" w:line="360" w:lineRule="auto"/>
      </w:pPr>
      <w:r>
        <w:rPr>
          <w:rFonts w:ascii="Helvetica Neue" w:hAnsi="Helvetica Neue" w:eastAsia="PingFang SC"/>
          <w:b/>
          <w:color w:val="E86B4A"/>
          <w:sz w:val="25"/>
        </w:rPr>
        <w:t xml:space="preserve">▸ </w:t>
      </w:r>
      <w:hyperlink r:id="rId55">
        <w:r>
          <w:rPr>
            <w:rFonts w:ascii="Helvetica Neue" w:hAnsi="Helvetica Neue" w:eastAsia="PingFang SC"/>
            <w:sz w:val="25"/>
            <w:szCs w:val="25"/>
            <w:b/>
            <w:bCs/>
            <w:color w:val="333333"/>
          </w:rPr>
          <w:t xml:space="preserve">用 MikroTik 构建 LLM 网络能力</w:t>
        </w:r>
      </w:hyperlink>
    </w:p>
    <w:p>
      <w:pPr>
        <w:spacing w:before="0" w:after="40" w:line="336" w:lineRule="auto"/>
      </w:pPr>
      <w:r>
        <w:rPr>
          <w:rFonts w:ascii="Helvetica Neue" w:hAnsi="Helvetica Neue" w:eastAsia="PingFang SC"/>
          <w:color w:val="888888"/>
          <w:sz w:val="18"/>
        </w:rPr>
        <w:t xml:space="preserve">   2026-07-16</w:t>
      </w:r>
    </w:p>
    <w:p>
      <w:pPr>
        <w:spacing w:before="0" w:after="80" w:line="444" w:lineRule="auto"/>
      </w:pPr>
      <w:r>
        <w:rPr>
          <w:rFonts w:ascii="Helvetica Neue" w:hAnsi="Helvetica Neue" w:eastAsia="PingFang SC"/>
          <w:color w:val="333333"/>
          <w:sz w:val="23"/>
        </w:rPr>
        <w:t>文章分享在 MikroTik 网络设备环境中使用 LLM 辅助配置和排障的经验，说明代理可以帮助解释配置、梳理故障线索，但关键网络变更仍需人工审阅与回滚方案。</w:t>
      </w:r>
    </w:p>
    <w:p>
      <w:pPr>
        <w:spacing w:before="0" w:after="160" w:line="336" w:lineRule="auto"/>
      </w:pPr>
      <w:r>
        <w:rPr>
          <w:rFonts w:ascii="Helvetica Neue" w:hAnsi="Helvetica Neue" w:eastAsia="PingFang SC"/>
          <w:color w:val="A0A0A0"/>
          <w:sz w:val="18"/>
        </w:rPr>
        <w:t xml:space="preserve">🔗 </w:t>
      </w:r>
      <w:hyperlink r:id="rId55">
        <w:r>
          <w:rPr>
            <w:rFonts w:ascii="Helvetica Neue" w:hAnsi="Helvetica Neue" w:eastAsia="PingFang SC"/>
            <w:sz w:val="18"/>
            <w:szCs w:val="18"/>
            <w:u w:val="single"/>
            <w:color w:val="A0A0A0"/>
          </w:rPr>
          <w:t xml:space="preserve">blog.greg.technology/2026/07/14/llm-networking-with-mikro...</w:t>
        </w:r>
      </w:hyperlink>
    </w:p>
    <w:p>
      <w:pPr>
        <w:spacing w:before="320" w:after="0" w:line="360" w:lineRule="auto"/>
        <w:jc w:val="center"/>
      </w:pPr>
      <w:r>
        <w:rPr>
          <w:rFonts w:ascii="Helvetica Neue" w:hAnsi="Helvetica Neue" w:eastAsia="PingFang SC"/>
          <w:color w:val="888888"/>
          <w:sz w:val="20"/>
        </w:rPr>
        <w:t>— 本期完 —</w:t>
      </w:r>
    </w:p>
    <w:p>
      <w:pPr>
        <w:spacing w:before="40" w:after="0" w:line="336" w:lineRule="auto"/>
        <w:jc w:val="center"/>
      </w:pPr>
      <w:r>
        <w:rPr>
          <w:rFonts w:ascii="Helvetica Neue" w:hAnsi="Helvetica Neue" w:eastAsia="PingFang SC"/>
          <w:color w:val="C0C0C0"/>
          <w:sz w:val="17"/>
        </w:rPr>
        <w:t>AI Daily Brief · 2026-07-16 · 由自动化流水线生成</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PingFang S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utlope/hallmark" TargetMode="External"/><Relationship Id="rId10" Type="http://schemas.openxmlformats.org/officeDocument/2006/relationships/hyperlink" Target="https://github.com/mattpocock/skills" TargetMode="External"/><Relationship Id="rId11" Type="http://schemas.openxmlformats.org/officeDocument/2006/relationships/hyperlink" Target="https://github.com/moeru-ai/airi" TargetMode="External"/><Relationship Id="rId12" Type="http://schemas.openxmlformats.org/officeDocument/2006/relationships/hyperlink" Target="https://github.com/Dicklesworthstone/destructive_command_guard" TargetMode="External"/><Relationship Id="rId13" Type="http://schemas.openxmlformats.org/officeDocument/2006/relationships/hyperlink" Target="https://github.com/HKUDS/Vibe-Trading" TargetMode="External"/><Relationship Id="rId14" Type="http://schemas.openxmlformats.org/officeDocument/2006/relationships/hyperlink" Target="https://github.com/openinterpreter/openinterpreter" TargetMode="External"/><Relationship Id="rId15" Type="http://schemas.openxmlformats.org/officeDocument/2006/relationships/hyperlink" Target="https://github.com/HKUDS/DeepTutor" TargetMode="External"/><Relationship Id="rId16" Type="http://schemas.openxmlformats.org/officeDocument/2006/relationships/hyperlink" Target="https://github.com/Shubhamsaboo/awesome-llm-apps" TargetMode="External"/><Relationship Id="rId17" Type="http://schemas.openxmlformats.org/officeDocument/2006/relationships/hyperlink" Target="https://github.com/vinta/awesome-python" TargetMode="External"/><Relationship Id="rId18" Type="http://schemas.openxmlformats.org/officeDocument/2006/relationships/hyperlink" Target="https://github.com/obra/superpowers" TargetMode="External"/><Relationship Id="rId19" Type="http://schemas.openxmlformats.org/officeDocument/2006/relationships/hyperlink" Target="https://github.com/tensorflow/tensorflow" TargetMode="External"/><Relationship Id="rId20" Type="http://schemas.openxmlformats.org/officeDocument/2006/relationships/hyperlink" Target="https://github.com/ohmyzsh/ohmyzsh" TargetMode="External"/><Relationship Id="rId21" Type="http://schemas.openxmlformats.org/officeDocument/2006/relationships/hyperlink" Target="https://github.com/avelino/awesome-go" TargetMode="External"/><Relationship Id="rId22" Type="http://schemas.openxmlformats.org/officeDocument/2006/relationships/hyperlink" Target="https://github.com/twbs/bootstrap" TargetMode="External"/><Relationship Id="rId23" Type="http://schemas.openxmlformats.org/officeDocument/2006/relationships/hyperlink" Target="https://github.com/huggingface/transformers" TargetMode="External"/><Relationship Id="rId24" Type="http://schemas.openxmlformats.org/officeDocument/2006/relationships/hyperlink" Target="https://github.com/langchain-ai/langchain" TargetMode="External"/><Relationship Id="rId25" Type="http://schemas.openxmlformats.org/officeDocument/2006/relationships/hyperlink" Target="https://github.com/vercel/next.js" TargetMode="External"/><Relationship Id="rId26" Type="http://schemas.openxmlformats.org/officeDocument/2006/relationships/hyperlink" Target="https://github.com/react/react-native" TargetMode="External"/><Relationship Id="rId27" Type="http://schemas.openxmlformats.org/officeDocument/2006/relationships/hyperlink" Target="https://github.com/shadcn-ui/ui" TargetMode="External"/><Relationship Id="rId28" Type="http://schemas.openxmlformats.org/officeDocument/2006/relationships/hyperlink" Target="https://github.com/fastapi/fastapi" TargetMode="External"/><Relationship Id="rId29" Type="http://schemas.openxmlformats.org/officeDocument/2006/relationships/hyperlink" Target="https://github.com/tailwindlabs/tailwindcss" TargetMode="External"/><Relationship Id="rId30" Type="http://schemas.openxmlformats.org/officeDocument/2006/relationships/hyperlink" Target="https://github.com/TauricResearch/TradingAgents" TargetMode="External"/><Relationship Id="rId31" Type="http://schemas.openxmlformats.org/officeDocument/2006/relationships/hyperlink" Target="https://github.com/microsoft/playwright" TargetMode="External"/><Relationship Id="rId32" Type="http://schemas.openxmlformats.org/officeDocument/2006/relationships/hyperlink" Target="https://arxiv.org/abs/2607.12056" TargetMode="External"/><Relationship Id="rId33" Type="http://schemas.openxmlformats.org/officeDocument/2006/relationships/hyperlink" Target="https://arxiv.org/abs/2607.12085" TargetMode="External"/><Relationship Id="rId34" Type="http://schemas.openxmlformats.org/officeDocument/2006/relationships/hyperlink" Target="https://arxiv.org/abs/2607.12188" TargetMode="External"/><Relationship Id="rId35" Type="http://schemas.openxmlformats.org/officeDocument/2006/relationships/hyperlink" Target="https://arxiv.org/abs/2607.12227" TargetMode="External"/><Relationship Id="rId36" Type="http://schemas.openxmlformats.org/officeDocument/2006/relationships/hyperlink" Target="https://arxiv.org/abs/2607.12385" TargetMode="External"/><Relationship Id="rId37" Type="http://schemas.openxmlformats.org/officeDocument/2006/relationships/hyperlink" Target="https://openai.com/index/unlocking-self-improvement-gpt-red/" TargetMode="External"/><Relationship Id="rId38" Type="http://schemas.openxmlformats.org/officeDocument/2006/relationships/hyperlink" Target="https://openai.com/index/managing-ai-investments-in-agentic-era/" TargetMode="External"/><Relationship Id="rId39" Type="http://schemas.openxmlformats.org/officeDocument/2006/relationships/hyperlink" Target="https://openai.com/index/gpt-5-6-preferred-model-microsoft-365-copilot/" TargetMode="External"/><Relationship Id="rId40" Type="http://schemas.openxmlformats.org/officeDocument/2006/relationships/hyperlink" Target="https://www.anthropic.com/news/hard-questions" TargetMode="External"/><Relationship Id="rId41" Type="http://schemas.openxmlformats.org/officeDocument/2006/relationships/hyperlink" Target="https://huggingface.co/blog/dlouapre/j-space" TargetMode="External"/><Relationship Id="rId42" Type="http://schemas.openxmlformats.org/officeDocument/2006/relationships/hyperlink" Target="https://huggingface.co/blog/three-ws/giving-ai-agents-bodies-and-wallets" TargetMode="External"/><Relationship Id="rId43" Type="http://schemas.openxmlformats.org/officeDocument/2006/relationships/hyperlink" Target="https://openrouter.ai/blog/announcements/brand-refresh/" TargetMode="External"/><Relationship Id="rId44" Type="http://schemas.openxmlformats.org/officeDocument/2006/relationships/hyperlink" Target="https://openrouter.ai/blog/announcements/openrouter-mcp-server/" TargetMode="External"/><Relationship Id="rId45" Type="http://schemas.openxmlformats.org/officeDocument/2006/relationships/hyperlink" Target="https://openrouter.ai/blog/announcements/image-api/" TargetMode="External"/><Relationship Id="rId46" Type="http://schemas.openxmlformats.org/officeDocument/2006/relationships/hyperlink" Target="https://news.google.com/rss/articles/CBMiswFBVV95cUxQMmZaRXBtUG5RLWpZQjg4UjFZd012cTM1Uy0xZy13SkkxamJiSzVuZ0dIMGllZDZVZGJKMkItTlo4bzliUGdndlY2ZG1JYTlpY0Z0a3lEWERtZDE5ZGY0VlA5WEYxaXJvSkZUMDBaUkxkekF5b2NQamFhdHRUVEM3aVRwNkw4VFlPa2M3VWtOa1cyNGUtVGRzOHhGdVJYVUw2aHpVZV91TmpUWjFWQ25STmwtMA?oc=5" TargetMode="External"/><Relationship Id="rId47" Type="http://schemas.openxmlformats.org/officeDocument/2006/relationships/hyperlink" Target="https://news.google.com/rss/articles/CBMimgFBVV95cUxQd3JxQ0dRRlY0TEJMVU1uZ0FWMS1BMGtUOXlSMlVCRDZYRDhmNDhjVEJ2Qk9xaXFTbE9GQjcwc1R6T2kzXzZmM3IwcnFwdXp6aHJKd1JsOHF6N2l3U0pVOUV6OFFta2Nfd0xhSHhHamFLSEN0UUh0Z2lWUDltVW9MbHY5Z2hnQlYxajYyNGU5NEMxWGhzNDc5ZDRB?oc=5" TargetMode="External"/><Relationship Id="rId48" Type="http://schemas.openxmlformats.org/officeDocument/2006/relationships/hyperlink" Target="https://news.google.com/rss/articles/CBMigwFBVV95cUxNY3VubmZ6Yi0wLWhNVTdGcmdyV3BNZThBal84YWMteFU5c2lQYnkxZFhuSW0xcDN0aEc0cHM1Ql82ampoRTNZSUJZNWNKeVBydVloR3djZjNJM1JpNGo0V25nSVVwUGw0aXpUUUhRcG1UUVdtTmRqUWhBWjZseGhYYkFKRQ?oc=5" TargetMode="External"/><Relationship Id="rId49" Type="http://schemas.openxmlformats.org/officeDocument/2006/relationships/hyperlink" Target="https://news.google.com/rss/articles/CBMiwAFBVV95cUxOaEZNa3ZZZUpGMGRLajIyY2pLTjduZmhTVHp1Q0VkNEl0X0lGVUs3aXRfb1lrRjlWSS1IckF0MV80X0Rxb2o0MU1VbU8zVVlNMElnOWhjdGp4Zlp3ZkRuOGlodnpwZmhJOWpvYnB6WVd0OXhnR2J1MHlFWUZ0ZlJ1cUpWTjFkMU1qV0JzZFBDZUVMRTFoVzhSZWNRWXZVTFdxRk1HMFhUYlpRQkRNdnZGNWFiS0h5VVFCNlNzMlRrdV_SAcYBQVVfeXFMTWtlMlUwMFM4STZCMTRXVlg5VngxWU04cVRndWRmdlRhWTM3aV9ZUHB1TFNSa0hpTmpQUFltTTc4ZGhFMFhNNTVYdGRHLTRFbUo3Qm9JaE8xZGktVTh2LUhGMU55QWQ0WWRmY1NSdm45a0JWbXptZ0NBYWgzTV9UQ0N0ZzBveUVoQ2VRZnc4V3VCYTMyUlVhSk9sMG1xR1hYMnZLUmUzbmZZOFllQ1dET1FTTHRCMGpIQWhtQXRqSmtYZWdBS2R3?oc=5" TargetMode="External"/><Relationship Id="rId50" Type="http://schemas.openxmlformats.org/officeDocument/2006/relationships/hyperlink" Target="https://news.google.com/rss/articles/CBMiakFVX3lxTE1UNk9HZExoa01ONEdBTVduc2o3SkVsN19PdldJYkxHRmVjbzltMkhIOXhkdUx0c0xLQ05Fa0dQVF9zNjNkYXlOZmpkYnU1Q2RoR3V5MzNUa0sxeG1ENXZzTGptSEZmY083cGc?oc=5" TargetMode="External"/><Relationship Id="rId51" Type="http://schemas.openxmlformats.org/officeDocument/2006/relationships/hyperlink" Target="https://news.google.com/rss/articles/CBMioAFBVV95cUxQTXBTWTNLUkxHWjhoalRORmZ4c0JYYmprU3NkR21xYjB5c0RmYTVJM0x3TDhvZmh4aHhmUzJSZDZ4UE9NT3F5Y3Q5dWlpcTVJb25GQ2FhQkZQQkJvMzdJdkJsQl9RSE10bXJBOE1yNTdfMDBUd3E4YjhtV2UyTU51QUxIbFp4S3ROMVBtQUxUUm1sVXJOM2ZhV0N6T192aFlp?oc=5" TargetMode="External"/><Relationship Id="rId52" Type="http://schemas.openxmlformats.org/officeDocument/2006/relationships/hyperlink" Target="https://news.google.com/rss/articles/CBMidkFVX3lxTE1sdFVscElTclFSQ2RUOWRFNHptLWx1N0xacTcwU1pFc0JDZE5yTVl5aW1hUmJWTDFtVzNZTGxaN3JzNlkyX0xLdUF2QUR3eGZWbjRGSkxXZHZNMTB6N3d4V2N5OXpMRmRkSl9OdnR5SkxYOHlEM0E?oc=5" TargetMode="External"/><Relationship Id="rId53" Type="http://schemas.openxmlformats.org/officeDocument/2006/relationships/hyperlink" Target="https://news.google.com/rss/articles/CBMiigFBVV95cUxPcVdNQmJrUVMzSDhYLTdWcUZCREJydnVuQzRGRUttVkduMzRJTWIzU3pYbWxRU2lMMHlHc1lMbU9EaUtWRzV3X3NHeEdVSXgzTTYteWEyNzdvX3FXd1ZOM2FWVjJzcXZvenppcVFIckx3azVJRmh0Rkw1NFV0UzVQR21Wb3RFWHhmd3c?oc=5" TargetMode="External"/><Relationship Id="rId54" Type="http://schemas.openxmlformats.org/officeDocument/2006/relationships/hyperlink" Target="https://www.siegelendowment.org/wp-content/uploads/2026/07/fortune-david-siegel-open-source-ai.pdf" TargetMode="External"/><Relationship Id="rId55" Type="http://schemas.openxmlformats.org/officeDocument/2006/relationships/hyperlink" Target="https://blog.greg.technology/2026/07/14/llm-networking-with-mikroti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