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88" w:lineRule="auto"/>
        <w:jc w:val="center"/>
      </w:pPr>
      <w:r>
        <w:rPr>
          <w:rFonts w:ascii="Helvetica Neue" w:hAnsi="Helvetica Neue" w:eastAsia="PingFang SC"/>
          <w:b/>
          <w:color w:val="E86B4A"/>
          <w:sz w:val="52"/>
        </w:rPr>
        <w:t>AI 每日速览</w:t>
      </w:r>
    </w:p>
    <w:p>
      <w:pPr>
        <w:spacing w:before="0" w:after="80" w:line="336" w:lineRule="auto"/>
        <w:jc w:val="center"/>
      </w:pPr>
      <w:r>
        <w:rPr>
          <w:rFonts w:ascii="Helvetica Neue" w:hAnsi="Helvetica Neue" w:eastAsia="PingFang SC"/>
          <w:color w:val="888888"/>
          <w:sz w:val="26"/>
        </w:rPr>
        <w:t>LLM &amp; Agent 前沿动态</w:t>
      </w:r>
    </w:p>
    <w:p>
      <w:pPr>
        <w:spacing w:before="0" w:after="200" w:line="336" w:lineRule="auto"/>
        <w:jc w:val="center"/>
      </w:pPr>
      <w:r>
        <w:rPr>
          <w:rFonts w:ascii="Helvetica Neue" w:hAnsi="Helvetica Neue" w:eastAsia="PingFang SC"/>
          <w:color w:val="B0B0B0"/>
          <w:sz w:val="22"/>
        </w:rPr>
        <w:t>2026-07-20</w:t>
      </w:r>
    </w:p>
    <w:p>
      <w:pPr>
        <w:spacing w:before="0" w:after="280" w:line="360" w:lineRule="auto"/>
        <w:jc w:val="center"/>
      </w:pPr>
      <w:r>
        <w:rPr>
          <w:rFonts w:ascii="Helvetica Neue" w:hAnsi="Helvetica Neue" w:eastAsia="PingFang SC"/>
          <w:color w:val="888888"/>
          <w:sz w:val="20"/>
        </w:rPr>
        <w:t>GitHub Trending 今日热门 5 条 · GitHub 热门项目 7 项 · 论文速读 5 篇 · 官方动态 5 条 · 行业动态 6 条</w:t>
      </w:r>
    </w:p>
    <w:p>
      <w:pPr>
        <w:spacing w:before="120" w:after="120" w:line="240" w:lineRule="auto"/>
        <w:jc w:val="center"/>
      </w:pPr>
      <w:r>
        <w:rPr>
          <w:rFonts w:ascii="Helvetica Neue" w:hAnsi="Helvetica Neue" w:eastAsia="PingFang SC"/>
          <w:color w:val="B0B0B0"/>
          <w:sz w:val="18"/>
        </w:rPr>
        <w:t>— · —</w:t>
      </w:r>
    </w:p>
    <w:p>
      <w:pPr>
        <w:spacing w:before="280" w:after="120" w:line="336" w:lineRule="auto"/>
      </w:pPr>
      <w:r>
        <w:rPr>
          <w:rFonts w:ascii="Helvetica Neue" w:hAnsi="Helvetica Neue" w:eastAsia="PingFang SC"/>
          <w:b/>
          <w:color w:val="C54A2C"/>
          <w:sz w:val="34"/>
        </w:rPr>
        <w:t>🔥  GitHub Trending 今日热门</w:t>
      </w:r>
      <w:r>
        <w:rPr>
          <w:rFonts w:ascii="Helvetica Neue" w:hAnsi="Helvetica Neue" w:eastAsia="PingFang SC"/>
          <w:color w:val="888888"/>
          <w:sz w:val="20"/>
        </w:rPr>
        <w:t xml:space="preserve">   5 条</w:t>
      </w:r>
    </w:p>
    <w:p>
      <w:pPr>
        <w:spacing w:before="0" w:after="120" w:line="240" w:lineRule="auto"/>
      </w:pPr>
      <w:r>
        <w:rPr>
          <w:rFonts w:ascii="Helvetica Neue" w:hAnsi="Helvetica Neue" w:eastAsia="PingFang SC"/>
          <w:color w:val="E86B4A"/>
          <w:sz w:val="16"/>
        </w:rPr>
        <w:t>▔▔▔▔▔▔▔▔▔▔▔▔</w:t>
      </w:r>
    </w:p>
    <w:p>
      <w:pPr>
        <w:spacing w:before="160" w:after="40" w:line="360" w:lineRule="auto"/>
      </w:pPr>
      <w:r>
        <w:rPr>
          <w:rFonts w:ascii="Helvetica Neue" w:hAnsi="Helvetica Neue" w:eastAsia="PingFang SC"/>
          <w:b/>
          <w:color w:val="E86B4A"/>
          <w:sz w:val="26"/>
        </w:rPr>
        <w:t xml:space="preserve">▸ </w:t>
      </w:r>
      <w:hyperlink r:id="rId9">
        <w:r>
          <w:rPr>
            <w:rFonts w:ascii="Helvetica Neue" w:hAnsi="Helvetica Neue" w:eastAsia="PingFang SC"/>
            <w:sz w:val="26"/>
            <w:szCs w:val="26"/>
            <w:b/>
            <w:bCs/>
            <w:color w:val="333333"/>
          </w:rPr>
          <w:t xml:space="preserve">LingBot-Map</w:t>
        </w:r>
      </w:hyperlink>
    </w:p>
    <w:p>
      <w:pPr>
        <w:spacing w:before="0" w:after="80" w:line="360" w:lineRule="auto"/>
      </w:pPr>
      <w:r>
        <w:rPr>
          <w:rFonts w:ascii="Helvetica Neue" w:hAnsi="Helvetica Neue" w:eastAsia="PingFang SC"/>
          <w:color w:val="888888"/>
          <w:sz w:val="19"/>
        </w:rPr>
        <w:t xml:space="preserve">   ⭐ 831 stars today  ·  Python</w:t>
      </w:r>
    </w:p>
    <w:p>
      <w:pPr>
        <w:spacing w:before="0" w:after="80" w:line="444" w:lineRule="auto"/>
      </w:pPr>
      <w:r>
        <w:rPr>
          <w:rFonts w:ascii="Helvetica Neue" w:hAnsi="Helvetica Neue" w:eastAsia="PingFang SC"/>
          <w:color w:val="333333"/>
          <w:sz w:val="23"/>
        </w:rPr>
        <w:t>LingBot-Map 是面向持续输入数据流的三维场景重建基础模型。它以单次前馈推理把相机、传感器等连续观测转换为可更新的几何表示，减少传统 SLAM 或逐帧优化在实时场景中的计算与累积误差。项目适合机器人、AR/VR、自动驾驶仿真与空间计算团队，用于在有限延迟下获得可供下游感知、导航或交互使用的稳定 3D 世界模型。</w:t>
      </w:r>
    </w:p>
    <w:p>
      <w:pPr>
        <w:spacing w:before="0" w:after="160" w:line="336" w:lineRule="auto"/>
      </w:pPr>
      <w:r>
        <w:rPr>
          <w:rFonts w:ascii="Helvetica Neue" w:hAnsi="Helvetica Neue" w:eastAsia="PingFang SC"/>
          <w:color w:val="A0A0A0"/>
          <w:sz w:val="18"/>
        </w:rPr>
        <w:t xml:space="preserve">🔗 </w:t>
      </w:r>
      <w:hyperlink r:id="rId9">
        <w:r>
          <w:rPr>
            <w:rFonts w:ascii="Helvetica Neue" w:hAnsi="Helvetica Neue" w:eastAsia="PingFang SC"/>
            <w:sz w:val="18"/>
            <w:szCs w:val="18"/>
            <w:u w:val="single"/>
            <w:color w:val="A0A0A0"/>
          </w:rPr>
          <w:t xml:space="preserve">github.com/Robbyant/lingbot-map</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0">
        <w:r>
          <w:rPr>
            <w:rFonts w:ascii="Helvetica Neue" w:hAnsi="Helvetica Neue" w:eastAsia="PingFang SC"/>
            <w:sz w:val="26"/>
            <w:szCs w:val="26"/>
            <w:b/>
            <w:bCs/>
            <w:color w:val="333333"/>
          </w:rPr>
          <w:t xml:space="preserve">Apache Ossie</w:t>
        </w:r>
      </w:hyperlink>
    </w:p>
    <w:p>
      <w:pPr>
        <w:spacing w:before="0" w:after="80" w:line="360" w:lineRule="auto"/>
      </w:pPr>
      <w:r>
        <w:rPr>
          <w:rFonts w:ascii="Helvetica Neue" w:hAnsi="Helvetica Neue" w:eastAsia="PingFang SC"/>
          <w:color w:val="888888"/>
          <w:sz w:val="19"/>
        </w:rPr>
        <w:t xml:space="preserve">   ⭐ 47 stars today  ·  Python</w:t>
      </w:r>
    </w:p>
    <w:p>
      <w:pPr>
        <w:spacing w:before="0" w:after="80" w:line="444" w:lineRule="auto"/>
      </w:pPr>
      <w:r>
        <w:rPr>
          <w:rFonts w:ascii="Helvetica Neue" w:hAnsi="Helvetica Neue" w:eastAsia="PingFang SC"/>
          <w:color w:val="333333"/>
          <w:sz w:val="23"/>
        </w:rPr>
        <w:t>Apache Ossie 是一项跨厂商的开放规范，目标是统一分析、AI 与 BI 平台之间交换语义元数据的方式。它把指标口径、实体关系和业务定义作为独立且可复用的语义层，避免同一数据在不同工具里被重复解释或产生冲突。对建设数据治理、指标体系或需要让 AI Agent 理解企业业务语境的团队，Ossie 可作为连接数据仓库、分析产品与智能应用的中立基础。</w:t>
      </w:r>
    </w:p>
    <w:p>
      <w:pPr>
        <w:spacing w:before="0" w:after="160" w:line="336" w:lineRule="auto"/>
      </w:pPr>
      <w:r>
        <w:rPr>
          <w:rFonts w:ascii="Helvetica Neue" w:hAnsi="Helvetica Neue" w:eastAsia="PingFang SC"/>
          <w:color w:val="A0A0A0"/>
          <w:sz w:val="18"/>
        </w:rPr>
        <w:t xml:space="preserve">🔗 </w:t>
      </w:r>
      <w:hyperlink r:id="rId10">
        <w:r>
          <w:rPr>
            <w:rFonts w:ascii="Helvetica Neue" w:hAnsi="Helvetica Neue" w:eastAsia="PingFang SC"/>
            <w:sz w:val="18"/>
            <w:szCs w:val="18"/>
            <w:u w:val="single"/>
            <w:color w:val="A0A0A0"/>
          </w:rPr>
          <w:t xml:space="preserve">github.com/apache/ossie</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1">
        <w:r>
          <w:rPr>
            <w:rFonts w:ascii="Helvetica Neue" w:hAnsi="Helvetica Neue" w:eastAsia="PingFang SC"/>
            <w:sz w:val="26"/>
            <w:szCs w:val="26"/>
            <w:b/>
            <w:bCs/>
            <w:color w:val="333333"/>
          </w:rPr>
          <w:t xml:space="preserve">PostHog</w:t>
        </w:r>
      </w:hyperlink>
    </w:p>
    <w:p>
      <w:pPr>
        <w:spacing w:before="0" w:after="80" w:line="360" w:lineRule="auto"/>
      </w:pPr>
      <w:r>
        <w:rPr>
          <w:rFonts w:ascii="Helvetica Neue" w:hAnsi="Helvetica Neue" w:eastAsia="PingFang SC"/>
          <w:color w:val="888888"/>
          <w:sz w:val="19"/>
        </w:rPr>
        <w:t xml:space="preserve">   ⭐ 338 stars today  ·  Python</w:t>
      </w:r>
    </w:p>
    <w:p>
      <w:pPr>
        <w:spacing w:before="0" w:after="80" w:line="444" w:lineRule="auto"/>
      </w:pPr>
      <w:r>
        <w:rPr>
          <w:rFonts w:ascii="Helvetica Neue" w:hAnsi="Helvetica Neue" w:eastAsia="PingFang SC"/>
          <w:color w:val="333333"/>
          <w:sz w:val="23"/>
        </w:rPr>
        <w:t>PostHog 是面向“自驱动产品”的开发者平台，将产品分析、会话回放、实验、特性开关、错误与日志等上下文汇集起来，并提供 AI 可观测性能力。其重点不是只展示仪表盘，而是让 Agent 能依据用户行为和运行信号定位问题、发现机会并协助交付修复。团队可通过 Web、桌面、Slack 或 MCP 接入，适合希望把产品数据直接接入智能研发与运营闭环的工程组织。</w:t>
      </w:r>
    </w:p>
    <w:p>
      <w:pPr>
        <w:spacing w:before="0" w:after="160" w:line="336" w:lineRule="auto"/>
      </w:pPr>
      <w:r>
        <w:rPr>
          <w:rFonts w:ascii="Helvetica Neue" w:hAnsi="Helvetica Neue" w:eastAsia="PingFang SC"/>
          <w:color w:val="A0A0A0"/>
          <w:sz w:val="18"/>
        </w:rPr>
        <w:t xml:space="preserve">🔗 </w:t>
      </w:r>
      <w:hyperlink r:id="rId11">
        <w:r>
          <w:rPr>
            <w:rFonts w:ascii="Helvetica Neue" w:hAnsi="Helvetica Neue" w:eastAsia="PingFang SC"/>
            <w:sz w:val="18"/>
            <w:szCs w:val="18"/>
            <w:u w:val="single"/>
            <w:color w:val="A0A0A0"/>
          </w:rPr>
          <w:t xml:space="preserve">github.com/PostHog/posthog</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2">
        <w:r>
          <w:rPr>
            <w:rFonts w:ascii="Helvetica Neue" w:hAnsi="Helvetica Neue" w:eastAsia="PingFang SC"/>
            <w:sz w:val="26"/>
            <w:szCs w:val="26"/>
            <w:b/>
            <w:bCs/>
            <w:color w:val="333333"/>
          </w:rPr>
          <w:t xml:space="preserve">从零构建 AI 工程</w:t>
        </w:r>
      </w:hyperlink>
    </w:p>
    <w:p>
      <w:pPr>
        <w:spacing w:before="0" w:after="80" w:line="360" w:lineRule="auto"/>
      </w:pPr>
      <w:r>
        <w:rPr>
          <w:rFonts w:ascii="Helvetica Neue" w:hAnsi="Helvetica Neue" w:eastAsia="PingFang SC"/>
          <w:color w:val="888888"/>
          <w:sz w:val="19"/>
        </w:rPr>
        <w:t xml:space="preserve">   ⭐ 191 stars today  ·  Python</w:t>
      </w:r>
    </w:p>
    <w:p>
      <w:pPr>
        <w:spacing w:before="0" w:after="80" w:line="444" w:lineRule="auto"/>
      </w:pPr>
      <w:r>
        <w:rPr>
          <w:rFonts w:ascii="Helvetica Neue" w:hAnsi="Helvetica Neue" w:eastAsia="PingFang SC"/>
          <w:color w:val="333333"/>
          <w:sz w:val="23"/>
        </w:rPr>
        <w:t>AI Engineering from Scratch 是一套以实践为中心的 AI 工程学习资源，围绕“理解、构建、交付”组织课程与项目。它不把模型调用孤立成提示词技巧，而是覆盖数据、评估、部署、Agent 工作流和产品化所需的工程环节，帮助学习者把概念落到可运行的系统。适合希望系统转向 AI 开发的程序员、技术团队新人，以及需要为内部培训挑选项目式教材的负责人。</w:t>
      </w:r>
    </w:p>
    <w:p>
      <w:pPr>
        <w:spacing w:before="0" w:after="160" w:line="336" w:lineRule="auto"/>
      </w:pPr>
      <w:r>
        <w:rPr>
          <w:rFonts w:ascii="Helvetica Neue" w:hAnsi="Helvetica Neue" w:eastAsia="PingFang SC"/>
          <w:color w:val="A0A0A0"/>
          <w:sz w:val="18"/>
        </w:rPr>
        <w:t xml:space="preserve">🔗 </w:t>
      </w:r>
      <w:hyperlink r:id="rId12">
        <w:r>
          <w:rPr>
            <w:rFonts w:ascii="Helvetica Neue" w:hAnsi="Helvetica Neue" w:eastAsia="PingFang SC"/>
            <w:sz w:val="18"/>
            <w:szCs w:val="18"/>
            <w:u w:val="single"/>
            <w:color w:val="A0A0A0"/>
          </w:rPr>
          <w:t xml:space="preserve">github.com/rohitg00/ai-engineering-from-scratch</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3">
        <w:r>
          <w:rPr>
            <w:rFonts w:ascii="Helvetica Neue" w:hAnsi="Helvetica Neue" w:eastAsia="PingFang SC"/>
            <w:sz w:val="26"/>
            <w:szCs w:val="26"/>
            <w:b/>
            <w:bCs/>
            <w:color w:val="333333"/>
          </w:rPr>
          <w:t xml:space="preserve">代码审查图谱</w:t>
        </w:r>
      </w:hyperlink>
    </w:p>
    <w:p>
      <w:pPr>
        <w:spacing w:before="0" w:after="80" w:line="360" w:lineRule="auto"/>
      </w:pPr>
      <w:r>
        <w:rPr>
          <w:rFonts w:ascii="Helvetica Neue" w:hAnsi="Helvetica Neue" w:eastAsia="PingFang SC"/>
          <w:color w:val="888888"/>
          <w:sz w:val="19"/>
        </w:rPr>
        <w:t xml:space="preserve">   ⭐ 355 stars today  ·  Python</w:t>
      </w:r>
    </w:p>
    <w:p>
      <w:pPr>
        <w:spacing w:before="0" w:after="80" w:line="444" w:lineRule="auto"/>
      </w:pPr>
      <w:r>
        <w:rPr>
          <w:rFonts w:ascii="Helvetica Neue" w:hAnsi="Helvetica Neue" w:eastAsia="PingFang SC"/>
          <w:color w:val="333333"/>
          <w:sz w:val="23"/>
        </w:rPr>
        <w:t>Code Review Graph 是本地优先的代码智能图谱工具，可通过 MCP 和 CLI 为仓库建立持久化的结构、依赖与变更关系地图。AI 编程助手不必每次把整库塞进上下文，而是按任务检索真正相关的文件和调用链，从而降低 token 消耗并减少大仓库审查中的遗漏。它适合使用 Claude Code、Codex 等工具的团队，尤其适用于多模块项目的代码评审、故障定位与重构规划。</w:t>
      </w:r>
    </w:p>
    <w:p>
      <w:pPr>
        <w:spacing w:before="0" w:after="160" w:line="336" w:lineRule="auto"/>
      </w:pPr>
      <w:r>
        <w:rPr>
          <w:rFonts w:ascii="Helvetica Neue" w:hAnsi="Helvetica Neue" w:eastAsia="PingFang SC"/>
          <w:color w:val="A0A0A0"/>
          <w:sz w:val="18"/>
        </w:rPr>
        <w:t xml:space="preserve">🔗 </w:t>
      </w:r>
      <w:hyperlink r:id="rId13">
        <w:r>
          <w:rPr>
            <w:rFonts w:ascii="Helvetica Neue" w:hAnsi="Helvetica Neue" w:eastAsia="PingFang SC"/>
            <w:sz w:val="18"/>
            <w:szCs w:val="18"/>
            <w:u w:val="single"/>
            <w:color w:val="A0A0A0"/>
          </w:rPr>
          <w:t xml:space="preserve">github.com/tirth8205/code-review-graph</w:t>
        </w:r>
      </w:hyperlink>
    </w:p>
    <w:p>
      <w:pPr>
        <w:spacing w:before="280" w:after="120" w:line="336" w:lineRule="auto"/>
      </w:pPr>
      <w:r>
        <w:rPr>
          <w:rFonts w:ascii="Helvetica Neue" w:hAnsi="Helvetica Neue" w:eastAsia="PingFang SC"/>
          <w:b/>
          <w:color w:val="C54A2C"/>
          <w:sz w:val="34"/>
        </w:rPr>
        <w:t>🚀  GitHub 热门项目</w:t>
      </w:r>
      <w:r>
        <w:rPr>
          <w:rFonts w:ascii="Helvetica Neue" w:hAnsi="Helvetica Neue" w:eastAsia="PingFang SC"/>
          <w:color w:val="888888"/>
          <w:sz w:val="20"/>
        </w:rPr>
        <w:t xml:space="preserve">   7 项</w:t>
      </w:r>
    </w:p>
    <w:p>
      <w:pPr>
        <w:spacing w:before="0" w:after="120" w:line="240" w:lineRule="auto"/>
      </w:pPr>
      <w:r>
        <w:rPr>
          <w:rFonts w:ascii="Helvetica Neue" w:hAnsi="Helvetica Neue" w:eastAsia="PingFang SC"/>
          <w:color w:val="E86B4A"/>
          <w:sz w:val="16"/>
        </w:rPr>
        <w:t>▔▔▔▔▔▔▔▔▔▔▔▔</w:t>
      </w:r>
    </w:p>
    <w:p>
      <w:pPr>
        <w:spacing w:before="160" w:after="40" w:line="360" w:lineRule="auto"/>
      </w:pPr>
      <w:r>
        <w:rPr>
          <w:rFonts w:ascii="Helvetica Neue" w:hAnsi="Helvetica Neue" w:eastAsia="PingFang SC"/>
          <w:b/>
          <w:color w:val="E86B4A"/>
          <w:sz w:val="26"/>
        </w:rPr>
        <w:t xml:space="preserve">▸ </w:t>
      </w:r>
      <w:hyperlink r:id="rId14">
        <w:r>
          <w:rPr>
            <w:rFonts w:ascii="Helvetica Neue" w:hAnsi="Helvetica Neue" w:eastAsia="PingFang SC"/>
            <w:sz w:val="26"/>
            <w:szCs w:val="26"/>
            <w:b/>
            <w:bCs/>
            <w:color w:val="333333"/>
          </w:rPr>
          <w:t xml:space="preserve">gpt4free</w:t>
        </w:r>
      </w:hyperlink>
    </w:p>
    <w:p>
      <w:pPr>
        <w:spacing w:before="0" w:after="80" w:line="360" w:lineRule="auto"/>
      </w:pPr>
      <w:r>
        <w:rPr>
          <w:rFonts w:ascii="Helvetica Neue" w:hAnsi="Helvetica Neue" w:eastAsia="PingFang SC"/>
          <w:color w:val="888888"/>
          <w:sz w:val="19"/>
        </w:rPr>
        <w:t xml:space="preserve">   ⭐ 66,474  ·  Python  ·  #chatbot #chatbots #chatgpt  ·  更新于 2026-07-18</w:t>
      </w:r>
    </w:p>
    <w:p>
      <w:pPr>
        <w:spacing w:before="0" w:after="80" w:line="444" w:lineRule="auto"/>
      </w:pPr>
      <w:r>
        <w:rPr>
          <w:rFonts w:ascii="Helvetica Neue" w:hAnsi="Helvetica Neue" w:eastAsia="PingFang SC"/>
          <w:color w:val="333333"/>
          <w:sz w:val="23"/>
        </w:rPr>
        <w:t>gpt4free 汇集多种语言模型服务接入方式，为开发者提供统一的 Python 工具链与命令行入口。它关注模型选择、对话调用和兼容层，便于在原型或个人工具中快速试验不同模型能力。项目适合需要比较多个模型服务、搭建轻量聊天应用或研究兼容 API 的开发者；生产使用仍应审查各服务的授权、稳定性与数据处理边界。</w:t>
      </w:r>
    </w:p>
    <w:p>
      <w:pPr>
        <w:spacing w:before="0" w:after="40" w:line="384" w:lineRule="auto"/>
        <w:shd w:val="clear" w:color="auto" w:fill="FFFAF6"/>
        <w:ind w:left="227"/>
      </w:pPr>
      <w:r>
        <w:rPr>
          <w:rFonts w:ascii="Helvetica Neue" w:hAnsi="Helvetica Neue" w:eastAsia="PingFang SC"/>
          <w:b/>
          <w:color w:val="C54A2C"/>
          <w:sz w:val="19"/>
        </w:rPr>
        <w:t>🏷️ v7.9.0  2026-07-18</w:t>
      </w:r>
      <w:r>
        <w:br/>
      </w:r>
      <w:r>
        <w:rPr>
          <w:rFonts w:ascii="Helvetica Neue" w:hAnsi="Helvetica Neue" w:eastAsia="PingFang SC"/>
          <w:color w:val="333333"/>
          <w:sz w:val="19"/>
        </w:rPr>
        <w:t xml:space="preserve">   Full Changelog: https://github.com/xtekky/gpt4free/compare/v7.8.12...v7.9.0；Python Package:；- PyPI: pip install g4f==v7.9.0</w:t>
      </w:r>
    </w:p>
    <w:p>
      <w:pPr>
        <w:spacing w:before="0" w:after="40" w:line="384" w:lineRule="auto"/>
        <w:shd w:val="clear" w:color="auto" w:fill="FFFAF6"/>
        <w:ind w:left="227"/>
      </w:pPr>
      <w:r>
        <w:rPr>
          <w:rFonts w:ascii="Helvetica Neue" w:hAnsi="Helvetica Neue" w:eastAsia="PingFang SC"/>
          <w:b/>
          <w:color w:val="C54A2C"/>
          <w:sz w:val="19"/>
        </w:rPr>
        <w:t>🏷️ v7.8.12  2026-07-17</w:t>
      </w:r>
      <w:r>
        <w:br/>
      </w:r>
      <w:r>
        <w:rPr>
          <w:rFonts w:ascii="Helvetica Neue" w:hAnsi="Helvetica Neue" w:eastAsia="PingFang SC"/>
          <w:color w:val="333333"/>
          <w:sz w:val="19"/>
        </w:rPr>
        <w:t xml:space="preserve">   *Trigger generate docker images；Full Changelog: https://github.com/xtekky/gpt4free/compare/v7.8.11...v7.8.12；Python Package:</w:t>
      </w:r>
    </w:p>
    <w:p>
      <w:pPr>
        <w:spacing w:before="0" w:after="160" w:line="336" w:lineRule="auto"/>
      </w:pPr>
      <w:r>
        <w:rPr>
          <w:rFonts w:ascii="Helvetica Neue" w:hAnsi="Helvetica Neue" w:eastAsia="PingFang SC"/>
          <w:color w:val="A0A0A0"/>
          <w:sz w:val="18"/>
        </w:rPr>
        <w:t xml:space="preserve">🔗 </w:t>
      </w:r>
      <w:hyperlink r:id="rId14">
        <w:r>
          <w:rPr>
            <w:rFonts w:ascii="Helvetica Neue" w:hAnsi="Helvetica Neue" w:eastAsia="PingFang SC"/>
            <w:sz w:val="18"/>
            <w:szCs w:val="18"/>
            <w:u w:val="single"/>
            <w:color w:val="A0A0A0"/>
          </w:rPr>
          <w:t xml:space="preserve">github.com/xtekky/gpt4free</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5">
        <w:r>
          <w:rPr>
            <w:rFonts w:ascii="Helvetica Neue" w:hAnsi="Helvetica Neue" w:eastAsia="PingFang SC"/>
            <w:sz w:val="26"/>
            <w:szCs w:val="26"/>
            <w:b/>
            <w:bCs/>
            <w:color w:val="333333"/>
          </w:rPr>
          <w:t xml:space="preserve">DSPy</w:t>
        </w:r>
      </w:hyperlink>
    </w:p>
    <w:p>
      <w:pPr>
        <w:spacing w:before="0" w:after="80" w:line="360" w:lineRule="auto"/>
      </w:pPr>
      <w:r>
        <w:rPr>
          <w:rFonts w:ascii="Helvetica Neue" w:hAnsi="Helvetica Neue" w:eastAsia="PingFang SC"/>
          <w:color w:val="888888"/>
          <w:sz w:val="19"/>
        </w:rPr>
        <w:t xml:space="preserve">   ⭐ 36,208  ·  Python  ·  更新于 2026-07-19</w:t>
      </w:r>
    </w:p>
    <w:p>
      <w:pPr>
        <w:spacing w:before="0" w:after="80" w:line="444" w:lineRule="auto"/>
      </w:pPr>
      <w:r>
        <w:rPr>
          <w:rFonts w:ascii="Helvetica Neue" w:hAnsi="Helvetica Neue" w:eastAsia="PingFang SC"/>
          <w:color w:val="333333"/>
          <w:sz w:val="23"/>
        </w:rPr>
        <w:t>DSPy 是斯坦福 NLP 团队维护的语言模型编程框架，主张用模块、签名、优化器和评估来声明任务，而不是手工堆叠提示词。它可在不同模型提供商间保持较稳定的程序结构，并用数据与指标优化提示和示例。适合构建可测试的 RAG、分类、问答或 Agent 子模块的开发者，尤其适用于需要复现、迭代和评估 LLM 行为的工程场景。</w:t>
      </w:r>
    </w:p>
    <w:p>
      <w:pPr>
        <w:spacing w:before="0" w:after="40" w:line="384" w:lineRule="auto"/>
        <w:shd w:val="clear" w:color="auto" w:fill="FFFAF6"/>
        <w:ind w:left="227"/>
      </w:pPr>
      <w:r>
        <w:rPr>
          <w:rFonts w:ascii="Helvetica Neue" w:hAnsi="Helvetica Neue" w:eastAsia="PingFang SC"/>
          <w:b/>
          <w:color w:val="C54A2C"/>
          <w:sz w:val="19"/>
        </w:rPr>
        <w:t>🏷️ 3.3.0b1  2026-05-28</w:t>
      </w:r>
      <w:r>
        <w:br/>
      </w:r>
      <w:r>
        <w:rPr>
          <w:rFonts w:ascii="Helvetica Neue" w:hAnsi="Helvetica Neue" w:eastAsia="PingFang SC"/>
          <w:color w:val="333333"/>
          <w:sz w:val="19"/>
        </w:rPr>
        <w:t xml:space="preserve">   Added core typed LM objects for provider-neutral requests, responses, messages, parts, tool specs, r；Added OpenAI/LiteLLM compatibility conversion helpers so current provider-shaped calls can move thro；Routed adapter __call__ and acall through the no</w:t>
      </w:r>
    </w:p>
    <w:p>
      <w:pPr>
        <w:spacing w:before="0" w:after="40" w:line="384" w:lineRule="auto"/>
        <w:shd w:val="clear" w:color="auto" w:fill="FFFAF6"/>
        <w:ind w:left="227"/>
      </w:pPr>
      <w:r>
        <w:rPr>
          <w:rFonts w:ascii="Helvetica Neue" w:hAnsi="Helvetica Neue" w:eastAsia="PingFang SC"/>
          <w:b/>
          <w:color w:val="C54A2C"/>
          <w:sz w:val="19"/>
        </w:rPr>
        <w:t>🏷️ 3.2.1  2026-05-05</w:t>
      </w:r>
      <w:r>
        <w:br/>
      </w:r>
      <w:r>
        <w:rPr>
          <w:rFonts w:ascii="Helvetica Neue" w:hAnsi="Helvetica Neue" w:eastAsia="PingFang SC"/>
          <w:color w:val="333333"/>
          <w:sz w:val="19"/>
        </w:rPr>
        <w:t xml:space="preserve">   Fixed async streaming LM calls so custom headers are forwarded to LiteLLM streaming completions. ；Fixed dspy.Embedder so per-call caching=False is honored for both sync and async embedding calls. </w:t>
      </w:r>
    </w:p>
    <w:p>
      <w:pPr>
        <w:spacing w:before="0" w:after="160" w:line="336" w:lineRule="auto"/>
      </w:pPr>
      <w:r>
        <w:rPr>
          <w:rFonts w:ascii="Helvetica Neue" w:hAnsi="Helvetica Neue" w:eastAsia="PingFang SC"/>
          <w:color w:val="A0A0A0"/>
          <w:sz w:val="18"/>
        </w:rPr>
        <w:t xml:space="preserve">🔗 </w:t>
      </w:r>
      <w:hyperlink r:id="rId15">
        <w:r>
          <w:rPr>
            <w:rFonts w:ascii="Helvetica Neue" w:hAnsi="Helvetica Neue" w:eastAsia="PingFang SC"/>
            <w:sz w:val="18"/>
            <w:szCs w:val="18"/>
            <w:u w:val="single"/>
            <w:color w:val="A0A0A0"/>
          </w:rPr>
          <w:t xml:space="preserve">github.com/stanfordnlp/dspy</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6">
        <w:r>
          <w:rPr>
            <w:rFonts w:ascii="Helvetica Neue" w:hAnsi="Helvetica Neue" w:eastAsia="PingFang SC"/>
            <w:sz w:val="26"/>
            <w:szCs w:val="26"/>
            <w:b/>
            <w:bCs/>
            <w:color w:val="333333"/>
          </w:rPr>
          <w:t xml:space="preserve">SGLang</w:t>
        </w:r>
      </w:hyperlink>
    </w:p>
    <w:p>
      <w:pPr>
        <w:spacing w:before="0" w:after="80" w:line="360" w:lineRule="auto"/>
      </w:pPr>
      <w:r>
        <w:rPr>
          <w:rFonts w:ascii="Helvetica Neue" w:hAnsi="Helvetica Neue" w:eastAsia="PingFang SC"/>
          <w:color w:val="888888"/>
          <w:sz w:val="19"/>
        </w:rPr>
        <w:t xml:space="preserve">   ⭐ 30,462  ·  Python  ·  #attention #blackwell #cuda  ·  更新于 2026-07-19</w:t>
      </w:r>
    </w:p>
    <w:p>
      <w:pPr>
        <w:spacing w:before="0" w:after="80" w:line="444" w:lineRule="auto"/>
      </w:pPr>
      <w:r>
        <w:rPr>
          <w:rFonts w:ascii="Helvetica Neue" w:hAnsi="Helvetica Neue" w:eastAsia="PingFang SC"/>
          <w:color w:val="333333"/>
          <w:sz w:val="23"/>
        </w:rPr>
        <w:t>SGLang 是服务大语言模型与多模态模型的高性能推理框架，围绕批处理、缓存、调度和硬件优化降低在线生成的延迟与成本。它为模型部署提供 Python 接口与运行时能力，适合将开源模型接入高并发 API、Agent 后端或多模态应用。对需要在 NVIDIA GPU 等环境中持续优化吞吐、显存和模型兼容性的推理平台团队尤其有价值。</w:t>
      </w:r>
    </w:p>
    <w:p>
      <w:pPr>
        <w:spacing w:before="0" w:after="40" w:line="384" w:lineRule="auto"/>
        <w:shd w:val="clear" w:color="auto" w:fill="FFFAF6"/>
        <w:ind w:left="227"/>
      </w:pPr>
      <w:r>
        <w:rPr>
          <w:rFonts w:ascii="Helvetica Neue" w:hAnsi="Helvetica Neue" w:eastAsia="PingFang SC"/>
          <w:b/>
          <w:color w:val="C54A2C"/>
          <w:sz w:val="19"/>
        </w:rPr>
        <w:t>🏷️ v0.5.15.post1  2026-07-14</w:t>
      </w:r>
      <w:r>
        <w:br/>
      </w:r>
      <w:r>
        <w:rPr>
          <w:rFonts w:ascii="Helvetica Neue" w:hAnsi="Helvetica Neue" w:eastAsia="PingFang SC"/>
          <w:color w:val="333333"/>
          <w:sz w:val="19"/>
        </w:rPr>
        <w:t xml:space="preserve">   v0.5.15.post1 includes a few patches, mostly for GLM 5.2；- #30454 #30627: Fix DSA model launching on non Cuda/HIP devices；- #30858: Fix flashinfer dependency on Cuda 12 images</w:t>
      </w:r>
    </w:p>
    <w:p>
      <w:pPr>
        <w:spacing w:before="0" w:after="40" w:line="384" w:lineRule="auto"/>
        <w:shd w:val="clear" w:color="auto" w:fill="FFFAF6"/>
        <w:ind w:left="227"/>
      </w:pPr>
      <w:r>
        <w:rPr>
          <w:rFonts w:ascii="Helvetica Neue" w:hAnsi="Helvetica Neue" w:eastAsia="PingFang SC"/>
          <w:b/>
          <w:color w:val="C54A2C"/>
          <w:sz w:val="19"/>
        </w:rPr>
        <w:t>🏷️ v0.5.15  2026-07-10</w:t>
      </w:r>
      <w:r>
        <w:br/>
      </w:r>
      <w:r>
        <w:rPr>
          <w:rFonts w:ascii="Helvetica Neue" w:hAnsi="Helvetica Neue" w:eastAsia="PingFang SC"/>
          <w:color w:val="333333"/>
          <w:sz w:val="19"/>
        </w:rPr>
        <w:t xml:space="preserve">   Hunyuan 3 (Hy3)；Hierarchical Reasoning Model (HRM-Text)；NVIDIA LocateAnything-3B；Baidu Unlimited-OCR</w:t>
      </w:r>
    </w:p>
    <w:p>
      <w:pPr>
        <w:spacing w:before="0" w:after="160" w:line="336" w:lineRule="auto"/>
      </w:pPr>
      <w:r>
        <w:rPr>
          <w:rFonts w:ascii="Helvetica Neue" w:hAnsi="Helvetica Neue" w:eastAsia="PingFang SC"/>
          <w:color w:val="A0A0A0"/>
          <w:sz w:val="18"/>
        </w:rPr>
        <w:t xml:space="preserve">🔗 </w:t>
      </w:r>
      <w:hyperlink r:id="rId16">
        <w:r>
          <w:rPr>
            <w:rFonts w:ascii="Helvetica Neue" w:hAnsi="Helvetica Neue" w:eastAsia="PingFang SC"/>
            <w:sz w:val="18"/>
            <w:szCs w:val="18"/>
            <w:u w:val="single"/>
            <w:color w:val="A0A0A0"/>
          </w:rPr>
          <w:t xml:space="preserve">github.com/sgl-project/sglang</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7">
        <w:r>
          <w:rPr>
            <w:rFonts w:ascii="Helvetica Neue" w:hAnsi="Helvetica Neue" w:eastAsia="PingFang SC"/>
            <w:sz w:val="26"/>
            <w:szCs w:val="26"/>
            <w:b/>
            <w:bCs/>
            <w:color w:val="333333"/>
          </w:rPr>
          <w:t xml:space="preserve">Repomix</w:t>
        </w:r>
      </w:hyperlink>
    </w:p>
    <w:p>
      <w:pPr>
        <w:spacing w:before="0" w:after="80" w:line="360" w:lineRule="auto"/>
      </w:pPr>
      <w:r>
        <w:rPr>
          <w:rFonts w:ascii="Helvetica Neue" w:hAnsi="Helvetica Neue" w:eastAsia="PingFang SC"/>
          <w:color w:val="888888"/>
          <w:sz w:val="19"/>
        </w:rPr>
        <w:t xml:space="preserve">   ⭐ 27,226  ·  TypeScript  ·  #ai #anthropic #artificial-intelligence  ·  更新于 2026-07-19</w:t>
      </w:r>
    </w:p>
    <w:p>
      <w:pPr>
        <w:spacing w:before="0" w:after="80" w:line="444" w:lineRule="auto"/>
      </w:pPr>
      <w:r>
        <w:rPr>
          <w:rFonts w:ascii="Helvetica Neue" w:hAnsi="Helvetica Neue" w:eastAsia="PingFang SC"/>
          <w:color w:val="333333"/>
          <w:sz w:val="23"/>
        </w:rPr>
        <w:t>Repomix 用于把整个代码仓库整理为单个、适合交给 LLM 阅读的上下文文件。它会按配置处理目录、忽略规则、压缩与注释，让 Claude、ChatGPT、DeepSeek 等模型在不直接访问仓库的情况下仍能获得可审阅的代码快照。适合代码咨询、迁移评估、离线审查和向外部模型提交最小必要上下文；对敏感仓库应先核查过滤规则并避免打包密钥。</w:t>
      </w:r>
    </w:p>
    <w:p>
      <w:pPr>
        <w:spacing w:before="0" w:after="40" w:line="384" w:lineRule="auto"/>
        <w:shd w:val="clear" w:color="auto" w:fill="FFFAF6"/>
        <w:ind w:left="227"/>
      </w:pPr>
      <w:r>
        <w:rPr>
          <w:rFonts w:ascii="Helvetica Neue" w:hAnsi="Helvetica Neue" w:eastAsia="PingFang SC"/>
          <w:b/>
          <w:color w:val="C54A2C"/>
          <w:sz w:val="19"/>
        </w:rPr>
        <w:t>🏷️ v1.16.1  2026-07-11</w:t>
      </w:r>
      <w:r>
        <w:br/>
      </w:r>
      <w:r>
        <w:rPr>
          <w:rFonts w:ascii="Helvetica Neue" w:hAnsi="Helvetica Neue" w:eastAsia="PingFang SC"/>
          <w:color w:val="333333"/>
          <w:sz w:val="19"/>
        </w:rPr>
        <w:t xml:space="preserve">   This release is a bug-fix patch: it plugs a WebAssembly memory leak, extends comment removal to more JavaScript/TypeScri；Parsed web-tree-sitter Tree objects were not released after use, leaking WebAssembly heap memory when parsing or compres；Special </w:t>
      </w:r>
    </w:p>
    <w:p>
      <w:pPr>
        <w:spacing w:before="0" w:after="40" w:line="384" w:lineRule="auto"/>
        <w:shd w:val="clear" w:color="auto" w:fill="FFFAF6"/>
        <w:ind w:left="227"/>
      </w:pPr>
      <w:r>
        <w:rPr>
          <w:rFonts w:ascii="Helvetica Neue" w:hAnsi="Helvetica Neue" w:eastAsia="PingFang SC"/>
          <w:b/>
          <w:color w:val="C54A2C"/>
          <w:sz w:val="19"/>
        </w:rPr>
        <w:t>🏷️ v1.16.0  2026-06-29</w:t>
      </w:r>
      <w:r>
        <w:br/>
      </w:r>
      <w:r>
        <w:rPr>
          <w:rFonts w:ascii="Helvetica Neue" w:hAnsi="Helvetica Neue" w:eastAsia="PingFang SC"/>
          <w:color w:val="333333"/>
          <w:sz w:val="19"/>
        </w:rPr>
        <w:t xml:space="preserve">   --compress is now resilient: a single file that Tree-sitter cannot parse；File extensions are now matched case-insensitively when selecting the comment manipulator, so files ；Split-output files are now copied correctly after remote packing .</w:t>
      </w:r>
    </w:p>
    <w:p>
      <w:pPr>
        <w:spacing w:before="0" w:after="160" w:line="336" w:lineRule="auto"/>
      </w:pPr>
      <w:r>
        <w:rPr>
          <w:rFonts w:ascii="Helvetica Neue" w:hAnsi="Helvetica Neue" w:eastAsia="PingFang SC"/>
          <w:color w:val="A0A0A0"/>
          <w:sz w:val="18"/>
        </w:rPr>
        <w:t xml:space="preserve">🔗 </w:t>
      </w:r>
      <w:hyperlink r:id="rId17">
        <w:r>
          <w:rPr>
            <w:rFonts w:ascii="Helvetica Neue" w:hAnsi="Helvetica Neue" w:eastAsia="PingFang SC"/>
            <w:sz w:val="18"/>
            <w:szCs w:val="18"/>
            <w:u w:val="single"/>
            <w:color w:val="A0A0A0"/>
          </w:rPr>
          <w:t xml:space="preserve">github.com/yamadashy/repomix</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8">
        <w:r>
          <w:rPr>
            <w:rFonts w:ascii="Helvetica Neue" w:hAnsi="Helvetica Neue" w:eastAsia="PingFang SC"/>
            <w:sz w:val="26"/>
            <w:szCs w:val="26"/>
            <w:b/>
            <w:bCs/>
            <w:color w:val="333333"/>
          </w:rPr>
          <w:t xml:space="preserve">TRL</w:t>
        </w:r>
      </w:hyperlink>
    </w:p>
    <w:p>
      <w:pPr>
        <w:spacing w:before="0" w:after="80" w:line="360" w:lineRule="auto"/>
      </w:pPr>
      <w:r>
        <w:rPr>
          <w:rFonts w:ascii="Helvetica Neue" w:hAnsi="Helvetica Neue" w:eastAsia="PingFang SC"/>
          <w:color w:val="888888"/>
          <w:sz w:val="19"/>
        </w:rPr>
        <w:t xml:space="preserve">   ⭐ 18,872  ·  Python  ·  更新于 2026-07-19</w:t>
      </w:r>
    </w:p>
    <w:p>
      <w:pPr>
        <w:spacing w:before="0" w:after="80" w:line="444" w:lineRule="auto"/>
      </w:pPr>
      <w:r>
        <w:rPr>
          <w:rFonts w:ascii="Helvetica Neue" w:hAnsi="Helvetica Neue" w:eastAsia="PingFang SC"/>
          <w:color w:val="333333"/>
          <w:sz w:val="23"/>
        </w:rPr>
        <w:t>TRL 是 Hugging Face 的 Transformer 强化学习训练库，提供 SFT、DPO、GRPO、奖励建模等后训练算法及与常用推理栈的集成。它帮助研究和工程团队以较少样板代码训练偏好对齐、推理优化或多模态语言模型，并保留可配置的分布式训练路径。适合开展开源模型对齐实验、构建奖励驱动训练流水线，以及需要复用成熟算法实现的开发者。</w:t>
      </w:r>
    </w:p>
    <w:p>
      <w:pPr>
        <w:spacing w:before="0" w:after="40" w:line="384" w:lineRule="auto"/>
        <w:shd w:val="clear" w:color="auto" w:fill="FFFAF6"/>
        <w:ind w:left="227"/>
      </w:pPr>
      <w:r>
        <w:rPr>
          <w:rFonts w:ascii="Helvetica Neue" w:hAnsi="Helvetica Neue" w:eastAsia="PingFang SC"/>
          <w:b/>
          <w:color w:val="C54A2C"/>
          <w:sz w:val="19"/>
        </w:rPr>
        <w:t>🏷️ v1.8.0  2026-07-09</w:t>
      </w:r>
      <w:r>
        <w:br/>
      </w:r>
      <w:r>
        <w:rPr>
          <w:rFonts w:ascii="Helvetica Neue" w:hAnsi="Helvetica Neue" w:eastAsia="PingFang SC"/>
          <w:color w:val="333333"/>
          <w:sz w:val="19"/>
        </w:rPr>
        <w:t xml:space="preserve">   Fix GRPO + vLLM colocate + PEFT hang on non-NVLink hardware in https://github.com/huggingface/trl/pu；Align CPO / ORPO / BCO / Distillation / TPO with DPO: fix ZeRO-3 + PEFT mixed-dtype error in https:/；Fix chunked_nll patch hiding VLM kwargs from gen</w:t>
      </w:r>
    </w:p>
    <w:p>
      <w:pPr>
        <w:spacing w:before="0" w:after="40" w:line="384" w:lineRule="auto"/>
        <w:shd w:val="clear" w:color="auto" w:fill="FFFAF6"/>
        <w:ind w:left="227"/>
      </w:pPr>
      <w:r>
        <w:rPr>
          <w:rFonts w:ascii="Helvetica Neue" w:hAnsi="Helvetica Neue" w:eastAsia="PingFang SC"/>
          <w:b/>
          <w:color w:val="C54A2C"/>
          <w:sz w:val="19"/>
        </w:rPr>
        <w:t>🏷️ v1.7.1  2026-07-04</w:t>
      </w:r>
      <w:r>
        <w:br/>
      </w:r>
      <w:r>
        <w:rPr>
          <w:rFonts w:ascii="Helvetica Neue" w:hAnsi="Helvetica Neue" w:eastAsia="PingFang SC"/>
          <w:color w:val="333333"/>
          <w:sz w:val="19"/>
        </w:rPr>
        <w:t xml:space="preserve">   Fix GRPO + vLLM colocate + PEFT hang on non-NVLink hardware in https://github.com/huggingface/trl/pu；Fix dataset fingerprinting in DPO/SFT tokenization in https://github.com/huggingface/trl/pull/6206；Pass GPU device_ids to barrier fix in GRPO + vLLM </w:t>
      </w:r>
    </w:p>
    <w:p>
      <w:pPr>
        <w:spacing w:before="0" w:after="160" w:line="336" w:lineRule="auto"/>
      </w:pPr>
      <w:r>
        <w:rPr>
          <w:rFonts w:ascii="Helvetica Neue" w:hAnsi="Helvetica Neue" w:eastAsia="PingFang SC"/>
          <w:color w:val="A0A0A0"/>
          <w:sz w:val="18"/>
        </w:rPr>
        <w:t xml:space="preserve">🔗 </w:t>
      </w:r>
      <w:hyperlink r:id="rId18">
        <w:r>
          <w:rPr>
            <w:rFonts w:ascii="Helvetica Neue" w:hAnsi="Helvetica Neue" w:eastAsia="PingFang SC"/>
            <w:sz w:val="18"/>
            <w:szCs w:val="18"/>
            <w:u w:val="single"/>
            <w:color w:val="A0A0A0"/>
          </w:rPr>
          <w:t xml:space="preserve">github.com/huggingface/trl</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19">
        <w:r>
          <w:rPr>
            <w:rFonts w:ascii="Helvetica Neue" w:hAnsi="Helvetica Neue" w:eastAsia="PingFang SC"/>
            <w:sz w:val="26"/>
            <w:szCs w:val="26"/>
            <w:b/>
            <w:bCs/>
            <w:color w:val="333333"/>
          </w:rPr>
          <w:t xml:space="preserve">MCP 入门教程</w:t>
        </w:r>
      </w:hyperlink>
    </w:p>
    <w:p>
      <w:pPr>
        <w:spacing w:before="0" w:after="80" w:line="360" w:lineRule="auto"/>
      </w:pPr>
      <w:r>
        <w:rPr>
          <w:rFonts w:ascii="Helvetica Neue" w:hAnsi="Helvetica Neue" w:eastAsia="PingFang SC"/>
          <w:color w:val="888888"/>
          <w:sz w:val="19"/>
        </w:rPr>
        <w:t xml:space="preserve">   ⭐ 16,781  ·  Jupyter Notebook  ·  #csharp #java #javascript  ·  更新于 2026-07-18</w:t>
      </w:r>
    </w:p>
    <w:p>
      <w:pPr>
        <w:spacing w:before="0" w:after="80" w:line="444" w:lineRule="auto"/>
      </w:pPr>
      <w:r>
        <w:rPr>
          <w:rFonts w:ascii="Helvetica Neue" w:hAnsi="Helvetica Neue" w:eastAsia="PingFang SC"/>
          <w:color w:val="333333"/>
          <w:sz w:val="23"/>
        </w:rPr>
        <w:t>mcp-for-beginners 是微软维护的开源课程，通过 .NET、Java、TypeScript、JavaScript、Rust 与 Python 示例讲解 Model Context Protocol（MCP）。内容从会话建立、工具暴露到服务编排，强调模块化、可扩展和安全的 AI 工作流。它适合想把本地工具、企业服务或数据接入 LLM/Agent 的开发者，也可作为团队统一 MCP 概念与跨语言实现方式的教学起点。</w:t>
      </w:r>
    </w:p>
    <w:p>
      <w:pPr>
        <w:spacing w:before="0" w:after="160" w:line="336" w:lineRule="auto"/>
      </w:pPr>
      <w:r>
        <w:rPr>
          <w:rFonts w:ascii="Helvetica Neue" w:hAnsi="Helvetica Neue" w:eastAsia="PingFang SC"/>
          <w:color w:val="A0A0A0"/>
          <w:sz w:val="18"/>
        </w:rPr>
        <w:t xml:space="preserve">🔗 </w:t>
      </w:r>
      <w:hyperlink r:id="rId19">
        <w:r>
          <w:rPr>
            <w:rFonts w:ascii="Helvetica Neue" w:hAnsi="Helvetica Neue" w:eastAsia="PingFang SC"/>
            <w:sz w:val="18"/>
            <w:szCs w:val="18"/>
            <w:u w:val="single"/>
            <w:color w:val="A0A0A0"/>
          </w:rPr>
          <w:t xml:space="preserve">github.com/microsoft/mcp-for-beginners</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0">
        <w:r>
          <w:rPr>
            <w:rFonts w:ascii="Helvetica Neue" w:hAnsi="Helvetica Neue" w:eastAsia="PingFang SC"/>
            <w:sz w:val="26"/>
            <w:szCs w:val="26"/>
            <w:b/>
            <w:bCs/>
            <w:color w:val="333333"/>
          </w:rPr>
          <w:t xml:space="preserve">PentestGPT</w:t>
        </w:r>
      </w:hyperlink>
    </w:p>
    <w:p>
      <w:pPr>
        <w:spacing w:before="0" w:after="80" w:line="360" w:lineRule="auto"/>
      </w:pPr>
      <w:r>
        <w:rPr>
          <w:rFonts w:ascii="Helvetica Neue" w:hAnsi="Helvetica Neue" w:eastAsia="PingFang SC"/>
          <w:color w:val="888888"/>
          <w:sz w:val="19"/>
        </w:rPr>
        <w:t xml:space="preserve">   ⭐ 14,323  ·  Python  ·  #large-language-models #llm #penetration-testing  ·  更新于 2026-07-19</w:t>
      </w:r>
    </w:p>
    <w:p>
      <w:pPr>
        <w:spacing w:before="0" w:after="80" w:line="444" w:lineRule="auto"/>
      </w:pPr>
      <w:r>
        <w:rPr>
          <w:rFonts w:ascii="Helvetica Neue" w:hAnsi="Helvetica Neue" w:eastAsia="PingFang SC"/>
          <w:color w:val="333333"/>
          <w:sz w:val="23"/>
        </w:rPr>
        <w:t>PentestGPT 是由大语言模型驱动的自动化渗透测试 Agent 框架，尝试把信息收集、漏洞分析、工具调用与结果记录串成可监督的安全测试流程。其终端界面可展示实时活动，并支持容器化部署，目标是辅助授权场景下的安全研究与演练。它适合红队、应用安全人员和教学实验室；所有扫描与利用必须取得明确授权并遵守目标环境的规则。</w:t>
      </w:r>
    </w:p>
    <w:p>
      <w:pPr>
        <w:spacing w:before="0" w:after="40" w:line="384" w:lineRule="auto"/>
        <w:shd w:val="clear" w:color="auto" w:fill="FFFAF6"/>
        <w:ind w:left="227"/>
      </w:pPr>
      <w:r>
        <w:rPr>
          <w:rFonts w:ascii="Helvetica Neue" w:hAnsi="Helvetica Neue" w:eastAsia="PingFang SC"/>
          <w:b/>
          <w:color w:val="C54A2C"/>
          <w:sz w:val="19"/>
        </w:rPr>
        <w:t>🏷️ v1.0.0  2025-12-24</w:t>
      </w:r>
      <w:r>
        <w:br/>
      </w:r>
      <w:r>
        <w:rPr>
          <w:rFonts w:ascii="Helvetica Neue" w:hAnsi="Helvetica Neue" w:eastAsia="PingFang SC"/>
          <w:color w:val="333333"/>
          <w:sz w:val="19"/>
        </w:rPr>
        <w:t xml:space="preserve">   Agentic penetration testing pipeline；Terminal UI with real-time activity feed；86.5% success rate on XBOW benchmark (90/104)；Docker-based deployment</w:t>
      </w:r>
    </w:p>
    <w:p>
      <w:pPr>
        <w:spacing w:before="0" w:after="40" w:line="384" w:lineRule="auto"/>
        <w:shd w:val="clear" w:color="auto" w:fill="FFFAF6"/>
        <w:ind w:left="227"/>
      </w:pPr>
      <w:r>
        <w:rPr>
          <w:rFonts w:ascii="Helvetica Neue" w:hAnsi="Helvetica Neue" w:eastAsia="PingFang SC"/>
          <w:b/>
          <w:color w:val="C54A2C"/>
          <w:sz w:val="19"/>
        </w:rPr>
        <w:t>🏷️ v0.14.0  2024-05-15</w:t>
      </w:r>
      <w:r>
        <w:br/>
      </w:r>
      <w:r>
        <w:rPr>
          <w:rFonts w:ascii="Helvetica Neue" w:hAnsi="Helvetica Neue" w:eastAsia="PingFang SC"/>
          <w:color w:val="333333"/>
          <w:sz w:val="19"/>
        </w:rPr>
        <w:t xml:space="preserve">   Openai compatability in https；Support gpt4o in https</w:t>
      </w:r>
    </w:p>
    <w:p>
      <w:pPr>
        <w:spacing w:before="0" w:after="160" w:line="336" w:lineRule="auto"/>
      </w:pPr>
      <w:r>
        <w:rPr>
          <w:rFonts w:ascii="Helvetica Neue" w:hAnsi="Helvetica Neue" w:eastAsia="PingFang SC"/>
          <w:color w:val="A0A0A0"/>
          <w:sz w:val="18"/>
        </w:rPr>
        <w:t xml:space="preserve">🔗 </w:t>
      </w:r>
      <w:hyperlink r:id="rId20">
        <w:r>
          <w:rPr>
            <w:rFonts w:ascii="Helvetica Neue" w:hAnsi="Helvetica Neue" w:eastAsia="PingFang SC"/>
            <w:sz w:val="18"/>
            <w:szCs w:val="18"/>
            <w:u w:val="single"/>
            <w:color w:val="A0A0A0"/>
          </w:rPr>
          <w:t xml:space="preserve">github.com/GreyDGL/PentestGPT</w:t>
        </w:r>
      </w:hyperlink>
    </w:p>
    <w:p>
      <w:pPr>
        <w:spacing w:before="280" w:after="120" w:line="336" w:lineRule="auto"/>
      </w:pPr>
      <w:r>
        <w:rPr>
          <w:rFonts w:ascii="Helvetica Neue" w:hAnsi="Helvetica Neue" w:eastAsia="PingFang SC"/>
          <w:b/>
          <w:color w:val="C54A2C"/>
          <w:sz w:val="34"/>
        </w:rPr>
        <w:t>📄  论文速读</w:t>
      </w:r>
      <w:r>
        <w:rPr>
          <w:rFonts w:ascii="Helvetica Neue" w:hAnsi="Helvetica Neue" w:eastAsia="PingFang SC"/>
          <w:color w:val="888888"/>
          <w:sz w:val="20"/>
        </w:rPr>
        <w:t xml:space="preserve">   5 篇</w:t>
      </w:r>
    </w:p>
    <w:p>
      <w:pPr>
        <w:spacing w:before="0" w:after="120" w:line="240" w:lineRule="auto"/>
      </w:pPr>
      <w:r>
        <w:rPr>
          <w:rFonts w:ascii="Helvetica Neue" w:hAnsi="Helvetica Neue" w:eastAsia="PingFang SC"/>
          <w:color w:val="E86B4A"/>
          <w:sz w:val="16"/>
        </w:rPr>
        <w:t>▔▔▔▔▔▔▔▔▔▔▔▔</w:t>
      </w:r>
    </w:p>
    <w:p>
      <w:pPr>
        <w:spacing w:before="160" w:after="40" w:line="360" w:lineRule="auto"/>
      </w:pPr>
      <w:r>
        <w:rPr>
          <w:rFonts w:ascii="Helvetica Neue" w:hAnsi="Helvetica Neue" w:eastAsia="PingFang SC"/>
          <w:b/>
          <w:color w:val="E86B4A"/>
          <w:sz w:val="26"/>
        </w:rPr>
        <w:t xml:space="preserve">▸ </w:t>
      </w:r>
      <w:hyperlink r:id="rId21">
        <w:r>
          <w:rPr>
            <w:rFonts w:ascii="Helvetica Neue" w:hAnsi="Helvetica Neue" w:eastAsia="PingFang SC"/>
            <w:sz w:val="26"/>
            <w:szCs w:val="26"/>
            <w:b/>
            <w:bCs/>
            <w:color w:val="333333"/>
          </w:rPr>
          <w:t xml:space="preserve">划分、提示、聚合：语言模型的统计自一致性</w:t>
        </w:r>
      </w:hyperlink>
    </w:p>
    <w:p>
      <w:pPr>
        <w:spacing w:before="0" w:after="80" w:line="360" w:lineRule="auto"/>
      </w:pPr>
      <w:r>
        <w:rPr>
          <w:rFonts w:ascii="Helvetica Neue" w:hAnsi="Helvetica Neue" w:eastAsia="PingFang SC"/>
          <w:color w:val="888888"/>
          <w:sz w:val="19"/>
        </w:rPr>
        <w:t xml:space="preserve">   2026-07-16  ·  cs.CL</w:t>
      </w:r>
    </w:p>
    <w:p>
      <w:pPr>
        <w:spacing w:before="0" w:after="80" w:line="444" w:lineRule="auto"/>
      </w:pPr>
      <w:r>
        <w:rPr>
          <w:rFonts w:ascii="Helvetica Neue" w:hAnsi="Helvetica Neue" w:eastAsia="PingFang SC"/>
          <w:color w:val="333333"/>
          <w:sz w:val="23"/>
        </w:rPr>
        <w:t>摘要：论文从条件推断视角审视 in-context learning：若提示下的模型输出可视为条件分布估计，它应满足基本的概率自一致性。作者提出以划分样本、构造提示并聚合结果的统计检验思路，用于观察 LLM 估计是否稳定一致。该工作为理解提示驱动推断的可信度提供了可量化的理论与实验入口。</w:t>
      </w:r>
    </w:p>
    <w:p>
      <w:pPr>
        <w:spacing w:before="0" w:after="160" w:line="336" w:lineRule="auto"/>
      </w:pPr>
      <w:r>
        <w:rPr>
          <w:rFonts w:ascii="Helvetica Neue" w:hAnsi="Helvetica Neue" w:eastAsia="PingFang SC"/>
          <w:color w:val="A0A0A0"/>
          <w:sz w:val="18"/>
        </w:rPr>
        <w:t xml:space="preserve">🔗 </w:t>
      </w:r>
      <w:hyperlink r:id="rId21">
        <w:r>
          <w:rPr>
            <w:rFonts w:ascii="Helvetica Neue" w:hAnsi="Helvetica Neue" w:eastAsia="PingFang SC"/>
            <w:sz w:val="18"/>
            <w:szCs w:val="18"/>
            <w:u w:val="single"/>
            <w:color w:val="A0A0A0"/>
          </w:rPr>
          <w:t xml:space="preserve">arxiv.org/abs/2607.15277v1</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2">
        <w:r>
          <w:rPr>
            <w:rFonts w:ascii="Helvetica Neue" w:hAnsi="Helvetica Neue" w:eastAsia="PingFang SC"/>
            <w:sz w:val="26"/>
            <w:szCs w:val="26"/>
            <w:b/>
            <w:bCs/>
            <w:color w:val="333333"/>
          </w:rPr>
          <w:t xml:space="preserve">SearchOS-V1：迈向稳健的开放域信息检索 Agent 协作</w:t>
        </w:r>
      </w:hyperlink>
    </w:p>
    <w:p>
      <w:pPr>
        <w:spacing w:before="0" w:after="80" w:line="360" w:lineRule="auto"/>
      </w:pPr>
      <w:r>
        <w:rPr>
          <w:rFonts w:ascii="Helvetica Neue" w:hAnsi="Helvetica Neue" w:eastAsia="PingFang SC"/>
          <w:color w:val="888888"/>
          <w:sz w:val="19"/>
        </w:rPr>
        <w:t xml:space="preserve">   2026-07-16  ·  cs.AI / cs.IR</w:t>
      </w:r>
    </w:p>
    <w:p>
      <w:pPr>
        <w:spacing w:before="0" w:after="80" w:line="444" w:lineRule="auto"/>
      </w:pPr>
      <w:r>
        <w:rPr>
          <w:rFonts w:ascii="Helvetica Neue" w:hAnsi="Helvetica Neue" w:eastAsia="PingFang SC"/>
          <w:color w:val="333333"/>
          <w:sz w:val="23"/>
        </w:rPr>
        <w:t>摘要：SearchOS-V1 关注集成工具的语言模型在开放域检索任务中的协作问题。随着交互历史变长，Agent 容易丢失任务进度；当检索未得到有效证据时，单 Agent 与多 Agent 方法也难以恢复。论文提出面向搜索过程的系统设计，旨在让协作体保存状态、处理失败并更可靠地汇集证据。</w:t>
      </w:r>
    </w:p>
    <w:p>
      <w:pPr>
        <w:spacing w:before="0" w:after="160" w:line="336" w:lineRule="auto"/>
      </w:pPr>
      <w:r>
        <w:rPr>
          <w:rFonts w:ascii="Helvetica Neue" w:hAnsi="Helvetica Neue" w:eastAsia="PingFang SC"/>
          <w:color w:val="A0A0A0"/>
          <w:sz w:val="18"/>
        </w:rPr>
        <w:t xml:space="preserve">🔗 </w:t>
      </w:r>
      <w:hyperlink r:id="rId22">
        <w:r>
          <w:rPr>
            <w:rFonts w:ascii="Helvetica Neue" w:hAnsi="Helvetica Neue" w:eastAsia="PingFang SC"/>
            <w:sz w:val="18"/>
            <w:szCs w:val="18"/>
            <w:u w:val="single"/>
            <w:color w:val="A0A0A0"/>
          </w:rPr>
          <w:t xml:space="preserve">arxiv.org/abs/2607.15257v1</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3">
        <w:r>
          <w:rPr>
            <w:rFonts w:ascii="Helvetica Neue" w:hAnsi="Helvetica Neue" w:eastAsia="PingFang SC"/>
            <w:sz w:val="26"/>
            <w:szCs w:val="26"/>
            <w:b/>
            <w:bCs/>
            <w:color w:val="333333"/>
          </w:rPr>
          <w:t xml:space="preserve">teLLMe Why：城市驾驶数据的探索性因果分析</w:t>
        </w:r>
      </w:hyperlink>
    </w:p>
    <w:p>
      <w:pPr>
        <w:spacing w:before="0" w:after="80" w:line="360" w:lineRule="auto"/>
      </w:pPr>
      <w:r>
        <w:rPr>
          <w:rFonts w:ascii="Helvetica Neue" w:hAnsi="Helvetica Neue" w:eastAsia="PingFang SC"/>
          <w:color w:val="888888"/>
          <w:sz w:val="19"/>
        </w:rPr>
        <w:t xml:space="preserve">   2026-07-16  ·  cs.AI / cs.HC</w:t>
      </w:r>
    </w:p>
    <w:p>
      <w:pPr>
        <w:spacing w:before="0" w:after="80" w:line="444" w:lineRule="auto"/>
      </w:pPr>
      <w:r>
        <w:rPr>
          <w:rFonts w:ascii="Helvetica Neue" w:hAnsi="Helvetica Neue" w:eastAsia="PingFang SC"/>
          <w:color w:val="333333"/>
          <w:sz w:val="23"/>
        </w:rPr>
        <w:t>摘要：论文针对交通管理机构积累的大规模视频衍生数据，研究如何回答“降雨会怎样改变车流密度”等反事实问题。由于观测数据缺乏干预，传统相关分析无法直接给出因果结论。teLLMe 将语言模型能力用于探索性因果分析，帮助从城市驾驶数据中组织假设、解释变量关系并支持安全与拥堵研究。</w:t>
      </w:r>
    </w:p>
    <w:p>
      <w:pPr>
        <w:spacing w:before="0" w:after="160" w:line="336" w:lineRule="auto"/>
      </w:pPr>
      <w:r>
        <w:rPr>
          <w:rFonts w:ascii="Helvetica Neue" w:hAnsi="Helvetica Neue" w:eastAsia="PingFang SC"/>
          <w:color w:val="A0A0A0"/>
          <w:sz w:val="18"/>
        </w:rPr>
        <w:t xml:space="preserve">🔗 </w:t>
      </w:r>
      <w:hyperlink r:id="rId23">
        <w:r>
          <w:rPr>
            <w:rFonts w:ascii="Helvetica Neue" w:hAnsi="Helvetica Neue" w:eastAsia="PingFang SC"/>
            <w:sz w:val="18"/>
            <w:szCs w:val="18"/>
            <w:u w:val="single"/>
            <w:color w:val="A0A0A0"/>
          </w:rPr>
          <w:t xml:space="preserve">arxiv.org/abs/2607.15254v1</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4">
        <w:r>
          <w:rPr>
            <w:rFonts w:ascii="Helvetica Neue" w:hAnsi="Helvetica Neue" w:eastAsia="PingFang SC"/>
            <w:sz w:val="26"/>
            <w:szCs w:val="26"/>
            <w:b/>
            <w:bCs/>
            <w:color w:val="333333"/>
          </w:rPr>
          <w:t xml:space="preserve">AutoSynthesis：用于自动化元分析的 Agent 系统</w:t>
        </w:r>
      </w:hyperlink>
    </w:p>
    <w:p>
      <w:pPr>
        <w:spacing w:before="0" w:after="80" w:line="360" w:lineRule="auto"/>
      </w:pPr>
      <w:r>
        <w:rPr>
          <w:rFonts w:ascii="Helvetica Neue" w:hAnsi="Helvetica Neue" w:eastAsia="PingFang SC"/>
          <w:color w:val="888888"/>
          <w:sz w:val="19"/>
        </w:rPr>
        <w:t xml:space="preserve">   2026-07-16  ·  cs.AI</w:t>
      </w:r>
    </w:p>
    <w:p>
      <w:pPr>
        <w:spacing w:before="0" w:after="80" w:line="444" w:lineRule="auto"/>
      </w:pPr>
      <w:r>
        <w:rPr>
          <w:rFonts w:ascii="Helvetica Neue" w:hAnsi="Helvetica Neue" w:eastAsia="PingFang SC"/>
          <w:color w:val="333333"/>
          <w:sz w:val="23"/>
        </w:rPr>
        <w:t>摘要：AutoSynthesis 提出端到端多 Agent 系统，将证据综合这一高度人工、难以扩展的研究环节自动化。系统面向科学、医学、教育和政策中的定量元分析，协调检索、筛选、数据提取和综合步骤。其价值在于把分散的一手研究转成可复核的证据结论，同时也要求研究者审查检索范围、偏差控制与最终统计判断。</w:t>
      </w:r>
    </w:p>
    <w:p>
      <w:pPr>
        <w:spacing w:before="0" w:after="160" w:line="336" w:lineRule="auto"/>
      </w:pPr>
      <w:r>
        <w:rPr>
          <w:rFonts w:ascii="Helvetica Neue" w:hAnsi="Helvetica Neue" w:eastAsia="PingFang SC"/>
          <w:color w:val="A0A0A0"/>
          <w:sz w:val="18"/>
        </w:rPr>
        <w:t xml:space="preserve">🔗 </w:t>
      </w:r>
      <w:hyperlink r:id="rId24">
        <w:r>
          <w:rPr>
            <w:rFonts w:ascii="Helvetica Neue" w:hAnsi="Helvetica Neue" w:eastAsia="PingFang SC"/>
            <w:sz w:val="18"/>
            <w:szCs w:val="18"/>
            <w:u w:val="single"/>
            <w:color w:val="A0A0A0"/>
          </w:rPr>
          <w:t xml:space="preserve">arxiv.org/abs/2607.15247v1</w:t>
        </w:r>
      </w:hyperlink>
    </w:p>
    <w:p>
      <w:pPr>
        <w:spacing w:before="120" w:after="120" w:line="240" w:lineRule="auto"/>
        <w:jc w:val="center"/>
      </w:pPr>
      <w:r>
        <w:rPr>
          <w:rFonts w:ascii="Helvetica Neue" w:hAnsi="Helvetica Neue" w:eastAsia="PingFang SC"/>
          <w:color w:val="B0B0B0"/>
          <w:sz w:val="18"/>
        </w:rPr>
        <w:t>— · —</w:t>
      </w:r>
    </w:p>
    <w:p>
      <w:pPr>
        <w:spacing w:before="160" w:after="40" w:line="360" w:lineRule="auto"/>
      </w:pPr>
      <w:r>
        <w:rPr>
          <w:rFonts w:ascii="Helvetica Neue" w:hAnsi="Helvetica Neue" w:eastAsia="PingFang SC"/>
          <w:b/>
          <w:color w:val="E86B4A"/>
          <w:sz w:val="26"/>
        </w:rPr>
        <w:t xml:space="preserve">▸ </w:t>
      </w:r>
      <w:hyperlink r:id="rId25">
        <w:r>
          <w:rPr>
            <w:rFonts w:ascii="Helvetica Neue" w:hAnsi="Helvetica Neue" w:eastAsia="PingFang SC"/>
            <w:sz w:val="26"/>
            <w:szCs w:val="26"/>
            <w:b/>
            <w:bCs/>
            <w:color w:val="333333"/>
          </w:rPr>
          <w:t xml:space="preserve">ARMOR++：面向深伪检测器可迁移攻击的多领域原语 Agent 编排</w:t>
        </w:r>
      </w:hyperlink>
    </w:p>
    <w:p>
      <w:pPr>
        <w:spacing w:before="0" w:after="80" w:line="360" w:lineRule="auto"/>
      </w:pPr>
      <w:r>
        <w:rPr>
          <w:rFonts w:ascii="Helvetica Neue" w:hAnsi="Helvetica Neue" w:eastAsia="PingFang SC"/>
          <w:color w:val="888888"/>
          <w:sz w:val="19"/>
        </w:rPr>
        <w:t xml:space="preserve">   2026-07-16  ·  cs.CV</w:t>
      </w:r>
    </w:p>
    <w:p>
      <w:pPr>
        <w:spacing w:before="0" w:after="80" w:line="444" w:lineRule="auto"/>
      </w:pPr>
      <w:r>
        <w:rPr>
          <w:rFonts w:ascii="Helvetica Neue" w:hAnsi="Helvetica Neue" w:eastAsia="PingFang SC"/>
          <w:color w:val="333333"/>
          <w:sz w:val="23"/>
        </w:rPr>
        <w:t>摘要：ARMOR++ 研究深伪检测器在黑盒对抗迁移条件下的脆弱性。现有迁移攻击常依赖与架构绑定的取证线索，且在无查询限制下难保持效果；论文使用 Agent 编排多领域攻击原语以增强语义感知与可迁移性。该工作可用于评估检测系统鲁棒性和改进防御，不应被用于规避真实平台的安全检测。</w:t>
      </w:r>
    </w:p>
    <w:p>
      <w:pPr>
        <w:spacing w:before="0" w:after="160" w:line="336" w:lineRule="auto"/>
      </w:pPr>
      <w:r>
        <w:rPr>
          <w:rFonts w:ascii="Helvetica Neue" w:hAnsi="Helvetica Neue" w:eastAsia="PingFang SC"/>
          <w:color w:val="A0A0A0"/>
          <w:sz w:val="18"/>
        </w:rPr>
        <w:t xml:space="preserve">🔗 </w:t>
      </w:r>
      <w:hyperlink r:id="rId25">
        <w:r>
          <w:rPr>
            <w:rFonts w:ascii="Helvetica Neue" w:hAnsi="Helvetica Neue" w:eastAsia="PingFang SC"/>
            <w:sz w:val="18"/>
            <w:szCs w:val="18"/>
            <w:u w:val="single"/>
            <w:color w:val="A0A0A0"/>
          </w:rPr>
          <w:t xml:space="preserve">arxiv.org/abs/2607.15246v1</w:t>
        </w:r>
      </w:hyperlink>
    </w:p>
    <w:p>
      <w:pPr>
        <w:spacing w:before="280" w:after="120" w:line="336" w:lineRule="auto"/>
      </w:pPr>
      <w:r>
        <w:rPr>
          <w:rFonts w:ascii="Helvetica Neue" w:hAnsi="Helvetica Neue" w:eastAsia="PingFang SC"/>
          <w:b/>
          <w:color w:val="C54A2C"/>
          <w:sz w:val="34"/>
        </w:rPr>
        <w:t>📢  官方动态</w:t>
      </w:r>
      <w:r>
        <w:rPr>
          <w:rFonts w:ascii="Helvetica Neue" w:hAnsi="Helvetica Neue" w:eastAsia="PingFang SC"/>
          <w:color w:val="888888"/>
          <w:sz w:val="20"/>
        </w:rPr>
        <w:t xml:space="preserve">   5 条</w:t>
      </w:r>
    </w:p>
    <w:p>
      <w:pPr>
        <w:spacing w:before="0" w:after="120" w:line="240" w:lineRule="auto"/>
      </w:pPr>
      <w:r>
        <w:rPr>
          <w:rFonts w:ascii="Helvetica Neue" w:hAnsi="Helvetica Neue" w:eastAsia="PingFang SC"/>
          <w:color w:val="E86B4A"/>
          <w:sz w:val="16"/>
        </w:rPr>
        <w:t>▔▔▔▔▔▔▔▔▔▔▔▔</w:t>
      </w:r>
    </w:p>
    <w:p>
      <w:pPr>
        <w:spacing w:before="160" w:after="40" w:line="336" w:lineRule="auto"/>
      </w:pPr>
      <w:r>
        <w:rPr>
          <w:rFonts w:ascii="Helvetica Neue" w:hAnsi="Helvetica Neue" w:eastAsia="PingFang SC"/>
          <w:b/>
          <w:color w:val="E86B4A"/>
          <w:sz w:val="20"/>
        </w:rPr>
        <w:t>【OpenAI】</w:t>
      </w:r>
    </w:p>
    <w:p>
      <w:pPr>
        <w:spacing w:before="0" w:after="40" w:line="360" w:lineRule="auto"/>
      </w:pPr>
      <w:r>
        <w:rPr>
          <w:rFonts w:ascii="Helvetica Neue" w:hAnsi="Helvetica Neue" w:eastAsia="PingFang SC"/>
          <w:b/>
          <w:color w:val="E86B4A"/>
          <w:sz w:val="25"/>
        </w:rPr>
        <w:t xml:space="preserve">▸ </w:t>
      </w:r>
      <w:hyperlink r:id="rId26">
        <w:r>
          <w:rPr>
            <w:rFonts w:ascii="Helvetica Neue" w:hAnsi="Helvetica Neue" w:eastAsia="PingFang SC"/>
            <w:sz w:val="25"/>
            <w:szCs w:val="25"/>
            <w:b/>
            <w:bCs/>
            <w:color w:val="333333"/>
          </w:rPr>
          <w:t xml:space="preserve">AI 时代的价值记分卡</w:t>
        </w:r>
      </w:hyperlink>
    </w:p>
    <w:p>
      <w:pPr>
        <w:spacing w:before="0" w:after="40" w:line="336" w:lineRule="auto"/>
      </w:pPr>
      <w:r>
        <w:rPr>
          <w:rFonts w:ascii="Helvetica Neue" w:hAnsi="Helvetica Neue" w:eastAsia="PingFang SC"/>
          <w:color w:val="888888"/>
          <w:sz w:val="18"/>
        </w:rPr>
        <w:t xml:space="preserve">   2026-07-17</w:t>
      </w:r>
    </w:p>
    <w:p>
      <w:pPr>
        <w:spacing w:before="0" w:after="80" w:line="444" w:lineRule="auto"/>
      </w:pPr>
      <w:r>
        <w:rPr>
          <w:rFonts w:ascii="Helvetica Neue" w:hAnsi="Helvetica Neue" w:eastAsia="PingFang SC"/>
          <w:color w:val="333333"/>
          <w:sz w:val="23"/>
        </w:rPr>
        <w:t>OpenAI 讨论企业评估 AI 投入的方式：不能只看 token 单价、购买席位或活跃用户，而要衡量 AI 是否完成有价值的工作、每项成功任务的总成本、结果可靠性，以及规模化后每一美元带来的产出。文章将这一框架概括为“每美元有效智能”，强调把模型成本与人工复核、重试和业务结果一并考量。</w:t>
      </w:r>
    </w:p>
    <w:p>
      <w:pPr>
        <w:spacing w:before="0" w:after="160" w:line="336" w:lineRule="auto"/>
      </w:pPr>
      <w:r>
        <w:rPr>
          <w:rFonts w:ascii="Helvetica Neue" w:hAnsi="Helvetica Neue" w:eastAsia="PingFang SC"/>
          <w:color w:val="A0A0A0"/>
          <w:sz w:val="18"/>
        </w:rPr>
        <w:t xml:space="preserve">🔗 </w:t>
      </w:r>
      <w:hyperlink r:id="rId26">
        <w:r>
          <w:rPr>
            <w:rFonts w:ascii="Helvetica Neue" w:hAnsi="Helvetica Neue" w:eastAsia="PingFang SC"/>
            <w:sz w:val="18"/>
            <w:szCs w:val="18"/>
            <w:u w:val="single"/>
            <w:color w:val="A0A0A0"/>
          </w:rPr>
          <w:t xml:space="preserve">openai.com/index/a-scorecard-for-the-ai-age/</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【OpenAI】</w:t>
      </w:r>
    </w:p>
    <w:p>
      <w:pPr>
        <w:spacing w:before="0" w:after="40" w:line="360" w:lineRule="auto"/>
      </w:pPr>
      <w:r>
        <w:rPr>
          <w:rFonts w:ascii="Helvetica Neue" w:hAnsi="Helvetica Neue" w:eastAsia="PingFang SC"/>
          <w:b/>
          <w:color w:val="E86B4A"/>
          <w:sz w:val="25"/>
        </w:rPr>
        <w:t xml:space="preserve">▸ </w:t>
      </w:r>
      <w:hyperlink r:id="rId27">
        <w:r>
          <w:rPr>
            <w:rFonts w:ascii="Helvetica Neue" w:hAnsi="Helvetica Neue" w:eastAsia="PingFang SC"/>
            <w:sz w:val="25"/>
            <w:szCs w:val="25"/>
            <w:b/>
            <w:bCs/>
            <w:color w:val="333333"/>
          </w:rPr>
          <w:t xml:space="preserve">为什么青少年应获得安全的 AI 使用权</w:t>
        </w:r>
      </w:hyperlink>
    </w:p>
    <w:p>
      <w:pPr>
        <w:spacing w:before="0" w:after="40" w:line="336" w:lineRule="auto"/>
      </w:pPr>
      <w:r>
        <w:rPr>
          <w:rFonts w:ascii="Helvetica Neue" w:hAnsi="Helvetica Neue" w:eastAsia="PingFang SC"/>
          <w:color w:val="888888"/>
          <w:sz w:val="18"/>
        </w:rPr>
        <w:t xml:space="preserve">   2026-07-16</w:t>
      </w:r>
    </w:p>
    <w:p>
      <w:pPr>
        <w:spacing w:before="0" w:after="80" w:line="444" w:lineRule="auto"/>
      </w:pPr>
      <w:r>
        <w:rPr>
          <w:rFonts w:ascii="Helvetica Neue" w:hAnsi="Helvetica Neue" w:eastAsia="PingFang SC"/>
          <w:color w:val="333333"/>
          <w:sz w:val="23"/>
        </w:rPr>
        <w:t>OpenAI 认为青少年已广泛将 ChatGPT 用于学习、信息获取和效率提升，因此关键不在于简单禁止，而在于提供适龄保护。文章列出年龄预测、家长控制、家庭资源与学习功能等措施，并强调在模型能力提升时，应将未成年人安全、现实世界支持和透明预期作为产品设计的优先条件。</w:t>
      </w:r>
    </w:p>
    <w:p>
      <w:pPr>
        <w:spacing w:before="0" w:after="160" w:line="336" w:lineRule="auto"/>
      </w:pPr>
      <w:r>
        <w:rPr>
          <w:rFonts w:ascii="Helvetica Neue" w:hAnsi="Helvetica Neue" w:eastAsia="PingFang SC"/>
          <w:color w:val="A0A0A0"/>
          <w:sz w:val="18"/>
        </w:rPr>
        <w:t xml:space="preserve">🔗 </w:t>
      </w:r>
      <w:hyperlink r:id="rId27">
        <w:r>
          <w:rPr>
            <w:rFonts w:ascii="Helvetica Neue" w:hAnsi="Helvetica Neue" w:eastAsia="PingFang SC"/>
            <w:sz w:val="18"/>
            <w:szCs w:val="18"/>
            <w:u w:val="single"/>
            <w:color w:val="A0A0A0"/>
          </w:rPr>
          <w:t xml:space="preserve">openai.com/index/why-teens-deserve-access-safe-ai/</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【OpenAI】</w:t>
      </w:r>
    </w:p>
    <w:p>
      <w:pPr>
        <w:spacing w:before="0" w:after="40" w:line="360" w:lineRule="auto"/>
      </w:pPr>
      <w:r>
        <w:rPr>
          <w:rFonts w:ascii="Helvetica Neue" w:hAnsi="Helvetica Neue" w:eastAsia="PingFang SC"/>
          <w:b/>
          <w:color w:val="E86B4A"/>
          <w:sz w:val="25"/>
        </w:rPr>
        <w:t xml:space="preserve">▸ </w:t>
      </w:r>
      <w:hyperlink r:id="rId28">
        <w:r>
          <w:rPr>
            <w:rFonts w:ascii="Helvetica Neue" w:hAnsi="Helvetica Neue" w:eastAsia="PingFang SC"/>
            <w:sz w:val="25"/>
            <w:szCs w:val="25"/>
            <w:b/>
            <w:bCs/>
            <w:color w:val="333333"/>
          </w:rPr>
          <w:t xml:space="preserve">GPT-Red：以自我改进提升模型鲁棒性</w:t>
        </w:r>
      </w:hyperlink>
    </w:p>
    <w:p>
      <w:pPr>
        <w:spacing w:before="0" w:after="40" w:line="336" w:lineRule="auto"/>
      </w:pPr>
      <w:r>
        <w:rPr>
          <w:rFonts w:ascii="Helvetica Neue" w:hAnsi="Helvetica Neue" w:eastAsia="PingFang SC"/>
          <w:color w:val="888888"/>
          <w:sz w:val="18"/>
        </w:rPr>
        <w:t xml:space="preserve">   2026-07-15</w:t>
      </w:r>
    </w:p>
    <w:p>
      <w:pPr>
        <w:spacing w:before="0" w:after="80" w:line="444" w:lineRule="auto"/>
      </w:pPr>
      <w:r>
        <w:rPr>
          <w:rFonts w:ascii="Helvetica Neue" w:hAnsi="Helvetica Neue" w:eastAsia="PingFang SC"/>
          <w:color w:val="333333"/>
          <w:sz w:val="23"/>
        </w:rPr>
        <w:t>OpenAI 发布 GPT-Red 的研究介绍。这一自动化红队模型通过与其他模型的自博弈寻找提示注入等漏洞，使攻击与防御能力共同迭代。文章称传统人工红队难以随模型和 Agent 的攻击面扩展，GPT-Red 用模拟浏览、邮件、日历和代码编辑等场景扩大评估覆盖，以便在更广泛部署前修补问题。</w:t>
      </w:r>
    </w:p>
    <w:p>
      <w:pPr>
        <w:spacing w:before="0" w:after="160" w:line="336" w:lineRule="auto"/>
      </w:pPr>
      <w:r>
        <w:rPr>
          <w:rFonts w:ascii="Helvetica Neue" w:hAnsi="Helvetica Neue" w:eastAsia="PingFang SC"/>
          <w:color w:val="A0A0A0"/>
          <w:sz w:val="18"/>
        </w:rPr>
        <w:t xml:space="preserve">🔗 </w:t>
      </w:r>
      <w:hyperlink r:id="rId28">
        <w:r>
          <w:rPr>
            <w:rFonts w:ascii="Helvetica Neue" w:hAnsi="Helvetica Neue" w:eastAsia="PingFang SC"/>
            <w:sz w:val="18"/>
            <w:szCs w:val="18"/>
            <w:u w:val="single"/>
            <w:color w:val="A0A0A0"/>
          </w:rPr>
          <w:t xml:space="preserve">openai.com/index/unlocking-self-improvement-gpt...</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【Anthropic】</w:t>
      </w:r>
    </w:p>
    <w:p>
      <w:pPr>
        <w:spacing w:before="0" w:after="40" w:line="360" w:lineRule="auto"/>
      </w:pPr>
      <w:r>
        <w:rPr>
          <w:rFonts w:ascii="Helvetica Neue" w:hAnsi="Helvetica Neue" w:eastAsia="PingFang SC"/>
          <w:b/>
          <w:color w:val="E86B4A"/>
          <w:sz w:val="25"/>
        </w:rPr>
        <w:t xml:space="preserve">▸ </w:t>
      </w:r>
      <w:hyperlink r:id="rId29">
        <w:r>
          <w:rPr>
            <w:rFonts w:ascii="Helvetica Neue" w:hAnsi="Helvetica Neue" w:eastAsia="PingFang SC"/>
            <w:sz w:val="25"/>
            <w:szCs w:val="25"/>
            <w:b/>
            <w:bCs/>
            <w:color w:val="333333"/>
          </w:rPr>
          <w:t xml:space="preserve">欢迎尖锐的问题</w:t>
        </w:r>
      </w:hyperlink>
    </w:p>
    <w:p>
      <w:pPr>
        <w:spacing w:before="0" w:after="40" w:line="336" w:lineRule="auto"/>
      </w:pPr>
      <w:r>
        <w:rPr>
          <w:rFonts w:ascii="Helvetica Neue" w:hAnsi="Helvetica Neue" w:eastAsia="PingFang SC"/>
          <w:color w:val="888888"/>
          <w:sz w:val="18"/>
        </w:rPr>
        <w:t xml:space="preserve">   2026-07-09</w:t>
      </w:r>
    </w:p>
    <w:p>
      <w:pPr>
        <w:spacing w:before="0" w:after="80" w:line="444" w:lineRule="auto"/>
      </w:pPr>
      <w:r>
        <w:rPr>
          <w:rFonts w:ascii="Helvetica Neue" w:hAnsi="Helvetica Neue" w:eastAsia="PingFang SC"/>
          <w:color w:val="333333"/>
          <w:sz w:val="23"/>
        </w:rPr>
        <w:t>Anthropic 的文章讨论如何面对外部对 AI 系统、安全实践和公司决策的严格质询。其核心是将批评视为改进模型治理与社会影响评估的输入，而非仅作公关回应。对于使用 Claude 或部署 Agent 的团队，这类公开讨论提醒了透明沟通、风险披露和接受独立审视在建立长期信任中的作用。</w:t>
      </w:r>
    </w:p>
    <w:p>
      <w:pPr>
        <w:spacing w:before="0" w:after="160" w:line="336" w:lineRule="auto"/>
      </w:pPr>
      <w:r>
        <w:rPr>
          <w:rFonts w:ascii="Helvetica Neue" w:hAnsi="Helvetica Neue" w:eastAsia="PingFang SC"/>
          <w:color w:val="A0A0A0"/>
          <w:sz w:val="18"/>
        </w:rPr>
        <w:t xml:space="preserve">🔗 </w:t>
      </w:r>
      <w:hyperlink r:id="rId29">
        <w:r>
          <w:rPr>
            <w:rFonts w:ascii="Helvetica Neue" w:hAnsi="Helvetica Neue" w:eastAsia="PingFang SC"/>
            <w:sz w:val="18"/>
            <w:szCs w:val="18"/>
            <w:u w:val="single"/>
            <w:color w:val="A0A0A0"/>
          </w:rPr>
          <w:t xml:space="preserve">www.anthropic.com/news/hard-questions</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【OpenRouter】</w:t>
      </w:r>
    </w:p>
    <w:p>
      <w:pPr>
        <w:spacing w:before="0" w:after="40" w:line="360" w:lineRule="auto"/>
      </w:pPr>
      <w:r>
        <w:rPr>
          <w:rFonts w:ascii="Helvetica Neue" w:hAnsi="Helvetica Neue" w:eastAsia="PingFang SC"/>
          <w:b/>
          <w:color w:val="E86B4A"/>
          <w:sz w:val="25"/>
        </w:rPr>
        <w:t xml:space="preserve">▸ </w:t>
      </w:r>
      <w:hyperlink r:id="rId30">
        <w:r>
          <w:rPr>
            <w:rFonts w:ascii="Helvetica Neue" w:hAnsi="Helvetica Neue" w:eastAsia="PingFang SC"/>
            <w:sz w:val="25"/>
            <w:szCs w:val="25"/>
            <w:b/>
            <w:bCs/>
            <w:color w:val="333333"/>
          </w:rPr>
          <w:t xml:space="preserve">OpenRouter 的全新界面</w:t>
        </w:r>
      </w:hyperlink>
    </w:p>
    <w:p>
      <w:pPr>
        <w:spacing w:before="0" w:after="40" w:line="336" w:lineRule="auto"/>
      </w:pPr>
      <w:r>
        <w:rPr>
          <w:rFonts w:ascii="Helvetica Neue" w:hAnsi="Helvetica Neue" w:eastAsia="PingFang SC"/>
          <w:color w:val="888888"/>
          <w:sz w:val="18"/>
        </w:rPr>
        <w:t xml:space="preserve">   2026-07-13</w:t>
      </w:r>
    </w:p>
    <w:p>
      <w:pPr>
        <w:spacing w:before="0" w:after="80" w:line="444" w:lineRule="auto"/>
      </w:pPr>
      <w:r>
        <w:rPr>
          <w:rFonts w:ascii="Helvetica Neue" w:hAnsi="Helvetica Neue" w:eastAsia="PingFang SC"/>
          <w:color w:val="333333"/>
          <w:sz w:val="23"/>
        </w:rPr>
        <w:t>OpenRouter 更新了产品界面与视觉呈现，旨在让用户更清晰地浏览模型、价格、使用状态与路由能力。作为聚合多家模型提供商的 API 平台，界面改版虽不直接改变模型能力，却会影响开发者选择模型、比较成本和调试调用的效率。对多模型应用团队而言，统一且可见的运行信息有助于降低切换与运维摩擦。</w:t>
      </w:r>
    </w:p>
    <w:p>
      <w:pPr>
        <w:spacing w:before="0" w:after="160" w:line="336" w:lineRule="auto"/>
      </w:pPr>
      <w:r>
        <w:rPr>
          <w:rFonts w:ascii="Helvetica Neue" w:hAnsi="Helvetica Neue" w:eastAsia="PingFang SC"/>
          <w:color w:val="A0A0A0"/>
          <w:sz w:val="18"/>
        </w:rPr>
        <w:t xml:space="preserve">🔗 </w:t>
      </w:r>
      <w:hyperlink r:id="rId30">
        <w:r>
          <w:rPr>
            <w:rFonts w:ascii="Helvetica Neue" w:hAnsi="Helvetica Neue" w:eastAsia="PingFang SC"/>
            <w:sz w:val="18"/>
            <w:szCs w:val="18"/>
            <w:u w:val="single"/>
            <w:color w:val="A0A0A0"/>
          </w:rPr>
          <w:t xml:space="preserve">openrouter.ai/blog/announcements/brand-refresh/</w:t>
        </w:r>
      </w:hyperlink>
    </w:p>
    <w:p>
      <w:pPr>
        <w:spacing w:before="280" w:after="120" w:line="336" w:lineRule="auto"/>
      </w:pPr>
      <w:r>
        <w:rPr>
          <w:rFonts w:ascii="Helvetica Neue" w:hAnsi="Helvetica Neue" w:eastAsia="PingFang SC"/>
          <w:b/>
          <w:color w:val="C54A2C"/>
          <w:sz w:val="34"/>
        </w:rPr>
        <w:t>🏭  行业动态</w:t>
      </w:r>
      <w:r>
        <w:rPr>
          <w:rFonts w:ascii="Helvetica Neue" w:hAnsi="Helvetica Neue" w:eastAsia="PingFang SC"/>
          <w:color w:val="888888"/>
          <w:sz w:val="20"/>
        </w:rPr>
        <w:t xml:space="preserve">   6 条</w:t>
      </w:r>
    </w:p>
    <w:p>
      <w:pPr>
        <w:spacing w:before="0" w:after="120" w:line="240" w:lineRule="auto"/>
      </w:pPr>
      <w:r>
        <w:rPr>
          <w:rFonts w:ascii="Helvetica Neue" w:hAnsi="Helvetica Neue" w:eastAsia="PingFang SC"/>
          <w:color w:val="E86B4A"/>
          <w:sz w:val="16"/>
        </w:rPr>
        <w:t>▔▔▔▔▔▔▔▔▔▔▔▔</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31">
        <w:r>
          <w:rPr>
            <w:rFonts w:ascii="Helvetica Neue" w:hAnsi="Helvetica Neue" w:eastAsia="PingFang SC"/>
            <w:sz w:val="25"/>
            <w:szCs w:val="25"/>
            <w:b/>
            <w:bCs/>
            <w:color w:val="333333"/>
          </w:rPr>
          <w:t xml:space="preserve">认识 GPT-Red：OpenAI 用于提升模型安全性的 LLM“超级黑客”</w:t>
        </w:r>
      </w:hyperlink>
    </w:p>
    <w:p>
      <w:pPr>
        <w:spacing w:before="0" w:after="40" w:line="336" w:lineRule="auto"/>
      </w:pPr>
      <w:r>
        <w:rPr>
          <w:rFonts w:ascii="Helvetica Neue" w:hAnsi="Helvetica Neue" w:eastAsia="PingFang SC"/>
          <w:color w:val="888888"/>
          <w:sz w:val="18"/>
        </w:rPr>
        <w:t xml:space="preserve">   Wed, 15 Jul 2026 17:09:37 GMT</w:t>
      </w:r>
    </w:p>
    <w:p>
      <w:pPr>
        <w:spacing w:before="0" w:after="80" w:line="444" w:lineRule="auto"/>
      </w:pPr>
      <w:r>
        <w:rPr>
          <w:rFonts w:ascii="Helvetica Neue" w:hAnsi="Helvetica Neue" w:eastAsia="PingFang SC"/>
          <w:color w:val="333333"/>
          <w:sz w:val="23"/>
        </w:rPr>
        <w:t>MIT Technology Review 报道，OpenAI 用 GPT-Red 作为自动化红队伙伴，寻找提示注入等攻击路径，再以结果训练其他模型增强防御。文章指出，Agent 可访问文件、网站和第三方代码后攻击面会扩大，单靠人工测试难以覆盖。自博弈式评估的重点是尽早发现新型失效模式，而非将安全测试留到发布之后。</w:t>
      </w:r>
    </w:p>
    <w:p>
      <w:pPr>
        <w:spacing w:before="0" w:after="160" w:line="336" w:lineRule="auto"/>
      </w:pPr>
      <w:r>
        <w:rPr>
          <w:rFonts w:ascii="Helvetica Neue" w:hAnsi="Helvetica Neue" w:eastAsia="PingFang SC"/>
          <w:color w:val="A0A0A0"/>
          <w:sz w:val="18"/>
        </w:rPr>
        <w:t xml:space="preserve">🔗 </w:t>
      </w:r>
      <w:hyperlink r:id="rId31">
        <w:r>
          <w:rPr>
            <w:rFonts w:ascii="Helvetica Neue" w:hAnsi="Helvetica Neue" w:eastAsia="PingFang SC"/>
            <w:sz w:val="18"/>
            <w:szCs w:val="18"/>
            <w:u w:val="single"/>
            <w:color w:val="A0A0A0"/>
          </w:rPr>
          <w:t xml:space="preserve">news.google.com/rss/articles/CBMiwAFBVV95cUxOaEZNa3Z...</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32">
        <w:r>
          <w:rPr>
            <w:rFonts w:ascii="Helvetica Neue" w:hAnsi="Helvetica Neue" w:eastAsia="PingFang SC"/>
            <w:sz w:val="25"/>
            <w:szCs w:val="25"/>
            <w:b/>
            <w:bCs/>
            <w:color w:val="333333"/>
          </w:rPr>
          <w:t xml:space="preserve">TuxBot v3：LLM 辅助开发的 IoT 僵尸网络框架</w:t>
        </w:r>
      </w:hyperlink>
    </w:p>
    <w:p>
      <w:pPr>
        <w:spacing w:before="0" w:after="40" w:line="336" w:lineRule="auto"/>
      </w:pPr>
      <w:r>
        <w:rPr>
          <w:rFonts w:ascii="Helvetica Neue" w:hAnsi="Helvetica Neue" w:eastAsia="PingFang SC"/>
          <w:color w:val="888888"/>
          <w:sz w:val="18"/>
        </w:rPr>
        <w:t xml:space="preserve">   Wed, 15 Jul 2026 10:06:37 GMT</w:t>
      </w:r>
    </w:p>
    <w:p>
      <w:pPr>
        <w:spacing w:before="0" w:after="80" w:line="444" w:lineRule="auto"/>
      </w:pPr>
      <w:r>
        <w:rPr>
          <w:rFonts w:ascii="Helvetica Neue" w:hAnsi="Helvetica Neue" w:eastAsia="PingFang SC"/>
          <w:color w:val="333333"/>
          <w:sz w:val="23"/>
        </w:rPr>
        <w:t>Unit 42 披露名为 TuxBot v3 Evolution 的模块化 IoT 僵尸网络框架，分析发现作者曾借助 LLM 编写代码，但样本中还遗留安全免责声明且部分功能失效。报告说明生成式工具可降低恶意代码制作门槛，却不能替代人工审查；研究者担心后续修订版本可能更完善，建议防守方持续追踪相关 IoT 威胁。</w:t>
      </w:r>
    </w:p>
    <w:p>
      <w:pPr>
        <w:spacing w:before="0" w:after="160" w:line="336" w:lineRule="auto"/>
      </w:pPr>
      <w:r>
        <w:rPr>
          <w:rFonts w:ascii="Helvetica Neue" w:hAnsi="Helvetica Neue" w:eastAsia="PingFang SC"/>
          <w:color w:val="A0A0A0"/>
          <w:sz w:val="18"/>
        </w:rPr>
        <w:t xml:space="preserve">🔗 </w:t>
      </w:r>
      <w:hyperlink r:id="rId32">
        <w:r>
          <w:rPr>
            <w:rFonts w:ascii="Helvetica Neue" w:hAnsi="Helvetica Neue" w:eastAsia="PingFang SC"/>
            <w:sz w:val="18"/>
            <w:szCs w:val="18"/>
            <w:u w:val="single"/>
            <w:color w:val="A0A0A0"/>
          </w:rPr>
          <w:t xml:space="preserve">news.google.com/rss/articles/CBMidkFVX3lxTE1sdFVscEl...</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33">
        <w:r>
          <w:rPr>
            <w:rFonts w:ascii="Helvetica Neue" w:hAnsi="Helvetica Neue" w:eastAsia="PingFang SC"/>
            <w:sz w:val="25"/>
            <w:szCs w:val="25"/>
            <w:b/>
            <w:bCs/>
            <w:color w:val="333333"/>
          </w:rPr>
          <w:t xml:space="preserve">当我的 AI Agent 要找你的经理：代理式服务的边界</w:t>
        </w:r>
      </w:hyperlink>
    </w:p>
    <w:p>
      <w:pPr>
        <w:spacing w:before="0" w:after="40" w:line="336" w:lineRule="auto"/>
      </w:pPr>
      <w:r>
        <w:rPr>
          <w:rFonts w:ascii="Helvetica Neue" w:hAnsi="Helvetica Neue" w:eastAsia="PingFang SC"/>
          <w:color w:val="888888"/>
          <w:sz w:val="18"/>
        </w:rPr>
        <w:t xml:space="preserve">   Sat, 18 Jul 2026 08:07:44 GMT</w:t>
      </w:r>
    </w:p>
    <w:p>
      <w:pPr>
        <w:spacing w:before="0" w:after="80" w:line="444" w:lineRule="auto"/>
      </w:pPr>
      <w:r>
        <w:rPr>
          <w:rFonts w:ascii="Helvetica Neue" w:hAnsi="Helvetica Neue" w:eastAsia="PingFang SC"/>
          <w:color w:val="333333"/>
          <w:sz w:val="23"/>
        </w:rPr>
        <w:t>《波士顿环球报》评论以“让 AI Agent 替用户交涉”为切入点，讨论自动化代理进入客服、消费决策和日常沟通后可能改变的互动方式。此类服务承诺节省时间，却也带来授权范围、责任归属、身份透明和对方是否愿意与机器协商的问题。文章提示产品设计应保留人类升级通道与可控的代表权限。</w:t>
      </w:r>
    </w:p>
    <w:p>
      <w:pPr>
        <w:spacing w:before="0" w:after="160" w:line="336" w:lineRule="auto"/>
      </w:pPr>
      <w:r>
        <w:rPr>
          <w:rFonts w:ascii="Helvetica Neue" w:hAnsi="Helvetica Neue" w:eastAsia="PingFang SC"/>
          <w:color w:val="A0A0A0"/>
          <w:sz w:val="18"/>
        </w:rPr>
        <w:t xml:space="preserve">🔗 </w:t>
      </w:r>
      <w:hyperlink r:id="rId33">
        <w:r>
          <w:rPr>
            <w:rFonts w:ascii="Helvetica Neue" w:hAnsi="Helvetica Neue" w:eastAsia="PingFang SC"/>
            <w:sz w:val="18"/>
            <w:szCs w:val="18"/>
            <w:u w:val="single"/>
            <w:color w:val="A0A0A0"/>
          </w:rPr>
          <w:t xml:space="preserve">news.google.com/rss/articles/CBMigAFBVV95cUxPdllVeWE...</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34">
        <w:r>
          <w:rPr>
            <w:rFonts w:ascii="Helvetica Neue" w:hAnsi="Helvetica Neue" w:eastAsia="PingFang SC"/>
            <w:sz w:val="25"/>
            <w:szCs w:val="25"/>
            <w:b/>
            <w:bCs/>
            <w:color w:val="333333"/>
          </w:rPr>
          <w:t xml:space="preserve">使用 AWS WAF Bot Control 验证合法 AI Agent 流量</w:t>
        </w:r>
      </w:hyperlink>
    </w:p>
    <w:p>
      <w:pPr>
        <w:spacing w:before="0" w:after="40" w:line="336" w:lineRule="auto"/>
      </w:pPr>
      <w:r>
        <w:rPr>
          <w:rFonts w:ascii="Helvetica Neue" w:hAnsi="Helvetica Neue" w:eastAsia="PingFang SC"/>
          <w:color w:val="888888"/>
          <w:sz w:val="18"/>
        </w:rPr>
        <w:t xml:space="preserve">   Tue, 14 Jul 2026 15:18:42 GMT</w:t>
      </w:r>
    </w:p>
    <w:p>
      <w:pPr>
        <w:spacing w:before="0" w:after="80" w:line="444" w:lineRule="auto"/>
      </w:pPr>
      <w:r>
        <w:rPr>
          <w:rFonts w:ascii="Helvetica Neue" w:hAnsi="Helvetica Neue" w:eastAsia="PingFang SC"/>
          <w:color w:val="333333"/>
          <w:sz w:val="23"/>
        </w:rPr>
        <w:t>AWS 介绍如何借助 WAF Bot Control 区分合法 AI Agent 与自动化滥用流量。随着搜索、采购和运维 Agent 更频繁访问网站，简单按 User-Agent 封禁会误伤正常业务；验证、分类和可审计策略成为更细粒度的替代方案。该实践对需要开放机器访问、同时防范抓取、欺诈和资源滥用的站点运营者具有参考意义。</w:t>
      </w:r>
    </w:p>
    <w:p>
      <w:pPr>
        <w:spacing w:before="0" w:after="160" w:line="336" w:lineRule="auto"/>
      </w:pPr>
      <w:r>
        <w:rPr>
          <w:rFonts w:ascii="Helvetica Neue" w:hAnsi="Helvetica Neue" w:eastAsia="PingFang SC"/>
          <w:color w:val="A0A0A0"/>
          <w:sz w:val="18"/>
        </w:rPr>
        <w:t xml:space="preserve">🔗 </w:t>
      </w:r>
      <w:hyperlink r:id="rId34">
        <w:r>
          <w:rPr>
            <w:rFonts w:ascii="Helvetica Neue" w:hAnsi="Helvetica Neue" w:eastAsia="PingFang SC"/>
            <w:sz w:val="18"/>
            <w:szCs w:val="18"/>
            <w:u w:val="single"/>
            <w:color w:val="A0A0A0"/>
          </w:rPr>
          <w:t xml:space="preserve">news.google.com/rss/articles/CBMipwFBVV95cUxPVFVWNG5...</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【Google News】</w:t>
      </w:r>
    </w:p>
    <w:p>
      <w:pPr>
        <w:spacing w:before="0" w:after="40" w:line="360" w:lineRule="auto"/>
      </w:pPr>
      <w:r>
        <w:rPr>
          <w:rFonts w:ascii="Helvetica Neue" w:hAnsi="Helvetica Neue" w:eastAsia="PingFang SC"/>
          <w:b/>
          <w:color w:val="E86B4A"/>
          <w:sz w:val="25"/>
        </w:rPr>
        <w:t xml:space="preserve">▸ </w:t>
      </w:r>
      <w:hyperlink r:id="rId35">
        <w:r>
          <w:rPr>
            <w:rFonts w:ascii="Helvetica Neue" w:hAnsi="Helvetica Neue" w:eastAsia="PingFang SC"/>
            <w:sz w:val="25"/>
            <w:szCs w:val="25"/>
            <w:b/>
            <w:bCs/>
            <w:color w:val="333333"/>
          </w:rPr>
          <w:t xml:space="preserve">Vertu 向高管推销 6,880 美元 AI Agent，实际表现如何？</w:t>
        </w:r>
      </w:hyperlink>
    </w:p>
    <w:p>
      <w:pPr>
        <w:spacing w:before="0" w:after="40" w:line="336" w:lineRule="auto"/>
      </w:pPr>
      <w:r>
        <w:rPr>
          <w:rFonts w:ascii="Helvetica Neue" w:hAnsi="Helvetica Neue" w:eastAsia="PingFang SC"/>
          <w:color w:val="888888"/>
          <w:sz w:val="18"/>
        </w:rPr>
        <w:t xml:space="preserve">   Fri, 17 Jul 2026 22:55:09 GMT</w:t>
      </w:r>
    </w:p>
    <w:p>
      <w:pPr>
        <w:spacing w:before="0" w:after="80" w:line="444" w:lineRule="auto"/>
      </w:pPr>
      <w:r>
        <w:rPr>
          <w:rFonts w:ascii="Helvetica Neue" w:hAnsi="Helvetica Neue" w:eastAsia="PingFang SC"/>
          <w:color w:val="333333"/>
          <w:sz w:val="23"/>
        </w:rPr>
        <w:t>TechCrunch 评测 Vertu 面向高管的高价 AI Agent 产品，关注其以奢侈硬件和代理服务包装后的实际能力。报道的价值不在于单一产品定价，而在于提醒企业采购者区分演示体验、模型能力、可靠的任务执行与人工支持：昂贵设备或订阅并不天然等于可托付的自动化，仍需以真实工作流和失败处理来验证。</w:t>
      </w:r>
    </w:p>
    <w:p>
      <w:pPr>
        <w:spacing w:before="0" w:after="160" w:line="336" w:lineRule="auto"/>
      </w:pPr>
      <w:r>
        <w:rPr>
          <w:rFonts w:ascii="Helvetica Neue" w:hAnsi="Helvetica Neue" w:eastAsia="PingFang SC"/>
          <w:color w:val="A0A0A0"/>
          <w:sz w:val="18"/>
        </w:rPr>
        <w:t xml:space="preserve">🔗 </w:t>
      </w:r>
      <w:hyperlink r:id="rId35">
        <w:r>
          <w:rPr>
            <w:rFonts w:ascii="Helvetica Neue" w:hAnsi="Helvetica Neue" w:eastAsia="PingFang SC"/>
            <w:sz w:val="18"/>
            <w:szCs w:val="18"/>
            <w:u w:val="single"/>
            <w:color w:val="A0A0A0"/>
          </w:rPr>
          <w:t xml:space="preserve">news.google.com/rss/articles/CBMitwFBVV95cUxQTnUtSFF...</w:t>
        </w:r>
      </w:hyperlink>
    </w:p>
    <w:p>
      <w:pPr>
        <w:spacing w:before="120" w:after="120" w:line="240" w:lineRule="auto"/>
        <w:jc w:val="center"/>
      </w:pPr>
      <w:r>
        <w:rPr>
          <w:rFonts w:ascii="Helvetica Neue" w:hAnsi="Helvetica Neue" w:eastAsia="PingFang SC"/>
          <w:color w:val="B0B0B0"/>
          <w:sz w:val="18"/>
        </w:rPr>
        <w:t>— · —</w:t>
      </w:r>
    </w:p>
    <w:p>
      <w:pPr>
        <w:spacing w:before="160" w:after="40" w:line="336" w:lineRule="auto"/>
      </w:pPr>
      <w:r>
        <w:rPr>
          <w:rFonts w:ascii="Helvetica Neue" w:hAnsi="Helvetica Neue" w:eastAsia="PingFang SC"/>
          <w:b/>
          <w:color w:val="E86B4A"/>
          <w:sz w:val="20"/>
        </w:rPr>
        <w:t>【Hacker News】</w:t>
      </w:r>
    </w:p>
    <w:p>
      <w:pPr>
        <w:spacing w:before="0" w:after="40" w:line="360" w:lineRule="auto"/>
      </w:pPr>
      <w:r>
        <w:rPr>
          <w:rFonts w:ascii="Helvetica Neue" w:hAnsi="Helvetica Neue" w:eastAsia="PingFang SC"/>
          <w:b/>
          <w:color w:val="E86B4A"/>
          <w:sz w:val="25"/>
        </w:rPr>
        <w:t xml:space="preserve">▸ </w:t>
      </w:r>
      <w:hyperlink r:id="rId36">
        <w:r>
          <w:rPr>
            <w:rFonts w:ascii="Helvetica Neue" w:hAnsi="Helvetica Neue" w:eastAsia="PingFang SC"/>
            <w:sz w:val="25"/>
            <w:szCs w:val="25"/>
            <w:b/>
            <w:bCs/>
            <w:color w:val="333333"/>
          </w:rPr>
          <w:t xml:space="preserve">Fable 5 与 GPT-5.6 Sol 在 NP 困难问题上的比较：/goal 有帮助吗？</w:t>
        </w:r>
      </w:hyperlink>
    </w:p>
    <w:p>
      <w:pPr>
        <w:spacing w:before="0" w:after="40" w:line="336" w:lineRule="auto"/>
      </w:pPr>
      <w:r>
        <w:rPr>
          <w:rFonts w:ascii="Helvetica Neue" w:hAnsi="Helvetica Neue" w:eastAsia="PingFang SC"/>
          <w:color w:val="888888"/>
          <w:sz w:val="18"/>
        </w:rPr>
        <w:t xml:space="preserve">   2026-07-18</w:t>
      </w:r>
    </w:p>
    <w:p>
      <w:pPr>
        <w:spacing w:before="0" w:after="80" w:line="444" w:lineRule="auto"/>
      </w:pPr>
      <w:r>
        <w:rPr>
          <w:rFonts w:ascii="Helvetica Neue" w:hAnsi="Helvetica Neue" w:eastAsia="PingFang SC"/>
          <w:color w:val="333333"/>
          <w:sz w:val="23"/>
        </w:rPr>
        <w:t>一篇 Hacker News 讨论贴比较 Fable 5 与 GPT-5.6 Sol 解决同一未公开 NP 困难优化问题的表现，并测试各自的 /goal 模式。作者报告 Fable 5 的解质量与稳定性更突出，但认为 /goal 并非通用的“更努力”开关，而是会改变控制循环与搜索路径。结果附有代码、提示与轨迹，仍应视为单任务实验而非普适排行榜。</w:t>
      </w:r>
    </w:p>
    <w:p>
      <w:pPr>
        <w:spacing w:before="0" w:after="160" w:line="336" w:lineRule="auto"/>
      </w:pPr>
      <w:r>
        <w:rPr>
          <w:rFonts w:ascii="Helvetica Neue" w:hAnsi="Helvetica Neue" w:eastAsia="PingFang SC"/>
          <w:color w:val="A0A0A0"/>
          <w:sz w:val="18"/>
        </w:rPr>
        <w:t xml:space="preserve">🔗 </w:t>
      </w:r>
      <w:hyperlink r:id="rId36">
        <w:r>
          <w:rPr>
            <w:rFonts w:ascii="Helvetica Neue" w:hAnsi="Helvetica Neue" w:eastAsia="PingFang SC"/>
            <w:sz w:val="18"/>
            <w:szCs w:val="18"/>
            <w:u w:val="single"/>
            <w:color w:val="A0A0A0"/>
          </w:rPr>
          <w:t xml:space="preserve">charlesazam.com/blog/fable-5-gpt-5-6-sol-goal/</w:t>
        </w:r>
      </w:hyperlink>
    </w:p>
    <w:p>
      <w:pPr>
        <w:spacing w:before="320" w:after="0" w:line="360" w:lineRule="auto"/>
        <w:jc w:val="center"/>
      </w:pPr>
      <w:r>
        <w:rPr>
          <w:rFonts w:ascii="Helvetica Neue" w:hAnsi="Helvetica Neue" w:eastAsia="PingFang SC"/>
          <w:color w:val="888888"/>
          <w:sz w:val="20"/>
        </w:rPr>
        <w:t>— 本期完 —</w:t>
      </w:r>
    </w:p>
    <w:p>
      <w:pPr>
        <w:spacing w:before="40" w:after="0" w:line="336" w:lineRule="auto"/>
        <w:jc w:val="center"/>
      </w:pPr>
      <w:r>
        <w:rPr>
          <w:rFonts w:ascii="Helvetica Neue" w:hAnsi="Helvetica Neue" w:eastAsia="PingFang SC"/>
          <w:color w:val="C0C0C0"/>
          <w:sz w:val="17"/>
        </w:rPr>
        <w:t>AI Daily Brief · 2026-07-20 · 由自动化流水线生成</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eastAsia="PingFang S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Robbyant/lingbot-map" TargetMode="External"/><Relationship Id="rId10" Type="http://schemas.openxmlformats.org/officeDocument/2006/relationships/hyperlink" Target="https://github.com/apache/ossie" TargetMode="External"/><Relationship Id="rId11" Type="http://schemas.openxmlformats.org/officeDocument/2006/relationships/hyperlink" Target="https://github.com/PostHog/posthog" TargetMode="External"/><Relationship Id="rId12" Type="http://schemas.openxmlformats.org/officeDocument/2006/relationships/hyperlink" Target="https://github.com/rohitg00/ai-engineering-from-scratch" TargetMode="External"/><Relationship Id="rId13" Type="http://schemas.openxmlformats.org/officeDocument/2006/relationships/hyperlink" Target="https://github.com/tirth8205/code-review-graph" TargetMode="External"/><Relationship Id="rId14" Type="http://schemas.openxmlformats.org/officeDocument/2006/relationships/hyperlink" Target="https://github.com/xtekky/gpt4free" TargetMode="External"/><Relationship Id="rId15" Type="http://schemas.openxmlformats.org/officeDocument/2006/relationships/hyperlink" Target="https://github.com/stanfordnlp/dspy" TargetMode="External"/><Relationship Id="rId16" Type="http://schemas.openxmlformats.org/officeDocument/2006/relationships/hyperlink" Target="https://github.com/sgl-project/sglang" TargetMode="External"/><Relationship Id="rId17" Type="http://schemas.openxmlformats.org/officeDocument/2006/relationships/hyperlink" Target="https://github.com/yamadashy/repomix" TargetMode="External"/><Relationship Id="rId18" Type="http://schemas.openxmlformats.org/officeDocument/2006/relationships/hyperlink" Target="https://github.com/huggingface/trl" TargetMode="External"/><Relationship Id="rId19" Type="http://schemas.openxmlformats.org/officeDocument/2006/relationships/hyperlink" Target="https://github.com/microsoft/mcp-for-beginners" TargetMode="External"/><Relationship Id="rId20" Type="http://schemas.openxmlformats.org/officeDocument/2006/relationships/hyperlink" Target="https://github.com/GreyDGL/PentestGPT" TargetMode="External"/><Relationship Id="rId21" Type="http://schemas.openxmlformats.org/officeDocument/2006/relationships/hyperlink" Target="https://arxiv.org/abs/2607.15277v1" TargetMode="External"/><Relationship Id="rId22" Type="http://schemas.openxmlformats.org/officeDocument/2006/relationships/hyperlink" Target="https://arxiv.org/abs/2607.15257v1" TargetMode="External"/><Relationship Id="rId23" Type="http://schemas.openxmlformats.org/officeDocument/2006/relationships/hyperlink" Target="https://arxiv.org/abs/2607.15254v1" TargetMode="External"/><Relationship Id="rId24" Type="http://schemas.openxmlformats.org/officeDocument/2006/relationships/hyperlink" Target="https://arxiv.org/abs/2607.15247v1" TargetMode="External"/><Relationship Id="rId25" Type="http://schemas.openxmlformats.org/officeDocument/2006/relationships/hyperlink" Target="https://arxiv.org/abs/2607.15246v1" TargetMode="External"/><Relationship Id="rId26" Type="http://schemas.openxmlformats.org/officeDocument/2006/relationships/hyperlink" Target="https://openai.com/index/a-scorecard-for-the-ai-age/" TargetMode="External"/><Relationship Id="rId27" Type="http://schemas.openxmlformats.org/officeDocument/2006/relationships/hyperlink" Target="https://openai.com/index/why-teens-deserve-access-safe-ai/" TargetMode="External"/><Relationship Id="rId28" Type="http://schemas.openxmlformats.org/officeDocument/2006/relationships/hyperlink" Target="https://openai.com/index/unlocking-self-improvement-gpt-red/" TargetMode="External"/><Relationship Id="rId29" Type="http://schemas.openxmlformats.org/officeDocument/2006/relationships/hyperlink" Target="https://www.anthropic.com/news/hard-questions" TargetMode="External"/><Relationship Id="rId30" Type="http://schemas.openxmlformats.org/officeDocument/2006/relationships/hyperlink" Target="https://openrouter.ai/blog/announcements/brand-refresh/" TargetMode="External"/><Relationship Id="rId31" Type="http://schemas.openxmlformats.org/officeDocument/2006/relationships/hyperlink" Target="https://news.google.com/rss/articles/CBMiwAFBVV95cUxOaEZNa3ZZZUpGMGRLajIyY2pLTjduZmhTVHp1Q0VkNEl0X0lGVUs3aXRfb1lrRjlWSS1IckF0MV80X0Rxb2o0MU1VbU8zVVlNMElnOWhjdGp4Zlp3ZkRuOGlodnpwZmhJOWpvYnB6WVd0OXhnR2J1MHlFWUZ0ZlJ1cUpWTjFkMU1qV0JzZFBDZUVMRTFoVzhSZWNRWXZVTFdxRk1HMFhUYlpRQkRNdnZGNWFiS0h5VVFCNlNzMlRrdV_SAcYBQVVfeXFMTWtlMlUwMFM4STZCMTRXVlg5VngxWU04cVRndWRmdlRhWTM3aV9ZUHB1TFNSa0hpTmpQUFltTTc4ZGhFMFhNNTVYdGRHLTRFbUo3Qm9JaE8xZGktVTh2LUhGMU55QWQ0WWRmY1NSdm45a0JWbXptZ0NBYWgzTV9UQ0N0ZzBveUVoQ2VRZnc4V3VCYTMyUlVhSk9sMG1xR1hYMnZLUmUzbmZZOFllQ1dET1FTTHRCMGpIQWhtQXRqSmtYZWdBS2R3?oc=5" TargetMode="External"/><Relationship Id="rId32" Type="http://schemas.openxmlformats.org/officeDocument/2006/relationships/hyperlink" Target="https://news.google.com/rss/articles/CBMidkFVX3lxTE1sdFVscElTclFSQ2RUOWRFNHptLWx1N0xacTcwU1pFc0JDZE5yTVl5aW1hUmJWTDFtVzNZTGxaN3JzNlkyX0xLdUF2QUR3eGZWbjRGSkxXZHZNMTB6N3d4V2N5OXpMRmRkSl9OdnR5SkxYOHlEM0E?oc=5" TargetMode="External"/><Relationship Id="rId33" Type="http://schemas.openxmlformats.org/officeDocument/2006/relationships/hyperlink" Target="https://news.google.com/rss/articles/CBMigAFBVV95cUxPdllVeWE1am9KTmd6eDlmSm14UEpIc2pGb2hMYUZ1VS05eVBkRHZEbFZ0WlZYQmhfeUg4SzRTa1hPRWl6MTI3ZGJTQXRCSzJRN0lOcE43ZEJheVZiU0Y4S3dDLWQteHRmNVRuMXFCeEUyUDlmY2hVNGY1OHhRSGpHcA?oc=5" TargetMode="External"/><Relationship Id="rId34" Type="http://schemas.openxmlformats.org/officeDocument/2006/relationships/hyperlink" Target="https://news.google.com/rss/articles/CBMipwFBVV95cUxPVFVWNG50dEtGNHhHcDZadDR2c3UtZGw5STRHOTc4MW1LenNaOHhMdkFoWTlOaV90eHZCUlVFQzhPVmZsaDNoVU9yUF9DRUh6ZE5hdC1IUkpwOG13dFNOdUJ2RjEzUGdRQzBocExCN0dGMG9NbTQxNVJhcnBBdVd2VGg3M2w3a1ItLS1GbzJlQ19Pa2VJWERLUTVyVnlwb0FsNWZNdXhRQQ?oc=5" TargetMode="External"/><Relationship Id="rId35" Type="http://schemas.openxmlformats.org/officeDocument/2006/relationships/hyperlink" Target="https://news.google.com/rss/articles/CBMitwFBVV95cUxQTnUtSFFraUNONDhSemRxQzJpTXhkMlVleHpEN0N0Mll5TmZqUVJZVGNraWFVUTZzWVZ5NDhOZjJILV9yLUg1cEM4UFN3Z1pRcmVxNVZXakI1Tk0teDhDT3FnWTdpaktPR05SNlUzSEstVGdPeWFmdVE3VE9ybFlmQ3lScC1sbS1VR2x4UnRtbnpVd3hCbWg3a2ZHcTVweTdwdlhNeDNuTGRNdkx1bm5QYllNVGRNRzQ?oc=5" TargetMode="External"/><Relationship Id="rId36" Type="http://schemas.openxmlformats.org/officeDocument/2006/relationships/hyperlink" Target="https://charlesazam.com/blog/fable-5-gpt-5-6-sol-go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