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88" w:lineRule="auto"/>
        <w:jc w:val="center"/>
      </w:pPr>
      <w:r>
        <w:rPr>
          <w:rFonts w:ascii="Helvetica Neue" w:hAnsi="Helvetica Neue" w:eastAsia="PingFang SC"/>
          <w:b/>
          <w:color w:val="E86B4A"/>
          <w:sz w:val="52"/>
        </w:rPr>
        <w:t>AI 每日速览</w:t>
      </w:r>
    </w:p>
    <w:p>
      <w:pPr>
        <w:spacing w:before="0" w:after="80" w:line="336" w:lineRule="auto"/>
        <w:jc w:val="center"/>
      </w:pPr>
      <w:r>
        <w:rPr>
          <w:rFonts w:ascii="Helvetica Neue" w:hAnsi="Helvetica Neue" w:eastAsia="PingFang SC"/>
          <w:color w:val="888888"/>
          <w:sz w:val="26"/>
        </w:rPr>
        <w:t>LLM &amp; Agent 前沿动态</w:t>
      </w:r>
    </w:p>
    <w:p>
      <w:pPr>
        <w:spacing w:before="0" w:after="200" w:line="336" w:lineRule="auto"/>
        <w:jc w:val="center"/>
      </w:pPr>
      <w:r>
        <w:rPr>
          <w:rFonts w:ascii="Helvetica Neue" w:hAnsi="Helvetica Neue" w:eastAsia="PingFang SC"/>
          <w:color w:val="B0B0B0"/>
          <w:sz w:val="22"/>
        </w:rPr>
        <w:t>2026-07-17</w:t>
      </w:r>
    </w:p>
    <w:p>
      <w:pPr>
        <w:spacing w:before="0" w:after="280" w:line="360" w:lineRule="auto"/>
        <w:jc w:val="center"/>
      </w:pPr>
      <w:r>
        <w:rPr>
          <w:rFonts w:ascii="Helvetica Neue" w:hAnsi="Helvetica Neue" w:eastAsia="PingFang SC"/>
          <w:color w:val="888888"/>
          <w:sz w:val="20"/>
        </w:rPr>
        <w:t>GitHub Trending 今日热门 12 条 · GitHub 热门项目 12 项 · 论文速读 5 篇 · 官方动态 5 条 · 行业动态 10 条</w:t>
      </w:r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20" w:after="80" w:line="384" w:lineRule="auto"/>
      </w:pPr>
      <w:r>
        <w:rPr>
          <w:rFonts w:ascii="Helvetica Neue" w:hAnsi="Helvetica Neue" w:eastAsia="PingFang SC"/>
          <w:b/>
          <w:color w:val="E86B4A"/>
          <w:sz w:val="28"/>
        </w:rPr>
        <w:t>今日导读</w:t>
      </w:r>
    </w:p>
    <w:p>
      <w:pPr>
        <w:spacing w:before="40" w:after="40" w:line="420" w:lineRule="auto"/>
        <w:shd w:val="clear" w:color="auto" w:fill="FFF6F0"/>
        <w:pBdr>
          <w:left w:val="single" w:sz="24" w:space="10" w:color="E86B4A"/>
        </w:pBdr>
        <w:ind w:left="113"/>
      </w:pPr>
      <w:r>
        <w:rPr>
          <w:rFonts w:ascii="Helvetica Neue" w:hAnsi="Helvetica Neue" w:eastAsia="PingFang SC"/>
          <w:color w:val="333333"/>
          <w:sz w:val="23"/>
        </w:rPr>
        <w:t>① 编码 Agent 生态「技能化」狂飙：Hallmark 单日 3,372 stars 领跑设计审美技能，mattpocock/skills、UI Skills、Graphify 齐上阵，把设计品味、UI 结构、代码图谱都变成 Claude Code / Cursor 可调用的规则。</w:t>
      </w:r>
    </w:p>
    <w:p>
      <w:pPr>
        <w:spacing w:before="40" w:after="40" w:line="420" w:lineRule="auto"/>
        <w:shd w:val="clear" w:color="auto" w:fill="FFF6F0"/>
        <w:pBdr>
          <w:left w:val="single" w:sz="24" w:space="10" w:color="E86B4A"/>
        </w:pBdr>
        <w:ind w:left="113"/>
      </w:pPr>
      <w:r>
        <w:rPr>
          <w:rFonts w:ascii="Helvetica Neue" w:hAnsi="Helvetica Neue" w:eastAsia="PingFang SC"/>
          <w:color w:val="333333"/>
          <w:sz w:val="23"/>
        </w:rPr>
        <w:t>② Agent 安全首次进入监管视野：中国拟推 AI Agent 召回机制，美国仍在监管归属拉扯；同时新型 Agent Data Injection 攻击可诱导 UI Agent 误点击执行恶意命令，为行业敲响警钟。</w:t>
      </w:r>
    </w:p>
    <w:p>
      <w:pPr>
        <w:spacing w:before="40" w:after="40" w:line="420" w:lineRule="auto"/>
        <w:shd w:val="clear" w:color="auto" w:fill="FFF6F0"/>
        <w:pBdr>
          <w:left w:val="single" w:sz="24" w:space="10" w:color="E86B4A"/>
        </w:pBdr>
        <w:ind w:left="113"/>
      </w:pPr>
      <w:r>
        <w:rPr>
          <w:rFonts w:ascii="Helvetica Neue" w:hAnsi="Helvetica Neue" w:eastAsia="PingFang SC"/>
          <w:color w:val="333333"/>
          <w:sz w:val="23"/>
        </w:rPr>
        <w:t>③ OpenAI 三线并发：GPT-Red 用自动化红队打破安全评估瓶颈；发文倡导青少年安全使用 AI；提出以「每美元有效工作」衡量 Agent 时代投资价值。</w:t>
      </w:r>
    </w:p>
    <w:p>
      <w:pPr>
        <w:spacing w:before="40" w:after="40" w:line="420" w:lineRule="auto"/>
        <w:shd w:val="clear" w:color="auto" w:fill="FFF6F0"/>
        <w:pBdr>
          <w:left w:val="single" w:sz="24" w:space="10" w:color="E86B4A"/>
        </w:pBdr>
        <w:ind w:left="113"/>
      </w:pPr>
      <w:r>
        <w:rPr>
          <w:rFonts w:ascii="Helvetica Neue" w:hAnsi="Helvetica Neue" w:eastAsia="PingFang SC"/>
          <w:color w:val="333333"/>
          <w:sz w:val="23"/>
        </w:rPr>
        <w:t>④ 开源本地 Agent 平台密集涌现：Suna 做企业 AI Command Center，Onyx 打通企业 RAG，Ollama 稳居本地模型分发头部，screenpipe / AgentOS / Skyvern 拓展屏幕与浏览器自动化边界。</w:t>
      </w:r>
    </w:p>
    <w:p>
      <w:pPr>
        <w:spacing w:before="40" w:after="40" w:line="420" w:lineRule="auto"/>
        <w:shd w:val="clear" w:color="auto" w:fill="FFF6F0"/>
        <w:pBdr>
          <w:left w:val="single" w:sz="24" w:space="10" w:color="E86B4A"/>
        </w:pBdr>
        <w:ind w:left="113"/>
      </w:pPr>
      <w:r>
        <w:rPr>
          <w:rFonts w:ascii="Helvetica Neue" w:hAnsi="Helvetica Neue" w:eastAsia="PingFang SC"/>
          <w:color w:val="333333"/>
          <w:sz w:val="23"/>
        </w:rPr>
        <w:t>⑤ 学术界集体反思 Agent 可靠性：ToolFailBench 压测工具调用失败场景，早期行为预测长任务成败，逻辑推理与 benchmark 饱和综述提醒行业别再盯着排行榜。</w:t>
      </w:r>
    </w:p>
    <w:p/>
    <w:p>
      <w:pPr>
        <w:spacing w:before="280" w:after="120" w:line="336" w:lineRule="auto"/>
      </w:pPr>
      <w:r>
        <w:rPr>
          <w:rFonts w:ascii="Helvetica Neue" w:hAnsi="Helvetica Neue" w:eastAsia="PingFang SC"/>
          <w:b/>
          <w:color w:val="C54A2C"/>
          <w:sz w:val="34"/>
        </w:rPr>
        <w:t>🔥  GitHub Trending 今日热门</w:t>
      </w:r>
      <w:r>
        <w:rPr>
          <w:rFonts w:ascii="Helvetica Neue" w:hAnsi="Helvetica Neue" w:eastAsia="PingFang SC"/>
          <w:color w:val="888888"/>
          <w:sz w:val="20"/>
        </w:rPr>
        <w:t xml:space="preserve">   12 条</w:t>
      </w:r>
    </w:p>
    <w:p>
      <w:pPr>
        <w:spacing w:before="0" w:after="120" w:line="240" w:lineRule="auto"/>
      </w:pPr>
      <w:r>
        <w:rPr>
          <w:rFonts w:ascii="Helvetica Neue" w:hAnsi="Helvetica Neue" w:eastAsia="PingFang SC"/>
          <w:color w:val="E86B4A"/>
          <w:sz w:val="16"/>
        </w:rPr>
        <w:t>▔▔▔▔▔▔▔▔▔▔▔▔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9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Apache Ossie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60 stars today  ·  Python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Apache Ossie 是围绕开放语义互操作推进的规范项目，目标是在分析、AI 与 BI 平台之间统一交换语义元数据。它关注指标、维度、血缘和业务口径的可移植表达，适合需要把数据仓库、语义层、智能分析助手和企业知识系统打通的团队使用。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9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github.com/apache/ossie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0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Hallmark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3,372 stars today  ·  CSS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Hallmark 是面向 Claude Code、Cursor、Codex 等 AI 编程工具的设计审美技能，目标是减少常见的机械化界面输出。它把排版、层级、留白、组件细节和交互质感整理成可复用规则，让编码 Agent 在生成前端页面时更接近成熟设计师的判断。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0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github.com/Nutlope/hallmark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1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PostHog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77 stars today  ·  Python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PostHog 是面向产品团队的开源产品分析与实验平台，已加入 AI 可观测性、会话回放、Feature Flag 和自驱产品能力。它可以帮助团队追踪 AI 功能的真实使用、质量和转化路径，把模型交互、用户行为与产品迭代放在同一套观测体系中。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1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github.com/PostHog/posthog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2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Open Interpreter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661 stars today  ·  Rust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Open Interpreter 是让开放模型操作本地计算机和代码环境的 Agent 项目，用户可用自然语言驱动终端、脚本、浏览器和文件任务。它适合希望用 Kimi、Qwen、Llama 等开放模型构建本地编码助手、数据处理助手或自动化工作流的开发者。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2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github.com/openinterpreter/openinterpreter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3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Bonsai Demo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196 stars today  ·  Shell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Bonsai Demo 是 PrismML 团队用于展示 Bonsai 模型体验的示例仓库，围绕机器学习应用的交互演示、部署素材和前端呈现组织。它提供 Bonsai 27B、1-bit 与三值模型相关入口，适合希望快速了解该模型系列、推理体验和 AI 应用展示方式的团队参考。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3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github.com/PrismML-Eng/Bonsai-demo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4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Awesome LLM Apps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923 stars today  ·  Python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awesome-llm-apps 收集了 100 多个可运行的 AI Agent、RAG、多 Agent 和工具调用应用示例，强调克隆后即可改造和上线。它适合开发者寻找 LLM 应用架构样板、学习检索增强生成、工作流自动化、语音与视觉 Agent 等常见模式。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4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github.com/Shubhamsaboo/awesome-llm-apps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5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LobeHub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71 stars today  ·  TypeScript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LobeHub 是面向 AI Agent 运营的应用平台，把代理的创建、排班、任务执行、报告和持续运行组织成统一体验。它适合需要管理多个智能体、监控持续工作流，并把 Agent 能力接入团队协作或个人生产力场景的用户。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5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github.com/lobehub/lobehub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6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DeepTutor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656 stars today  ·  Python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DeepTutor 是香港大学数据智能团队推出的终身个性化辅导系统，面向教育场景中的 AI Tutor。项目关注学习者画像、长期记忆、个性化讲解和交互式答疑，适合研究 LLM 在教育陪伴、知识追踪和自适应教学中落地方式的开发者。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6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github.com/HKUDS/DeepTutor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7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工程师技能库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2,060 stars today  ·  Shell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mattpocock/skills 汇集了作者在 Claude 工作流中沉淀的工程技能，强调把真实工程师的判断、检查清单和任务套路写成 Agent 可调用的规则。它适合用作 AI 编程助手的技能库参考，帮助模型在重构、排错、审查和文档任务中保持一致标准。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7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github.com/mattpocock/skills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8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GitHub Copilot SDK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13 stars today  ·  Java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GitHub Copilot SDK 用于把 Copilot Agent 能力集成到多平台应用和服务。它为第三方产品接入代码理解、任务执行、上下文传递和 Agent 交互提供基础能力，适合构建围绕 GitHub 生态的企业开发助手或 IDE 扩展。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8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github.com/github/copilot-sdk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19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UI Skills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178 stars today  ·  TypeScript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ui-skills 面向设计工程师整理了一组可复用的界面生成技能，可用于指导 Claude Code、Codex 等 Agent 输出更稳定的 UI 结构、视觉层级和组件细节。它把设计经验转化为机器可执行的约束，减少 AI 生成界面的粗糙感。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19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github.com/ibelick/ui-skills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0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Graphify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1,107 stars today  ·  Python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Graphify 是面向 Claude Code、Codex、OpenCode、Cursor、Gemini CLI 等工具的 AI 编码助手技能，能够把代码目录、SQL Schema、R 脚本和文档转化为结构化图谱。它适合在大型项目理解、依赖梳理、影响分析和知识检索中增强 Agent 的上下文能力。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0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github.com/Graphify-Labs/graphify</w:t>
        </w:r>
      </w:hyperlink>
    </w:p>
    <w:p>
      <w:pPr>
        <w:spacing w:before="280" w:after="120" w:line="336" w:lineRule="auto"/>
      </w:pPr>
      <w:r>
        <w:rPr>
          <w:rFonts w:ascii="Helvetica Neue" w:hAnsi="Helvetica Neue" w:eastAsia="PingFang SC"/>
          <w:b/>
          <w:color w:val="C54A2C"/>
          <w:sz w:val="34"/>
        </w:rPr>
        <w:t>🚀  GitHub 热门项目</w:t>
      </w:r>
      <w:r>
        <w:rPr>
          <w:rFonts w:ascii="Helvetica Neue" w:hAnsi="Helvetica Neue" w:eastAsia="PingFang SC"/>
          <w:color w:val="888888"/>
          <w:sz w:val="20"/>
        </w:rPr>
        <w:t xml:space="preserve">   12 项</w:t>
      </w:r>
    </w:p>
    <w:p>
      <w:pPr>
        <w:spacing w:before="0" w:after="120" w:line="240" w:lineRule="auto"/>
      </w:pPr>
      <w:r>
        <w:rPr>
          <w:rFonts w:ascii="Helvetica Neue" w:hAnsi="Helvetica Neue" w:eastAsia="PingFang SC"/>
          <w:color w:val="E86B4A"/>
          <w:sz w:val="16"/>
        </w:rPr>
        <w:t>▔▔▔▔▔▔▔▔▔▔▔▔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1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Suna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19,975  ·  TypeScript  ·  #ai #ai-agents #llm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Suna 是面向企业的 AI Command Center，用于集中管理长任务 Agent、模型网关、沙箱和业务工作流。它的重点不是单次聊天，而是让公司把多模型调用、工具执行、权限、审计和自动化流程整合到可运营的平台中。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v0.10.7  2026-07-17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Top-to-bottom overhaul of the LLM gateway; correct OpenAI responses routing and parameters; Anthropic extended-thinking requests no longer forward conflicting temperature/top_p; Bedrock provider and sandbox tooling hardening.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1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github.com/kortix-ai/suna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2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《深入理解 AI Agent》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1,202  ·  Python  ·  #agent #ai-agent #coding-agent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《深入理解 AI Agent》开源仓库把 Agent 设计原理、工程实践、正文 PDF 与分章代码集中维护，适合系统学习记忆、规划、工具调用、RAG、多 Agent 和上下文工程。它更像一本可运行的中文 Agent 工程教材。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2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github.com/bojieli/ai-agent-book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3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Ollama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176,283  ·  Go  ·  #deepseek #gemma #gpt-oss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Ollama 是主流的本地 LLM 运行与分发工具，支持 Qwen、Gemma、DeepSeek、Mistral、gpt-oss 等模型，并通过 CLI/API 管理模型下载、推理和本地服务。它适合需要私有化、低延迟或离线部署大模型能力的开发者。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v0.32.1  2026-07-16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Improved Gemma 4 tool calling and multi-turn reasoning; fixed recurrent MLX model cache leak; MLX loading now respects OLLAMA_LOAD_TIMEOUT; agent web search/fetch now prompts signin when required.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v0.32.0  2026-07-11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New interactive agent experience: running ollama launches an agent to help users code and delegate work.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3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github.com/ollama/ollama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4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LangAlpha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1,556  ·  TypeScript  ·  #agent #investment #langchain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LangAlpha 是面向投资研究的 Claude Code 式 Agent 平台，把行情图表、MCP、数据源、深度研究和对话式分析结合起来。它让投资者能围绕时间区间、价格区域和资料来源提问，并把 Agent 输出直接落到图表和研究线程中。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v2026.06.27  2026-06-27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MarketView chart now supports bidirectional user-agent interaction; user selections become structured context; agent can draw trendlines, zones, Fibonacci retracements and event markers; LangGraph DeltaChannel reduces long-session latency.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v2026.06.19  2026-06-20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Every external source touched by the agent is captured and inspectable; sources panel tracks web pages, filings, market data, files, memory and MCP calls; Stop button is now immediate hard cancel.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4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github.com/ginlix-ai/LangAlpha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5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Skyvern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22,444  ·  Python  ·  #ai #automation #browser-automation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Skyvern 是用 AI 自动化浏览器工作流的平台，结合 LLM、视觉理解和浏览器执行能力，适合处理表单填写、后台操作和网页数据录入等传统 RPA 难以适配的任务。它强调用页面语义理解替代脆弱的坐标脚本。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v1.0.47  2026-07-16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Gated artifact URL re-minting to signed Skyvern content URLs; refused Copilot drafts with null output contracts; bumped MCP dependency to fix high-severity Dependabot alerts.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5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github.com/Skyvern-AI/skyvern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6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jcode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8,367  ·  Rust  ·  #ai-agent #coding-agent #claude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jcode 是 Rust 编写的编码 Agent Harness，面向终端/TUI 场景组织 Claude、Codex、OpenCode、Cursor 等外部 Agent 会话。它提供 MCP、任务编排、群体视图和代码上下文管理，适合把多种编码代理统一到一个本地工作台。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v0.47.0  2026-07-14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Added live swarm page with ownership tree and detailed activity; first-run onboarding can launch read-only architecture review; external Claude, Codex, Pi, OpenCode and Cursor sessions resume faster.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v0.46.0  2026-07-13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Spawn cards show nested agents in the transcript; swarm prompts open from inline controls; multiline LaTeX rendering is steadier during streaming.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6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github.com/1jehuang/jcode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7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Omnigent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7,392  ·  TypeScript  ·  #agent-framework #agent-orchestration #ai-agent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Omnigent 是开源 AI Agent 框架与元 harness，用来编排 Claude Code、Codex、Cursor、Pi 和自定义 Agent。它强调可替换 harness、策略约束、沙箱执行和实时协作，适合需要在多 Agent 工具之间统一治理和工作流的团队。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v0.5.1  2026-07-10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Older desktop builds without embedded browser now hide the Browser tab instead of showing a dead tab.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v0.5.0  2026-07-10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iOS app release; generic ACP harness connects compatible agents through MCP relay; command palette and richer session search; appearance and customization settings.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7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github.com/omnigent-ai/omnigent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8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Open-Interface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2,695  ·  Python  ·  #assistant-computer-control #automation #gpt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Open-Interface 是让 LLM 控制本地电脑的开源项目，通过屏幕理解、键盘鼠标操作和自动化脚本，把自然语言任务转化为跨 macOS、Windows、Linux 的电脑操作。它适合探索本地 GUI Agent、桌面自动化和人机协同助手。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0.9.0  2025-03-16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Added support for free Google Gemini models; improved reliability for keyboard hotkey shortcuts; documented Windows script-running fallback.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8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github.com/AmberSahdev/Open-Interface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29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Club 3090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1,718  ·  Python  ·  #llm #cuda #vllm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club-3090 汇总在 RTX 3090/4090/5090 等消费级 GPU 上部署 LLM 的社区配方，覆盖 vLLM、llama.cpp、ik_llama 等引擎和 Qwen、Gemma 等模型。它适合本地推理玩家和小团队优化显存、量化和多卡配置。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v0.10.2  2026-07-13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Added Tess-4-27B model recipes; NVFP4 slugs validated across Ampere to Blackwell; single-card resolver now avoids DFlash path on non-sm_86 cards.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v0.10.1  2026-07-02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vLLM stack pinned to v0.24.0 without overlay; Gemma-4-31B collapsed into one dual slug; served model names are now quantization-neutral.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29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github.com/noonghunna/club-3090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0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AgentOS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3,677  ·  Rust  ·  #agent #ai #llm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AgentOS 是面向编码 Agent 的轻量隔离运行时，目标是以比传统沙箱更快、更便宜的方式在 Linux VM 中执行任意代理，并内置编排能力。它适合需要安全运行代码、管理会话和连接多 Agent 的开发平台。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v0.2.8-rc.2  2026-07-15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Updated Core Package docs and examples; sped up publish workflow; added opt-in persistent sessions via PI_SESSION_DIR; restored reliable interactive shell startup.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0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github.com/rivet-dev/agentos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1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screenpipe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20,189  ·  Rust  ·  #agents #ai-memory #computer-vision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screenpipe 是本地优先的 AI 记忆与屏幕/音频记录平台，记录用户工作过程并转化为可查询、可自动化的 Agent 上下文。它强调隐私、本地数据、MCP 工具和多模态记忆，适合构建个人工作流 Agent 或企业知识回放系统。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app-v2.5.112  2026-07-15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Fixed Intel macOS launch crash; documented Windows Tauri installer build; improved onboarding accessibility; documented missing MCP tools.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1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github.com/screenpipe/screenpipe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2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Onyx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⭐ 30,930  ·  Python  ·  #ai-chat #enterprise-search #gen-ai  ·  更新于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Onyx 是开源企业 AI 平台，提供面向所有 LLM 的聊天、企业搜索、RAG、连接器和自托管能力。它适合把公司文档、Slack、知识库和应用数据接入统一检索问答系统，并在权限控制下为团队提供 AI 助手。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v4.3.7  2026-07-16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Warned admins about document index migration before upgrade; enforced bot agent access before Slack answers; added Windows ARM64 desktop builds.</w:t>
      </w:r>
    </w:p>
    <w:p>
      <w:pPr>
        <w:spacing w:before="0" w:after="40" w:line="384" w:lineRule="auto"/>
        <w:shd w:val="clear" w:color="auto" w:fill="FFFAF6"/>
        <w:ind w:left="227"/>
      </w:pPr>
      <w:r>
        <w:rPr>
          <w:rFonts w:ascii="Helvetica Neue" w:hAnsi="Helvetica Neue" w:eastAsia="PingFang SC"/>
          <w:b/>
          <w:color w:val="C54A2C"/>
          <w:sz w:val="19"/>
        </w:rPr>
        <w:t>🏷️ v4.3.6  2026-07-15</w:t>
      </w:r>
      <w:r>
        <w:br/>
      </w:r>
      <w:r>
        <w:rPr>
          <w:rFonts w:ascii="Helvetica Neue" w:hAnsi="Helvetica Neue" w:eastAsia="PingFang SC"/>
          <w:color w:val="333333"/>
          <w:sz w:val="19"/>
        </w:rPr>
        <w:t xml:space="preserve">   Added read-write lock when sending LLM calls; preserves upgrade warning around OpenSearch document index migration.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2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github.com/onyx-dot-app/onyx</w:t>
        </w:r>
      </w:hyperlink>
    </w:p>
    <w:p>
      <w:pPr>
        <w:spacing w:before="280" w:after="120" w:line="336" w:lineRule="auto"/>
      </w:pPr>
      <w:r>
        <w:rPr>
          <w:rFonts w:ascii="Helvetica Neue" w:hAnsi="Helvetica Neue" w:eastAsia="PingFang SC"/>
          <w:b/>
          <w:color w:val="C54A2C"/>
          <w:sz w:val="34"/>
        </w:rPr>
        <w:t>📄  论文速读</w:t>
      </w:r>
      <w:r>
        <w:rPr>
          <w:rFonts w:ascii="Helvetica Neue" w:hAnsi="Helvetica Neue" w:eastAsia="PingFang SC"/>
          <w:color w:val="888888"/>
          <w:sz w:val="20"/>
        </w:rPr>
        <w:t xml:space="preserve">   5 篇</w:t>
      </w:r>
    </w:p>
    <w:p>
      <w:pPr>
        <w:spacing w:before="0" w:after="120" w:line="240" w:lineRule="auto"/>
      </w:pPr>
      <w:r>
        <w:rPr>
          <w:rFonts w:ascii="Helvetica Neue" w:hAnsi="Helvetica Neue" w:eastAsia="PingFang SC"/>
          <w:color w:val="E86B4A"/>
          <w:sz w:val="16"/>
        </w:rPr>
        <w:t>▔▔▔▔▔▔▔▔▔▔▔▔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3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我们能信任 LLM 的逻辑吗？面向知识图谱问答的逻辑推理综合评估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2026-07-17  ·  cs.AI / cs.CL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摘要：论文系统评估大语言模型在知识图谱问答中的逻辑推理可靠性，考察模型能否在组合查询、符号证据和自然语言推理间保持一致。它揭示了看似正确答案背后的推理跳步、证据错配和不可解释失败，对 RAG 与知识图谱结合的 Agent 很有参考价值。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3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arxiv.org/abs/2607.08017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4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从一开始就注定失败？早期表现如何预测 AI Agent 结果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2026-07-12  ·  cs.AI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摘要：研究分析 AI Agent 在长任务早期交互中的行为信号是否足以预测最终成败。它为运行时监控、提前终止、任务重试和安全部署提供依据：当早期轨迹显示规划不稳定、工具调用混乱或目标偏移，系统可以更早介入。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4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arxiv.org/abs/2607.06503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5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ToolFailBench：用于压力测试工具集成 Agent 的基准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2026-07-09  ·  cs.AI / cs.CL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摘要：ToolFailBench 面向工具调用型 LLM Agent 构造现实和对抗性的失败场景，测试 Agent 能否识别错误工具输出、处理执行异常、避免把单步错误扩大为多步灾难。它补足了传统只看最终答案的评测缺口，更贴近真实自动化流程风险。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5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arxiv.org/abs/2607.04686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6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超越排行榜：LLM 评测中的基准饱和与选择偏差综述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2026-07-10  ·  cs.CL / cs.AI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摘要：这篇综述讨论 LLM 评测为何会出现排行榜饱和、数据选择偏差和过度优化，并主张采用更贴近任务、部署环境和风险场景的评估组合。它提醒 Agent 开发者不能只依赖单一 benchmark 分数，而要观察长任务、工具调用和失败恢复能力。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6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arxiv.org/abs/2607.05775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60" w:lineRule="auto"/>
      </w:pPr>
      <w:r>
        <w:rPr>
          <w:rFonts w:ascii="Helvetica Neue" w:hAnsi="Helvetica Neue" w:eastAsia="PingFang SC"/>
          <w:b/>
          <w:color w:val="E86B4A"/>
          <w:sz w:val="26"/>
        </w:rPr>
        <w:t xml:space="preserve">▸ </w:t>
      </w:r>
      <w:hyperlink r:id="rId37">
        <w:r>
          <w:rPr>
            <w:rFonts w:ascii="Helvetica Neue" w:hAnsi="Helvetica Neue" w:eastAsia="PingFang SC"/>
            <w:sz w:val="26"/>
            <w:szCs w:val="26"/>
            <w:b/>
            <w:bCs/>
            <w:color w:val="333333"/>
          </w:rPr>
          <w:t xml:space="preserve">Agentic 软件工程：基于 LLM 的编码 Agent 综述</w:t>
        </w:r>
      </w:hyperlink>
    </w:p>
    <w:p>
      <w:pPr>
        <w:spacing w:before="0" w:after="80" w:line="360" w:lineRule="auto"/>
      </w:pPr>
      <w:r>
        <w:rPr>
          <w:rFonts w:ascii="Helvetica Neue" w:hAnsi="Helvetica Neue" w:eastAsia="PingFang SC"/>
          <w:color w:val="888888"/>
          <w:sz w:val="19"/>
        </w:rPr>
        <w:t xml:space="preserve">   2026-06-10  ·  cs.SE / cs.AI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摘要：论文综述 LLM 编码 Agent 的主要技术路线，包括任务规划、仓库理解、工具调用、测试反馈、沙箱执行和人类协作控制。它指出可靠性、评测、权限边界和长上下文工程仍是编码 Agent 落地的关键瓶颈。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7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arxiv.org/abs/2606.05608</w:t>
        </w:r>
      </w:hyperlink>
    </w:p>
    <w:p>
      <w:pPr>
        <w:spacing w:before="280" w:after="120" w:line="336" w:lineRule="auto"/>
      </w:pPr>
      <w:r>
        <w:rPr>
          <w:rFonts w:ascii="Helvetica Neue" w:hAnsi="Helvetica Neue" w:eastAsia="PingFang SC"/>
          <w:b/>
          <w:color w:val="C54A2C"/>
          <w:sz w:val="34"/>
        </w:rPr>
        <w:t>📢  官方动态</w:t>
      </w:r>
      <w:r>
        <w:rPr>
          <w:rFonts w:ascii="Helvetica Neue" w:hAnsi="Helvetica Neue" w:eastAsia="PingFang SC"/>
          <w:color w:val="888888"/>
          <w:sz w:val="20"/>
        </w:rPr>
        <w:t xml:space="preserve">   5 条</w:t>
      </w:r>
    </w:p>
    <w:p>
      <w:pPr>
        <w:spacing w:before="0" w:after="120" w:line="240" w:lineRule="auto"/>
      </w:pPr>
      <w:r>
        <w:rPr>
          <w:rFonts w:ascii="Helvetica Neue" w:hAnsi="Helvetica Neue" w:eastAsia="PingFang SC"/>
          <w:color w:val="E86B4A"/>
          <w:sz w:val="16"/>
        </w:rPr>
        <w:t>▔▔▔▔▔▔▔▔▔▔▔▔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【OpenAI】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38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为什么青少年需要安全地使用 AI</w:t>
        </w:r>
      </w:hyperlink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OpenAI 认为青少年已在学习、信息获取和生产力场景中大量使用 ChatGPT，简单禁止会削弱他们适应未来技术的能力。文章强调年龄适配保护、家长控制和面向学习而非直接给答案的产品设计应与访问并行。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8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openai.com/index/why-teens-deserve-access-safe-ai/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【OpenAI】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39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GPT-Red：用自我改进提升模型鲁棒性</w:t>
        </w:r>
      </w:hyperlink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OpenAI 介绍自动化红队模型 GPT-Red，用于规模化发现模型漏洞和提示注入攻击。文章指出传统红队测试已成为安全评估瓶颈，更强模型也会使既有鲁棒性基准饱和，因此需要可随模型能力扩展的自动化攻防方法。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39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openai.com/index/unlocking-self-improvement-gpt...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【OpenAI】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0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如何在 Agent 时代管理 AI 投资</w:t>
        </w:r>
      </w:hyperlink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OpenAI 建议企业不只看 token 单价，而要衡量每美元带来的有效工作，包括完成任务、节省时间、改善决策和可扩展流程。管理员应通过用量分析、支出控制和工作流视角理解 AI 投资价值。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0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openai.com/index/managing-ai-investments-in-age...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【Anthropic】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1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邀请公众提出关于 AI 的难题</w:t>
        </w:r>
      </w:hyperlink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Anthropic 发起面向公众的 hard questions 沟通计划，收集有关 AI 规则制定、就业、家庭、科学潜力和安全风险的疑问。公司称会结合公众调查、Claude 用户访谈、焦点小组和研究，持续公开追踪公共利益使命的进展。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1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www.anthropic.com/news/hard-questions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【OpenRouter】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2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OpenRouter 的新视觉形象</w:t>
        </w:r>
      </w:hyperlink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OpenRouter 宣布品牌焕新，称平台已从模型路由服务扩展为连接多家 AI 模型与应用的基础设施。文章介绍新的标识、字体、色彩和产品视觉体系，强调以更清晰的品牌表达支撑模型互联与开发者生态定位。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2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openrouter.ai/blog/announcements/brand-refresh/</w:t>
        </w:r>
      </w:hyperlink>
    </w:p>
    <w:p>
      <w:pPr>
        <w:spacing w:before="280" w:after="120" w:line="336" w:lineRule="auto"/>
      </w:pPr>
      <w:r>
        <w:rPr>
          <w:rFonts w:ascii="Helvetica Neue" w:hAnsi="Helvetica Neue" w:eastAsia="PingFang SC"/>
          <w:b/>
          <w:color w:val="C54A2C"/>
          <w:sz w:val="34"/>
        </w:rPr>
        <w:t>🏭  行业动态</w:t>
      </w:r>
      <w:r>
        <w:rPr>
          <w:rFonts w:ascii="Helvetica Neue" w:hAnsi="Helvetica Neue" w:eastAsia="PingFang SC"/>
          <w:color w:val="888888"/>
          <w:sz w:val="20"/>
        </w:rPr>
        <w:t xml:space="preserve">   10 条</w:t>
      </w:r>
    </w:p>
    <w:p>
      <w:pPr>
        <w:spacing w:before="0" w:after="120" w:line="240" w:lineRule="auto"/>
      </w:pPr>
      <w:r>
        <w:rPr>
          <w:rFonts w:ascii="Helvetica Neue" w:hAnsi="Helvetica Neue" w:eastAsia="PingFang SC"/>
          <w:color w:val="E86B4A"/>
          <w:sz w:val="16"/>
        </w:rPr>
        <w:t>▔▔▔▔▔▔▔▔▔▔▔▔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【MIT Sloan】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3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谁将拥有 AI Agent 经济？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2026-07-13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MIT Sloan 讨论 AI Agent 逐步代理搜索、购买和决策后，价值控制权可能从传统平台转向掌握用户关系、数据入口和交易基础设施的参与者。文章关注商业模式、分发权和信任机制在 Agent 经济中的重新分配。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3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news.google.com/rss/articles/CBMigAFBVV95cUxONjVwbDB...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【McKinsey &amp; Company】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4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这个 AI Agent 值不值？Agentic 经济学与现代运营模型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2026-07-13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McKinsey 将 Agentic AI 的价值评估放到运营模型中，而不是只比较模型成本。文章强调企业需要衡量任务完成质量、流程重构、治理和成本收益，判断 Agent 是否真正改善业务，而不是制造新的自动化复杂度。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4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news.google.com/rss/articles/CBMi1AFBVV95cUxPVXZiMm0...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【Reuters】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5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Cadence 推出 AI Agent，加速电路板与芯片封装设计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2026-07-15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Reuters 报道 Cadence 推出面向电子设计自动化的 AI Agent，用于缩短电路板和芯片封装设计流程。这显示 Agent 正从通用办公和代码场景进入高专业度工业软件，重点在于把专家工具链中的步骤自动编排起来。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5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news.google.com/rss/articles/CBMiswFBVV95cUxQMmZaRXB...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【The Hacker News】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6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新的 Agent 数据注入攻击可诱导 AI Agent 误点击或执行攻击命令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2026-07-16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The Hacker News 报道一种 Agent Data Injection 攻击，可通过页面或数据中的恶意指令影响 UI Agent 的点击和命令执行。该事件提醒开发者在浏览器 Agent、桌面 Agent 和工具调用系统中加强输入隔离、权限确认和行为审计。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6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news.google.com/rss/articles/CBMif0FVX3lxTE1vRm5uMi1...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【Forbes】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7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中国计划 AI Agent 召回机制，美国仍未确定监管归属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2026-07-15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Forbes 对比中美在 AI Agent 监管上的不同路径：一边讨论可召回机制，另一边仍在权责机构和监管边界上摇摆。文章反映出当 Agent 具备自主执行、交易和决策能力后，传统软件监管方式面临新的责任划分问题。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7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news.google.com/rss/articles/CBMixgFBVV95cUxQamZNNUp...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【The New Stack】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8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信任、交易与 Tokenomics：AI Agent 基础设施开始标准化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2026-07-15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The New Stack 关注 AI Agent 基础设施中的身份、交易、支付和信任标准化趋势。随着 Agent 代表用户或组织执行更多操作，行业正在探索可验证身份、审计轨迹、授权边界和机器间交易协议，以降低自动化经济中的信任成本。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8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news.google.com/rss/articles/CBMia0FVX3lxTE00c09JWUJ...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【Hacker News】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49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LM Studio Bionic：面向开放模型的 AI Agent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HN 热议 LM Studio 的 Bionic Agent，它面向本地和开放模型提供代理式操作体验。讨论重点集中在开放模型能否承担真实任务、工具调用稳定性、本地推理成本以及与云端 Agent 产品的差异。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49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lmstudio.ai/blog/introducing-lm-studio-bionic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【Hacker News】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50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100 美元 AI 音乐视频：Claude Fable 5 对比 GPT-5.6 Sol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这条 HN 讨论围绕低成本 AI 视频和音乐内容生成实验展开，比较不同模型在创意工作流中的表现。它反映出多模态生成正在从演示走向可量化成本的生产流程，用户关注质量、可控性和版权边界。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50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www.tryai.dev/blog/ai-music-video-arena-claude-vs-...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【Hacker News】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51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NotebookLM 更名为 Gemini Notebook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HN 关注 Google 将 NotebookLM 品牌并入 Gemini Notebook 的变化。这意味着笔记、资料问答和研究助手能力正进一步纳入 Gemini 生态，用户讨论产品连续性、数据来源可信度和与其他 RAG 笔记工具的差异。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51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blog.google/innovation-and-ai/products/gemini-no...</w:t>
        </w:r>
      </w:hyperlink>
    </w:p>
    <w:p>
      <w:pPr>
        <w:spacing w:before="120" w:after="120" w:line="240" w:lineRule="auto"/>
        <w:jc w:val="center"/>
      </w:pPr>
      <w:r>
        <w:rPr>
          <w:rFonts w:ascii="Helvetica Neue" w:hAnsi="Helvetica Neue" w:eastAsia="PingFang SC"/>
          <w:color w:val="B0B0B0"/>
          <w:sz w:val="18"/>
        </w:rPr>
        <w:t>— · —</w:t>
      </w:r>
    </w:p>
    <w:p>
      <w:pPr>
        <w:spacing w:before="160" w:after="40" w:line="336" w:lineRule="auto"/>
      </w:pPr>
      <w:r>
        <w:rPr>
          <w:rFonts w:ascii="Helvetica Neue" w:hAnsi="Helvetica Neue" w:eastAsia="PingFang SC"/>
          <w:b/>
          <w:color w:val="E86B4A"/>
          <w:sz w:val="20"/>
        </w:rPr>
        <w:t>【Hacker News】</w:t>
      </w:r>
    </w:p>
    <w:p>
      <w:pPr>
        <w:spacing w:before="0" w:after="40" w:line="360" w:lineRule="auto"/>
      </w:pPr>
      <w:r>
        <w:rPr>
          <w:rFonts w:ascii="Helvetica Neue" w:hAnsi="Helvetica Neue" w:eastAsia="PingFang SC"/>
          <w:b/>
          <w:color w:val="E86B4A"/>
          <w:sz w:val="25"/>
        </w:rPr>
        <w:t xml:space="preserve">▸ </w:t>
      </w:r>
      <w:hyperlink r:id="rId52">
        <w:r>
          <w:rPr>
            <w:rFonts w:ascii="Helvetica Neue" w:hAnsi="Helvetica Neue" w:eastAsia="PingFang SC"/>
            <w:sz w:val="25"/>
            <w:szCs w:val="25"/>
            <w:b/>
            <w:bCs/>
            <w:color w:val="333333"/>
          </w:rPr>
          <w:t xml:space="preserve">用经典机器学习检测 LLM 生成文本</w:t>
        </w:r>
      </w:hyperlink>
    </w:p>
    <w:p>
      <w:pPr>
        <w:spacing w:before="0" w:after="40" w:line="336" w:lineRule="auto"/>
      </w:pPr>
      <w:r>
        <w:rPr>
          <w:rFonts w:ascii="Helvetica Neue" w:hAnsi="Helvetica Neue" w:eastAsia="PingFang SC"/>
          <w:color w:val="888888"/>
          <w:sz w:val="18"/>
        </w:rPr>
        <w:t xml:space="preserve">   2026-07-17</w:t>
      </w:r>
    </w:p>
    <w:p>
      <w:pPr>
        <w:spacing w:before="0" w:after="80" w:line="444" w:lineRule="auto"/>
      </w:pPr>
      <w:r>
        <w:rPr>
          <w:rFonts w:ascii="Helvetica Neue" w:hAnsi="Helvetica Neue" w:eastAsia="PingFang SC"/>
          <w:color w:val="333333"/>
          <w:sz w:val="23"/>
        </w:rPr>
        <w:t>该 HN 条目讨论用传统机器学习方法检测 LLM 生成文本的研究与实践。相比只依赖大模型判别器，经典特征和轻量分类器可能在成本、可解释性和部署稳定性上有优势，但也面临生成模型快速变化带来的泛化挑战。</w:t>
      </w:r>
    </w:p>
    <w:p>
      <w:pPr>
        <w:spacing w:before="0" w:after="160" w:line="336" w:lineRule="auto"/>
      </w:pPr>
      <w:r>
        <w:rPr>
          <w:rFonts w:ascii="Helvetica Neue" w:hAnsi="Helvetica Neue" w:eastAsia="PingFang SC"/>
          <w:color w:val="A0A0A0"/>
          <w:sz w:val="18"/>
        </w:rPr>
        <w:t xml:space="preserve">🔗 </w:t>
      </w:r>
      <w:hyperlink r:id="rId52">
        <w:r>
          <w:rPr>
            <w:rFonts w:ascii="Helvetica Neue" w:hAnsi="Helvetica Neue" w:eastAsia="PingFang SC"/>
            <w:sz w:val="18"/>
            <w:szCs w:val="18"/>
            <w:u w:val="single"/>
            <w:color w:val="A0A0A0"/>
          </w:rPr>
          <w:t xml:space="preserve">blog.lyc8503.net/en/post/llm-classifier/</w:t>
        </w:r>
      </w:hyperlink>
    </w:p>
    <w:p>
      <w:pPr>
        <w:spacing w:before="320" w:after="0" w:line="360" w:lineRule="auto"/>
        <w:jc w:val="center"/>
      </w:pPr>
      <w:r>
        <w:rPr>
          <w:rFonts w:ascii="Helvetica Neue" w:hAnsi="Helvetica Neue" w:eastAsia="PingFang SC"/>
          <w:color w:val="888888"/>
          <w:sz w:val="20"/>
        </w:rPr>
        <w:t>— 本期完 —</w:t>
      </w:r>
    </w:p>
    <w:p>
      <w:pPr>
        <w:spacing w:before="40" w:after="0" w:line="336" w:lineRule="auto"/>
        <w:jc w:val="center"/>
      </w:pPr>
      <w:r>
        <w:rPr>
          <w:rFonts w:ascii="Helvetica Neue" w:hAnsi="Helvetica Neue" w:eastAsia="PingFang SC"/>
          <w:color w:val="C0C0C0"/>
          <w:sz w:val="17"/>
        </w:rPr>
        <w:t>AI Daily Brief · 2026-07-17 · 由自动化流水线生成</w:t>
      </w:r>
    </w:p>
    <w:sectPr w:rsidR="00FC693F" w:rsidRPr="0006063C" w:rsidSect="00034616">
      <w:pgSz w:w="12240" w:h="15840"/>
      <w:pgMar w:top="1134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lvetica Neue" w:hAnsi="Helvetica Neue" w:eastAsia="PingFang SC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apache/ossie" TargetMode="External"/><Relationship Id="rId10" Type="http://schemas.openxmlformats.org/officeDocument/2006/relationships/hyperlink" Target="https://github.com/Nutlope/hallmark" TargetMode="External"/><Relationship Id="rId11" Type="http://schemas.openxmlformats.org/officeDocument/2006/relationships/hyperlink" Target="https://github.com/PostHog/posthog" TargetMode="External"/><Relationship Id="rId12" Type="http://schemas.openxmlformats.org/officeDocument/2006/relationships/hyperlink" Target="https://github.com/openinterpreter/openinterpreter" TargetMode="External"/><Relationship Id="rId13" Type="http://schemas.openxmlformats.org/officeDocument/2006/relationships/hyperlink" Target="https://github.com/PrismML-Eng/Bonsai-demo" TargetMode="External"/><Relationship Id="rId14" Type="http://schemas.openxmlformats.org/officeDocument/2006/relationships/hyperlink" Target="https://github.com/Shubhamsaboo/awesome-llm-apps" TargetMode="External"/><Relationship Id="rId15" Type="http://schemas.openxmlformats.org/officeDocument/2006/relationships/hyperlink" Target="https://github.com/lobehub/lobehub" TargetMode="External"/><Relationship Id="rId16" Type="http://schemas.openxmlformats.org/officeDocument/2006/relationships/hyperlink" Target="https://github.com/HKUDS/DeepTutor" TargetMode="External"/><Relationship Id="rId17" Type="http://schemas.openxmlformats.org/officeDocument/2006/relationships/hyperlink" Target="https://github.com/mattpocock/skills" TargetMode="External"/><Relationship Id="rId18" Type="http://schemas.openxmlformats.org/officeDocument/2006/relationships/hyperlink" Target="https://github.com/github/copilot-sdk" TargetMode="External"/><Relationship Id="rId19" Type="http://schemas.openxmlformats.org/officeDocument/2006/relationships/hyperlink" Target="https://github.com/ibelick/ui-skills" TargetMode="External"/><Relationship Id="rId20" Type="http://schemas.openxmlformats.org/officeDocument/2006/relationships/hyperlink" Target="https://github.com/Graphify-Labs/graphify" TargetMode="External"/><Relationship Id="rId21" Type="http://schemas.openxmlformats.org/officeDocument/2006/relationships/hyperlink" Target="https://github.com/kortix-ai/suna" TargetMode="External"/><Relationship Id="rId22" Type="http://schemas.openxmlformats.org/officeDocument/2006/relationships/hyperlink" Target="https://github.com/bojieli/ai-agent-book" TargetMode="External"/><Relationship Id="rId23" Type="http://schemas.openxmlformats.org/officeDocument/2006/relationships/hyperlink" Target="https://github.com/ollama/ollama" TargetMode="External"/><Relationship Id="rId24" Type="http://schemas.openxmlformats.org/officeDocument/2006/relationships/hyperlink" Target="https://github.com/ginlix-ai/LangAlpha" TargetMode="External"/><Relationship Id="rId25" Type="http://schemas.openxmlformats.org/officeDocument/2006/relationships/hyperlink" Target="https://github.com/Skyvern-AI/skyvern" TargetMode="External"/><Relationship Id="rId26" Type="http://schemas.openxmlformats.org/officeDocument/2006/relationships/hyperlink" Target="https://github.com/1jehuang/jcode" TargetMode="External"/><Relationship Id="rId27" Type="http://schemas.openxmlformats.org/officeDocument/2006/relationships/hyperlink" Target="https://github.com/omnigent-ai/omnigent" TargetMode="External"/><Relationship Id="rId28" Type="http://schemas.openxmlformats.org/officeDocument/2006/relationships/hyperlink" Target="https://github.com/AmberSahdev/Open-Interface" TargetMode="External"/><Relationship Id="rId29" Type="http://schemas.openxmlformats.org/officeDocument/2006/relationships/hyperlink" Target="https://github.com/noonghunna/club-3090" TargetMode="External"/><Relationship Id="rId30" Type="http://schemas.openxmlformats.org/officeDocument/2006/relationships/hyperlink" Target="https://github.com/rivet-dev/agentos" TargetMode="External"/><Relationship Id="rId31" Type="http://schemas.openxmlformats.org/officeDocument/2006/relationships/hyperlink" Target="https://github.com/screenpipe/screenpipe" TargetMode="External"/><Relationship Id="rId32" Type="http://schemas.openxmlformats.org/officeDocument/2006/relationships/hyperlink" Target="https://github.com/onyx-dot-app/onyx" TargetMode="External"/><Relationship Id="rId33" Type="http://schemas.openxmlformats.org/officeDocument/2006/relationships/hyperlink" Target="https://arxiv.org/abs/2607.08017" TargetMode="External"/><Relationship Id="rId34" Type="http://schemas.openxmlformats.org/officeDocument/2006/relationships/hyperlink" Target="https://arxiv.org/abs/2607.06503" TargetMode="External"/><Relationship Id="rId35" Type="http://schemas.openxmlformats.org/officeDocument/2006/relationships/hyperlink" Target="https://arxiv.org/abs/2607.04686" TargetMode="External"/><Relationship Id="rId36" Type="http://schemas.openxmlformats.org/officeDocument/2006/relationships/hyperlink" Target="https://arxiv.org/abs/2607.05775" TargetMode="External"/><Relationship Id="rId37" Type="http://schemas.openxmlformats.org/officeDocument/2006/relationships/hyperlink" Target="https://arxiv.org/abs/2606.05608" TargetMode="External"/><Relationship Id="rId38" Type="http://schemas.openxmlformats.org/officeDocument/2006/relationships/hyperlink" Target="https://openai.com/index/why-teens-deserve-access-safe-ai/" TargetMode="External"/><Relationship Id="rId39" Type="http://schemas.openxmlformats.org/officeDocument/2006/relationships/hyperlink" Target="https://openai.com/index/unlocking-self-improvement-gpt-red/" TargetMode="External"/><Relationship Id="rId40" Type="http://schemas.openxmlformats.org/officeDocument/2006/relationships/hyperlink" Target="https://openai.com/index/managing-ai-investments-in-agentic-era/" TargetMode="External"/><Relationship Id="rId41" Type="http://schemas.openxmlformats.org/officeDocument/2006/relationships/hyperlink" Target="https://www.anthropic.com/news/hard-questions" TargetMode="External"/><Relationship Id="rId42" Type="http://schemas.openxmlformats.org/officeDocument/2006/relationships/hyperlink" Target="https://openrouter.ai/blog/announcements/brand-refresh/" TargetMode="External"/><Relationship Id="rId43" Type="http://schemas.openxmlformats.org/officeDocument/2006/relationships/hyperlink" Target="https://news.google.com/rss/articles/CBMigAFBVV95cUxONjVwbDBYR0UxVmY5Rk9wU2FEU1Z2Yl9CcmcxalNubk1zRGdfTmpQcEkzSnB2Qk04UlN0U1BCMTU1NVNzMy1taE45M29kQzdaQzlsSEp3WHhBcjQ4cXRUWkl6Z192eEV0emNDV05KMXZJUzItc3pueEtrYWtCRzhFNA?oc=5" TargetMode="External"/><Relationship Id="rId44" Type="http://schemas.openxmlformats.org/officeDocument/2006/relationships/hyperlink" Target="https://news.google.com/rss/articles/CBMi1AFBVV95cUxPVXZiMm01VVZwMEdSSXdrUGxsYjNHMlVFVjN5RllsMGR0bXB3V0RuTy1PbERlRWd1SVlfX2UzSFhHdmtmVTN0SF9ZVDB0X2twMHRxcEhiTExKRVFYWDlKXzgtcGRhMEZiZXVZX1FKN2VPRXVQREMwYWVZMzNRNW4xeUpCazhSTG5nUEFrcnBleVFnbDFKNENqRmtCaHRWZHZkODR2a20zTHltVE8wQWVhUDhRckFodlJXb3BfVFNSUXVjalRkaE80ZG5ZUGp1VDd2bHQ1Tg?oc=5" TargetMode="External"/><Relationship Id="rId45" Type="http://schemas.openxmlformats.org/officeDocument/2006/relationships/hyperlink" Target="https://news.google.com/rss/articles/CBMiswFBVV95cUxQMmZaRXBtUG5RLWpZQjg4UjFZd012cTM1Uy0xZy13SkkxamJiSzVuZ0dIMGllZDZVZGJKMkItTlo4bzliUGdndlY2ZG1JYTlpY0Z0a3lEWERtZDE5ZGY0VlA5WEYxaXJvSkZUMDBaUkxkekF5b2NQamFhdHRUVEM3aVRwNkw4VFlPa2M3VWtOa1cyNGUtVGRzOHhGdVJYVUw2aHpVZV91TmpUWjFWQ25STmwtMA?oc=5" TargetMode="External"/><Relationship Id="rId46" Type="http://schemas.openxmlformats.org/officeDocument/2006/relationships/hyperlink" Target="https://news.google.com/rss/articles/CBMif0FVX3lxTE1vRm5uMi1lajhJWmhfN3NtaEM1M01mNG1BNjZYeERRQ1dwclZNUUk2RnlrY050QXpzOXhzUkYxdjZqenBOOG9naS1qSnJlbWpMbFVKWWZKSnZONFZlWERzUUg0S1NaNVJMS0prb1U1MnUxQVlGbDNWRlpFM1pta2M?oc=5" TargetMode="External"/><Relationship Id="rId47" Type="http://schemas.openxmlformats.org/officeDocument/2006/relationships/hyperlink" Target="https://news.google.com/rss/articles/CBMixgFBVV95cUxQamZNNUpkcmIzamg1clFsbTlLcFJPNmFMWmp2ajlKVnVBeEhEeWJuV2diMEo0bDNuUHRJdDMzNlZDSVpqTlRySWFzbExNcFBpUkJDenY5Tk84anAxdWNjTlFQZ0w3WWJfVFF2SzNOZ2NPZHVWcmFYRE5Ia2tMV3JoTkJIZkFHRjl3MDZQdVNTdFY0UFoxVExJUmlKbFpWVFBhaU1jSnFlcW5oTWhEeUlGa211bmxkaEhxekJkWGZQdDNnYkxiZmc?oc=5" TargetMode="External"/><Relationship Id="rId48" Type="http://schemas.openxmlformats.org/officeDocument/2006/relationships/hyperlink" Target="https://news.google.com/rss/articles/CBMia0FVX3lxTE00c09JWUJzX1I0SHM4NXRpR3RWRklPNzAtOGxZTzlYWXh6RmlOd1R6QWN2d29NV21xeS0wcTYxVVpYdnlLVElIYTJHWkNEUlEya2xUbFJxeHlCLTUyX1dhdDVXdWpDX0k2WmRF?oc=5" TargetMode="External"/><Relationship Id="rId49" Type="http://schemas.openxmlformats.org/officeDocument/2006/relationships/hyperlink" Target="https://lmstudio.ai/blog/introducing-lm-studio-bionic" TargetMode="External"/><Relationship Id="rId50" Type="http://schemas.openxmlformats.org/officeDocument/2006/relationships/hyperlink" Target="https://www.tryai.dev/blog/ai-music-video-arena-claude-vs-gpt-5.6" TargetMode="External"/><Relationship Id="rId51" Type="http://schemas.openxmlformats.org/officeDocument/2006/relationships/hyperlink" Target="https://blog.google/innovation-and-ai/products/gemini-notebook/notebooklm-gemini-notebook/" TargetMode="External"/><Relationship Id="rId52" Type="http://schemas.openxmlformats.org/officeDocument/2006/relationships/hyperlink" Target="https://blog.lyc8503.net/en/post/llm-classifi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