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Chevalier Lucas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14.1966666666667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12.3533333333333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19.06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2025-05-13T22:37:08Z</dcterms:modified>
  <cp:category/>
</cp:coreProperties>
</file>