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Chevalier Lina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2025-05-05T23:04:48Z</dcterms:modified>
  <cp:category/>
</cp:coreProperties>
</file>