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Leroy Chloé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2024-2025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7.10666666666667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9.395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11.21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2025-05-05T23:05:16Z</dcterms:modified>
  <cp:category/>
</cp:coreProperties>
</file>