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1a3243c331294e708394eda2927dbd3b5fbc35c"/>
    <w:p>
      <w:pPr>
        <w:pStyle w:val="Heading1"/>
      </w:pPr>
      <w:r>
        <w:t xml:space="preserve">Group 1 - Presentation Script (single speaker, ~10 min)</w:t>
      </w:r>
    </w:p>
    <w:p>
      <w:pPr>
        <w:pStyle w:val="FirstParagraph"/>
      </w:pPr>
      <w:r>
        <w:rPr>
          <w:b/>
          <w:bCs/>
        </w:rPr>
        <w:t xml:space="preserve">Topic:</w:t>
      </w:r>
      <w:r>
        <w:t xml:space="preserve"> </w:t>
      </w:r>
      <w:r>
        <w:t xml:space="preserve">Real-Time Payment Fraud Detection for an E-Commerce Platform</w:t>
      </w:r>
      <w:r>
        <w:t xml:space="preserve"> </w:t>
      </w:r>
      <w:r>
        <w:rPr>
          <w:b/>
          <w:bCs/>
        </w:rPr>
        <w:t xml:space="preserve">Course:</w:t>
      </w:r>
      <w:r>
        <w:t xml:space="preserve"> </w:t>
      </w:r>
      <w:r>
        <w:t xml:space="preserve">Business Intelligence (IT5315E) - HUST</w:t>
      </w:r>
      <w:r>
        <w:t xml:space="preserve"> </w:t>
      </w:r>
      <w:r>
        <w:rPr>
          <w:b/>
          <w:bCs/>
        </w:rPr>
        <w:t xml:space="preserve">Format:</w:t>
      </w:r>
      <w:r>
        <w:t xml:space="preserve"> </w:t>
      </w:r>
      <w:r>
        <w:t xml:space="preserve">one presenter - ~10 minutes total</w:t>
      </w:r>
    </w:p>
    <w:p>
      <w:pPr>
        <w:pStyle w:val="BlockText"/>
      </w:pPr>
      <w:r>
        <w:t xml:space="preserve">Timing is a target, not a rule. If you run long, cut the sentences marked</w:t>
      </w:r>
      <w:r>
        <w:t xml:space="preserve"> </w:t>
      </w:r>
      <w:r>
        <w:rPr>
          <w:i/>
          <w:iCs/>
        </w:rPr>
        <w:t xml:space="preserve">(optional)</w:t>
      </w:r>
      <w:r>
        <w:t xml:space="preserve">. Slide numbers are the printed page numbers at the bottom-right of</w:t>
      </w:r>
      <w:r>
        <w:t xml:space="preserve"> </w:t>
      </w:r>
      <w:r>
        <w:t xml:space="preserve">each content slide.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Slide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 + Outline</w:t>
            </w:r>
          </w:p>
        </w:tc>
        <w:tc>
          <w:tcPr/>
          <w:p>
            <w:pPr>
              <w:pStyle w:val="Compact"/>
            </w:pPr>
            <w:r>
              <w:t xml:space="preserve">Opening, team &amp; roadmap</w:t>
            </w:r>
          </w:p>
        </w:tc>
        <w:tc>
          <w:tcPr/>
          <w:p>
            <w:pPr>
              <w:pStyle w:val="Compact"/>
            </w:pPr>
            <w:r>
              <w:t xml:space="preserve">0:30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Problem</w:t>
            </w:r>
          </w:p>
        </w:tc>
        <w:tc>
          <w:tcPr/>
          <w:p>
            <w:pPr>
              <w:pStyle w:val="Compact"/>
            </w:pPr>
            <w:r>
              <w:t xml:space="preserve">The task &amp; why it is hard</w:t>
            </w:r>
          </w:p>
        </w:tc>
        <w:tc>
          <w:tcPr/>
          <w:p>
            <w:pPr>
              <w:pStyle w:val="Compact"/>
            </w:pPr>
            <w:r>
              <w:t xml:space="preserve">1:00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Cost-Based Framing</w:t>
            </w:r>
          </w:p>
        </w:tc>
        <w:tc>
          <w:tcPr/>
          <w:p>
            <w:pPr>
              <w:pStyle w:val="Compact"/>
            </w:pPr>
            <w:r>
              <w:t xml:space="preserve">Cost model instead of accuracy</w:t>
            </w:r>
          </w:p>
        </w:tc>
        <w:tc>
          <w:tcPr/>
          <w:p>
            <w:pPr>
              <w:pStyle w:val="Compact"/>
            </w:pPr>
            <w:r>
              <w:t xml:space="preserve">0:50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PaySim + synthetic context layer</w:t>
            </w:r>
          </w:p>
        </w:tc>
        <w:tc>
          <w:tcPr/>
          <w:p>
            <w:pPr>
              <w:pStyle w:val="Compact"/>
            </w:pPr>
            <w:r>
              <w:t xml:space="preserve">0:50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the Data Reveals (1)</w:t>
            </w:r>
          </w:p>
        </w:tc>
        <w:tc>
          <w:tcPr/>
          <w:p>
            <w:pPr>
              <w:pStyle w:val="Compact"/>
            </w:pPr>
            <w:r>
              <w:t xml:space="preserve">Where fraud is, at what scale</w:t>
            </w:r>
          </w:p>
        </w:tc>
        <w:tc>
          <w:tcPr/>
          <w:p>
            <w:pPr>
              <w:pStyle w:val="Compact"/>
            </w:pPr>
            <w:r>
              <w:t xml:space="preserve">0:45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Leakage Trap</w:t>
            </w:r>
          </w:p>
        </w:tc>
        <w:tc>
          <w:tcPr/>
          <w:p>
            <w:pPr>
              <w:pStyle w:val="Compact"/>
            </w:pPr>
            <w:r>
              <w:t xml:space="preserve">Target leakage (the key insight)</w:t>
            </w:r>
          </w:p>
        </w:tc>
        <w:tc>
          <w:tcPr/>
          <w:p>
            <w:pPr>
              <w:pStyle w:val="Compact"/>
            </w:pPr>
            <w:r>
              <w:t xml:space="preserve">1:00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Features &amp; Imbalance</w:t>
            </w:r>
          </w:p>
        </w:tc>
        <w:tc>
          <w:tcPr/>
          <w:p>
            <w:pPr>
              <w:pStyle w:val="Compact"/>
            </w:pPr>
            <w:r>
              <w:t xml:space="preserve">Deployable features &amp; class imbalance</w:t>
            </w:r>
          </w:p>
        </w:tc>
        <w:tc>
          <w:tcPr/>
          <w:p>
            <w:pPr>
              <w:pStyle w:val="Compact"/>
            </w:pPr>
            <w:r>
              <w:t xml:space="preserve">0:50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Results</w:t>
            </w:r>
          </w:p>
        </w:tc>
        <w:tc>
          <w:tcPr/>
          <w:p>
            <w:pPr>
              <w:pStyle w:val="Compact"/>
            </w:pPr>
            <w:r>
              <w:t xml:space="preserve">Three models &amp; the</w:t>
            </w:r>
            <w:r>
              <w:t xml:space="preserve"> </w:t>
            </w:r>
            <w:r>
              <w:t xml:space="preserve">“leakage tax”</w:t>
            </w:r>
          </w:p>
        </w:tc>
        <w:tc>
          <w:tcPr/>
          <w:p>
            <w:pPr>
              <w:pStyle w:val="Compact"/>
            </w:pPr>
            <w:r>
              <w:t xml:space="preserve">1:00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Point</w:t>
            </w:r>
          </w:p>
        </w:tc>
        <w:tc>
          <w:tcPr/>
          <w:p>
            <w:pPr>
              <w:pStyle w:val="Compact"/>
            </w:pPr>
            <w:r>
              <w:t xml:space="preserve">Cost-selected threshold &amp; ensemble</w:t>
            </w:r>
          </w:p>
        </w:tc>
        <w:tc>
          <w:tcPr/>
          <w:p>
            <w:pPr>
              <w:pStyle w:val="Compact"/>
            </w:pPr>
            <w:r>
              <w:t xml:space="preserve">0:55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API + operator app</w:t>
            </w:r>
          </w:p>
        </w:tc>
        <w:tc>
          <w:tcPr/>
          <w:p>
            <w:pPr>
              <w:pStyle w:val="Compact"/>
            </w:pPr>
            <w:r>
              <w:t xml:space="preserve">0:50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&amp; Policy</w:t>
            </w:r>
          </w:p>
        </w:tc>
        <w:tc>
          <w:tcPr/>
          <w:p>
            <w:pPr>
              <w:pStyle w:val="Compact"/>
            </w:pPr>
            <w:r>
              <w:t xml:space="preserve">Monitoring, retraining, risk policy</w:t>
            </w:r>
          </w:p>
        </w:tc>
        <w:tc>
          <w:tcPr/>
          <w:p>
            <w:pPr>
              <w:pStyle w:val="Compact"/>
            </w:pPr>
            <w:r>
              <w:t xml:space="preserve">0:50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Conclusion + Team</w:t>
            </w:r>
          </w:p>
        </w:tc>
        <w:tc>
          <w:tcPr/>
          <w:p>
            <w:pPr>
              <w:pStyle w:val="Compact"/>
            </w:pPr>
            <w:r>
              <w:t xml:space="preserve">Takeaways &amp; role distribution</w:t>
            </w:r>
          </w:p>
        </w:tc>
        <w:tc>
          <w:tcPr/>
          <w:p>
            <w:pPr>
              <w:pStyle w:val="Compact"/>
            </w:pPr>
            <w:r>
              <w:t xml:space="preserve">0:50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opening-outline-030"/>
    <w:p>
      <w:pPr>
        <w:pStyle w:val="Heading2"/>
      </w:pPr>
      <w:r>
        <w:t xml:space="preserve">Opening + Outline (0:30)</w:t>
      </w:r>
    </w:p>
    <w:p>
      <w:pPr>
        <w:pStyle w:val="FirstParagraph"/>
      </w:pPr>
      <w:r>
        <w:t xml:space="preserve">Good morning, everyone. I am [name], presenting on behalf of Group 1. Our project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Real-Time Payment Fraud Detection for an E-Commerce Platform</w:t>
      </w:r>
      <w:r>
        <w:t xml:space="preserve"> </w:t>
      </w:r>
      <w:r>
        <w:t xml:space="preserve">- a complete</w:t>
      </w:r>
      <w:r>
        <w:t xml:space="preserve"> </w:t>
      </w:r>
      <w:r>
        <w:t xml:space="preserve">Business Intelligence pipeline built on the PaySim dataset. I will walk you through</w:t>
      </w:r>
      <w:r>
        <w:t xml:space="preserve"> </w:t>
      </w:r>
      <w:r>
        <w:t xml:space="preserve">six parts: the business problem and how we measure success, the data and its</w:t>
      </w:r>
      <w:r>
        <w:t xml:space="preserve"> </w:t>
      </w:r>
      <w:r>
        <w:t xml:space="preserve">exploratory insights, our models and evaluation, deployment, monitoring, and</w:t>
      </w:r>
      <w:r>
        <w:t xml:space="preserve"> </w:t>
      </w:r>
      <w:r>
        <w:t xml:space="preserve">finally the conclusion.</w:t>
      </w:r>
    </w:p>
    <w:bookmarkEnd w:id="9"/>
    <w:bookmarkStart w:id="10" w:name="X299675c2a4ae5b0d9127e31b0889d7885e11a41"/>
    <w:p>
      <w:pPr>
        <w:pStyle w:val="Heading2"/>
      </w:pPr>
      <w:r>
        <w:t xml:space="preserve">Slide</w:t>
      </w:r>
      <w:r>
        <w:t xml:space="preserve"> </w:t>
      </w:r>
      <w:r>
        <w:t xml:space="preserve">“The Problem: Fraud is a Needle in a Haystack”</w:t>
      </w:r>
      <w:r>
        <w:t xml:space="preserve"> </w:t>
      </w:r>
      <w:r>
        <w:t xml:space="preserve">(1:00)</w:t>
      </w:r>
    </w:p>
    <w:p>
      <w:pPr>
        <w:pStyle w:val="FirstParagraph"/>
      </w:pPr>
      <w:r>
        <w:t xml:space="preserve">Payment fraud has one property that shapes everything: it is extremely rare. In</w:t>
      </w:r>
      <w:r>
        <w:t xml:space="preserve"> </w:t>
      </w:r>
      <w:r>
        <w:t xml:space="preserve">our data, fraud is only</w:t>
      </w:r>
      <w:r>
        <w:t xml:space="preserve"> </w:t>
      </w:r>
      <w:r>
        <w:rPr>
          <w:b/>
          <w:bCs/>
        </w:rPr>
        <w:t xml:space="preserve">0.129 percent</w:t>
      </w:r>
      <w:r>
        <w:t xml:space="preserve"> </w:t>
      </w:r>
      <w:r>
        <w:t xml:space="preserve">of all transactions - a</w:t>
      </w:r>
      <w:r>
        <w:t xml:space="preserve"> </w:t>
      </w:r>
      <w:r>
        <w:rPr>
          <w:b/>
          <w:bCs/>
        </w:rPr>
        <w:t xml:space="preserve">774-to-one</w:t>
      </w:r>
      <w:r>
        <w:t xml:space="preserve"> </w:t>
      </w:r>
      <w:r>
        <w:t xml:space="preserve">imbalance. This creates a trap: a model that simply flags</w:t>
      </w:r>
      <w:r>
        <w:t xml:space="preserve"> </w:t>
      </w:r>
      <w:r>
        <w:rPr>
          <w:i/>
          <w:iCs/>
        </w:rPr>
        <w:t xml:space="preserve">nothing</w:t>
      </w:r>
      <w:r>
        <w:t xml:space="preserve"> </w:t>
      </w:r>
      <w:r>
        <w:t xml:space="preserve">is already</w:t>
      </w:r>
      <w:r>
        <w:t xml:space="preserve"> </w:t>
      </w:r>
      <w:r>
        <w:rPr>
          <w:b/>
          <w:bCs/>
        </w:rPr>
        <w:t xml:space="preserve">99.87 percent</w:t>
      </w:r>
      <w:r>
        <w:t xml:space="preserve"> </w:t>
      </w:r>
      <w:r>
        <w:t xml:space="preserve">accurate, yet completely useless. So accuracy is the wrong</w:t>
      </w:r>
      <w:r>
        <w:t xml:space="preserve"> </w:t>
      </w:r>
      <w:r>
        <w:t xml:space="preserve">metric.</w:t>
      </w:r>
    </w:p>
    <w:p>
      <w:pPr>
        <w:pStyle w:val="BodyText"/>
      </w:pPr>
      <w:r>
        <w:t xml:space="preserve">What really matters is money. The total fraud exposure is about</w:t>
      </w:r>
      <w:r>
        <w:t xml:space="preserve"> </w:t>
      </w:r>
      <w:r>
        <w:rPr>
          <w:b/>
          <w:bCs/>
        </w:rPr>
        <w:t xml:space="preserve">12 billion</w:t>
      </w:r>
      <w:r>
        <w:t xml:space="preserve"> </w:t>
      </w:r>
      <w:r>
        <w:t xml:space="preserve">currency units, and the two-sided costs are asymmetric: missing a fraud costs the</w:t>
      </w:r>
      <w:r>
        <w:t xml:space="preserve"> </w:t>
      </w:r>
      <w:r>
        <w:rPr>
          <w:i/>
          <w:iCs/>
        </w:rPr>
        <w:t xml:space="preserve">full</w:t>
      </w:r>
      <w:r>
        <w:t xml:space="preserve"> </w:t>
      </w:r>
      <w:r>
        <w:t xml:space="preserve">transaction amount, while a false alarm costs only a little customer</w:t>
      </w:r>
      <w:r>
        <w:t xml:space="preserve"> </w:t>
      </w:r>
      <w:r>
        <w:t xml:space="preserve">friction and some review effort. So the right question is not</w:t>
      </w:r>
      <w:r>
        <w:t xml:space="preserve"> </w:t>
      </w:r>
      <w:r>
        <w:t xml:space="preserve">“how often are we</w:t>
      </w:r>
      <w:r>
        <w:t xml:space="preserve"> </w:t>
      </w:r>
      <w:r>
        <w:t xml:space="preserve">right”</w:t>
      </w:r>
      <w:r>
        <w:t xml:space="preserve"> </w:t>
      </w:r>
      <w:r>
        <w:t xml:space="preserve">- it is</w:t>
      </w:r>
      <w:r>
        <w:t xml:space="preserve"> </w:t>
      </w:r>
      <w:r>
        <w:t xml:space="preserve">“how much money do we save, and at what operational cost.”</w:t>
      </w:r>
    </w:p>
    <w:bookmarkEnd w:id="10"/>
    <w:bookmarkStart w:id="11" w:name="X91dd4009d378e39e38988a55fed66e622d4ee78"/>
    <w:p>
      <w:pPr>
        <w:pStyle w:val="Heading2"/>
      </w:pPr>
      <w:r>
        <w:t xml:space="preserve">Slide</w:t>
      </w:r>
      <w:r>
        <w:t xml:space="preserve"> </w:t>
      </w:r>
      <w:r>
        <w:t xml:space="preserve">“Cost-Based Framing, not Accuracy”</w:t>
      </w:r>
      <w:r>
        <w:t xml:space="preserve"> </w:t>
      </w:r>
      <w:r>
        <w:t xml:space="preserve">(0:50)</w:t>
      </w:r>
    </w:p>
    <w:p>
      <w:pPr>
        <w:pStyle w:val="FirstParagraph"/>
      </w:pPr>
      <w:r>
        <w:t xml:space="preserve">Instead of optimising accuracy, we minimise an</w:t>
      </w:r>
      <w:r>
        <w:t xml:space="preserve"> </w:t>
      </w:r>
      <w:r>
        <w:rPr>
          <w:b/>
          <w:bCs/>
        </w:rPr>
        <w:t xml:space="preserve">expected cost</w:t>
      </w:r>
      <w:r>
        <w:t xml:space="preserve"> </w:t>
      </w:r>
      <w:r>
        <w:t xml:space="preserve">with three parts:</w:t>
      </w:r>
      <w:r>
        <w:t xml:space="preserve"> </w:t>
      </w:r>
      <w:r>
        <w:t xml:space="preserve">the value of missed fraud, the cost of false alarms, and the labour of manual</w:t>
      </w:r>
      <w:r>
        <w:t xml:space="preserve"> </w:t>
      </w:r>
      <w:r>
        <w:t xml:space="preserve">review. The key quantity is the ratio between one false alarm and one unit of</w:t>
      </w:r>
      <w:r>
        <w:t xml:space="preserve"> </w:t>
      </w:r>
      <w:r>
        <w:t xml:space="preserve">missed fraud, which gives a</w:t>
      </w:r>
      <w:r>
        <w:t xml:space="preserve"> </w:t>
      </w:r>
      <w:r>
        <w:rPr>
          <w:b/>
          <w:bCs/>
        </w:rPr>
        <w:t xml:space="preserve">break-even amount of 25</w:t>
      </w:r>
      <w:r>
        <w:t xml:space="preserve"> </w:t>
      </w:r>
      <w:r>
        <w:t xml:space="preserve">- meaning we should block</w:t>
      </w:r>
      <w:r>
        <w:t xml:space="preserve"> </w:t>
      </w:r>
      <w:r>
        <w:t xml:space="preserve">whenever the amount at risk exceeds 25 units. This single framing ties together</w:t>
      </w:r>
      <w:r>
        <w:t xml:space="preserve"> </w:t>
      </w:r>
      <w:r>
        <w:t xml:space="preserve">our three KPIs: loss avoided, false-positive rate, and review-queue volume.</w:t>
      </w:r>
    </w:p>
    <w:bookmarkEnd w:id="11"/>
    <w:bookmarkStart w:id="12" w:name="Xbab47f78bb2066551f6d924c0305dacabb2f869"/>
    <w:p>
      <w:pPr>
        <w:pStyle w:val="Heading2"/>
      </w:pPr>
      <w:r>
        <w:t xml:space="preserve">Slide</w:t>
      </w:r>
      <w:r>
        <w:t xml:space="preserve"> </w:t>
      </w:r>
      <w:r>
        <w:t xml:space="preserve">“Data: PaySim + a Synthetic Contextual Layer”</w:t>
      </w:r>
      <w:r>
        <w:t xml:space="preserve"> </w:t>
      </w:r>
      <w:r>
        <w:t xml:space="preserve">(0:50)</w:t>
      </w:r>
    </w:p>
    <w:p>
      <w:pPr>
        <w:pStyle w:val="FirstParagraph"/>
      </w:pPr>
      <w:r>
        <w:t xml:space="preserve">Our foundation is</w:t>
      </w:r>
      <w:r>
        <w:t xml:space="preserve"> </w:t>
      </w:r>
      <w:r>
        <w:rPr>
          <w:b/>
          <w:bCs/>
        </w:rPr>
        <w:t xml:space="preserve">PaySim</w:t>
      </w:r>
      <w:r>
        <w:t xml:space="preserve">, a mobile-money transaction simulator: about</w:t>
      </w:r>
      <w:r>
        <w:t xml:space="preserve"> </w:t>
      </w:r>
      <w:r>
        <w:rPr>
          <w:b/>
          <w:bCs/>
        </w:rPr>
        <w:t xml:space="preserve">6.36 million</w:t>
      </w:r>
      <w:r>
        <w:t xml:space="preserve"> </w:t>
      </w:r>
      <w:r>
        <w:t xml:space="preserve">rows, of which</w:t>
      </w:r>
      <w:r>
        <w:t xml:space="preserve"> </w:t>
      </w:r>
      <w:r>
        <w:rPr>
          <w:b/>
          <w:bCs/>
        </w:rPr>
        <w:t xml:space="preserve">8,213</w:t>
      </w:r>
      <w:r>
        <w:t xml:space="preserve"> </w:t>
      </w:r>
      <w:r>
        <w:t xml:space="preserve">are fraud, over 743 hourly steps. PaySim</w:t>
      </w:r>
      <w:r>
        <w:t xml:space="preserve"> </w:t>
      </w:r>
      <w:r>
        <w:t xml:space="preserve">is realistic about money flow but has no device, location, or account context -</w:t>
      </w:r>
      <w:r>
        <w:t xml:space="preserve"> </w:t>
      </w:r>
      <w:r>
        <w:t xml:space="preserve">the very signals a real fraud team relies on. So we added a</w:t>
      </w:r>
      <w:r>
        <w:t xml:space="preserve"> </w:t>
      </w:r>
      <w:r>
        <w:rPr>
          <w:b/>
          <w:bCs/>
        </w:rPr>
        <w:t xml:space="preserve">synthetic contextual</w:t>
      </w:r>
      <w:r>
        <w:rPr>
          <w:b/>
          <w:bCs/>
        </w:rPr>
        <w:t xml:space="preserve"> </w:t>
      </w:r>
      <w:r>
        <w:rPr>
          <w:b/>
          <w:bCs/>
        </w:rPr>
        <w:t xml:space="preserve">layer</w:t>
      </w:r>
      <w:r>
        <w:t xml:space="preserve">: device, IP-to-billing distance, disposable email, high-risk country,</w:t>
      </w:r>
      <w:r>
        <w:t xml:space="preserve"> </w:t>
      </w:r>
      <w:r>
        <w:t xml:space="preserve">shipping-billing mismatch, and a night flag. Crucially, we attach this context</w:t>
      </w:r>
      <w:r>
        <w:t xml:space="preserve"> </w:t>
      </w:r>
      <w:r>
        <w:rPr>
          <w:i/>
          <w:iCs/>
        </w:rPr>
        <w:t xml:space="preserve">imperfectly</w:t>
      </w:r>
      <w:r>
        <w:t xml:space="preserve"> </w:t>
      </w:r>
      <w:r>
        <w:t xml:space="preserve">- about a 55 percent reveal rate, with noise - so the signal is</w:t>
      </w:r>
      <w:r>
        <w:t xml:space="preserve"> </w:t>
      </w:r>
      <w:r>
        <w:t xml:space="preserve">realistic rather than a giveaway.</w:t>
      </w:r>
    </w:p>
    <w:bookmarkEnd w:id="12"/>
    <w:bookmarkStart w:id="13" w:name="X5fa191273fb4723b2f4ebe0cfd0af3fdcd44c95"/>
    <w:p>
      <w:pPr>
        <w:pStyle w:val="Heading2"/>
      </w:pPr>
      <w:r>
        <w:t xml:space="preserve">Slide</w:t>
      </w:r>
      <w:r>
        <w:t xml:space="preserve"> </w:t>
      </w:r>
      <w:r>
        <w:t xml:space="preserve">“What the Data Reveals (1): Where and How Much”</w:t>
      </w:r>
      <w:r>
        <w:t xml:space="preserve"> </w:t>
      </w:r>
      <w:r>
        <w:t xml:space="preserve">(0:45)</w:t>
      </w:r>
    </w:p>
    <w:p>
      <w:pPr>
        <w:pStyle w:val="FirstParagraph"/>
      </w:pPr>
      <w:r>
        <w:t xml:space="preserve">The exploratory analysis gives clear, immediately actionable patterns. Fraud</w:t>
      </w:r>
      <w:r>
        <w:t xml:space="preserve"> </w:t>
      </w:r>
      <w:r>
        <w:t xml:space="preserve">appears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in TRANSFER and CASH-OUT - the two cash-exit channels - and</w:t>
      </w:r>
      <w:r>
        <w:t xml:space="preserve"> </w:t>
      </w:r>
      <w:r>
        <w:rPr>
          <w:i/>
          <w:iCs/>
        </w:rPr>
        <w:t xml:space="preserve">never</w:t>
      </w:r>
      <w:r>
        <w:t xml:space="preserve"> </w:t>
      </w:r>
      <w:r>
        <w:t xml:space="preserve">in payments, cash-in, or debit. That alone lets us screen out roughly</w:t>
      </w:r>
      <w:r>
        <w:t xml:space="preserve"> </w:t>
      </w:r>
      <w:r>
        <w:t xml:space="preserve">60 percent of traffic for free. Fraud also concentrates in</w:t>
      </w:r>
      <w:r>
        <w:t xml:space="preserve"> </w:t>
      </w:r>
      <w:r>
        <w:rPr>
          <w:b/>
          <w:bCs/>
        </w:rPr>
        <w:t xml:space="preserve">large amounts</w:t>
      </w:r>
      <w:r>
        <w:t xml:space="preserve">, and</w:t>
      </w:r>
      <w:r>
        <w:t xml:space="preserve"> </w:t>
      </w:r>
      <w:r>
        <w:t xml:space="preserve">it spikes at</w:t>
      </w:r>
      <w:r>
        <w:t xml:space="preserve"> </w:t>
      </w:r>
      <w:r>
        <w:rPr>
          <w:b/>
          <w:bCs/>
        </w:rPr>
        <w:t xml:space="preserve">night</w:t>
      </w:r>
      <w:r>
        <w:t xml:space="preserve">: a 1.77 percent rate versus 0.10 percent by day - a</w:t>
      </w:r>
      <w:r>
        <w:t xml:space="preserve"> </w:t>
      </w:r>
      <w:r>
        <w:t xml:space="preserve">behavioural signature of automated attacks.</w:t>
      </w:r>
    </w:p>
    <w:bookmarkEnd w:id="13"/>
    <w:bookmarkStart w:id="14" w:name="X1a849bbaed6a2134771a3bef627c7f30199559e"/>
    <w:p>
      <w:pPr>
        <w:pStyle w:val="Heading2"/>
      </w:pPr>
      <w:r>
        <w:t xml:space="preserve">Slide</w:t>
      </w:r>
      <w:r>
        <w:t xml:space="preserve"> </w:t>
      </w:r>
      <w:r>
        <w:t xml:space="preserve">“What the Data Reveals (2): The Leakage Trap”</w:t>
      </w:r>
      <w:r>
        <w:t xml:space="preserve"> </w:t>
      </w:r>
      <w:r>
        <w:t xml:space="preserve">(1:00)</w:t>
      </w:r>
    </w:p>
    <w:p>
      <w:pPr>
        <w:pStyle w:val="FirstParagraph"/>
      </w:pPr>
      <w:r>
        <w:t xml:space="preserve">This is the heart of the project. One family of features - the account</w:t>
      </w:r>
      <w:r>
        <w:t xml:space="preserve"> </w:t>
      </w:r>
      <w:r>
        <w:t xml:space="preserve">balance-reconciliation signals - looks</w:t>
      </w:r>
      <w:r>
        <w:t xml:space="preserve"> </w:t>
      </w:r>
      <w:r>
        <w:rPr>
          <w:i/>
          <w:iCs/>
        </w:rPr>
        <w:t xml:space="preserve">perfect</w:t>
      </w:r>
      <w:r>
        <w:t xml:space="preserve">: a single one reaches an AUC of</w:t>
      </w:r>
      <w:r>
        <w:t xml:space="preserve"> </w:t>
      </w:r>
      <w:r>
        <w:rPr>
          <w:b/>
          <w:bCs/>
        </w:rPr>
        <w:t xml:space="preserve">0.92</w:t>
      </w:r>
      <w:r>
        <w:t xml:space="preserve">. But they are computed from</w:t>
      </w:r>
      <w:r>
        <w:t xml:space="preserve"> </w:t>
      </w:r>
      <w:r>
        <w:rPr>
          <w:b/>
          <w:bCs/>
        </w:rPr>
        <w:t xml:space="preserve">post-transaction</w:t>
      </w:r>
      <w:r>
        <w:t xml:space="preserve"> </w:t>
      </w:r>
      <w:r>
        <w:t xml:space="preserve">balances, which we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know at the moment of decision. Using them is</w:t>
      </w:r>
      <w:r>
        <w:t xml:space="preserve"> </w:t>
      </w:r>
      <w:r>
        <w:rPr>
          <w:b/>
          <w:bCs/>
        </w:rPr>
        <w:t xml:space="preserve">target leakage</w:t>
      </w:r>
      <w:r>
        <w:t xml:space="preserve"> </w:t>
      </w:r>
      <w:r>
        <w:t xml:space="preserve">- the high</w:t>
      </w:r>
      <w:r>
        <w:t xml:space="preserve"> </w:t>
      </w:r>
      <w:r>
        <w:t xml:space="preserve">score is a</w:t>
      </w:r>
      <w:r>
        <w:t xml:space="preserve"> </w:t>
      </w:r>
      <w:r>
        <w:rPr>
          <w:i/>
          <w:iCs/>
        </w:rPr>
        <w:t xml:space="preserve">consequence</w:t>
      </w:r>
      <w:r>
        <w:t xml:space="preserve"> </w:t>
      </w:r>
      <w:r>
        <w:t xml:space="preserve">of the fraud, not something we can act on in real time.</w:t>
      </w:r>
      <w:r>
        <w:t xml:space="preserve"> </w:t>
      </w:r>
      <w:r>
        <w:t xml:space="preserve">So the real test for every feature is causal:</w:t>
      </w:r>
      <w:r>
        <w:t xml:space="preserve"> </w:t>
      </w:r>
      <w:r>
        <w:rPr>
          <w:i/>
          <w:iCs/>
        </w:rPr>
        <w:t xml:space="preserve">is it available at authorization</w:t>
      </w:r>
      <w:r>
        <w:rPr>
          <w:i/>
          <w:iCs/>
        </w:rPr>
        <w:t xml:space="preserve"> </w:t>
      </w:r>
      <w:r>
        <w:rPr>
          <w:i/>
          <w:iCs/>
        </w:rPr>
        <w:t xml:space="preserve">time?</w:t>
      </w:r>
      <w:r>
        <w:t xml:space="preserve"> </w:t>
      </w:r>
      <w:r>
        <w:t xml:space="preserve">This question splits our features into two groups -</w:t>
      </w:r>
      <w:r>
        <w:t xml:space="preserve"> </w:t>
      </w:r>
      <w:r>
        <w:rPr>
          <w:b/>
          <w:bCs/>
        </w:rPr>
        <w:t xml:space="preserve">leaky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deployable</w:t>
      </w:r>
      <w:r>
        <w:t xml:space="preserve"> </w:t>
      </w:r>
      <w:r>
        <w:t xml:space="preserve">- and it is the central design choice of the whole project.</w:t>
      </w:r>
    </w:p>
    <w:bookmarkEnd w:id="14"/>
    <w:bookmarkStart w:id="15" w:name="slide-features-imbalance-handling-050"/>
    <w:p>
      <w:pPr>
        <w:pStyle w:val="Heading2"/>
      </w:pPr>
      <w:r>
        <w:t xml:space="preserve">Slide</w:t>
      </w:r>
      <w:r>
        <w:t xml:space="preserve"> </w:t>
      </w:r>
      <w:r>
        <w:t xml:space="preserve">“Features &amp; Imbalance Handling”</w:t>
      </w:r>
      <w:r>
        <w:t xml:space="preserve"> </w:t>
      </w:r>
      <w:r>
        <w:t xml:space="preserve">(0:50)</w:t>
      </w:r>
    </w:p>
    <w:p>
      <w:pPr>
        <w:pStyle w:val="FirstParagraph"/>
      </w:pPr>
      <w:r>
        <w:t xml:space="preserve">Following that rule, the real model keeps only</w:t>
      </w:r>
      <w:r>
        <w:t xml:space="preserve"> </w:t>
      </w:r>
      <w:r>
        <w:rPr>
          <w:b/>
          <w:bCs/>
        </w:rPr>
        <w:t xml:space="preserve">deployable</w:t>
      </w:r>
      <w:r>
        <w:t xml:space="preserve"> </w:t>
      </w:r>
      <w:r>
        <w:t xml:space="preserve">feature groups -</w:t>
      </w:r>
      <w:r>
        <w:t xml:space="preserve"> </w:t>
      </w:r>
      <w:r>
        <w:t xml:space="preserve">44 features available at decision time - and it aggregates destination history</w:t>
      </w:r>
      <w:r>
        <w:t xml:space="preserve"> </w:t>
      </w:r>
      <w:r>
        <w:rPr>
          <w:b/>
          <w:bCs/>
        </w:rPr>
        <w:t xml:space="preserve">causally</w:t>
      </w:r>
      <w:r>
        <w:t xml:space="preserve">, using past transactions only. For the 774-to-one imbalance we use</w:t>
      </w:r>
      <w:r>
        <w:t xml:space="preserve"> </w:t>
      </w:r>
      <w:r>
        <w:t xml:space="preserve">class weighting rather than naive resampling, and we split the data</w:t>
      </w:r>
      <w:r>
        <w:t xml:space="preserve"> </w:t>
      </w:r>
      <w:r>
        <w:rPr>
          <w:b/>
          <w:bCs/>
        </w:rPr>
        <w:t xml:space="preserve">by time</w:t>
      </w:r>
      <w:r>
        <w:t xml:space="preserve"> </w:t>
      </w:r>
      <w:r>
        <w:t xml:space="preserve">-</w:t>
      </w:r>
      <w:r>
        <w:t xml:space="preserve"> </w:t>
      </w:r>
      <w:r>
        <w:t xml:space="preserve">train on the past, test on the future - so the evaluation is honest. One more</w:t>
      </w:r>
      <w:r>
        <w:t xml:space="preserve"> </w:t>
      </w:r>
      <w:r>
        <w:t xml:space="preserve">finding: all linear correlations are below 0.08, which tells us fraud is a</w:t>
      </w:r>
      <w:r>
        <w:t xml:space="preserve"> </w:t>
      </w:r>
      <w:r>
        <w:rPr>
          <w:b/>
          <w:bCs/>
        </w:rPr>
        <w:t xml:space="preserve">non-linear</w:t>
      </w:r>
      <w:r>
        <w:t xml:space="preserve"> </w:t>
      </w:r>
      <w:r>
        <w:t xml:space="preserve">phenomenon - and that drives our model choice.</w:t>
      </w:r>
    </w:p>
    <w:bookmarkEnd w:id="15"/>
    <w:bookmarkStart w:id="16" w:name="slide-model-results-the-leakage-tax-100"/>
    <w:p>
      <w:pPr>
        <w:pStyle w:val="Heading2"/>
      </w:pPr>
      <w:r>
        <w:t xml:space="preserve">Slide</w:t>
      </w:r>
      <w:r>
        <w:t xml:space="preserve"> </w:t>
      </w:r>
      <w:r>
        <w:t xml:space="preserve">“Model Results &amp; the Leakage Tax”</w:t>
      </w:r>
      <w:r>
        <w:t xml:space="preserve"> </w:t>
      </w:r>
      <w:r>
        <w:t xml:space="preserve">(1:00)</w:t>
      </w:r>
    </w:p>
    <w:p>
      <w:pPr>
        <w:pStyle w:val="FirstParagraph"/>
      </w:pPr>
      <w:r>
        <w:t xml:space="preserve">We compared three models on the deployable features. On the chart, this is test</w:t>
      </w:r>
      <w:r>
        <w:t xml:space="preserve"> </w:t>
      </w:r>
      <w:r>
        <w:t xml:space="preserve">AUC-PR: Logistic Regression reaches</w:t>
      </w:r>
      <w:r>
        <w:t xml:space="preserve"> </w:t>
      </w:r>
      <w:r>
        <w:rPr>
          <w:b/>
          <w:bCs/>
        </w:rPr>
        <w:t xml:space="preserve">0.587</w:t>
      </w:r>
      <w:r>
        <w:t xml:space="preserve">, Random Forest</w:t>
      </w:r>
      <w:r>
        <w:t xml:space="preserve"> </w:t>
      </w:r>
      <w:r>
        <w:rPr>
          <w:b/>
          <w:bCs/>
        </w:rPr>
        <w:t xml:space="preserve">0.812</w:t>
      </w:r>
      <w:r>
        <w:t xml:space="preserve">, and</w:t>
      </w:r>
      <w:r>
        <w:t xml:space="preserve"> </w:t>
      </w:r>
      <w:r>
        <w:rPr>
          <w:b/>
          <w:bCs/>
        </w:rPr>
        <w:t xml:space="preserve">XGBoost wins with 0.907</w:t>
      </w:r>
      <w:r>
        <w:t xml:space="preserve">. The table confirms it - XGBoost gets a high recall of</w:t>
      </w:r>
      <w:r>
        <w:t xml:space="preserve"> </w:t>
      </w:r>
      <w:r>
        <w:t xml:space="preserve">0.981 while flagging the</w:t>
      </w:r>
      <w:r>
        <w:t xml:space="preserve"> </w:t>
      </w:r>
      <w:r>
        <w:rPr>
          <w:i/>
          <w:iCs/>
        </w:rPr>
        <w:t xml:space="preserve">least</w:t>
      </w:r>
      <w:r>
        <w:t xml:space="preserve"> </w:t>
      </w:r>
      <w:r>
        <w:t xml:space="preserve">traffic, just 2.4 percent. The linear model, by</w:t>
      </w:r>
      <w:r>
        <w:t xml:space="preserve"> </w:t>
      </w:r>
      <w:r>
        <w:t xml:space="preserve">contrast, has to flag almost 17 percent to catch the same fraud, because it cannot</w:t>
      </w:r>
      <w:r>
        <w:t xml:space="preserve"> </w:t>
      </w:r>
      <w:r>
        <w:t xml:space="preserve">capture the non-linear interactions.</w:t>
      </w:r>
    </w:p>
    <w:p>
      <w:pPr>
        <w:pStyle w:val="BodyText"/>
      </w:pPr>
      <w:r>
        <w:t xml:space="preserve">One honest note - the</w:t>
      </w:r>
      <w:r>
        <w:t xml:space="preserve"> </w:t>
      </w:r>
      <w:r>
        <w:t xml:space="preserve">“leakage tax”</w:t>
      </w:r>
      <w:r>
        <w:t xml:space="preserve">. On the</w:t>
      </w:r>
      <w:r>
        <w:t xml:space="preserve"> </w:t>
      </w:r>
      <w:r>
        <w:rPr>
          <w:i/>
          <w:iCs/>
        </w:rPr>
        <w:t xml:space="preserve">leaky</w:t>
      </w:r>
      <w:r>
        <w:t xml:space="preserve"> </w:t>
      </w:r>
      <w:r>
        <w:t xml:space="preserve">features, every model scores</w:t>
      </w:r>
      <w:r>
        <w:t xml:space="preserve"> </w:t>
      </w:r>
      <w:r>
        <w:t xml:space="preserve">close to a perfect 1.0. That number is a trap; the realistic, deployable</w:t>
      </w:r>
      <w:r>
        <w:t xml:space="preserve"> </w:t>
      </w:r>
      <w:r>
        <w:t xml:space="preserve">performance is 0.907, and that is the figure we stand behind.</w:t>
      </w:r>
    </w:p>
    <w:bookmarkEnd w:id="16"/>
    <w:bookmarkStart w:id="17" w:name="X75a06c6f66a80ce41e57fc80de2cd03e1e11f7e"/>
    <w:p>
      <w:pPr>
        <w:pStyle w:val="Heading2"/>
      </w:pPr>
      <w:r>
        <w:t xml:space="preserve">Slide</w:t>
      </w:r>
      <w:r>
        <w:t xml:space="preserve"> </w:t>
      </w:r>
      <w:r>
        <w:t xml:space="preserve">“Operating Point &amp; the Max-Risk Ensemble”</w:t>
      </w:r>
      <w:r>
        <w:t xml:space="preserve"> </w:t>
      </w:r>
      <w:r>
        <w:t xml:space="preserve">(0:55)</w:t>
      </w:r>
    </w:p>
    <w:p>
      <w:pPr>
        <w:pStyle w:val="FirstParagraph"/>
      </w:pPr>
      <w:r>
        <w:t xml:space="preserve">Next, we pick the decision threshold by</w:t>
      </w:r>
      <w:r>
        <w:t xml:space="preserve"> </w:t>
      </w:r>
      <w:r>
        <w:rPr>
          <w:b/>
          <w:bCs/>
        </w:rPr>
        <w:t xml:space="preserve">cost</w:t>
      </w:r>
      <w:r>
        <w:t xml:space="preserve">, not by guesswork. At a threshold</w:t>
      </w:r>
      <w:r>
        <w:t xml:space="preserve"> </w:t>
      </w:r>
      <w:r>
        <w:t xml:space="preserve">of 0.241, we catch 98 percent of fraud cases and intercept</w:t>
      </w:r>
      <w:r>
        <w:t xml:space="preserve"> </w:t>
      </w:r>
      <w:r>
        <w:rPr>
          <w:b/>
          <w:bCs/>
        </w:rPr>
        <w:t xml:space="preserve">99.9 percent of fraud</w:t>
      </w:r>
      <w:r>
        <w:rPr>
          <w:b/>
          <w:bCs/>
        </w:rPr>
        <w:t xml:space="preserve"> </w:t>
      </w:r>
      <w:r>
        <w:rPr>
          <w:b/>
          <w:bCs/>
        </w:rPr>
        <w:t xml:space="preserve">value</w:t>
      </w:r>
      <w:r>
        <w:t xml:space="preserve">, while flagging only 2.4 percent of traffic. Precision looks low - about</w:t>
      </w:r>
      <w:r>
        <w:t xml:space="preserve"> </w:t>
      </w:r>
      <w:r>
        <w:t xml:space="preserve">0.17 - but that is</w:t>
      </w:r>
      <w:r>
        <w:t xml:space="preserve"> </w:t>
      </w:r>
      <w:r>
        <w:rPr>
          <w:b/>
          <w:bCs/>
        </w:rPr>
        <w:t xml:space="preserve">by design</w:t>
      </w:r>
      <w:r>
        <w:t xml:space="preserve">: with a break-even of 25, five cheap false alarms</w:t>
      </w:r>
      <w:r>
        <w:t xml:space="preserve"> </w:t>
      </w:r>
      <w:r>
        <w:t xml:space="preserve">are worth one six-figure catch. Finally, we combine all three models in a</w:t>
      </w:r>
      <w:r>
        <w:t xml:space="preserve"> </w:t>
      </w:r>
      <w:r>
        <w:rPr>
          <w:b/>
          <w:bCs/>
        </w:rPr>
        <w:t xml:space="preserve">max-risk ensemble</w:t>
      </w:r>
      <w:r>
        <w:t xml:space="preserve"> </w:t>
      </w:r>
      <w:r>
        <w:t xml:space="preserve">- the most cautious one wins - and map the score to a</w:t>
      </w:r>
      <w:r>
        <w:t xml:space="preserve"> </w:t>
      </w:r>
      <w:r>
        <w:t xml:space="preserve">decision: block, review, or allow, each with reason codes for the analyst.</w:t>
      </w:r>
    </w:p>
    <w:bookmarkEnd w:id="17"/>
    <w:bookmarkStart w:id="18" w:name="X8d0ec127b6dc73203e5d911a9c8c1b66ab96c42"/>
    <w:p>
      <w:pPr>
        <w:pStyle w:val="Heading2"/>
      </w:pPr>
      <w:r>
        <w:t xml:space="preserve">Slide</w:t>
      </w:r>
      <w:r>
        <w:t xml:space="preserve"> </w:t>
      </w:r>
      <w:r>
        <w:t xml:space="preserve">“Deployment: Scoring Service + Operator App”</w:t>
      </w:r>
      <w:r>
        <w:t xml:space="preserve"> </w:t>
      </w:r>
      <w:r>
        <w:t xml:space="preserve">(0:50)</w:t>
      </w:r>
    </w:p>
    <w:p>
      <w:pPr>
        <w:pStyle w:val="FirstParagraph"/>
      </w:pPr>
      <w:r>
        <w:t xml:space="preserve">For deployment, the model is served through a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t xml:space="preserve">scoring endpoint, with a</w:t>
      </w:r>
      <w:r>
        <w:t xml:space="preserve"> </w:t>
      </w:r>
      <w:r>
        <w:t xml:space="preserve">single-port in-process option so a fresh clone just runs. For each transaction it</w:t>
      </w:r>
      <w:r>
        <w:t xml:space="preserve"> </w:t>
      </w:r>
      <w:r>
        <w:t xml:space="preserve">returns the risk, the decision - block, review, or allow - and the reason codes.</w:t>
      </w:r>
      <w:r>
        <w:t xml:space="preserve"> </w:t>
      </w:r>
      <w:r>
        <w:t xml:space="preserve">Mid-risk cases enter a review queue prioritised by</w:t>
      </w:r>
      <w:r>
        <w:t xml:space="preserve"> </w:t>
      </w:r>
      <w:r>
        <w:rPr>
          <w:b/>
          <w:bCs/>
        </w:rPr>
        <w:t xml:space="preserve">expected loss</w:t>
      </w:r>
      <w:r>
        <w:t xml:space="preserve"> </w:t>
      </w:r>
      <w:r>
        <w:t xml:space="preserve">- amount</w:t>
      </w:r>
      <w:r>
        <w:t xml:space="preserve"> </w:t>
      </w:r>
      <w:r>
        <w:t xml:space="preserve">times risk - rather than raw score, so analysts always see the most expensive</w:t>
      </w:r>
      <w:r>
        <w:t xml:space="preserve"> </w:t>
      </w:r>
      <w:r>
        <w:t xml:space="preserve">cases first. On top of the API, we built a</w:t>
      </w:r>
      <w:r>
        <w:t xml:space="preserve"> </w:t>
      </w:r>
      <w:r>
        <w:rPr>
          <w:b/>
          <w:bCs/>
        </w:rPr>
        <w:t xml:space="preserve">Streamlit operator app</w:t>
      </w:r>
      <w:r>
        <w:t xml:space="preserve"> </w:t>
      </w:r>
      <w:r>
        <w:t xml:space="preserve">with five</w:t>
      </w:r>
      <w:r>
        <w:t xml:space="preserve"> </w:t>
      </w:r>
      <w:r>
        <w:t xml:space="preserve">pages - Overview, Cost and ROI, Live Feed, Monitoring, and an API Tester - turning</w:t>
      </w:r>
      <w:r>
        <w:t xml:space="preserve"> </w:t>
      </w:r>
      <w:r>
        <w:t xml:space="preserve">the whole pipeline into something an analyst can operate, not just a notebook.</w:t>
      </w:r>
    </w:p>
    <w:bookmarkEnd w:id="18"/>
    <w:bookmarkStart w:id="19" w:name="X7999c40435de6b05dd9cc9f8f39cdf56a76540f"/>
    <w:p>
      <w:pPr>
        <w:pStyle w:val="Heading2"/>
      </w:pPr>
      <w:r>
        <w:t xml:space="preserve">Slide</w:t>
      </w:r>
      <w:r>
        <w:t xml:space="preserve"> </w:t>
      </w:r>
      <w:r>
        <w:t xml:space="preserve">“Monitoring, Retraining &amp; Risk Policy”</w:t>
      </w:r>
      <w:r>
        <w:t xml:space="preserve"> </w:t>
      </w:r>
      <w:r>
        <w:t xml:space="preserve">(0:50)</w:t>
      </w:r>
    </w:p>
    <w:p>
      <w:pPr>
        <w:pStyle w:val="FirstParagraph"/>
      </w:pPr>
      <w:r>
        <w:t xml:space="preserve">A fraud model decays as attackers adapt, so we monitor it. We track</w:t>
      </w:r>
      <w:r>
        <w:t xml:space="preserve"> </w:t>
      </w:r>
      <w:r>
        <w:rPr>
          <w:b/>
          <w:bCs/>
        </w:rPr>
        <w:t xml:space="preserve">population</w:t>
      </w:r>
      <w:r>
        <w:rPr>
          <w:b/>
          <w:bCs/>
        </w:rPr>
        <w:t xml:space="preserve"> </w:t>
      </w:r>
      <w:r>
        <w:rPr>
          <w:b/>
          <w:bCs/>
        </w:rPr>
        <w:t xml:space="preserve">stability</w:t>
      </w:r>
      <w:r>
        <w:t xml:space="preserve"> </w:t>
      </w:r>
      <w:r>
        <w:t xml:space="preserve">per feature and raise an alert when the PSI drift index crosses</w:t>
      </w:r>
      <w:r>
        <w:t xml:space="preserve"> </w:t>
      </w:r>
      <w:r>
        <w:rPr>
          <w:b/>
          <w:bCs/>
        </w:rPr>
        <w:t xml:space="preserve">0.25</w:t>
      </w:r>
      <w:r>
        <w:t xml:space="preserve">. From there we can retrain on fresh data with one click - with a version</w:t>
      </w:r>
      <w:r>
        <w:t xml:space="preserve"> </w:t>
      </w:r>
      <w:r>
        <w:t xml:space="preserve">badge and an audit log - and we send outbound webhook alerts on drift or</w:t>
      </w:r>
      <w:r>
        <w:t xml:space="preserve"> </w:t>
      </w:r>
      <w:r>
        <w:t xml:space="preserve">performance decay. The risk policy itself has three bands:</w:t>
      </w:r>
      <w:r>
        <w:t xml:space="preserve"> </w:t>
      </w:r>
      <w:r>
        <w:rPr>
          <w:b/>
          <w:bCs/>
        </w:rPr>
        <w:t xml:space="preserve">auto-block</w:t>
      </w:r>
      <w:r>
        <w:t xml:space="preserve"> </w:t>
      </w:r>
      <w:r>
        <w:t xml:space="preserve">the</w:t>
      </w:r>
      <w:r>
        <w:t xml:space="preserve"> </w:t>
      </w:r>
      <w:r>
        <w:t xml:space="preserve">highest-risk transactions, send the middle band to</w:t>
      </w:r>
      <w:r>
        <w:t xml:space="preserve"> </w:t>
      </w:r>
      <w:r>
        <w:rPr>
          <w:b/>
          <w:bCs/>
        </w:rPr>
        <w:t xml:space="preserve">human review</w:t>
      </w:r>
      <w:r>
        <w:t xml:space="preserve"> </w:t>
      </w:r>
      <w:r>
        <w:t xml:space="preserve">ordered by</w:t>
      </w:r>
      <w:r>
        <w:t xml:space="preserve"> </w:t>
      </w:r>
      <w:r>
        <w:t xml:space="preserve">expected loss, and</w:t>
      </w:r>
      <w:r>
        <w:t xml:space="preserve"> </w:t>
      </w:r>
      <w:r>
        <w:rPr>
          <w:b/>
          <w:bCs/>
        </w:rPr>
        <w:t xml:space="preserve">allow</w:t>
      </w:r>
      <w:r>
        <w:t xml:space="preserve"> </w:t>
      </w:r>
      <w:r>
        <w:t xml:space="preserve">the low-risk majority with no friction, so good</w:t>
      </w:r>
      <w:r>
        <w:t xml:space="preserve"> </w:t>
      </w:r>
      <w:r>
        <w:t xml:space="preserve">customers stay happy. Crucially, the threshold is a business dial we re-tune as</w:t>
      </w:r>
      <w:r>
        <w:t xml:space="preserve"> </w:t>
      </w:r>
      <w:r>
        <w:t xml:space="preserve">costs and drift change, not a fixed constant.</w:t>
      </w:r>
    </w:p>
    <w:bookmarkEnd w:id="19"/>
    <w:bookmarkStart w:id="20" w:name="Xd3f9fa550f68e9dddab63f36b139b56f5c56cf1"/>
    <w:p>
      <w:pPr>
        <w:pStyle w:val="Heading2"/>
      </w:pPr>
      <w:r>
        <w:t xml:space="preserve">Slide</w:t>
      </w:r>
      <w:r>
        <w:t xml:space="preserve"> </w:t>
      </w:r>
      <w:r>
        <w:t xml:space="preserve">“Conclusion”</w:t>
      </w:r>
      <w:r>
        <w:t xml:space="preserve"> </w:t>
      </w:r>
      <w:r>
        <w:t xml:space="preserve">+</w:t>
      </w:r>
      <w:r>
        <w:t xml:space="preserve"> </w:t>
      </w:r>
      <w:r>
        <w:t xml:space="preserve">“Team &amp; Role Distribution”</w:t>
      </w:r>
      <w:r>
        <w:t xml:space="preserve"> </w:t>
      </w:r>
      <w:r>
        <w:t xml:space="preserve">(0:50)</w:t>
      </w:r>
    </w:p>
    <w:p>
      <w:pPr>
        <w:pStyle w:val="FirstParagraph"/>
      </w:pPr>
      <w:r>
        <w:t xml:space="preserve">To conclude: we built a</w:t>
      </w:r>
      <w:r>
        <w:t xml:space="preserve"> </w:t>
      </w:r>
      <w:r>
        <w:rPr>
          <w:b/>
          <w:bCs/>
        </w:rPr>
        <w:t xml:space="preserve">full BI lifecycle</w:t>
      </w:r>
      <w:r>
        <w:t xml:space="preserve">, from business framing and</w:t>
      </w:r>
      <w:r>
        <w:t xml:space="preserve"> </w:t>
      </w:r>
      <w:r>
        <w:t xml:space="preserve">exploratory analysis through modelling, deployment, and monitoring. Our deployed</w:t>
      </w:r>
      <w:r>
        <w:t xml:space="preserve"> </w:t>
      </w:r>
      <w:r>
        <w:t xml:space="preserve">model - XGBoost on deployable features - intercepts</w:t>
      </w:r>
      <w:r>
        <w:t xml:space="preserve"> </w:t>
      </w:r>
      <w:r>
        <w:rPr>
          <w:b/>
          <w:bCs/>
        </w:rPr>
        <w:t xml:space="preserve">99.9 percent</w:t>
      </w:r>
      <w:r>
        <w:t xml:space="preserve"> </w:t>
      </w:r>
      <w:r>
        <w:t xml:space="preserve">of fraud</w:t>
      </w:r>
      <w:r>
        <w:t xml:space="preserve"> </w:t>
      </w:r>
      <w:r>
        <w:t xml:space="preserve">value while flagging only</w:t>
      </w:r>
      <w:r>
        <w:t xml:space="preserve"> </w:t>
      </w:r>
      <w:r>
        <w:rPr>
          <w:b/>
          <w:bCs/>
        </w:rPr>
        <w:t xml:space="preserve">2.4 percent</w:t>
      </w:r>
      <w:r>
        <w:t xml:space="preserve"> </w:t>
      </w:r>
      <w:r>
        <w:t xml:space="preserve">of traffic. And the key lesson is</w:t>
      </w:r>
      <w:r>
        <w:t xml:space="preserve"> </w:t>
      </w:r>
      <w:r>
        <w:rPr>
          <w:b/>
          <w:bCs/>
        </w:rPr>
        <w:t xml:space="preserve">leakage awareness</w:t>
      </w:r>
      <w:r>
        <w:t xml:space="preserve">: an offline AUC near 1.0 is a trap; only features available</w:t>
      </w:r>
      <w:r>
        <w:t xml:space="preserve"> </w:t>
      </w:r>
      <w:r>
        <w:t xml:space="preserve">at decision time count. In one line: fraud detection is a</w:t>
      </w:r>
      <w:r>
        <w:t xml:space="preserve"> </w:t>
      </w:r>
      <w:r>
        <w:rPr>
          <w:b/>
          <w:bCs/>
        </w:rPr>
        <w:t xml:space="preserve">cost-optimisation</w:t>
      </w:r>
      <w:r>
        <w:t xml:space="preserve"> </w:t>
      </w:r>
      <w:r>
        <w:t xml:space="preserve">problem, and its optimum is deliberately high-recall and low-precision.</w:t>
      </w:r>
    </w:p>
    <w:p>
      <w:pPr>
        <w:pStyle w:val="BodyText"/>
      </w:pPr>
      <w:r>
        <w:t xml:space="preserve">Finally, this is our team and how we split the work - across data engineering,</w:t>
      </w:r>
      <w:r>
        <w:t xml:space="preserve"> </w:t>
      </w:r>
      <w:r>
        <w:t xml:space="preserve">analysis, modelling, evaluation, deployment, and reporting; all code written by</w:t>
      </w:r>
      <w:r>
        <w:t xml:space="preserve"> </w:t>
      </w:r>
      <w:r>
        <w:t xml:space="preserve">us, and reproducible from a single fixed seed. Thank you for listening - I am happy</w:t>
      </w:r>
      <w:r>
        <w:t xml:space="preserve"> </w:t>
      </w:r>
      <w:r>
        <w:t xml:space="preserve">to take any questions.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2026-07-22T14:39:54Z</dcterms:created>
  <dcterms:modified xsi:type="dcterms:W3CDTF">2026-07-22T14:39:54Z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