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844FD" w14:textId="77777777" w:rsidR="00C6554A" w:rsidRPr="00B60A11" w:rsidRDefault="002554CD" w:rsidP="00B60A11">
      <w:pPr>
        <w:pStyle w:val="Photo"/>
        <w:spacing w:before="120" w:after="120" w:line="360" w:lineRule="auto"/>
        <w:rPr>
          <w:rFonts w:ascii="Arial" w:hAnsi="Arial" w:cs="Aria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B60A11">
        <w:rPr>
          <w:rFonts w:ascii="Arial" w:hAnsi="Arial" w:cs="Arial"/>
          <w:noProof/>
        </w:rPr>
        <w:drawing>
          <wp:inline distT="0" distB="0" distL="0" distR="0" wp14:anchorId="62D71FC2" wp14:editId="71EA3AA1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44B6B03" w14:textId="65882B75" w:rsidR="00C6554A" w:rsidRPr="00B60A11" w:rsidRDefault="00B47B67" w:rsidP="00B60A11">
      <w:pPr>
        <w:pStyle w:val="Title"/>
        <w:spacing w:before="120"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>SHOPEE FRAUD</w:t>
      </w:r>
    </w:p>
    <w:p w14:paraId="7C552867" w14:textId="01F03818" w:rsidR="00C6554A" w:rsidRPr="00B60A11" w:rsidRDefault="00B47B67" w:rsidP="00B60A11">
      <w:pPr>
        <w:pStyle w:val="Subtitle"/>
        <w:spacing w:before="120"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>FRAUD IN E-COMMERCE</w:t>
      </w:r>
    </w:p>
    <w:p w14:paraId="12F11904" w14:textId="77777777" w:rsidR="000D5F76" w:rsidRDefault="00B47B67" w:rsidP="00B60A11">
      <w:pPr>
        <w:pStyle w:val="ContactInfo"/>
        <w:spacing w:before="120"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>ANH NGUYEN</w:t>
      </w:r>
      <w:r w:rsidR="00C6554A" w:rsidRPr="00B60A11">
        <w:rPr>
          <w:rFonts w:ascii="Arial" w:hAnsi="Arial" w:cs="Arial"/>
        </w:rPr>
        <w:t xml:space="preserve"> | </w:t>
      </w:r>
      <w:r w:rsidRPr="00B60A11">
        <w:rPr>
          <w:rFonts w:ascii="Arial" w:hAnsi="Arial" w:cs="Arial"/>
        </w:rPr>
        <w:t>2024</w:t>
      </w:r>
    </w:p>
    <w:p w14:paraId="708FBC4A" w14:textId="77777777" w:rsidR="000D5F76" w:rsidRDefault="000D5F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id w:val="-927348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507AB945" w14:textId="7E42D11C" w:rsidR="000279B4" w:rsidRDefault="000279B4">
          <w:pPr>
            <w:pStyle w:val="TOCHeading"/>
          </w:pPr>
          <w:r>
            <w:t>Contents</w:t>
          </w:r>
        </w:p>
        <w:p w14:paraId="6100345A" w14:textId="21266178" w:rsidR="000279B4" w:rsidRDefault="000279B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13168" w:history="1">
            <w:r w:rsidRPr="003D6449">
              <w:rPr>
                <w:rStyle w:val="Hyperlink"/>
                <w:rFonts w:ascii="Arial" w:hAnsi="Arial" w:cs="Arial"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4339" w14:textId="4AC5F0F0" w:rsidR="000279B4" w:rsidRDefault="000279B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8313169" w:history="1">
            <w:r w:rsidRPr="003D6449">
              <w:rPr>
                <w:rStyle w:val="Hyperlink"/>
                <w:rFonts w:ascii="Arial" w:hAnsi="Arial" w:cs="Arial"/>
                <w:noProof/>
              </w:rPr>
              <w:t>Kiến thức (domain knowledge) &amp;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DC70" w14:textId="27FA98F1" w:rsidR="000279B4" w:rsidRDefault="000279B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8313170" w:history="1">
            <w:r w:rsidRPr="003D6449">
              <w:rPr>
                <w:rStyle w:val="Hyperlink"/>
                <w:rFonts w:ascii="Arial" w:hAnsi="Arial" w:cs="Arial"/>
                <w:noProof/>
              </w:rPr>
              <w:t>Phân Tích Giao dịch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A2C2" w14:textId="7B704625" w:rsidR="000279B4" w:rsidRDefault="000279B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8313171" w:history="1">
            <w:r w:rsidRPr="003D6449">
              <w:rPr>
                <w:rStyle w:val="Hyperlink"/>
                <w:rFonts w:ascii="Arial" w:hAnsi="Arial" w:cs="Arial"/>
                <w:noProof/>
              </w:rPr>
              <w:t>Phân tích Người mua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BFDE" w14:textId="3CD42212" w:rsidR="000279B4" w:rsidRDefault="000279B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68313172" w:history="1">
            <w:r w:rsidRPr="003D6449">
              <w:rPr>
                <w:rStyle w:val="Hyperlink"/>
                <w:noProof/>
              </w:rPr>
              <w:t>Phân tích Người bán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_Toc168313172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7D23" w14:textId="312BF42B" w:rsidR="000279B4" w:rsidRDefault="000279B4">
          <w:r>
            <w:rPr>
              <w:b/>
              <w:bCs/>
              <w:noProof/>
            </w:rPr>
            <w:fldChar w:fldCharType="end"/>
          </w:r>
        </w:p>
      </w:sdtContent>
    </w:sdt>
    <w:p w14:paraId="69FC0135" w14:textId="465972A3" w:rsidR="00C6554A" w:rsidRPr="00B60A11" w:rsidRDefault="00C6554A" w:rsidP="00B60A11">
      <w:pPr>
        <w:pStyle w:val="ContactInfo"/>
        <w:spacing w:before="120"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br w:type="page"/>
      </w:r>
    </w:p>
    <w:p w14:paraId="03C74FF5" w14:textId="7065EF43" w:rsidR="00C6554A" w:rsidRPr="00B60A11" w:rsidRDefault="00B47B67" w:rsidP="00B60A11">
      <w:pPr>
        <w:pStyle w:val="Heading1"/>
        <w:spacing w:before="120" w:after="120" w:line="360" w:lineRule="auto"/>
        <w:rPr>
          <w:rFonts w:ascii="Arial" w:hAnsi="Arial" w:cs="Arial"/>
        </w:rPr>
      </w:pPr>
      <w:bookmarkStart w:id="5" w:name="_Toc168313168"/>
      <w:proofErr w:type="spellStart"/>
      <w:r w:rsidRPr="00B60A11">
        <w:rPr>
          <w:rFonts w:ascii="Arial" w:hAnsi="Arial" w:cs="Arial"/>
        </w:rPr>
        <w:lastRenderedPageBreak/>
        <w:t>Đặt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Vấn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Đề</w:t>
      </w:r>
      <w:bookmarkEnd w:id="5"/>
      <w:proofErr w:type="spellEnd"/>
    </w:p>
    <w:p w14:paraId="6B00BD73" w14:textId="0CDB8754" w:rsidR="00C6554A" w:rsidRPr="00B60A11" w:rsidRDefault="00B47B67" w:rsidP="00B60A11">
      <w:pPr>
        <w:pStyle w:val="ListBullet"/>
        <w:numPr>
          <w:ilvl w:val="0"/>
          <w:numId w:val="0"/>
        </w:numPr>
        <w:spacing w:after="120" w:line="360" w:lineRule="auto"/>
        <w:ind w:firstLine="360"/>
        <w:jc w:val="both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Hiện</w:t>
      </w:r>
      <w:proofErr w:type="spellEnd"/>
      <w:r w:rsidRPr="00B60A11">
        <w:rPr>
          <w:rFonts w:ascii="Arial" w:hAnsi="Arial" w:cs="Arial"/>
        </w:rPr>
        <w:t xml:space="preserve"> nay, </w:t>
      </w:r>
      <w:proofErr w:type="spellStart"/>
      <w:r w:rsidRPr="00B60A11">
        <w:rPr>
          <w:rFonts w:ascii="Arial" w:hAnsi="Arial" w:cs="Arial"/>
        </w:rPr>
        <w:t>việc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trên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sàn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thương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mại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điện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tử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đang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diễn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với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thủ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đoạn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ngày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càng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tinh</w:t>
      </w:r>
      <w:proofErr w:type="spellEnd"/>
      <w:r w:rsidRPr="00B60A11">
        <w:rPr>
          <w:rFonts w:ascii="Arial" w:hAnsi="Arial" w:cs="Arial"/>
        </w:rPr>
        <w:t xml:space="preserve"> vi, </w:t>
      </w:r>
      <w:proofErr w:type="spellStart"/>
      <w:r w:rsidRPr="00B60A11">
        <w:rPr>
          <w:rFonts w:ascii="Arial" w:hAnsi="Arial" w:cs="Arial"/>
        </w:rPr>
        <w:t>thực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hiện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bởi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cả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lẫn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bán</w:t>
      </w:r>
      <w:proofErr w:type="spellEnd"/>
      <w:r w:rsidRPr="00B60A11">
        <w:rPr>
          <w:rFonts w:ascii="Arial" w:hAnsi="Arial" w:cs="Arial"/>
        </w:rPr>
        <w:t xml:space="preserve">. </w:t>
      </w:r>
      <w:proofErr w:type="spellStart"/>
      <w:r w:rsidRPr="00B60A11">
        <w:rPr>
          <w:rFonts w:ascii="Arial" w:hAnsi="Arial" w:cs="Arial"/>
        </w:rPr>
        <w:t>Gây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khó</w:t>
      </w:r>
      <w:proofErr w:type="spellEnd"/>
      <w:r w:rsidRPr="00B60A11">
        <w:rPr>
          <w:rFonts w:ascii="Arial" w:hAnsi="Arial" w:cs="Arial"/>
        </w:rPr>
        <w:t xml:space="preserve"> khan </w:t>
      </w:r>
      <w:proofErr w:type="spellStart"/>
      <w:r w:rsidRPr="00B60A11">
        <w:rPr>
          <w:rFonts w:ascii="Arial" w:hAnsi="Arial" w:cs="Arial"/>
        </w:rPr>
        <w:t>cho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doanh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nghiệp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hành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như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thuật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toán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sai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lệch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gây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doanh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sàn</w:t>
      </w:r>
      <w:proofErr w:type="spellEnd"/>
      <w:r w:rsidRPr="00B60A11">
        <w:rPr>
          <w:rFonts w:ascii="Arial" w:hAnsi="Arial" w:cs="Arial"/>
        </w:rPr>
        <w:t xml:space="preserve">, reviews </w:t>
      </w:r>
      <w:proofErr w:type="spellStart"/>
      <w:r w:rsidRPr="00B60A11">
        <w:rPr>
          <w:rFonts w:ascii="Arial" w:hAnsi="Arial" w:cs="Arial"/>
        </w:rPr>
        <w:t>sản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phẩm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ảo</w:t>
      </w:r>
      <w:proofErr w:type="spellEnd"/>
      <w:r w:rsidRPr="00B60A11">
        <w:rPr>
          <w:rFonts w:ascii="Arial" w:hAnsi="Arial" w:cs="Arial"/>
        </w:rPr>
        <w:t xml:space="preserve">, seeding, </w:t>
      </w:r>
      <w:proofErr w:type="spellStart"/>
      <w:r w:rsidRPr="00B60A11">
        <w:rPr>
          <w:rFonts w:ascii="Arial" w:hAnsi="Arial" w:cs="Arial"/>
        </w:rPr>
        <w:t>lợi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dụng</w:t>
      </w:r>
      <w:proofErr w:type="spellEnd"/>
      <w:r w:rsidRPr="00B60A11">
        <w:rPr>
          <w:rFonts w:ascii="Arial" w:hAnsi="Arial" w:cs="Arial"/>
        </w:rPr>
        <w:t xml:space="preserve"> voucher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sàn</w:t>
      </w:r>
      <w:proofErr w:type="spellEnd"/>
      <w:r w:rsidRPr="00B60A11">
        <w:rPr>
          <w:rFonts w:ascii="Arial" w:hAnsi="Arial" w:cs="Arial"/>
        </w:rPr>
        <w:t xml:space="preserve"> để </w:t>
      </w:r>
      <w:proofErr w:type="spellStart"/>
      <w:r w:rsidRPr="00B60A11">
        <w:rPr>
          <w:rFonts w:ascii="Arial" w:hAnsi="Arial" w:cs="Arial"/>
        </w:rPr>
        <w:t>kiếm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lợi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nhuận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vậy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đâu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cách</w:t>
      </w:r>
      <w:proofErr w:type="spellEnd"/>
      <w:r w:rsidRPr="00B60A11">
        <w:rPr>
          <w:rFonts w:ascii="Arial" w:hAnsi="Arial" w:cs="Arial"/>
        </w:rPr>
        <w:t xml:space="preserve"> để </w:t>
      </w:r>
      <w:proofErr w:type="spellStart"/>
      <w:r w:rsidRPr="00B60A11">
        <w:rPr>
          <w:rFonts w:ascii="Arial" w:hAnsi="Arial" w:cs="Arial"/>
        </w:rPr>
        <w:t>nhìn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sự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thường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này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trong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hàng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triệu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dịch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mỗi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ngày</w:t>
      </w:r>
      <w:proofErr w:type="spellEnd"/>
      <w:r w:rsidRPr="00B60A11">
        <w:rPr>
          <w:rFonts w:ascii="Arial" w:hAnsi="Arial" w:cs="Arial"/>
        </w:rPr>
        <w:t>?</w:t>
      </w:r>
    </w:p>
    <w:p w14:paraId="1670C4EA" w14:textId="12ED70F8" w:rsidR="00C6554A" w:rsidRPr="00B60A11" w:rsidRDefault="00B47B67" w:rsidP="00B60A11">
      <w:pPr>
        <w:pStyle w:val="Heading1"/>
        <w:spacing w:before="120" w:after="120" w:line="360" w:lineRule="auto"/>
        <w:rPr>
          <w:rFonts w:ascii="Arial" w:hAnsi="Arial" w:cs="Arial"/>
        </w:rPr>
      </w:pPr>
      <w:bookmarkStart w:id="6" w:name="_Toc168313169"/>
      <w:r w:rsidRPr="00B60A11">
        <w:rPr>
          <w:rFonts w:ascii="Arial" w:hAnsi="Arial" w:cs="Arial"/>
        </w:rPr>
        <w:t>Kiến thức (domain knowledge) &amp; Tool</w:t>
      </w:r>
      <w:bookmarkEnd w:id="6"/>
    </w:p>
    <w:p w14:paraId="19959DF3" w14:textId="5949ABBF" w:rsidR="00B47B67" w:rsidRPr="00B60A11" w:rsidRDefault="00B47B67" w:rsidP="00B60A11">
      <w:p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 xml:space="preserve">Báo </w:t>
      </w:r>
      <w:proofErr w:type="spellStart"/>
      <w:r w:rsidRPr="00B60A11">
        <w:rPr>
          <w:rFonts w:ascii="Arial" w:hAnsi="Arial" w:cs="Arial"/>
        </w:rPr>
        <w:t>cáo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này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sử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dụng</w:t>
      </w:r>
      <w:proofErr w:type="spellEnd"/>
      <w:r w:rsidRPr="00B60A11">
        <w:rPr>
          <w:rFonts w:ascii="Arial" w:hAnsi="Arial" w:cs="Arial"/>
        </w:rPr>
        <w:t xml:space="preserve"> python </w:t>
      </w:r>
      <w:proofErr w:type="spellStart"/>
      <w:r w:rsidRPr="00B60A11">
        <w:rPr>
          <w:rFonts w:ascii="Arial" w:hAnsi="Arial" w:cs="Arial"/>
        </w:rPr>
        <w:t>cho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tính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trực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quan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hóa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dữ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liệu</w:t>
      </w:r>
      <w:proofErr w:type="spellEnd"/>
      <w:r w:rsidRPr="00B60A11">
        <w:rPr>
          <w:rFonts w:ascii="Arial" w:hAnsi="Arial" w:cs="Arial"/>
        </w:rPr>
        <w:t>.</w:t>
      </w:r>
    </w:p>
    <w:p w14:paraId="38268D38" w14:textId="187BAE17" w:rsidR="00B47B67" w:rsidRPr="00B60A11" w:rsidRDefault="00B47B67" w:rsidP="00B60A11">
      <w:pPr>
        <w:pStyle w:val="ListParagraph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Chỉ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đâu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là</w:t>
      </w:r>
      <w:proofErr w:type="spellEnd"/>
      <w:r w:rsidRPr="00B60A11">
        <w:rPr>
          <w:rFonts w:ascii="Arial" w:hAnsi="Arial" w:cs="Arial"/>
        </w:rPr>
        <w:t xml:space="preserve"> GMV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lượt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nhất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tại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sao</w:t>
      </w:r>
      <w:proofErr w:type="spellEnd"/>
      <w:r w:rsidRPr="00B60A11">
        <w:rPr>
          <w:rFonts w:ascii="Arial" w:hAnsi="Arial" w:cs="Arial"/>
        </w:rPr>
        <w:t>?</w:t>
      </w:r>
    </w:p>
    <w:p w14:paraId="300E4C92" w14:textId="6574CD35" w:rsidR="00B47B67" w:rsidRPr="00B60A11" w:rsidRDefault="00B47B67" w:rsidP="00B60A11">
      <w:pPr>
        <w:pStyle w:val="ListParagraph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Xác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định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cách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thức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chỉ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những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thường</w:t>
      </w:r>
      <w:proofErr w:type="spellEnd"/>
    </w:p>
    <w:p w14:paraId="7177858F" w14:textId="7A88A141" w:rsidR="00B47B67" w:rsidRPr="00B60A11" w:rsidRDefault="00B47B67" w:rsidP="00B60A11">
      <w:pPr>
        <w:pStyle w:val="ListParagraph"/>
        <w:numPr>
          <w:ilvl w:val="0"/>
          <w:numId w:val="16"/>
        </w:num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Xác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định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cách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thức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bán</w:t>
      </w:r>
      <w:proofErr w:type="spellEnd"/>
      <w:r w:rsidRPr="00B60A11">
        <w:rPr>
          <w:rFonts w:ascii="Arial" w:hAnsi="Arial" w:cs="Arial"/>
        </w:rPr>
        <w:t>, ch</w:t>
      </w:r>
      <w:proofErr w:type="spellStart"/>
      <w:r w:rsidRPr="00B60A11">
        <w:rPr>
          <w:rFonts w:ascii="Arial" w:hAnsi="Arial" w:cs="Arial"/>
        </w:rPr>
        <w:t>ỉ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những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bán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thường</w:t>
      </w:r>
      <w:proofErr w:type="spellEnd"/>
    </w:p>
    <w:p w14:paraId="006A4981" w14:textId="273B6121" w:rsidR="00B47B67" w:rsidRPr="00B60A11" w:rsidRDefault="0021234E" w:rsidP="00B60A11">
      <w:pPr>
        <w:pStyle w:val="Heading1"/>
        <w:spacing w:before="120" w:after="120" w:line="360" w:lineRule="auto"/>
        <w:rPr>
          <w:rFonts w:ascii="Arial" w:hAnsi="Arial" w:cs="Arial"/>
        </w:rPr>
      </w:pPr>
      <w:bookmarkStart w:id="7" w:name="_Toc168313170"/>
      <w:proofErr w:type="spellStart"/>
      <w:r w:rsidRPr="00B60A11">
        <w:rPr>
          <w:rFonts w:ascii="Arial" w:hAnsi="Arial" w:cs="Arial"/>
        </w:rPr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Tích</w:t>
      </w:r>
      <w:proofErr w:type="spellEnd"/>
      <w:r w:rsidRPr="00B60A11">
        <w:rPr>
          <w:rFonts w:ascii="Arial" w:hAnsi="Arial" w:cs="Arial"/>
        </w:rPr>
        <w:t xml:space="preserve"> </w:t>
      </w:r>
      <w:r w:rsidR="000D5F76">
        <w:rPr>
          <w:rFonts w:ascii="Arial" w:hAnsi="Arial" w:cs="Arial"/>
        </w:rPr>
        <w:t xml:space="preserve">Giao </w:t>
      </w:r>
      <w:proofErr w:type="spellStart"/>
      <w:r w:rsidR="000D5F76">
        <w:rPr>
          <w:rFonts w:ascii="Arial" w:hAnsi="Arial" w:cs="Arial"/>
        </w:rPr>
        <w:t>dịch</w:t>
      </w:r>
      <w:bookmarkEnd w:id="7"/>
      <w:proofErr w:type="spellEnd"/>
    </w:p>
    <w:p w14:paraId="13C51B26" w14:textId="44BC763F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Dữ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liệu</w:t>
      </w:r>
      <w:proofErr w:type="spellEnd"/>
      <w:r w:rsidRPr="00B60A11">
        <w:rPr>
          <w:rFonts w:ascii="Arial" w:hAnsi="Arial" w:cs="Arial"/>
        </w:rPr>
        <w:t xml:space="preserve"> bao </w:t>
      </w:r>
      <w:proofErr w:type="spellStart"/>
      <w:r w:rsidRPr="00B60A11">
        <w:rPr>
          <w:rFonts w:ascii="Arial" w:hAnsi="Arial" w:cs="Arial"/>
        </w:rPr>
        <w:t>gồm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mã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đơn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hàng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mã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mã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bán</w:t>
      </w:r>
      <w:proofErr w:type="spellEnd"/>
      <w:r w:rsidRPr="00B60A11">
        <w:rPr>
          <w:rFonts w:ascii="Arial" w:hAnsi="Arial" w:cs="Arial"/>
        </w:rPr>
        <w:t xml:space="preserve">, GMV, </w:t>
      </w:r>
      <w:proofErr w:type="spellStart"/>
      <w:r w:rsidRPr="00B60A11">
        <w:rPr>
          <w:rFonts w:ascii="Arial" w:hAnsi="Arial" w:cs="Arial"/>
        </w:rPr>
        <w:t>khuyến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mãi</w:t>
      </w:r>
      <w:proofErr w:type="spellEnd"/>
      <w:r w:rsidRPr="00B60A11">
        <w:rPr>
          <w:rFonts w:ascii="Arial" w:hAnsi="Arial" w:cs="Arial"/>
        </w:rPr>
        <w:t xml:space="preserve"> (rebate) </w:t>
      </w:r>
      <w:proofErr w:type="spellStart"/>
      <w:r w:rsidRPr="00B60A11">
        <w:rPr>
          <w:rFonts w:ascii="Arial" w:hAnsi="Arial" w:cs="Arial"/>
        </w:rPr>
        <w:t>và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dịch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được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thực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hiện</w:t>
      </w:r>
      <w:proofErr w:type="spellEnd"/>
      <w:r w:rsidRPr="00B60A11">
        <w:rPr>
          <w:rFonts w:ascii="Arial" w:hAnsi="Arial" w:cs="Arial"/>
        </w:rPr>
        <w:t xml:space="preserve">. </w:t>
      </w:r>
      <w:proofErr w:type="spellStart"/>
      <w:r w:rsidRPr="00B60A11">
        <w:rPr>
          <w:rFonts w:ascii="Arial" w:hAnsi="Arial" w:cs="Arial"/>
        </w:rPr>
        <w:t>Bước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tiếp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theo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làm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sạch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đưa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dữ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liệu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về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đúng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định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dạng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cần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nó</w:t>
      </w:r>
      <w:proofErr w:type="spellEnd"/>
      <w:r w:rsidRPr="00B60A11">
        <w:rPr>
          <w:rFonts w:ascii="Arial" w:hAnsi="Arial" w:cs="Arial"/>
        </w:rPr>
        <w:t>.</w:t>
      </w:r>
    </w:p>
    <w:p w14:paraId="3C99268D" w14:textId="77777777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</w:p>
    <w:p w14:paraId="776130B6" w14:textId="0B1802C0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drawing>
          <wp:inline distT="0" distB="0" distL="0" distR="0" wp14:anchorId="332E3AA5" wp14:editId="37B7D970">
            <wp:extent cx="5486400" cy="2562225"/>
            <wp:effectExtent l="0" t="0" r="0" b="9525"/>
            <wp:docPr id="2710986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9865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D0AE" w14:textId="77777777" w:rsidR="00B47B67" w:rsidRPr="00B60A11" w:rsidRDefault="00B47B67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2E147B9E" w14:textId="47699017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br w:type="page"/>
      </w:r>
    </w:p>
    <w:p w14:paraId="35C52661" w14:textId="6462EF9D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lastRenderedPageBreak/>
        <w:t>Sử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dụng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dạng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đồ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thị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phù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hợp</w:t>
      </w:r>
      <w:proofErr w:type="spellEnd"/>
      <w:r w:rsidRPr="00B60A11">
        <w:rPr>
          <w:rFonts w:ascii="Arial" w:hAnsi="Arial" w:cs="Arial"/>
        </w:rPr>
        <w:t xml:space="preserve"> để </w:t>
      </w:r>
      <w:proofErr w:type="spellStart"/>
      <w:r w:rsidRPr="00B60A11">
        <w:rPr>
          <w:rFonts w:ascii="Arial" w:hAnsi="Arial" w:cs="Arial"/>
        </w:rPr>
        <w:t>xác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định</w:t>
      </w:r>
      <w:proofErr w:type="spellEnd"/>
      <w:r w:rsidRPr="00B60A11">
        <w:rPr>
          <w:rFonts w:ascii="Arial" w:hAnsi="Arial" w:cs="Arial"/>
        </w:rPr>
        <w:t xml:space="preserve"> GMV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lượt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dịch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lớn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nhất</w:t>
      </w:r>
      <w:proofErr w:type="spellEnd"/>
      <w:r w:rsidRPr="00B60A11">
        <w:rPr>
          <w:rFonts w:ascii="Arial" w:hAnsi="Arial" w:cs="Arial"/>
        </w:rPr>
        <w:t xml:space="preserve">. </w:t>
      </w:r>
      <w:proofErr w:type="spellStart"/>
      <w:r w:rsidRPr="00B60A11">
        <w:rPr>
          <w:rFonts w:ascii="Arial" w:hAnsi="Arial" w:cs="Arial"/>
        </w:rPr>
        <w:t>Biểu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đồ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này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trục</w:t>
      </w:r>
      <w:proofErr w:type="spellEnd"/>
      <w:r w:rsidRPr="00B60A11">
        <w:rPr>
          <w:rFonts w:ascii="Arial" w:hAnsi="Arial" w:cs="Arial"/>
        </w:rPr>
        <w:t xml:space="preserve"> x </w:t>
      </w:r>
      <w:proofErr w:type="spellStart"/>
      <w:r w:rsidRPr="00B60A11">
        <w:rPr>
          <w:rFonts w:ascii="Arial" w:hAnsi="Arial" w:cs="Arial"/>
        </w:rPr>
        <w:t>là</w:t>
      </w:r>
      <w:proofErr w:type="spellEnd"/>
      <w:r w:rsidRPr="00B60A11">
        <w:rPr>
          <w:rFonts w:ascii="Arial" w:hAnsi="Arial" w:cs="Arial"/>
        </w:rPr>
        <w:t xml:space="preserve"> GMV, </w:t>
      </w:r>
      <w:proofErr w:type="spellStart"/>
      <w:r w:rsidRPr="00B60A11">
        <w:rPr>
          <w:rFonts w:ascii="Arial" w:hAnsi="Arial" w:cs="Arial"/>
        </w:rPr>
        <w:t>cột</w:t>
      </w:r>
      <w:proofErr w:type="spellEnd"/>
      <w:r w:rsidRPr="00B60A11">
        <w:rPr>
          <w:rFonts w:ascii="Arial" w:hAnsi="Arial" w:cs="Arial"/>
        </w:rPr>
        <w:t xml:space="preserve"> y </w:t>
      </w:r>
      <w:proofErr w:type="spellStart"/>
      <w:r w:rsidRPr="00B60A11">
        <w:rPr>
          <w:rFonts w:ascii="Arial" w:hAnsi="Arial" w:cs="Arial"/>
        </w:rPr>
        <w:t>là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số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lượng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đơn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đặt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hàng</w:t>
      </w:r>
      <w:proofErr w:type="spellEnd"/>
      <w:r w:rsidRPr="00B60A11">
        <w:rPr>
          <w:rFonts w:ascii="Arial" w:hAnsi="Arial" w:cs="Arial"/>
        </w:rPr>
        <w:t xml:space="preserve">. </w:t>
      </w:r>
      <w:proofErr w:type="spellStart"/>
      <w:r w:rsidRPr="00B60A11">
        <w:rPr>
          <w:rFonts w:ascii="Arial" w:hAnsi="Arial" w:cs="Arial"/>
        </w:rPr>
        <w:t>Nhìn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vào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chúng</w:t>
      </w:r>
      <w:proofErr w:type="spellEnd"/>
      <w:r w:rsidRPr="00B60A11">
        <w:rPr>
          <w:rFonts w:ascii="Arial" w:hAnsi="Arial" w:cs="Arial"/>
        </w:rPr>
        <w:t xml:space="preserve"> ta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thể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thấy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mức</w:t>
      </w:r>
      <w:proofErr w:type="spellEnd"/>
      <w:r w:rsidRPr="00B60A11">
        <w:rPr>
          <w:rFonts w:ascii="Arial" w:hAnsi="Arial" w:cs="Arial"/>
        </w:rPr>
        <w:t xml:space="preserve"> GMV &gt;= 70,000vnd </w:t>
      </w:r>
      <w:proofErr w:type="spellStart"/>
      <w:r w:rsidRPr="00B60A11">
        <w:rPr>
          <w:rFonts w:ascii="Arial" w:hAnsi="Arial" w:cs="Arial"/>
        </w:rPr>
        <w:t>và</w:t>
      </w:r>
      <w:proofErr w:type="spellEnd"/>
      <w:r w:rsidRPr="00B60A11">
        <w:rPr>
          <w:rFonts w:ascii="Arial" w:hAnsi="Arial" w:cs="Arial"/>
        </w:rPr>
        <w:t xml:space="preserve"> GMV &lt; 80,000vnd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số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lượng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đơn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nhất</w:t>
      </w:r>
      <w:proofErr w:type="spellEnd"/>
      <w:r w:rsidRPr="00B60A11">
        <w:rPr>
          <w:rFonts w:ascii="Arial" w:hAnsi="Arial" w:cs="Arial"/>
        </w:rPr>
        <w:t xml:space="preserve">. </w:t>
      </w:r>
      <w:proofErr w:type="spellStart"/>
      <w:r w:rsidRPr="00B60A11">
        <w:rPr>
          <w:rFonts w:ascii="Arial" w:hAnsi="Arial" w:cs="Arial"/>
        </w:rPr>
        <w:t>Vì</w:t>
      </w:r>
      <w:proofErr w:type="spellEnd"/>
      <w:r w:rsidRPr="00B60A11">
        <w:rPr>
          <w:rFonts w:ascii="Arial" w:hAnsi="Arial" w:cs="Arial"/>
        </w:rPr>
        <w:t xml:space="preserve"> ở </w:t>
      </w:r>
      <w:proofErr w:type="spellStart"/>
      <w:r w:rsidRPr="00B60A11">
        <w:rPr>
          <w:rFonts w:ascii="Arial" w:hAnsi="Arial" w:cs="Arial"/>
        </w:rPr>
        <w:t>mức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này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mức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thấp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mà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sử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dụng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được</w:t>
      </w:r>
      <w:proofErr w:type="spellEnd"/>
      <w:r w:rsidRPr="00B60A11">
        <w:rPr>
          <w:rFonts w:ascii="Arial" w:hAnsi="Arial" w:cs="Arial"/>
        </w:rPr>
        <w:t xml:space="preserve"> voucher (</w:t>
      </w:r>
      <w:proofErr w:type="spellStart"/>
      <w:r w:rsidRPr="00B60A11">
        <w:rPr>
          <w:rFonts w:ascii="Arial" w:hAnsi="Arial" w:cs="Arial"/>
        </w:rPr>
        <w:t>thể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hiện</w:t>
      </w:r>
      <w:proofErr w:type="spellEnd"/>
      <w:r w:rsidRPr="00B60A11">
        <w:rPr>
          <w:rFonts w:ascii="Arial" w:hAnsi="Arial" w:cs="Arial"/>
        </w:rPr>
        <w:t xml:space="preserve"> ở </w:t>
      </w:r>
      <w:proofErr w:type="spellStart"/>
      <w:r w:rsidRPr="00B60A11">
        <w:rPr>
          <w:rFonts w:ascii="Arial" w:hAnsi="Arial" w:cs="Arial"/>
        </w:rPr>
        <w:t>cột</w:t>
      </w:r>
      <w:proofErr w:type="spellEnd"/>
      <w:r w:rsidRPr="00B60A11">
        <w:rPr>
          <w:rFonts w:ascii="Arial" w:hAnsi="Arial" w:cs="Arial"/>
        </w:rPr>
        <w:t xml:space="preserve"> rebate) do </w:t>
      </w:r>
      <w:proofErr w:type="spellStart"/>
      <w:r w:rsidRPr="00B60A11">
        <w:rPr>
          <w:rFonts w:ascii="Arial" w:hAnsi="Arial" w:cs="Arial"/>
        </w:rPr>
        <w:t>sàn</w:t>
      </w:r>
      <w:proofErr w:type="spellEnd"/>
      <w:r w:rsidRPr="00B60A11">
        <w:rPr>
          <w:rFonts w:ascii="Arial" w:hAnsi="Arial" w:cs="Arial"/>
        </w:rPr>
        <w:t xml:space="preserve"> Shopee </w:t>
      </w:r>
      <w:proofErr w:type="spellStart"/>
      <w:r w:rsidRPr="00B60A11">
        <w:rPr>
          <w:rFonts w:ascii="Arial" w:hAnsi="Arial" w:cs="Arial"/>
        </w:rPr>
        <w:t>cung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cấp</w:t>
      </w:r>
      <w:proofErr w:type="spellEnd"/>
      <w:r w:rsidRPr="00B60A11">
        <w:rPr>
          <w:rFonts w:ascii="Arial" w:hAnsi="Arial" w:cs="Arial"/>
        </w:rPr>
        <w:t>.</w:t>
      </w:r>
    </w:p>
    <w:p w14:paraId="37C98EA2" w14:textId="36E2CC52" w:rsidR="00000000" w:rsidRPr="00B60A11" w:rsidRDefault="0021234E" w:rsidP="00B60A11">
      <w:pPr>
        <w:spacing w:after="120" w:line="360" w:lineRule="auto"/>
        <w:jc w:val="center"/>
        <w:rPr>
          <w:rFonts w:ascii="Arial" w:hAnsi="Arial" w:cs="Arial"/>
        </w:rPr>
      </w:pPr>
      <w:r w:rsidRPr="00B60A11">
        <w:rPr>
          <w:rFonts w:ascii="Arial" w:hAnsi="Arial" w:cs="Arial"/>
        </w:rPr>
        <w:br/>
      </w:r>
      <w:r w:rsidRPr="00B60A11">
        <w:rPr>
          <w:rFonts w:ascii="Arial" w:hAnsi="Arial" w:cs="Arial"/>
        </w:rPr>
        <w:drawing>
          <wp:inline distT="0" distB="0" distL="0" distR="0" wp14:anchorId="03D6D702" wp14:editId="74DDF545">
            <wp:extent cx="5486400" cy="4568825"/>
            <wp:effectExtent l="0" t="0" r="0" b="3175"/>
            <wp:docPr id="1186289808" name="Picture 1" descr="A graph of a distribution of gross mechanise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89808" name="Picture 1" descr="A graph of a distribution of gross mechanise valu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2428" w14:textId="5141BDDE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Chúng</w:t>
      </w:r>
      <w:proofErr w:type="spellEnd"/>
      <w:r w:rsidRPr="00B60A11">
        <w:rPr>
          <w:rFonts w:ascii="Arial" w:hAnsi="Arial" w:cs="Arial"/>
        </w:rPr>
        <w:t xml:space="preserve"> ta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thể</w:t>
      </w:r>
      <w:proofErr w:type="spellEnd"/>
      <w:r w:rsidRPr="00B60A11">
        <w:rPr>
          <w:rFonts w:ascii="Arial" w:hAnsi="Arial" w:cs="Arial"/>
        </w:rPr>
        <w:t xml:space="preserve"> dung </w:t>
      </w:r>
      <w:proofErr w:type="spellStart"/>
      <w:r w:rsidRPr="00B60A11">
        <w:rPr>
          <w:rFonts w:ascii="Arial" w:hAnsi="Arial" w:cs="Arial"/>
        </w:rPr>
        <w:t>một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số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kỹ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thuận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truy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xuất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dữ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liệu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cơ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bản</w:t>
      </w:r>
      <w:proofErr w:type="spellEnd"/>
      <w:r w:rsidRPr="00B60A11">
        <w:rPr>
          <w:rFonts w:ascii="Arial" w:hAnsi="Arial" w:cs="Arial"/>
        </w:rPr>
        <w:t xml:space="preserve"> để </w:t>
      </w:r>
      <w:proofErr w:type="spellStart"/>
      <w:r w:rsidRPr="00B60A11">
        <w:rPr>
          <w:rFonts w:ascii="Arial" w:hAnsi="Arial" w:cs="Arial"/>
        </w:rPr>
        <w:t>thể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hiện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số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liệu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này</w:t>
      </w:r>
      <w:proofErr w:type="spellEnd"/>
      <w:r w:rsidRPr="00B60A11">
        <w:rPr>
          <w:rFonts w:ascii="Arial" w:hAnsi="Arial" w:cs="Arial"/>
        </w:rPr>
        <w:t>:</w:t>
      </w:r>
    </w:p>
    <w:p w14:paraId="2E9CD400" w14:textId="5EC5CD59" w:rsidR="0021234E" w:rsidRPr="00B60A11" w:rsidRDefault="0021234E" w:rsidP="00B60A11">
      <w:pPr>
        <w:spacing w:after="120" w:line="360" w:lineRule="auto"/>
        <w:jc w:val="center"/>
        <w:rPr>
          <w:rFonts w:ascii="Arial" w:hAnsi="Arial" w:cs="Arial"/>
        </w:rPr>
      </w:pPr>
      <w:r w:rsidRPr="00B60A11">
        <w:rPr>
          <w:rFonts w:ascii="Arial" w:hAnsi="Arial" w:cs="Arial"/>
        </w:rPr>
        <w:lastRenderedPageBreak/>
        <w:drawing>
          <wp:inline distT="0" distB="0" distL="0" distR="0" wp14:anchorId="6563C4D1" wp14:editId="41997FBC">
            <wp:extent cx="3162300" cy="2562378"/>
            <wp:effectExtent l="0" t="0" r="0" b="9525"/>
            <wp:docPr id="211131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163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976" cy="25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B189" w14:textId="2FEDC5EA" w:rsidR="0021234E" w:rsidRPr="00B60A11" w:rsidRDefault="0021234E" w:rsidP="00B60A11">
      <w:p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Dùng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kỹ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thuật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thống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kê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chúng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loại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dịch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thành</w:t>
      </w:r>
      <w:proofErr w:type="spellEnd"/>
      <w:r w:rsidRPr="00B60A11">
        <w:rPr>
          <w:rFonts w:ascii="Arial" w:hAnsi="Arial" w:cs="Arial"/>
        </w:rPr>
        <w:t xml:space="preserve"> 3 </w:t>
      </w:r>
      <w:proofErr w:type="spellStart"/>
      <w:r w:rsidRPr="00B60A11">
        <w:rPr>
          <w:rFonts w:ascii="Arial" w:hAnsi="Arial" w:cs="Arial"/>
        </w:rPr>
        <w:t>loại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như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sau</w:t>
      </w:r>
      <w:proofErr w:type="spellEnd"/>
      <w:r w:rsidRPr="00B60A11">
        <w:rPr>
          <w:rFonts w:ascii="Arial" w:hAnsi="Arial" w:cs="Arial"/>
        </w:rPr>
        <w:t xml:space="preserve">: </w:t>
      </w:r>
    </w:p>
    <w:p w14:paraId="0B272A65" w14:textId="799A9D53" w:rsidR="0021234E" w:rsidRPr="00B60A11" w:rsidRDefault="0033081C" w:rsidP="00B60A11">
      <w:pPr>
        <w:pStyle w:val="ListParagraph"/>
        <w:numPr>
          <w:ilvl w:val="0"/>
          <w:numId w:val="17"/>
        </w:num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 xml:space="preserve">GMV &gt;= 70,000 &amp; GMV &lt; 80,000: </w:t>
      </w:r>
      <w:proofErr w:type="spellStart"/>
      <w:r w:rsidRPr="00B60A11">
        <w:rPr>
          <w:rFonts w:ascii="Arial" w:hAnsi="Arial" w:cs="Arial"/>
        </w:rPr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loại</w:t>
      </w:r>
      <w:proofErr w:type="spellEnd"/>
      <w:r w:rsidRPr="00B60A11">
        <w:rPr>
          <w:rFonts w:ascii="Arial" w:hAnsi="Arial" w:cs="Arial"/>
        </w:rPr>
        <w:t xml:space="preserve"> ‘70s’</w:t>
      </w:r>
    </w:p>
    <w:p w14:paraId="5E84BDDC" w14:textId="066103D5" w:rsidR="0033081C" w:rsidRPr="00B60A11" w:rsidRDefault="0033081C" w:rsidP="00B60A11">
      <w:pPr>
        <w:pStyle w:val="ListParagraph"/>
        <w:numPr>
          <w:ilvl w:val="0"/>
          <w:numId w:val="17"/>
        </w:num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 xml:space="preserve">GMV &gt;= </w:t>
      </w:r>
      <w:r w:rsidRPr="00B60A11">
        <w:rPr>
          <w:rFonts w:ascii="Arial" w:hAnsi="Arial" w:cs="Arial"/>
        </w:rPr>
        <w:t>60,000</w:t>
      </w:r>
      <w:r w:rsidRPr="00B60A11">
        <w:rPr>
          <w:rFonts w:ascii="Arial" w:hAnsi="Arial" w:cs="Arial"/>
        </w:rPr>
        <w:t xml:space="preserve"> &amp; GMV &lt; </w:t>
      </w:r>
      <w:r w:rsidRPr="00B60A11">
        <w:rPr>
          <w:rFonts w:ascii="Arial" w:hAnsi="Arial" w:cs="Arial"/>
        </w:rPr>
        <w:t>7</w:t>
      </w:r>
      <w:r w:rsidRPr="00B60A11">
        <w:rPr>
          <w:rFonts w:ascii="Arial" w:hAnsi="Arial" w:cs="Arial"/>
        </w:rPr>
        <w:t xml:space="preserve">0,000: </w:t>
      </w:r>
      <w:proofErr w:type="spellStart"/>
      <w:r w:rsidRPr="00B60A11">
        <w:rPr>
          <w:rFonts w:ascii="Arial" w:hAnsi="Arial" w:cs="Arial"/>
        </w:rPr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loại</w:t>
      </w:r>
      <w:proofErr w:type="spellEnd"/>
      <w:r w:rsidRPr="00B60A11">
        <w:rPr>
          <w:rFonts w:ascii="Arial" w:hAnsi="Arial" w:cs="Arial"/>
        </w:rPr>
        <w:t xml:space="preserve"> ‘</w:t>
      </w:r>
      <w:r w:rsidRPr="00B60A11">
        <w:rPr>
          <w:rFonts w:ascii="Arial" w:hAnsi="Arial" w:cs="Arial"/>
        </w:rPr>
        <w:t>6</w:t>
      </w:r>
      <w:r w:rsidRPr="00B60A11">
        <w:rPr>
          <w:rFonts w:ascii="Arial" w:hAnsi="Arial" w:cs="Arial"/>
        </w:rPr>
        <w:t>0s’</w:t>
      </w:r>
    </w:p>
    <w:p w14:paraId="52DCA8AB" w14:textId="11960904" w:rsidR="0033081C" w:rsidRPr="00B60A11" w:rsidRDefault="0033081C" w:rsidP="00B60A11">
      <w:pPr>
        <w:pStyle w:val="ListParagraph"/>
        <w:numPr>
          <w:ilvl w:val="0"/>
          <w:numId w:val="17"/>
        </w:num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t xml:space="preserve">GMV &gt;= </w:t>
      </w:r>
      <w:r w:rsidRPr="00B60A11">
        <w:rPr>
          <w:rFonts w:ascii="Arial" w:hAnsi="Arial" w:cs="Arial"/>
        </w:rPr>
        <w:t>5</w:t>
      </w:r>
      <w:r w:rsidRPr="00B60A11">
        <w:rPr>
          <w:rFonts w:ascii="Arial" w:hAnsi="Arial" w:cs="Arial"/>
        </w:rPr>
        <w:t xml:space="preserve">0,000 &amp; GMV &lt; </w:t>
      </w:r>
      <w:r w:rsidRPr="00B60A11">
        <w:rPr>
          <w:rFonts w:ascii="Arial" w:hAnsi="Arial" w:cs="Arial"/>
        </w:rPr>
        <w:t>6</w:t>
      </w:r>
      <w:r w:rsidRPr="00B60A11">
        <w:rPr>
          <w:rFonts w:ascii="Arial" w:hAnsi="Arial" w:cs="Arial"/>
        </w:rPr>
        <w:t xml:space="preserve">0,000: </w:t>
      </w:r>
      <w:proofErr w:type="spellStart"/>
      <w:r w:rsidRPr="00B60A11">
        <w:rPr>
          <w:rFonts w:ascii="Arial" w:hAnsi="Arial" w:cs="Arial"/>
        </w:rPr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loại</w:t>
      </w:r>
      <w:proofErr w:type="spellEnd"/>
      <w:r w:rsidRPr="00B60A11">
        <w:rPr>
          <w:rFonts w:ascii="Arial" w:hAnsi="Arial" w:cs="Arial"/>
        </w:rPr>
        <w:t xml:space="preserve"> ‘</w:t>
      </w:r>
      <w:r w:rsidRPr="00B60A11">
        <w:rPr>
          <w:rFonts w:ascii="Arial" w:hAnsi="Arial" w:cs="Arial"/>
        </w:rPr>
        <w:t>5</w:t>
      </w:r>
      <w:r w:rsidRPr="00B60A11">
        <w:rPr>
          <w:rFonts w:ascii="Arial" w:hAnsi="Arial" w:cs="Arial"/>
        </w:rPr>
        <w:t>0s’</w:t>
      </w:r>
    </w:p>
    <w:p w14:paraId="33A7FEA9" w14:textId="5F5C8F63" w:rsidR="0033081C" w:rsidRPr="00B60A11" w:rsidRDefault="0033081C" w:rsidP="00B60A11">
      <w:pPr>
        <w:spacing w:after="120" w:line="360" w:lineRule="auto"/>
        <w:ind w:left="360"/>
        <w:jc w:val="center"/>
        <w:rPr>
          <w:rFonts w:ascii="Arial" w:hAnsi="Arial" w:cs="Arial"/>
        </w:rPr>
      </w:pPr>
      <w:r w:rsidRPr="00B60A11">
        <w:rPr>
          <w:rFonts w:ascii="Arial" w:hAnsi="Arial" w:cs="Arial"/>
        </w:rPr>
        <w:drawing>
          <wp:inline distT="0" distB="0" distL="0" distR="0" wp14:anchorId="7CF5B84E" wp14:editId="6A862D4F">
            <wp:extent cx="2505425" cy="943107"/>
            <wp:effectExtent l="0" t="0" r="0" b="9525"/>
            <wp:docPr id="1699434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407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78A" w14:textId="06B61DD4" w:rsidR="0033081C" w:rsidRPr="00B60A11" w:rsidRDefault="0033081C" w:rsidP="00B60A11">
      <w:pPr>
        <w:spacing w:after="120" w:line="360" w:lineRule="auto"/>
        <w:ind w:left="360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Tại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đây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chúng</w:t>
      </w:r>
      <w:proofErr w:type="spellEnd"/>
      <w:r w:rsidRPr="00B60A11">
        <w:rPr>
          <w:rFonts w:ascii="Arial" w:hAnsi="Arial" w:cs="Arial"/>
        </w:rPr>
        <w:t xml:space="preserve"> ta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thể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xác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định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được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tính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hiệu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quả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việc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khuyến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mãi</w:t>
      </w:r>
      <w:proofErr w:type="spellEnd"/>
      <w:r w:rsidRPr="00B60A11">
        <w:rPr>
          <w:rFonts w:ascii="Arial" w:hAnsi="Arial" w:cs="Arial"/>
        </w:rPr>
        <w:t xml:space="preserve">, voucher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thúc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đẩy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tiêu</w:t>
      </w:r>
      <w:proofErr w:type="spellEnd"/>
      <w:r w:rsidRPr="00B60A11">
        <w:rPr>
          <w:rFonts w:ascii="Arial" w:hAnsi="Arial" w:cs="Arial"/>
        </w:rPr>
        <w:t xml:space="preserve"> dung </w:t>
      </w:r>
      <w:proofErr w:type="spellStart"/>
      <w:r w:rsidRPr="00B60A11">
        <w:rPr>
          <w:rFonts w:ascii="Arial" w:hAnsi="Arial" w:cs="Arial"/>
        </w:rPr>
        <w:t>như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thế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nào</w:t>
      </w:r>
      <w:proofErr w:type="spellEnd"/>
      <w:r w:rsidRPr="00B60A11">
        <w:rPr>
          <w:rFonts w:ascii="Arial" w:hAnsi="Arial" w:cs="Arial"/>
        </w:rPr>
        <w:t xml:space="preserve">, </w:t>
      </w:r>
      <w:proofErr w:type="spellStart"/>
      <w:r w:rsidRPr="00B60A11">
        <w:rPr>
          <w:rFonts w:ascii="Arial" w:hAnsi="Arial" w:cs="Arial"/>
        </w:rPr>
        <w:t>từ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có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kế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hoạch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hợp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việc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thúc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đẩy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hàng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thông</w:t>
      </w:r>
      <w:proofErr w:type="spellEnd"/>
      <w:r w:rsidRPr="00B60A11">
        <w:rPr>
          <w:rFonts w:ascii="Arial" w:hAnsi="Arial" w:cs="Arial"/>
        </w:rPr>
        <w:t xml:space="preserve"> qua voucher </w:t>
      </w:r>
      <w:proofErr w:type="spellStart"/>
      <w:r w:rsidRPr="00B60A11">
        <w:rPr>
          <w:rFonts w:ascii="Arial" w:hAnsi="Arial" w:cs="Arial"/>
        </w:rPr>
        <w:t>sản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phẩm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hoặc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vận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chuyển</w:t>
      </w:r>
      <w:proofErr w:type="spellEnd"/>
      <w:r w:rsidRPr="00B60A11">
        <w:rPr>
          <w:rFonts w:ascii="Arial" w:hAnsi="Arial" w:cs="Arial"/>
        </w:rPr>
        <w:t>.</w:t>
      </w:r>
    </w:p>
    <w:p w14:paraId="7C88B256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230E5FC8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56D5CB5C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65F5C4DE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0FF68BF7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1E10717B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2602A712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20A5070E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572E0B71" w14:textId="77777777" w:rsidR="0033081C" w:rsidRPr="00B60A11" w:rsidRDefault="0033081C" w:rsidP="00B60A11">
      <w:pPr>
        <w:pStyle w:val="ListParagraph"/>
        <w:spacing w:after="120" w:line="360" w:lineRule="auto"/>
        <w:rPr>
          <w:rFonts w:ascii="Arial" w:hAnsi="Arial" w:cs="Arial"/>
        </w:rPr>
      </w:pPr>
    </w:p>
    <w:p w14:paraId="22CF104A" w14:textId="00B54A60" w:rsidR="0021234E" w:rsidRPr="00B60A11" w:rsidRDefault="0021234E" w:rsidP="00B60A11">
      <w:pPr>
        <w:pStyle w:val="Heading1"/>
        <w:spacing w:before="120" w:after="120" w:line="360" w:lineRule="auto"/>
        <w:rPr>
          <w:rFonts w:ascii="Arial" w:hAnsi="Arial" w:cs="Arial"/>
        </w:rPr>
      </w:pPr>
      <w:bookmarkStart w:id="8" w:name="_Toc168313171"/>
      <w:proofErr w:type="spellStart"/>
      <w:r w:rsidRPr="00B60A11">
        <w:rPr>
          <w:rFonts w:ascii="Arial" w:hAnsi="Arial" w:cs="Arial"/>
        </w:rPr>
        <w:lastRenderedPageBreak/>
        <w:t>Phân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tích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Người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mua</w:t>
      </w:r>
      <w:bookmarkEnd w:id="8"/>
      <w:proofErr w:type="spellEnd"/>
    </w:p>
    <w:p w14:paraId="24D27B21" w14:textId="4D6E4371" w:rsidR="0033081C" w:rsidRPr="00B60A11" w:rsidRDefault="0033081C" w:rsidP="00B60A11">
      <w:p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Kiểm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tra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dấu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hiệu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bất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thường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: </w:t>
      </w:r>
      <w:proofErr w:type="spellStart"/>
      <w:r w:rsidRPr="00B60A11">
        <w:rPr>
          <w:rFonts w:ascii="Arial" w:hAnsi="Arial" w:cs="Arial"/>
        </w:rPr>
        <w:t>Trước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hết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xem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xét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về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tổng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lượt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giao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dịch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của</w:t>
      </w:r>
      <w:proofErr w:type="spellEnd"/>
      <w:r w:rsidRPr="00B60A11">
        <w:rPr>
          <w:rFonts w:ascii="Arial" w:hAnsi="Arial" w:cs="Arial"/>
        </w:rPr>
        <w:t xml:space="preserve"> 1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>:</w:t>
      </w:r>
    </w:p>
    <w:p w14:paraId="6D88E6F2" w14:textId="2B7AE5E6" w:rsidR="0033081C" w:rsidRDefault="0033081C" w:rsidP="00B60A11">
      <w:pPr>
        <w:spacing w:after="120" w:line="360" w:lineRule="auto"/>
        <w:jc w:val="center"/>
        <w:rPr>
          <w:rFonts w:ascii="Arial" w:hAnsi="Arial" w:cs="Arial"/>
        </w:rPr>
      </w:pPr>
      <w:r w:rsidRPr="00B60A11">
        <w:rPr>
          <w:rFonts w:ascii="Arial" w:hAnsi="Arial" w:cs="Arial"/>
        </w:rPr>
        <w:br/>
      </w:r>
      <w:r w:rsidRPr="00B60A11">
        <w:rPr>
          <w:rFonts w:ascii="Arial" w:hAnsi="Arial" w:cs="Arial"/>
        </w:rPr>
        <w:drawing>
          <wp:inline distT="0" distB="0" distL="0" distR="0" wp14:anchorId="7E21B1DF" wp14:editId="55E0C88E">
            <wp:extent cx="3019846" cy="2467319"/>
            <wp:effectExtent l="0" t="0" r="9525" b="9525"/>
            <wp:docPr id="618424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247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BE0" w14:textId="77777777" w:rsidR="00B60A11" w:rsidRPr="00B60A11" w:rsidRDefault="00B60A11" w:rsidP="00B60A11">
      <w:pPr>
        <w:spacing w:after="120" w:line="360" w:lineRule="auto"/>
        <w:jc w:val="center"/>
        <w:rPr>
          <w:rFonts w:ascii="Arial" w:hAnsi="Arial" w:cs="Arial"/>
        </w:rPr>
      </w:pPr>
    </w:p>
    <w:p w14:paraId="09ED255D" w14:textId="229C22B2" w:rsidR="0033081C" w:rsidRPr="00B60A11" w:rsidRDefault="0033081C" w:rsidP="00B60A1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B60A11">
        <w:rPr>
          <w:rFonts w:ascii="Arial" w:hAnsi="Arial" w:cs="Arial"/>
          <w:sz w:val="24"/>
          <w:szCs w:val="24"/>
        </w:rPr>
        <w:t xml:space="preserve">Lưu ý: </w:t>
      </w:r>
      <w:proofErr w:type="spellStart"/>
      <w:r w:rsidRPr="00B60A11">
        <w:rPr>
          <w:rFonts w:ascii="Arial" w:hAnsi="Arial" w:cs="Arial"/>
          <w:sz w:val="24"/>
          <w:szCs w:val="24"/>
        </w:rPr>
        <w:t>Tập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trung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vào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‘Top server’ </w:t>
      </w:r>
      <w:proofErr w:type="spellStart"/>
      <w:r w:rsidRPr="00B60A11">
        <w:rPr>
          <w:rFonts w:ascii="Arial" w:hAnsi="Arial" w:cs="Arial"/>
          <w:sz w:val="24"/>
          <w:szCs w:val="24"/>
        </w:rPr>
        <w:t>nhưng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không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nghĩa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rằng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với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số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lượng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đơn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lớn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sẽ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là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gian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lận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A11">
        <w:rPr>
          <w:rFonts w:ascii="Arial" w:hAnsi="Arial" w:cs="Arial"/>
          <w:sz w:val="24"/>
          <w:szCs w:val="24"/>
        </w:rPr>
        <w:t>cần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đi </w:t>
      </w:r>
      <w:proofErr w:type="spellStart"/>
      <w:r w:rsidRPr="00B60A11">
        <w:rPr>
          <w:rFonts w:ascii="Arial" w:hAnsi="Arial" w:cs="Arial"/>
          <w:sz w:val="24"/>
          <w:szCs w:val="24"/>
        </w:rPr>
        <w:t>vào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B60A11">
        <w:rPr>
          <w:rFonts w:ascii="Arial" w:hAnsi="Arial" w:cs="Arial"/>
          <w:sz w:val="24"/>
          <w:szCs w:val="24"/>
        </w:rPr>
        <w:t>tiết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để </w:t>
      </w:r>
      <w:proofErr w:type="spellStart"/>
      <w:r w:rsidRPr="00B60A11">
        <w:rPr>
          <w:rFonts w:ascii="Arial" w:hAnsi="Arial" w:cs="Arial"/>
          <w:sz w:val="24"/>
          <w:szCs w:val="24"/>
        </w:rPr>
        <w:t>cho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thể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biết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gốc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rễ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vấn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đề</w:t>
      </w:r>
      <w:proofErr w:type="spellEnd"/>
      <w:r w:rsidRPr="00B60A11">
        <w:rPr>
          <w:rFonts w:ascii="Arial" w:hAnsi="Arial" w:cs="Arial"/>
          <w:sz w:val="24"/>
          <w:szCs w:val="24"/>
        </w:rPr>
        <w:t>.</w:t>
      </w:r>
    </w:p>
    <w:p w14:paraId="2E4E1390" w14:textId="7D255F39" w:rsidR="0033081C" w:rsidRPr="00B60A11" w:rsidRDefault="0033081C" w:rsidP="00B60A11">
      <w:p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B60A11">
        <w:rPr>
          <w:rFonts w:ascii="Arial" w:hAnsi="Arial" w:cs="Arial"/>
          <w:sz w:val="24"/>
          <w:szCs w:val="24"/>
        </w:rPr>
        <w:t>Đầu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tiên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chúng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B60A11">
        <w:rPr>
          <w:rFonts w:ascii="Arial" w:hAnsi="Arial" w:cs="Arial"/>
          <w:sz w:val="24"/>
          <w:szCs w:val="24"/>
        </w:rPr>
        <w:t>sẽ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kiểm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tra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100605978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lượt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là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23 </w:t>
      </w:r>
      <w:proofErr w:type="spellStart"/>
      <w:r w:rsidRPr="00B60A11">
        <w:rPr>
          <w:rFonts w:ascii="Arial" w:hAnsi="Arial" w:cs="Arial"/>
          <w:sz w:val="24"/>
          <w:szCs w:val="24"/>
        </w:rPr>
        <w:t>lượt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. Ở </w:t>
      </w:r>
      <w:proofErr w:type="spellStart"/>
      <w:r w:rsidRPr="00B60A11">
        <w:rPr>
          <w:rFonts w:ascii="Arial" w:hAnsi="Arial" w:cs="Arial"/>
          <w:sz w:val="24"/>
          <w:szCs w:val="24"/>
        </w:rPr>
        <w:t>cột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GMV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thể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nhận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thấy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rằng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này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thể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được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hàng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mà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không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cần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trả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tiền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với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số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lượng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lớn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B60A11">
        <w:rPr>
          <w:rFonts w:ascii="Arial" w:hAnsi="Arial" w:cs="Arial"/>
          <w:sz w:val="24"/>
          <w:szCs w:val="24"/>
        </w:rPr>
        <w:t>bất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thường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’. </w:t>
      </w:r>
      <w:proofErr w:type="spellStart"/>
      <w:r w:rsidRPr="00B60A11">
        <w:rPr>
          <w:rFonts w:ascii="Arial" w:hAnsi="Arial" w:cs="Arial"/>
          <w:sz w:val="24"/>
          <w:szCs w:val="24"/>
        </w:rPr>
        <w:t>Câu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hỏi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đặt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ra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A11">
        <w:rPr>
          <w:rFonts w:ascii="Arial" w:hAnsi="Arial" w:cs="Arial"/>
          <w:sz w:val="24"/>
          <w:szCs w:val="24"/>
        </w:rPr>
        <w:t>tại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sao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bình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thường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thể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săn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được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nhiều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đơn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1đ </w:t>
      </w:r>
      <w:proofErr w:type="spellStart"/>
      <w:r w:rsidRPr="00B60A11">
        <w:rPr>
          <w:rFonts w:ascii="Arial" w:hAnsi="Arial" w:cs="Arial"/>
          <w:sz w:val="24"/>
          <w:szCs w:val="24"/>
        </w:rPr>
        <w:t>tại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các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shop </w:t>
      </w:r>
      <w:proofErr w:type="spellStart"/>
      <w:r w:rsidRPr="00B60A11">
        <w:rPr>
          <w:rFonts w:ascii="Arial" w:hAnsi="Arial" w:cs="Arial"/>
          <w:sz w:val="24"/>
          <w:szCs w:val="24"/>
        </w:rPr>
        <w:t>dễ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dàng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như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vậy</w:t>
      </w:r>
      <w:proofErr w:type="spellEnd"/>
      <w:r w:rsidRPr="00B60A11">
        <w:rPr>
          <w:rFonts w:ascii="Arial" w:hAnsi="Arial" w:cs="Arial"/>
          <w:sz w:val="24"/>
          <w:szCs w:val="24"/>
        </w:rPr>
        <w:t>?</w:t>
      </w:r>
      <w:r w:rsidRPr="00B60A11">
        <w:rPr>
          <w:rFonts w:ascii="Arial" w:hAnsi="Arial" w:cs="Arial"/>
          <w:sz w:val="24"/>
          <w:szCs w:val="24"/>
        </w:rPr>
        <w:br/>
        <w:t xml:space="preserve">Khi </w:t>
      </w:r>
      <w:proofErr w:type="spellStart"/>
      <w:r w:rsidRPr="00B60A11">
        <w:rPr>
          <w:rFonts w:ascii="Arial" w:hAnsi="Arial" w:cs="Arial"/>
          <w:sz w:val="24"/>
          <w:szCs w:val="24"/>
        </w:rPr>
        <w:t>kiểm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tra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B60A11">
        <w:rPr>
          <w:rFonts w:ascii="Arial" w:hAnsi="Arial" w:cs="Arial"/>
          <w:sz w:val="24"/>
          <w:szCs w:val="24"/>
        </w:rPr>
        <w:t>các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shop </w:t>
      </w:r>
      <w:proofErr w:type="spellStart"/>
      <w:r w:rsidRPr="00B60A11">
        <w:rPr>
          <w:rFonts w:ascii="Arial" w:hAnsi="Arial" w:cs="Arial"/>
          <w:sz w:val="24"/>
          <w:szCs w:val="24"/>
        </w:rPr>
        <w:t>giao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dịch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A11">
        <w:rPr>
          <w:rFonts w:ascii="Arial" w:hAnsi="Arial" w:cs="Arial"/>
          <w:sz w:val="24"/>
          <w:szCs w:val="24"/>
        </w:rPr>
        <w:t>số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lượng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lặp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lại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của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các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shop </w:t>
      </w:r>
      <w:proofErr w:type="spellStart"/>
      <w:r w:rsidRPr="00B60A11">
        <w:rPr>
          <w:rFonts w:ascii="Arial" w:hAnsi="Arial" w:cs="Arial"/>
          <w:sz w:val="24"/>
          <w:szCs w:val="24"/>
        </w:rPr>
        <w:t>khá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nhiều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. </w:t>
      </w:r>
    </w:p>
    <w:p w14:paraId="5E725B65" w14:textId="643FED7C" w:rsidR="0033081C" w:rsidRPr="00B60A11" w:rsidRDefault="0033081C" w:rsidP="00B60A11">
      <w:pPr>
        <w:pStyle w:val="ListParagraph"/>
        <w:numPr>
          <w:ilvl w:val="0"/>
          <w:numId w:val="18"/>
        </w:numPr>
        <w:spacing w:after="120" w:line="360" w:lineRule="auto"/>
        <w:rPr>
          <w:rFonts w:ascii="Arial" w:hAnsi="Arial" w:cs="Arial"/>
          <w:sz w:val="24"/>
          <w:szCs w:val="24"/>
        </w:rPr>
      </w:pP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này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hành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B60A11">
        <w:rPr>
          <w:rFonts w:ascii="Arial" w:hAnsi="Arial" w:cs="Arial"/>
          <w:sz w:val="24"/>
          <w:szCs w:val="24"/>
        </w:rPr>
        <w:t>khá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tinh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vi,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thể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để qua </w:t>
      </w:r>
      <w:proofErr w:type="spellStart"/>
      <w:r w:rsidRPr="00B60A11">
        <w:rPr>
          <w:rFonts w:ascii="Arial" w:hAnsi="Arial" w:cs="Arial"/>
          <w:sz w:val="24"/>
          <w:szCs w:val="24"/>
        </w:rPr>
        <w:t>mặt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thuật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toán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60A11">
        <w:rPr>
          <w:rFonts w:ascii="Arial" w:hAnsi="Arial" w:cs="Arial"/>
          <w:sz w:val="24"/>
          <w:szCs w:val="24"/>
        </w:rPr>
        <w:t>không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đặt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quá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nhiều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đơn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1đ </w:t>
      </w:r>
      <w:proofErr w:type="spellStart"/>
      <w:r w:rsidRPr="00B60A11">
        <w:rPr>
          <w:rFonts w:ascii="Arial" w:hAnsi="Arial" w:cs="Arial"/>
          <w:sz w:val="24"/>
          <w:szCs w:val="24"/>
        </w:rPr>
        <w:t>cho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một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shop, </w:t>
      </w:r>
      <w:proofErr w:type="spellStart"/>
      <w:r w:rsidRPr="00B60A11">
        <w:rPr>
          <w:rFonts w:ascii="Arial" w:hAnsi="Arial" w:cs="Arial"/>
          <w:sz w:val="24"/>
          <w:szCs w:val="24"/>
        </w:rPr>
        <w:t>mỗi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shop </w:t>
      </w:r>
      <w:proofErr w:type="spellStart"/>
      <w:r w:rsidRPr="00B60A11">
        <w:rPr>
          <w:rFonts w:ascii="Arial" w:hAnsi="Arial" w:cs="Arial"/>
          <w:sz w:val="24"/>
          <w:szCs w:val="24"/>
        </w:rPr>
        <w:t>sẽ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thực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hiện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3-4 </w:t>
      </w:r>
      <w:proofErr w:type="spellStart"/>
      <w:r w:rsidRPr="00B60A11">
        <w:rPr>
          <w:rFonts w:ascii="Arial" w:hAnsi="Arial" w:cs="Arial"/>
          <w:sz w:val="24"/>
          <w:szCs w:val="24"/>
        </w:rPr>
        <w:t>đơn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60A11">
        <w:rPr>
          <w:rFonts w:ascii="Arial" w:hAnsi="Arial" w:cs="Arial"/>
          <w:sz w:val="24"/>
          <w:szCs w:val="24"/>
        </w:rPr>
        <w:t>Điều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này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có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thể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cho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rằng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người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mua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đang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lợi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dụng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để ‘seeding </w:t>
      </w:r>
      <w:proofErr w:type="spellStart"/>
      <w:r w:rsidRPr="00B60A11">
        <w:rPr>
          <w:rFonts w:ascii="Arial" w:hAnsi="Arial" w:cs="Arial"/>
          <w:sz w:val="24"/>
          <w:szCs w:val="24"/>
        </w:rPr>
        <w:t>ảo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B60A11">
        <w:rPr>
          <w:rFonts w:ascii="Arial" w:hAnsi="Arial" w:cs="Arial"/>
          <w:sz w:val="24"/>
          <w:szCs w:val="24"/>
        </w:rPr>
        <w:t>đưa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‘review’ </w:t>
      </w:r>
      <w:proofErr w:type="spellStart"/>
      <w:r w:rsidRPr="00B60A11">
        <w:rPr>
          <w:rFonts w:ascii="Arial" w:hAnsi="Arial" w:cs="Arial"/>
          <w:sz w:val="24"/>
          <w:szCs w:val="24"/>
        </w:rPr>
        <w:t>ảo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tăng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0A11">
        <w:rPr>
          <w:rFonts w:ascii="Arial" w:hAnsi="Arial" w:cs="Arial"/>
          <w:sz w:val="24"/>
          <w:szCs w:val="24"/>
        </w:rPr>
        <w:t>tương</w:t>
      </w:r>
      <w:proofErr w:type="spellEnd"/>
      <w:r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A11" w:rsidRPr="00B60A11">
        <w:rPr>
          <w:rFonts w:ascii="Arial" w:hAnsi="Arial" w:cs="Arial"/>
          <w:sz w:val="24"/>
          <w:szCs w:val="24"/>
        </w:rPr>
        <w:t>tác</w:t>
      </w:r>
      <w:proofErr w:type="spellEnd"/>
      <w:r w:rsidR="00B60A11" w:rsidRPr="00B60A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A11" w:rsidRPr="00B60A11">
        <w:rPr>
          <w:rFonts w:ascii="Arial" w:hAnsi="Arial" w:cs="Arial"/>
          <w:sz w:val="24"/>
          <w:szCs w:val="24"/>
        </w:rPr>
        <w:t>cho</w:t>
      </w:r>
      <w:proofErr w:type="spellEnd"/>
      <w:r w:rsidR="00B60A11" w:rsidRPr="00B60A11">
        <w:rPr>
          <w:rFonts w:ascii="Arial" w:hAnsi="Arial" w:cs="Arial"/>
          <w:sz w:val="24"/>
          <w:szCs w:val="24"/>
        </w:rPr>
        <w:t xml:space="preserve"> shop.</w:t>
      </w:r>
    </w:p>
    <w:p w14:paraId="35B651D4" w14:textId="2E6DFD9F" w:rsidR="00B60A11" w:rsidRPr="00B60A11" w:rsidRDefault="0033081C" w:rsidP="00B60A11">
      <w:pPr>
        <w:spacing w:after="120" w:line="360" w:lineRule="auto"/>
        <w:rPr>
          <w:rFonts w:ascii="Arial" w:hAnsi="Arial" w:cs="Arial"/>
        </w:rPr>
      </w:pPr>
      <w:r w:rsidRPr="00B60A11">
        <w:rPr>
          <w:rFonts w:ascii="Arial" w:hAnsi="Arial" w:cs="Arial"/>
        </w:rPr>
        <w:lastRenderedPageBreak/>
        <w:drawing>
          <wp:inline distT="0" distB="0" distL="0" distR="0" wp14:anchorId="08E2B0B6" wp14:editId="0513BA87">
            <wp:extent cx="5486400" cy="3949065"/>
            <wp:effectExtent l="0" t="0" r="0" b="0"/>
            <wp:docPr id="1183410997" name="Picture 1" descr="A black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0997" name="Picture 1" descr="A black screen with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F399" w14:textId="77777777" w:rsidR="00B60A11" w:rsidRPr="00B60A11" w:rsidRDefault="00B60A11" w:rsidP="00B60A11">
      <w:pPr>
        <w:spacing w:after="120" w:line="360" w:lineRule="auto"/>
        <w:rPr>
          <w:rFonts w:ascii="Arial" w:hAnsi="Arial" w:cs="Arial"/>
        </w:rPr>
      </w:pPr>
    </w:p>
    <w:p w14:paraId="5F40F907" w14:textId="77777777" w:rsidR="00B60A11" w:rsidRDefault="00B60A11" w:rsidP="00B60A11">
      <w:pPr>
        <w:spacing w:after="120" w:line="360" w:lineRule="auto"/>
        <w:rPr>
          <w:rFonts w:ascii="Arial" w:hAnsi="Arial" w:cs="Arial"/>
        </w:rPr>
      </w:pPr>
      <w:proofErr w:type="spellStart"/>
      <w:r w:rsidRPr="00B60A11">
        <w:rPr>
          <w:rFonts w:ascii="Arial" w:hAnsi="Arial" w:cs="Arial"/>
        </w:rPr>
        <w:t>Tiếp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theo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chúng</w:t>
      </w:r>
      <w:proofErr w:type="spellEnd"/>
      <w:r w:rsidRPr="00B60A11">
        <w:rPr>
          <w:rFonts w:ascii="Arial" w:hAnsi="Arial" w:cs="Arial"/>
        </w:rPr>
        <w:t xml:space="preserve"> ta </w:t>
      </w:r>
      <w:proofErr w:type="spellStart"/>
      <w:r w:rsidRPr="00B60A11">
        <w:rPr>
          <w:rFonts w:ascii="Arial" w:hAnsi="Arial" w:cs="Arial"/>
        </w:rPr>
        <w:t>sẽ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xem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tiếp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tục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người</w:t>
      </w:r>
      <w:proofErr w:type="spellEnd"/>
      <w:r w:rsidRPr="00B60A11">
        <w:rPr>
          <w:rFonts w:ascii="Arial" w:hAnsi="Arial" w:cs="Arial"/>
        </w:rPr>
        <w:t xml:space="preserve"> </w:t>
      </w:r>
      <w:proofErr w:type="spellStart"/>
      <w:r w:rsidRPr="00B60A11">
        <w:rPr>
          <w:rFonts w:ascii="Arial" w:hAnsi="Arial" w:cs="Arial"/>
        </w:rPr>
        <w:t>mua</w:t>
      </w:r>
      <w:proofErr w:type="spellEnd"/>
      <w:r w:rsidRPr="00B60A11">
        <w:rPr>
          <w:rFonts w:ascii="Arial" w:hAnsi="Arial" w:cs="Arial"/>
        </w:rPr>
        <w:t xml:space="preserve"> 103653</w:t>
      </w:r>
      <w:r>
        <w:rPr>
          <w:rFonts w:ascii="Arial" w:hAnsi="Arial" w:cs="Arial"/>
        </w:rPr>
        <w:t>0</w:t>
      </w:r>
      <w:r w:rsidRPr="00B60A11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. </w:t>
      </w:r>
    </w:p>
    <w:p w14:paraId="54714161" w14:textId="526A4C59" w:rsidR="00B60A11" w:rsidRDefault="00B60A11" w:rsidP="00B60A11">
      <w:p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nhìn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xảy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mức</w:t>
      </w:r>
      <w:proofErr w:type="spellEnd"/>
      <w:r>
        <w:rPr>
          <w:rFonts w:ascii="Arial" w:hAnsi="Arial" w:cs="Arial"/>
        </w:rPr>
        <w:t xml:space="preserve"> GMV </w:t>
      </w:r>
      <w:proofErr w:type="spellStart"/>
      <w:r>
        <w:rPr>
          <w:rFonts w:ascii="Arial" w:hAnsi="Arial" w:cs="Arial"/>
        </w:rPr>
        <w:t>bình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thậm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vượt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quá</w:t>
      </w:r>
      <w:proofErr w:type="spellEnd"/>
      <w:r>
        <w:rPr>
          <w:rFonts w:ascii="Arial" w:hAnsi="Arial" w:cs="Arial"/>
        </w:rPr>
        <w:t xml:space="preserve"> 100,000vnd</w:t>
      </w:r>
      <w:r w:rsidR="000D5F76">
        <w:rPr>
          <w:rFonts w:ascii="Arial" w:hAnsi="Arial" w:cs="Arial"/>
        </w:rPr>
        <w:t xml:space="preserve">. </w:t>
      </w:r>
      <w:proofErr w:type="spellStart"/>
      <w:r w:rsidR="000D5F76">
        <w:rPr>
          <w:rFonts w:ascii="Arial" w:hAnsi="Arial" w:cs="Arial"/>
        </w:rPr>
        <w:t>Nhưng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nếu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nhìn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vào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cột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Khuyến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mãi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và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thời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gian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xảy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ra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giao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dịch</w:t>
      </w:r>
      <w:proofErr w:type="spellEnd"/>
      <w:r w:rsidR="000D5F76">
        <w:rPr>
          <w:rFonts w:ascii="Arial" w:hAnsi="Arial" w:cs="Arial"/>
        </w:rPr>
        <w:t xml:space="preserve">, </w:t>
      </w:r>
      <w:proofErr w:type="spellStart"/>
      <w:r w:rsidR="000D5F76">
        <w:rPr>
          <w:rFonts w:ascii="Arial" w:hAnsi="Arial" w:cs="Arial"/>
        </w:rPr>
        <w:t>Người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mua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này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sử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dụng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được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rất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nhiều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mã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khuyến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mãi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trong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cũng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một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ngày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và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thời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điểm</w:t>
      </w:r>
      <w:proofErr w:type="spellEnd"/>
      <w:r w:rsidR="000D5F76">
        <w:rPr>
          <w:rFonts w:ascii="Arial" w:hAnsi="Arial" w:cs="Arial"/>
        </w:rPr>
        <w:t xml:space="preserve"> </w:t>
      </w:r>
      <w:proofErr w:type="spellStart"/>
      <w:r w:rsidR="000D5F76">
        <w:rPr>
          <w:rFonts w:ascii="Arial" w:hAnsi="Arial" w:cs="Arial"/>
        </w:rPr>
        <w:t>là</w:t>
      </w:r>
      <w:proofErr w:type="spellEnd"/>
      <w:r w:rsidR="000D5F76">
        <w:rPr>
          <w:rFonts w:ascii="Arial" w:hAnsi="Arial" w:cs="Arial"/>
        </w:rPr>
        <w:t xml:space="preserve"> 15h </w:t>
      </w:r>
      <w:proofErr w:type="spellStart"/>
      <w:r w:rsidR="000D5F76">
        <w:rPr>
          <w:rFonts w:ascii="Arial" w:hAnsi="Arial" w:cs="Arial"/>
        </w:rPr>
        <w:t>trở</w:t>
      </w:r>
      <w:proofErr w:type="spellEnd"/>
      <w:r w:rsidR="000D5F76">
        <w:rPr>
          <w:rFonts w:ascii="Arial" w:hAnsi="Arial" w:cs="Arial"/>
        </w:rPr>
        <w:t xml:space="preserve"> đi. </w:t>
      </w:r>
      <w:r>
        <w:rPr>
          <w:rFonts w:ascii="Arial" w:hAnsi="Arial" w:cs="Arial"/>
        </w:rPr>
        <w:br/>
      </w:r>
      <w:r w:rsidRPr="00B60A11">
        <w:rPr>
          <w:rFonts w:ascii="Arial" w:hAnsi="Arial" w:cs="Arial"/>
        </w:rPr>
        <w:drawing>
          <wp:inline distT="0" distB="0" distL="0" distR="0" wp14:anchorId="16A9878E" wp14:editId="2C46A4A1">
            <wp:extent cx="5486400" cy="2051685"/>
            <wp:effectExtent l="0" t="0" r="0" b="5715"/>
            <wp:docPr id="2095862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6248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390A" w14:textId="308E80EE" w:rsidR="000D5F76" w:rsidRDefault="000D5F76" w:rsidP="000D5F76">
      <w:pPr>
        <w:pStyle w:val="ListParagraph"/>
        <w:numPr>
          <w:ilvl w:val="0"/>
          <w:numId w:val="18"/>
        </w:num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khuyến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mãi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sàn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nhìn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ID shop,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lặp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>.</w:t>
      </w:r>
    </w:p>
    <w:p w14:paraId="55943658" w14:textId="18E87966" w:rsidR="000D5F76" w:rsidRPr="000D5F76" w:rsidRDefault="000D5F76" w:rsidP="000D5F76">
      <w:pPr>
        <w:spacing w:after="12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1026737,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1đ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75,000vnd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 xml:space="preserve"> 1đ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shop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</w:t>
      </w:r>
      <w:proofErr w:type="spellEnd"/>
      <w:r>
        <w:rPr>
          <w:rFonts w:ascii="Arial" w:hAnsi="Arial" w:cs="Arial"/>
        </w:rPr>
        <w:t xml:space="preserve"> 102368516.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seeding </w:t>
      </w:r>
      <w:proofErr w:type="spellStart"/>
      <w:r>
        <w:rPr>
          <w:rFonts w:ascii="Arial" w:hAnsi="Arial" w:cs="Arial"/>
        </w:rPr>
        <w:t>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shop </w:t>
      </w:r>
      <w:proofErr w:type="spellStart"/>
      <w:r>
        <w:rPr>
          <w:rFonts w:ascii="Arial" w:hAnsi="Arial" w:cs="Arial"/>
        </w:rPr>
        <w:t>nhưng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thủ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tinh</w:t>
      </w:r>
      <w:proofErr w:type="spellEnd"/>
      <w:r>
        <w:rPr>
          <w:rFonts w:ascii="Arial" w:hAnsi="Arial" w:cs="Arial"/>
        </w:rPr>
        <w:t xml:space="preserve"> vi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shop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thực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hiện</w:t>
      </w:r>
      <w:proofErr w:type="spellEnd"/>
      <w:r>
        <w:rPr>
          <w:rFonts w:ascii="Arial" w:hAnsi="Arial" w:cs="Arial"/>
        </w:rPr>
        <w:t xml:space="preserve"> 1,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dịch</w:t>
      </w:r>
      <w:proofErr w:type="spellEnd"/>
      <w:r>
        <w:rPr>
          <w:rFonts w:ascii="Arial" w:hAnsi="Arial" w:cs="Arial"/>
        </w:rPr>
        <w:t>.</w:t>
      </w:r>
    </w:p>
    <w:p w14:paraId="0450E889" w14:textId="17D36279" w:rsidR="000D5F76" w:rsidRDefault="000D5F76" w:rsidP="000D5F76">
      <w:pPr>
        <w:spacing w:after="120" w:line="360" w:lineRule="auto"/>
        <w:ind w:left="360"/>
        <w:rPr>
          <w:rFonts w:ascii="Arial" w:hAnsi="Arial" w:cs="Arial"/>
        </w:rPr>
      </w:pPr>
      <w:r w:rsidRPr="000D5F76">
        <w:rPr>
          <w:rFonts w:ascii="Arial" w:hAnsi="Arial" w:cs="Arial"/>
        </w:rPr>
        <w:drawing>
          <wp:inline distT="0" distB="0" distL="0" distR="0" wp14:anchorId="23757EB8" wp14:editId="7B1F5D91">
            <wp:extent cx="5486400" cy="3250565"/>
            <wp:effectExtent l="0" t="0" r="0" b="6985"/>
            <wp:docPr id="198254642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4642" name="Picture 1" descr="A black screen with white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ECBD" w14:textId="0F9F5D2D" w:rsidR="000D5F76" w:rsidRDefault="000D5F76" w:rsidP="000D5F76">
      <w:pPr>
        <w:pStyle w:val="Heading1"/>
      </w:pPr>
      <w:bookmarkStart w:id="9" w:name="_Toc168313172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bookmarkEnd w:id="9"/>
      <w:proofErr w:type="spellEnd"/>
    </w:p>
    <w:p w14:paraId="76A62B52" w14:textId="77777777" w:rsidR="000D5F76" w:rsidRDefault="000D5F76" w:rsidP="000D5F76">
      <w:r>
        <w:t xml:space="preserve">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“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” </w:t>
      </w:r>
      <w:proofErr w:type="spellStart"/>
      <w:r>
        <w:t>thông</w:t>
      </w:r>
      <w:proofErr w:type="spellEnd"/>
      <w:r>
        <w:t xml:space="preserve"> qua GMV,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dung rebate để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voucher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&gt;=70,000vnd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shop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voucher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GMV 1đ bao </w:t>
      </w:r>
      <w:proofErr w:type="spellStart"/>
      <w:r>
        <w:t>gồm</w:t>
      </w:r>
      <w:proofErr w:type="spellEnd"/>
      <w:r>
        <w:t xml:space="preserve"> seeding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. </w:t>
      </w:r>
    </w:p>
    <w:p w14:paraId="2FD72759" w14:textId="52B7F7B1" w:rsidR="000D5F76" w:rsidRDefault="000D5F76" w:rsidP="000D5F76">
      <w:proofErr w:type="spellStart"/>
      <w:r>
        <w:t>Lọc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GMV &lt; 10,000vnd:</w:t>
      </w:r>
    </w:p>
    <w:p w14:paraId="1F8EC8AD" w14:textId="29387044" w:rsidR="000D5F76" w:rsidRDefault="000D5F76" w:rsidP="000D5F76"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top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GMV </w:t>
      </w:r>
      <w:proofErr w:type="spellStart"/>
      <w:r>
        <w:t>dưới</w:t>
      </w:r>
      <w:proofErr w:type="spellEnd"/>
      <w:r>
        <w:t xml:space="preserve"> 10,000vnd </w:t>
      </w:r>
      <w:proofErr w:type="spellStart"/>
      <w:r>
        <w:t>gồm</w:t>
      </w:r>
      <w:proofErr w:type="spellEnd"/>
      <w:r>
        <w:t>: 100205391, 100605978, 1026737.</w:t>
      </w:r>
    </w:p>
    <w:p w14:paraId="71842BA3" w14:textId="0337D24E" w:rsidR="000D5F76" w:rsidRPr="000D5F76" w:rsidRDefault="000D5F76" w:rsidP="000D5F76">
      <w:proofErr w:type="spellStart"/>
      <w:r>
        <w:lastRenderedPageBreak/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để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 </w:t>
      </w:r>
      <w:proofErr w:type="spellStart"/>
      <w:r>
        <w:t>đơn</w:t>
      </w:r>
      <w:proofErr w:type="spellEnd"/>
      <w:r>
        <w:t xml:space="preserve"> 1đ để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35D7288" w14:textId="38F20AB3" w:rsidR="000D5F76" w:rsidRPr="000D5F76" w:rsidRDefault="000D5F76" w:rsidP="000D5F76">
      <w:pPr>
        <w:jc w:val="center"/>
      </w:pPr>
      <w:r w:rsidRPr="000D5F76">
        <w:drawing>
          <wp:inline distT="0" distB="0" distL="0" distR="0" wp14:anchorId="3891389D" wp14:editId="451685A7">
            <wp:extent cx="2896004" cy="5153744"/>
            <wp:effectExtent l="0" t="0" r="0" b="8890"/>
            <wp:docPr id="44907477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74777" name="Picture 1" descr="A screen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F76" w:rsidRPr="000D5F76" w:rsidSect="000279B4">
      <w:footerReference w:type="default" r:id="rId18"/>
      <w:pgSz w:w="12240" w:h="15840" w:code="1"/>
      <w:pgMar w:top="1729" w:right="1797" w:bottom="1440" w:left="1797" w:header="720" w:footer="720" w:gutter="0"/>
      <w:pgNumType w:start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1CDC8" w14:textId="77777777" w:rsidR="005D3467" w:rsidRDefault="005D3467" w:rsidP="00C6554A">
      <w:pPr>
        <w:spacing w:before="0" w:after="0" w:line="240" w:lineRule="auto"/>
      </w:pPr>
      <w:r>
        <w:separator/>
      </w:r>
    </w:p>
  </w:endnote>
  <w:endnote w:type="continuationSeparator" w:id="0">
    <w:p w14:paraId="28194655" w14:textId="77777777" w:rsidR="005D3467" w:rsidRDefault="005D346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8FBCA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5630A" w14:textId="77777777" w:rsidR="005D3467" w:rsidRDefault="005D346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9DB1AC" w14:textId="77777777" w:rsidR="005D3467" w:rsidRDefault="005D346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2C4A6B"/>
    <w:multiLevelType w:val="hybridMultilevel"/>
    <w:tmpl w:val="5D1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8C152EF"/>
    <w:multiLevelType w:val="hybridMultilevel"/>
    <w:tmpl w:val="6E88DAB0"/>
    <w:lvl w:ilvl="0" w:tplc="DAB016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082BCB"/>
    <w:multiLevelType w:val="hybridMultilevel"/>
    <w:tmpl w:val="9618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12700">
    <w:abstractNumId w:val="9"/>
  </w:num>
  <w:num w:numId="2" w16cid:durableId="1427920666">
    <w:abstractNumId w:val="8"/>
  </w:num>
  <w:num w:numId="3" w16cid:durableId="807286338">
    <w:abstractNumId w:val="8"/>
  </w:num>
  <w:num w:numId="4" w16cid:durableId="533035765">
    <w:abstractNumId w:val="9"/>
  </w:num>
  <w:num w:numId="5" w16cid:durableId="730691384">
    <w:abstractNumId w:val="14"/>
  </w:num>
  <w:num w:numId="6" w16cid:durableId="1890145971">
    <w:abstractNumId w:val="10"/>
  </w:num>
  <w:num w:numId="7" w16cid:durableId="1864900701">
    <w:abstractNumId w:val="12"/>
  </w:num>
  <w:num w:numId="8" w16cid:durableId="993951471">
    <w:abstractNumId w:val="7"/>
  </w:num>
  <w:num w:numId="9" w16cid:durableId="1307395481">
    <w:abstractNumId w:val="6"/>
  </w:num>
  <w:num w:numId="10" w16cid:durableId="2038197183">
    <w:abstractNumId w:val="5"/>
  </w:num>
  <w:num w:numId="11" w16cid:durableId="1675643838">
    <w:abstractNumId w:val="4"/>
  </w:num>
  <w:num w:numId="12" w16cid:durableId="1235697722">
    <w:abstractNumId w:val="3"/>
  </w:num>
  <w:num w:numId="13" w16cid:durableId="789665383">
    <w:abstractNumId w:val="2"/>
  </w:num>
  <w:num w:numId="14" w16cid:durableId="1441798574">
    <w:abstractNumId w:val="1"/>
  </w:num>
  <w:num w:numId="15" w16cid:durableId="1826623068">
    <w:abstractNumId w:val="0"/>
  </w:num>
  <w:num w:numId="16" w16cid:durableId="97414877">
    <w:abstractNumId w:val="15"/>
  </w:num>
  <w:num w:numId="17" w16cid:durableId="573248242">
    <w:abstractNumId w:val="11"/>
  </w:num>
  <w:num w:numId="18" w16cid:durableId="16672439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67"/>
    <w:rsid w:val="000279B4"/>
    <w:rsid w:val="000B198D"/>
    <w:rsid w:val="000D5F76"/>
    <w:rsid w:val="0021234E"/>
    <w:rsid w:val="002554CD"/>
    <w:rsid w:val="00293B83"/>
    <w:rsid w:val="002B4294"/>
    <w:rsid w:val="0033081C"/>
    <w:rsid w:val="00333D0D"/>
    <w:rsid w:val="004C049F"/>
    <w:rsid w:val="005000E2"/>
    <w:rsid w:val="005D3467"/>
    <w:rsid w:val="006A3CE7"/>
    <w:rsid w:val="007661AF"/>
    <w:rsid w:val="00B47B67"/>
    <w:rsid w:val="00B60A11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2DED2"/>
  <w15:chartTrackingRefBased/>
  <w15:docId w15:val="{D04F1385-206A-491B-90F5-5B20433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47B6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79B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79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504B-09DD-4435-81C1-39B9EED0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55</TotalTime>
  <Pages>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Nguyễn Thị Phương Anh</cp:lastModifiedBy>
  <cp:revision>1</cp:revision>
  <dcterms:created xsi:type="dcterms:W3CDTF">2024-06-03T05:25:00Z</dcterms:created>
  <dcterms:modified xsi:type="dcterms:W3CDTF">2024-06-03T06:20:00Z</dcterms:modified>
</cp:coreProperties>
</file>