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0D0FA" w14:textId="41B41988" w:rsidR="0079550A" w:rsidRDefault="00547F1C" w:rsidP="00D83DCD">
      <w:pPr>
        <w:pStyle w:val="Style2"/>
        <w:rPr>
          <w:b/>
        </w:rPr>
      </w:pPr>
      <w:r>
        <w:rPr>
          <w:b/>
        </w:rPr>
        <w:t xml:space="preserve"> </w:t>
      </w:r>
    </w:p>
    <w:p w14:paraId="680EA86C" w14:textId="77777777" w:rsidR="0079550A" w:rsidRPr="0079550A" w:rsidRDefault="0079550A" w:rsidP="0079550A">
      <w:pPr>
        <w:widowControl w:val="0"/>
        <w:autoSpaceDE w:val="0"/>
        <w:autoSpaceDN w:val="0"/>
        <w:spacing w:after="0" w:line="240" w:lineRule="auto"/>
        <w:rPr>
          <w:rFonts w:ascii="Calibri" w:eastAsia="Calibri" w:hAnsi="Calibri" w:cs="Calibri"/>
          <w:b/>
          <w:kern w:val="0"/>
          <w:sz w:val="32"/>
          <w:szCs w:val="22"/>
          <w:lang w:val="en-US"/>
          <w14:ligatures w14:val="none"/>
        </w:rPr>
      </w:pPr>
    </w:p>
    <w:p w14:paraId="3A8DC742" w14:textId="77777777" w:rsidR="0079550A" w:rsidRPr="0079550A" w:rsidRDefault="0079550A" w:rsidP="0079550A">
      <w:pPr>
        <w:widowControl w:val="0"/>
        <w:autoSpaceDE w:val="0"/>
        <w:autoSpaceDN w:val="0"/>
        <w:spacing w:before="84" w:after="0" w:line="240" w:lineRule="auto"/>
        <w:rPr>
          <w:rFonts w:ascii="Calibri" w:eastAsia="Calibri" w:hAnsi="Calibri" w:cs="Calibri"/>
          <w:b/>
          <w:kern w:val="0"/>
          <w:sz w:val="32"/>
          <w:szCs w:val="22"/>
          <w:lang w:val="en-US"/>
          <w14:ligatures w14:val="none"/>
        </w:rPr>
      </w:pPr>
    </w:p>
    <w:p w14:paraId="6C2210E8" w14:textId="08206B9D" w:rsidR="0079550A" w:rsidRPr="0079550A" w:rsidRDefault="004F05C9" w:rsidP="0079550A">
      <w:pPr>
        <w:widowControl w:val="0"/>
        <w:autoSpaceDE w:val="0"/>
        <w:autoSpaceDN w:val="0"/>
        <w:spacing w:after="0" w:line="240" w:lineRule="auto"/>
        <w:ind w:left="107" w:right="1037"/>
        <w:jc w:val="center"/>
        <w:rPr>
          <w:rFonts w:ascii="Times New Roman" w:eastAsia="Calibri" w:hAnsi="Times New Roman" w:cs="Times New Roman"/>
          <w:b/>
          <w:kern w:val="0"/>
          <w:sz w:val="48"/>
          <w:szCs w:val="22"/>
          <w:lang w:val="en-US"/>
          <w14:ligatures w14:val="none"/>
        </w:rPr>
      </w:pPr>
      <w:r>
        <w:rPr>
          <w:rFonts w:ascii="Times New Roman" w:eastAsia="Calibri" w:hAnsi="Times New Roman" w:cs="Times New Roman"/>
          <w:b/>
          <w:kern w:val="0"/>
          <w:sz w:val="48"/>
          <w:szCs w:val="22"/>
          <w:lang w:val="en-US"/>
          <w14:ligatures w14:val="none"/>
        </w:rPr>
        <w:t>Application of text mining for understanding data protection incidents</w:t>
      </w:r>
    </w:p>
    <w:p w14:paraId="71EF7DA1" w14:textId="77777777" w:rsidR="0079550A" w:rsidRPr="0079550A" w:rsidRDefault="0079550A" w:rsidP="0079550A">
      <w:pPr>
        <w:widowControl w:val="0"/>
        <w:autoSpaceDE w:val="0"/>
        <w:autoSpaceDN w:val="0"/>
        <w:spacing w:before="221" w:after="0" w:line="240" w:lineRule="auto"/>
        <w:rPr>
          <w:rFonts w:ascii="Times New Roman" w:eastAsia="Calibri" w:hAnsi="Times New Roman" w:cs="Times New Roman"/>
          <w:b/>
          <w:kern w:val="0"/>
          <w:sz w:val="48"/>
          <w:szCs w:val="22"/>
          <w:lang w:val="en-US"/>
          <w14:ligatures w14:val="none"/>
        </w:rPr>
      </w:pPr>
    </w:p>
    <w:p w14:paraId="0BB37251" w14:textId="1BB840BE" w:rsidR="0079550A" w:rsidRPr="0079550A" w:rsidRDefault="0079550A" w:rsidP="0079550A">
      <w:pPr>
        <w:widowControl w:val="0"/>
        <w:autoSpaceDE w:val="0"/>
        <w:autoSpaceDN w:val="0"/>
        <w:spacing w:after="0" w:line="240" w:lineRule="auto"/>
        <w:ind w:left="107" w:right="1041"/>
        <w:jc w:val="center"/>
        <w:rPr>
          <w:rFonts w:ascii="Times New Roman" w:eastAsia="Calibri" w:hAnsi="Times New Roman" w:cs="Times New Roman"/>
          <w:b/>
          <w:kern w:val="0"/>
          <w:sz w:val="48"/>
          <w:szCs w:val="22"/>
          <w:lang w:val="en-US"/>
          <w14:ligatures w14:val="none"/>
        </w:rPr>
      </w:pPr>
      <w:r w:rsidRPr="00D026DA">
        <w:rPr>
          <w:rFonts w:ascii="Times New Roman" w:eastAsia="Calibri" w:hAnsi="Times New Roman" w:cs="Times New Roman"/>
          <w:b/>
          <w:kern w:val="0"/>
          <w:sz w:val="48"/>
          <w:szCs w:val="22"/>
          <w:lang w:val="en-US"/>
          <w14:ligatures w14:val="none"/>
        </w:rPr>
        <w:t>Nguyen Quang Anh</w:t>
      </w:r>
    </w:p>
    <w:p w14:paraId="7E354565"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b/>
          <w:kern w:val="0"/>
          <w:sz w:val="48"/>
          <w:szCs w:val="22"/>
          <w:lang w:val="en-US"/>
          <w14:ligatures w14:val="none"/>
        </w:rPr>
      </w:pPr>
    </w:p>
    <w:p w14:paraId="5CB427D4"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b/>
          <w:kern w:val="0"/>
          <w:sz w:val="48"/>
          <w:szCs w:val="22"/>
          <w:lang w:val="en-US"/>
          <w14:ligatures w14:val="none"/>
        </w:rPr>
      </w:pPr>
    </w:p>
    <w:p w14:paraId="0668DED7"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b/>
          <w:kern w:val="0"/>
          <w:sz w:val="48"/>
          <w:szCs w:val="22"/>
          <w:lang w:val="en-US"/>
          <w14:ligatures w14:val="none"/>
        </w:rPr>
      </w:pPr>
    </w:p>
    <w:p w14:paraId="00398406"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b/>
          <w:kern w:val="0"/>
          <w:sz w:val="48"/>
          <w:szCs w:val="22"/>
          <w:lang w:val="en-US"/>
          <w14:ligatures w14:val="none"/>
        </w:rPr>
      </w:pPr>
    </w:p>
    <w:p w14:paraId="398A8A36"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b/>
          <w:kern w:val="0"/>
          <w:sz w:val="48"/>
          <w:szCs w:val="22"/>
          <w:lang w:val="en-US"/>
          <w14:ligatures w14:val="none"/>
        </w:rPr>
      </w:pPr>
    </w:p>
    <w:p w14:paraId="12E4FDA8"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b/>
          <w:kern w:val="0"/>
          <w:sz w:val="48"/>
          <w:szCs w:val="22"/>
          <w:lang w:val="en-US"/>
          <w14:ligatures w14:val="none"/>
        </w:rPr>
      </w:pPr>
    </w:p>
    <w:p w14:paraId="75E3D531"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b/>
          <w:kern w:val="0"/>
          <w:sz w:val="48"/>
          <w:szCs w:val="22"/>
          <w:lang w:val="en-US"/>
          <w14:ligatures w14:val="none"/>
        </w:rPr>
      </w:pPr>
    </w:p>
    <w:p w14:paraId="4076BDB9"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b/>
          <w:kern w:val="0"/>
          <w:sz w:val="48"/>
          <w:szCs w:val="22"/>
          <w:lang w:val="en-US"/>
          <w14:ligatures w14:val="none"/>
        </w:rPr>
      </w:pPr>
    </w:p>
    <w:p w14:paraId="2659450A"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b/>
          <w:kern w:val="0"/>
          <w:sz w:val="48"/>
          <w:szCs w:val="22"/>
          <w:lang w:val="en-US"/>
          <w14:ligatures w14:val="none"/>
        </w:rPr>
      </w:pPr>
    </w:p>
    <w:p w14:paraId="7C24B5AF" w14:textId="77777777" w:rsidR="0079550A" w:rsidRPr="0079550A" w:rsidRDefault="0079550A" w:rsidP="0079550A">
      <w:pPr>
        <w:widowControl w:val="0"/>
        <w:autoSpaceDE w:val="0"/>
        <w:autoSpaceDN w:val="0"/>
        <w:spacing w:after="0" w:line="240" w:lineRule="auto"/>
        <w:jc w:val="center"/>
        <w:rPr>
          <w:rFonts w:ascii="Times New Roman" w:eastAsia="Calibri" w:hAnsi="Times New Roman" w:cs="Times New Roman"/>
          <w:b/>
          <w:kern w:val="0"/>
          <w:sz w:val="28"/>
          <w:szCs w:val="22"/>
          <w:lang w:val="en-US"/>
          <w14:ligatures w14:val="none"/>
        </w:rPr>
      </w:pPr>
    </w:p>
    <w:p w14:paraId="2220E054" w14:textId="77777777" w:rsidR="0079550A" w:rsidRPr="00D026DA" w:rsidRDefault="0079550A" w:rsidP="0079550A">
      <w:pPr>
        <w:widowControl w:val="0"/>
        <w:autoSpaceDE w:val="0"/>
        <w:autoSpaceDN w:val="0"/>
        <w:spacing w:after="0" w:line="240" w:lineRule="auto"/>
        <w:jc w:val="center"/>
        <w:rPr>
          <w:rFonts w:ascii="Times New Roman" w:eastAsia="Calibri" w:hAnsi="Times New Roman" w:cs="Times New Roman"/>
          <w:kern w:val="0"/>
          <w:sz w:val="28"/>
          <w:szCs w:val="22"/>
          <w:lang w:val="en-US"/>
          <w14:ligatures w14:val="none"/>
        </w:rPr>
      </w:pPr>
      <w:r w:rsidRPr="0079550A">
        <w:rPr>
          <w:rFonts w:ascii="Times New Roman" w:eastAsia="Calibri" w:hAnsi="Times New Roman" w:cs="Times New Roman"/>
          <w:kern w:val="0"/>
          <w:sz w:val="28"/>
          <w:szCs w:val="22"/>
          <w:lang w:val="en-US"/>
          <w14:ligatures w14:val="none"/>
        </w:rPr>
        <w:t xml:space="preserve">Dissertation submitted to International Business School </w:t>
      </w:r>
    </w:p>
    <w:p w14:paraId="275B00C6" w14:textId="6E5735F4" w:rsidR="0079550A" w:rsidRPr="0079550A" w:rsidRDefault="0079550A" w:rsidP="0079550A">
      <w:pPr>
        <w:widowControl w:val="0"/>
        <w:autoSpaceDE w:val="0"/>
        <w:autoSpaceDN w:val="0"/>
        <w:spacing w:after="0" w:line="240" w:lineRule="auto"/>
        <w:jc w:val="center"/>
        <w:rPr>
          <w:rFonts w:ascii="Times New Roman" w:eastAsia="Calibri" w:hAnsi="Times New Roman" w:cs="Times New Roman"/>
          <w:kern w:val="0"/>
          <w:sz w:val="28"/>
          <w:szCs w:val="22"/>
          <w:lang w:val="en-US"/>
          <w14:ligatures w14:val="none"/>
        </w:rPr>
      </w:pPr>
      <w:r w:rsidRPr="0079550A">
        <w:rPr>
          <w:rFonts w:ascii="Times New Roman" w:eastAsia="Calibri" w:hAnsi="Times New Roman" w:cs="Times New Roman"/>
          <w:kern w:val="0"/>
          <w:sz w:val="28"/>
          <w:szCs w:val="22"/>
          <w:lang w:val="en-US"/>
          <w14:ligatures w14:val="none"/>
        </w:rPr>
        <w:t xml:space="preserve">for the partial </w:t>
      </w:r>
      <w:r w:rsidR="005C281D">
        <w:rPr>
          <w:rFonts w:ascii="Times New Roman" w:eastAsia="Calibri" w:hAnsi="Times New Roman" w:cs="Times New Roman"/>
          <w:kern w:val="0"/>
          <w:sz w:val="28"/>
          <w:szCs w:val="22"/>
          <w:lang w:val="en-US"/>
          <w14:ligatures w14:val="none"/>
        </w:rPr>
        <w:t>fulfillment</w:t>
      </w:r>
      <w:r w:rsidRPr="0079550A">
        <w:rPr>
          <w:rFonts w:ascii="Times New Roman" w:eastAsia="Calibri" w:hAnsi="Times New Roman" w:cs="Times New Roman"/>
          <w:kern w:val="0"/>
          <w:sz w:val="28"/>
          <w:szCs w:val="22"/>
          <w:lang w:val="en-US"/>
          <w14:ligatures w14:val="none"/>
        </w:rPr>
        <w:t xml:space="preserve"> of the requirement for the degree of</w:t>
      </w:r>
    </w:p>
    <w:p w14:paraId="69396BB1" w14:textId="77777777" w:rsidR="0079550A" w:rsidRPr="0079550A" w:rsidRDefault="0079550A" w:rsidP="0079550A">
      <w:pPr>
        <w:widowControl w:val="0"/>
        <w:autoSpaceDE w:val="0"/>
        <w:autoSpaceDN w:val="0"/>
        <w:spacing w:after="0" w:line="240" w:lineRule="auto"/>
        <w:jc w:val="center"/>
        <w:rPr>
          <w:rFonts w:ascii="Times New Roman" w:eastAsia="Calibri" w:hAnsi="Times New Roman" w:cs="Times New Roman"/>
          <w:kern w:val="0"/>
          <w:sz w:val="28"/>
          <w:szCs w:val="22"/>
          <w:lang w:val="en-US"/>
          <w14:ligatures w14:val="none"/>
        </w:rPr>
      </w:pPr>
      <w:r w:rsidRPr="0079550A">
        <w:rPr>
          <w:rFonts w:ascii="Times New Roman" w:eastAsia="Calibri" w:hAnsi="Times New Roman" w:cs="Times New Roman"/>
          <w:kern w:val="0"/>
          <w:sz w:val="28"/>
          <w:szCs w:val="22"/>
          <w:lang w:val="en-US"/>
          <w14:ligatures w14:val="none"/>
        </w:rPr>
        <w:t>MASTER OF SCIENCE IN IT FOR BUSINESS DATA ANALYTICS</w:t>
      </w:r>
    </w:p>
    <w:p w14:paraId="193C1CC7" w14:textId="77777777" w:rsidR="0079550A" w:rsidRPr="0079550A" w:rsidRDefault="0079550A" w:rsidP="0079550A">
      <w:pPr>
        <w:widowControl w:val="0"/>
        <w:autoSpaceDE w:val="0"/>
        <w:autoSpaceDN w:val="0"/>
        <w:spacing w:after="0" w:line="240" w:lineRule="auto"/>
        <w:jc w:val="center"/>
        <w:rPr>
          <w:rFonts w:ascii="Times New Roman" w:eastAsia="Calibri" w:hAnsi="Times New Roman" w:cs="Times New Roman"/>
          <w:kern w:val="0"/>
          <w:sz w:val="28"/>
          <w:szCs w:val="22"/>
          <w:lang w:val="en-US"/>
          <w14:ligatures w14:val="none"/>
        </w:rPr>
      </w:pPr>
    </w:p>
    <w:p w14:paraId="3228B8E3" w14:textId="77777777" w:rsidR="0079550A" w:rsidRPr="0079550A" w:rsidRDefault="0079550A" w:rsidP="0079550A">
      <w:pPr>
        <w:widowControl w:val="0"/>
        <w:autoSpaceDE w:val="0"/>
        <w:autoSpaceDN w:val="0"/>
        <w:spacing w:after="0" w:line="240" w:lineRule="auto"/>
        <w:jc w:val="center"/>
        <w:rPr>
          <w:rFonts w:ascii="Times New Roman" w:eastAsia="Calibri" w:hAnsi="Times New Roman" w:cs="Times New Roman"/>
          <w:kern w:val="0"/>
          <w:sz w:val="28"/>
          <w:szCs w:val="22"/>
          <w:lang w:val="en-US"/>
          <w14:ligatures w14:val="none"/>
        </w:rPr>
      </w:pPr>
    </w:p>
    <w:p w14:paraId="5F49B7F3" w14:textId="77777777" w:rsidR="0079550A" w:rsidRPr="0079550A" w:rsidRDefault="0079550A" w:rsidP="0079550A">
      <w:pPr>
        <w:widowControl w:val="0"/>
        <w:autoSpaceDE w:val="0"/>
        <w:autoSpaceDN w:val="0"/>
        <w:spacing w:before="169" w:after="0" w:line="240" w:lineRule="auto"/>
        <w:rPr>
          <w:rFonts w:ascii="Times New Roman" w:eastAsia="Calibri" w:hAnsi="Times New Roman" w:cs="Times New Roman"/>
          <w:kern w:val="0"/>
          <w:sz w:val="28"/>
          <w:szCs w:val="22"/>
          <w:lang w:val="en-US"/>
          <w14:ligatures w14:val="none"/>
        </w:rPr>
      </w:pPr>
    </w:p>
    <w:p w14:paraId="2A22DD2A" w14:textId="2E6FACC6" w:rsidR="0079550A" w:rsidRPr="0079550A" w:rsidRDefault="0079550A" w:rsidP="0079550A">
      <w:pPr>
        <w:widowControl w:val="0"/>
        <w:autoSpaceDE w:val="0"/>
        <w:autoSpaceDN w:val="0"/>
        <w:spacing w:after="0" w:line="240" w:lineRule="auto"/>
        <w:ind w:right="539"/>
        <w:jc w:val="center"/>
        <w:outlineLvl w:val="3"/>
        <w:rPr>
          <w:rFonts w:ascii="Times New Roman" w:eastAsia="Calibri" w:hAnsi="Times New Roman" w:cs="Times New Roman"/>
          <w:kern w:val="0"/>
          <w:sz w:val="28"/>
          <w:szCs w:val="28"/>
          <w:lang w:val="en-US"/>
          <w14:ligatures w14:val="none"/>
        </w:rPr>
      </w:pPr>
      <w:r w:rsidRPr="0079550A">
        <w:rPr>
          <w:rFonts w:ascii="Times New Roman" w:eastAsia="Calibri" w:hAnsi="Times New Roman" w:cs="Times New Roman"/>
          <w:kern w:val="0"/>
          <w:sz w:val="28"/>
          <w:szCs w:val="28"/>
          <w:lang w:val="en-US"/>
          <w14:ligatures w14:val="none"/>
        </w:rPr>
        <w:t>&lt;</w:t>
      </w:r>
      <w:r w:rsidRPr="00D026DA">
        <w:rPr>
          <w:rFonts w:ascii="Times New Roman" w:eastAsia="Calibri" w:hAnsi="Times New Roman" w:cs="Times New Roman"/>
          <w:kern w:val="0"/>
          <w:sz w:val="28"/>
          <w:szCs w:val="28"/>
          <w:lang w:val="en-US"/>
          <w14:ligatures w14:val="none"/>
        </w:rPr>
        <w:t>May, 2025</w:t>
      </w:r>
      <w:r w:rsidRPr="0079550A">
        <w:rPr>
          <w:rFonts w:ascii="Times New Roman" w:eastAsia="Calibri" w:hAnsi="Times New Roman" w:cs="Times New Roman"/>
          <w:spacing w:val="-2"/>
          <w:kern w:val="0"/>
          <w:sz w:val="28"/>
          <w:szCs w:val="28"/>
          <w:lang w:val="en-US"/>
          <w14:ligatures w14:val="none"/>
        </w:rPr>
        <w:t>&gt;</w:t>
      </w:r>
    </w:p>
    <w:p w14:paraId="158CACEC" w14:textId="21F6E026" w:rsidR="0079550A" w:rsidRDefault="0079550A"/>
    <w:p w14:paraId="1701D4A5" w14:textId="77777777" w:rsidR="0079550A" w:rsidRDefault="0079550A">
      <w:r>
        <w:br w:type="page"/>
      </w:r>
    </w:p>
    <w:p w14:paraId="3D954209" w14:textId="55051223" w:rsidR="0079550A" w:rsidRPr="0079550A" w:rsidRDefault="0079550A" w:rsidP="0079550A">
      <w:pPr>
        <w:widowControl w:val="0"/>
        <w:autoSpaceDE w:val="0"/>
        <w:autoSpaceDN w:val="0"/>
        <w:spacing w:before="18" w:after="0" w:line="240" w:lineRule="auto"/>
        <w:ind w:left="116"/>
        <w:jc w:val="both"/>
        <w:outlineLvl w:val="1"/>
        <w:rPr>
          <w:rFonts w:ascii="Calibri" w:eastAsia="Calibri" w:hAnsi="Calibri" w:cs="Calibri"/>
          <w:b/>
          <w:bCs/>
          <w:kern w:val="0"/>
          <w:sz w:val="32"/>
          <w:szCs w:val="32"/>
          <w:lang w:val="en-US"/>
          <w14:ligatures w14:val="none"/>
        </w:rPr>
      </w:pPr>
    </w:p>
    <w:p w14:paraId="22132000" w14:textId="77777777" w:rsidR="0079550A" w:rsidRPr="0079550A" w:rsidRDefault="0079550A" w:rsidP="0079550A">
      <w:pPr>
        <w:widowControl w:val="0"/>
        <w:autoSpaceDE w:val="0"/>
        <w:autoSpaceDN w:val="0"/>
        <w:spacing w:after="0" w:line="240" w:lineRule="auto"/>
        <w:rPr>
          <w:rFonts w:ascii="Calibri" w:eastAsia="Calibri" w:hAnsi="Calibri" w:cs="Calibri"/>
          <w:b/>
          <w:kern w:val="0"/>
          <w:sz w:val="32"/>
          <w:szCs w:val="22"/>
          <w:lang w:val="en-US"/>
          <w14:ligatures w14:val="none"/>
        </w:rPr>
      </w:pPr>
    </w:p>
    <w:p w14:paraId="52BF537A" w14:textId="77777777" w:rsidR="0079550A" w:rsidRPr="0079550A" w:rsidRDefault="0079550A" w:rsidP="0079550A">
      <w:pPr>
        <w:widowControl w:val="0"/>
        <w:autoSpaceDE w:val="0"/>
        <w:autoSpaceDN w:val="0"/>
        <w:spacing w:before="85" w:after="0" w:line="240" w:lineRule="auto"/>
        <w:rPr>
          <w:rFonts w:ascii="Calibri" w:eastAsia="Calibri" w:hAnsi="Calibri" w:cs="Calibri"/>
          <w:b/>
          <w:kern w:val="0"/>
          <w:sz w:val="32"/>
          <w:szCs w:val="22"/>
          <w:lang w:val="en-US"/>
          <w14:ligatures w14:val="none"/>
        </w:rPr>
      </w:pPr>
    </w:p>
    <w:p w14:paraId="10F240FF" w14:textId="77777777" w:rsidR="0079550A" w:rsidRPr="0079550A" w:rsidRDefault="0079550A" w:rsidP="0079550A">
      <w:pPr>
        <w:widowControl w:val="0"/>
        <w:autoSpaceDE w:val="0"/>
        <w:autoSpaceDN w:val="0"/>
        <w:spacing w:after="0" w:line="240" w:lineRule="auto"/>
        <w:ind w:left="109" w:right="1037"/>
        <w:jc w:val="center"/>
        <w:outlineLvl w:val="5"/>
        <w:rPr>
          <w:rFonts w:ascii="Times New Roman" w:eastAsia="Calibri" w:hAnsi="Times New Roman" w:cs="Times New Roman"/>
          <w:b/>
          <w:bCs/>
          <w:kern w:val="0"/>
          <w:sz w:val="22"/>
          <w:szCs w:val="22"/>
          <w:lang w:val="en-US"/>
          <w14:ligatures w14:val="none"/>
        </w:rPr>
      </w:pPr>
      <w:r w:rsidRPr="0079550A">
        <w:rPr>
          <w:rFonts w:ascii="Times New Roman" w:eastAsia="Calibri" w:hAnsi="Times New Roman" w:cs="Times New Roman"/>
          <w:b/>
          <w:bCs/>
          <w:spacing w:val="-2"/>
          <w:kern w:val="0"/>
          <w:sz w:val="22"/>
          <w:szCs w:val="22"/>
          <w:lang w:val="en-US"/>
          <w14:ligatures w14:val="none"/>
        </w:rPr>
        <w:t>DECLARATION</w:t>
      </w:r>
    </w:p>
    <w:p w14:paraId="38B429AA" w14:textId="77777777" w:rsidR="0079550A" w:rsidRPr="0079550A" w:rsidRDefault="0079550A" w:rsidP="0079550A">
      <w:pPr>
        <w:widowControl w:val="0"/>
        <w:autoSpaceDE w:val="0"/>
        <w:autoSpaceDN w:val="0"/>
        <w:spacing w:before="266" w:after="0" w:line="240" w:lineRule="auto"/>
        <w:rPr>
          <w:rFonts w:ascii="Times New Roman" w:eastAsia="Calibri" w:hAnsi="Times New Roman" w:cs="Times New Roman"/>
          <w:b/>
          <w:kern w:val="0"/>
          <w:sz w:val="22"/>
          <w:szCs w:val="22"/>
          <w:lang w:val="en-US"/>
          <w14:ligatures w14:val="none"/>
        </w:rPr>
      </w:pPr>
    </w:p>
    <w:p w14:paraId="72AF2CFB" w14:textId="77777777" w:rsidR="0079550A" w:rsidRPr="0079550A" w:rsidRDefault="0079550A" w:rsidP="0079550A">
      <w:pPr>
        <w:widowControl w:val="0"/>
        <w:autoSpaceDE w:val="0"/>
        <w:autoSpaceDN w:val="0"/>
        <w:spacing w:before="1" w:after="0" w:line="240" w:lineRule="auto"/>
        <w:ind w:left="116"/>
        <w:jc w:val="both"/>
        <w:rPr>
          <w:rFonts w:ascii="Times New Roman" w:eastAsia="Calibri" w:hAnsi="Times New Roman" w:cs="Times New Roman"/>
          <w:kern w:val="0"/>
          <w:sz w:val="22"/>
          <w:szCs w:val="22"/>
          <w:lang w:val="en-US"/>
          <w14:ligatures w14:val="none"/>
        </w:rPr>
      </w:pPr>
      <w:r w:rsidRPr="0079550A">
        <w:rPr>
          <w:rFonts w:ascii="Times New Roman" w:eastAsia="Calibri" w:hAnsi="Times New Roman" w:cs="Times New Roman"/>
          <w:kern w:val="0"/>
          <w:sz w:val="22"/>
          <w:szCs w:val="22"/>
          <w:lang w:val="en-US"/>
          <w14:ligatures w14:val="none"/>
        </w:rPr>
        <w:t>This</w:t>
      </w:r>
      <w:r w:rsidRPr="0079550A">
        <w:rPr>
          <w:rFonts w:ascii="Times New Roman" w:eastAsia="Calibri" w:hAnsi="Times New Roman" w:cs="Times New Roman"/>
          <w:spacing w:val="-5"/>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dissertation</w:t>
      </w:r>
      <w:r w:rsidRPr="0079550A">
        <w:rPr>
          <w:rFonts w:ascii="Times New Roman" w:eastAsia="Calibri" w:hAnsi="Times New Roman" w:cs="Times New Roman"/>
          <w:spacing w:val="-3"/>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is</w:t>
      </w:r>
      <w:r w:rsidRPr="0079550A">
        <w:rPr>
          <w:rFonts w:ascii="Times New Roman" w:eastAsia="Calibri" w:hAnsi="Times New Roman" w:cs="Times New Roman"/>
          <w:spacing w:val="-2"/>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a</w:t>
      </w:r>
      <w:r w:rsidRPr="0079550A">
        <w:rPr>
          <w:rFonts w:ascii="Times New Roman" w:eastAsia="Calibri" w:hAnsi="Times New Roman" w:cs="Times New Roman"/>
          <w:spacing w:val="-2"/>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product</w:t>
      </w:r>
      <w:r w:rsidRPr="0079550A">
        <w:rPr>
          <w:rFonts w:ascii="Times New Roman" w:eastAsia="Calibri" w:hAnsi="Times New Roman" w:cs="Times New Roman"/>
          <w:spacing w:val="-1"/>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of</w:t>
      </w:r>
      <w:r w:rsidRPr="0079550A">
        <w:rPr>
          <w:rFonts w:ascii="Times New Roman" w:eastAsia="Calibri" w:hAnsi="Times New Roman" w:cs="Times New Roman"/>
          <w:spacing w:val="-7"/>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my</w:t>
      </w:r>
      <w:r w:rsidRPr="0079550A">
        <w:rPr>
          <w:rFonts w:ascii="Times New Roman" w:eastAsia="Calibri" w:hAnsi="Times New Roman" w:cs="Times New Roman"/>
          <w:spacing w:val="-4"/>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own</w:t>
      </w:r>
      <w:r w:rsidRPr="0079550A">
        <w:rPr>
          <w:rFonts w:ascii="Times New Roman" w:eastAsia="Calibri" w:hAnsi="Times New Roman" w:cs="Times New Roman"/>
          <w:spacing w:val="-4"/>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work</w:t>
      </w:r>
      <w:r w:rsidRPr="0079550A">
        <w:rPr>
          <w:rFonts w:ascii="Times New Roman" w:eastAsia="Calibri" w:hAnsi="Times New Roman" w:cs="Times New Roman"/>
          <w:spacing w:val="-2"/>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and</w:t>
      </w:r>
      <w:r w:rsidRPr="0079550A">
        <w:rPr>
          <w:rFonts w:ascii="Times New Roman" w:eastAsia="Calibri" w:hAnsi="Times New Roman" w:cs="Times New Roman"/>
          <w:spacing w:val="-4"/>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is</w:t>
      </w:r>
      <w:r w:rsidRPr="0079550A">
        <w:rPr>
          <w:rFonts w:ascii="Times New Roman" w:eastAsia="Calibri" w:hAnsi="Times New Roman" w:cs="Times New Roman"/>
          <w:spacing w:val="-5"/>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the</w:t>
      </w:r>
      <w:r w:rsidRPr="0079550A">
        <w:rPr>
          <w:rFonts w:ascii="Times New Roman" w:eastAsia="Calibri" w:hAnsi="Times New Roman" w:cs="Times New Roman"/>
          <w:spacing w:val="-2"/>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result</w:t>
      </w:r>
      <w:r w:rsidRPr="0079550A">
        <w:rPr>
          <w:rFonts w:ascii="Times New Roman" w:eastAsia="Calibri" w:hAnsi="Times New Roman" w:cs="Times New Roman"/>
          <w:spacing w:val="-4"/>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of</w:t>
      </w:r>
      <w:r w:rsidRPr="0079550A">
        <w:rPr>
          <w:rFonts w:ascii="Times New Roman" w:eastAsia="Calibri" w:hAnsi="Times New Roman" w:cs="Times New Roman"/>
          <w:spacing w:val="-2"/>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nothing</w:t>
      </w:r>
      <w:r w:rsidRPr="0079550A">
        <w:rPr>
          <w:rFonts w:ascii="Times New Roman" w:eastAsia="Calibri" w:hAnsi="Times New Roman" w:cs="Times New Roman"/>
          <w:spacing w:val="-3"/>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done</w:t>
      </w:r>
      <w:r w:rsidRPr="0079550A">
        <w:rPr>
          <w:rFonts w:ascii="Times New Roman" w:eastAsia="Calibri" w:hAnsi="Times New Roman" w:cs="Times New Roman"/>
          <w:spacing w:val="-2"/>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in</w:t>
      </w:r>
      <w:r w:rsidRPr="0079550A">
        <w:rPr>
          <w:rFonts w:ascii="Times New Roman" w:eastAsia="Calibri" w:hAnsi="Times New Roman" w:cs="Times New Roman"/>
          <w:spacing w:val="-3"/>
          <w:kern w:val="0"/>
          <w:sz w:val="22"/>
          <w:szCs w:val="22"/>
          <w:lang w:val="en-US"/>
          <w14:ligatures w14:val="none"/>
        </w:rPr>
        <w:t xml:space="preserve"> </w:t>
      </w:r>
      <w:r w:rsidRPr="0079550A">
        <w:rPr>
          <w:rFonts w:ascii="Times New Roman" w:eastAsia="Calibri" w:hAnsi="Times New Roman" w:cs="Times New Roman"/>
          <w:spacing w:val="-2"/>
          <w:kern w:val="0"/>
          <w:sz w:val="22"/>
          <w:szCs w:val="22"/>
          <w:lang w:val="en-US"/>
          <w14:ligatures w14:val="none"/>
        </w:rPr>
        <w:t>collaboration.</w:t>
      </w:r>
    </w:p>
    <w:p w14:paraId="455D8B4D"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kern w:val="0"/>
          <w:sz w:val="22"/>
          <w:szCs w:val="22"/>
          <w:lang w:val="en-US"/>
          <w14:ligatures w14:val="none"/>
        </w:rPr>
      </w:pPr>
    </w:p>
    <w:p w14:paraId="30B5D507" w14:textId="77777777" w:rsidR="0079550A" w:rsidRPr="0079550A" w:rsidRDefault="0079550A" w:rsidP="0079550A">
      <w:pPr>
        <w:widowControl w:val="0"/>
        <w:autoSpaceDE w:val="0"/>
        <w:autoSpaceDN w:val="0"/>
        <w:spacing w:after="0" w:line="240" w:lineRule="auto"/>
        <w:ind w:left="116" w:right="656"/>
        <w:jc w:val="both"/>
        <w:rPr>
          <w:rFonts w:ascii="Times New Roman" w:eastAsia="Calibri" w:hAnsi="Times New Roman" w:cs="Times New Roman"/>
          <w:i/>
          <w:iCs/>
          <w:kern w:val="0"/>
          <w:sz w:val="22"/>
          <w:szCs w:val="22"/>
          <w:lang w:val="en-US"/>
          <w14:ligatures w14:val="none"/>
        </w:rPr>
      </w:pPr>
      <w:r w:rsidRPr="0079550A">
        <w:rPr>
          <w:rFonts w:ascii="Times New Roman" w:eastAsia="Calibri" w:hAnsi="Times New Roman" w:cs="Times New Roman"/>
          <w:i/>
          <w:iCs/>
          <w:kern w:val="0"/>
          <w:sz w:val="22"/>
          <w:szCs w:val="22"/>
          <w:lang w:val="en-US"/>
          <w14:ligatures w14:val="none"/>
        </w:rPr>
        <w:t>I consent to International Business School’s free use including/excluding online reproduction, including/excluding electronically, and including/excluding adaptation for teaching and education activities of any whole or part item of this dissertation.</w:t>
      </w:r>
    </w:p>
    <w:p w14:paraId="4ABA2F08"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kern w:val="0"/>
          <w:sz w:val="22"/>
          <w:szCs w:val="22"/>
          <w:lang w:val="en-US"/>
          <w14:ligatures w14:val="none"/>
        </w:rPr>
      </w:pPr>
    </w:p>
    <w:p w14:paraId="63AB164D"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kern w:val="0"/>
          <w:sz w:val="22"/>
          <w:szCs w:val="22"/>
          <w:lang w:val="en-US"/>
          <w14:ligatures w14:val="none"/>
        </w:rPr>
      </w:pPr>
    </w:p>
    <w:p w14:paraId="3583845B"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kern w:val="0"/>
          <w:sz w:val="22"/>
          <w:szCs w:val="22"/>
          <w:lang w:val="en-US"/>
          <w14:ligatures w14:val="none"/>
        </w:rPr>
      </w:pPr>
    </w:p>
    <w:p w14:paraId="11795E9E" w14:textId="77777777" w:rsidR="0079550A" w:rsidRPr="0079550A" w:rsidRDefault="0079550A" w:rsidP="0079550A">
      <w:pPr>
        <w:widowControl w:val="0"/>
        <w:autoSpaceDE w:val="0"/>
        <w:autoSpaceDN w:val="0"/>
        <w:spacing w:before="122" w:after="0" w:line="240" w:lineRule="auto"/>
        <w:rPr>
          <w:rFonts w:ascii="Times New Roman" w:eastAsia="Calibri" w:hAnsi="Times New Roman" w:cs="Times New Roman"/>
          <w:kern w:val="0"/>
          <w:sz w:val="22"/>
          <w:szCs w:val="22"/>
          <w:lang w:val="en-US"/>
          <w14:ligatures w14:val="none"/>
        </w:rPr>
      </w:pPr>
    </w:p>
    <w:p w14:paraId="578E6C87" w14:textId="77777777" w:rsidR="0079550A" w:rsidRPr="00D026DA" w:rsidRDefault="0079550A" w:rsidP="0079550A">
      <w:pPr>
        <w:rPr>
          <w:rFonts w:ascii="Times New Roman" w:eastAsia="Calibri" w:hAnsi="Times New Roman" w:cs="Times New Roman"/>
          <w:kern w:val="0"/>
          <w:sz w:val="22"/>
          <w:szCs w:val="22"/>
          <w:lang w:val="en-US"/>
          <w14:ligatures w14:val="none"/>
        </w:rPr>
      </w:pPr>
      <w:r w:rsidRPr="0079550A">
        <w:rPr>
          <w:rFonts w:ascii="Times New Roman" w:eastAsia="Calibri" w:hAnsi="Times New Roman" w:cs="Times New Roman"/>
          <w:kern w:val="0"/>
          <w:sz w:val="22"/>
          <w:szCs w:val="22"/>
          <w:lang w:val="en-US"/>
          <w14:ligatures w14:val="none"/>
        </w:rPr>
        <w:t xml:space="preserve">(Student signature) </w:t>
      </w:r>
    </w:p>
    <w:p w14:paraId="59BF287E" w14:textId="77777777" w:rsidR="0079550A" w:rsidRPr="00D026DA" w:rsidRDefault="0079550A" w:rsidP="0079550A">
      <w:pPr>
        <w:rPr>
          <w:rFonts w:ascii="Times New Roman" w:eastAsia="Calibri" w:hAnsi="Times New Roman" w:cs="Times New Roman"/>
          <w:kern w:val="0"/>
          <w:sz w:val="22"/>
          <w:szCs w:val="22"/>
          <w:lang w:val="en-US"/>
          <w14:ligatures w14:val="none"/>
        </w:rPr>
      </w:pPr>
    </w:p>
    <w:p w14:paraId="35A35FAA" w14:textId="65803C14" w:rsidR="0079550A" w:rsidRPr="0079550A" w:rsidRDefault="0079550A" w:rsidP="0079550A">
      <w:pPr>
        <w:rPr>
          <w:rFonts w:ascii="Times New Roman" w:eastAsia="Calibri" w:hAnsi="Times New Roman" w:cs="Times New Roman"/>
          <w:kern w:val="0"/>
          <w:sz w:val="22"/>
          <w:szCs w:val="22"/>
          <w:lang w:val="en-US"/>
          <w14:ligatures w14:val="none"/>
        </w:rPr>
      </w:pPr>
      <w:r w:rsidRPr="00D026DA">
        <w:rPr>
          <w:rFonts w:ascii="Times New Roman" w:eastAsia="Calibri" w:hAnsi="Times New Roman" w:cs="Times New Roman"/>
          <w:kern w:val="0"/>
          <w:sz w:val="22"/>
          <w:szCs w:val="22"/>
          <w:lang w:val="en-US"/>
          <w14:ligatures w14:val="none"/>
        </w:rPr>
        <w:t>Nguyen Quang Anh</w:t>
      </w:r>
    </w:p>
    <w:p w14:paraId="5799E009" w14:textId="77777777" w:rsidR="0079550A" w:rsidRPr="0079550A" w:rsidRDefault="0079550A" w:rsidP="0079550A">
      <w:pPr>
        <w:rPr>
          <w:rFonts w:ascii="Times New Roman" w:eastAsia="Calibri" w:hAnsi="Times New Roman" w:cs="Times New Roman"/>
          <w:kern w:val="0"/>
          <w:sz w:val="22"/>
          <w:szCs w:val="22"/>
          <w:lang w:val="en-US"/>
          <w14:ligatures w14:val="none"/>
        </w:rPr>
      </w:pPr>
    </w:p>
    <w:p w14:paraId="4534ACF5" w14:textId="77777777" w:rsidR="0079550A" w:rsidRPr="0079550A" w:rsidRDefault="0079550A" w:rsidP="0079550A">
      <w:pPr>
        <w:rPr>
          <w:rFonts w:ascii="Times New Roman" w:eastAsia="Calibri" w:hAnsi="Times New Roman" w:cs="Times New Roman"/>
          <w:kern w:val="0"/>
          <w:sz w:val="22"/>
          <w:szCs w:val="22"/>
          <w:lang w:val="en-US"/>
          <w14:ligatures w14:val="none"/>
        </w:rPr>
      </w:pPr>
    </w:p>
    <w:p w14:paraId="10DC1E3B" w14:textId="77777777" w:rsidR="0079550A" w:rsidRPr="0079550A" w:rsidRDefault="0079550A" w:rsidP="0079550A">
      <w:pPr>
        <w:rPr>
          <w:rFonts w:ascii="Times New Roman" w:eastAsia="Calibri" w:hAnsi="Times New Roman" w:cs="Times New Roman"/>
          <w:kern w:val="0"/>
          <w:sz w:val="22"/>
          <w:szCs w:val="22"/>
          <w:lang w:val="en-US"/>
          <w14:ligatures w14:val="none"/>
        </w:rPr>
      </w:pPr>
    </w:p>
    <w:p w14:paraId="67806E23" w14:textId="77777777" w:rsidR="0079550A" w:rsidRPr="0079550A" w:rsidRDefault="0079550A" w:rsidP="0079550A">
      <w:pPr>
        <w:rPr>
          <w:rFonts w:ascii="Times New Roman" w:eastAsia="Calibri" w:hAnsi="Times New Roman" w:cs="Times New Roman"/>
          <w:kern w:val="0"/>
          <w:sz w:val="22"/>
          <w:szCs w:val="22"/>
          <w:lang w:val="en-US"/>
          <w14:ligatures w14:val="none"/>
        </w:rPr>
      </w:pPr>
    </w:p>
    <w:p w14:paraId="450E111A" w14:textId="77777777" w:rsidR="0079550A" w:rsidRPr="0079550A" w:rsidRDefault="0079550A" w:rsidP="0079550A">
      <w:pPr>
        <w:rPr>
          <w:rFonts w:ascii="Times New Roman" w:eastAsia="Calibri" w:hAnsi="Times New Roman" w:cs="Times New Roman"/>
          <w:kern w:val="0"/>
          <w:sz w:val="22"/>
          <w:szCs w:val="22"/>
          <w:lang w:val="en-US"/>
          <w14:ligatures w14:val="none"/>
        </w:rPr>
      </w:pPr>
    </w:p>
    <w:p w14:paraId="47B2EADC" w14:textId="77777777" w:rsidR="0079550A" w:rsidRPr="0079550A" w:rsidRDefault="0079550A" w:rsidP="0079550A">
      <w:pPr>
        <w:rPr>
          <w:rFonts w:ascii="Times New Roman" w:eastAsia="Calibri" w:hAnsi="Times New Roman" w:cs="Times New Roman"/>
          <w:kern w:val="0"/>
          <w:sz w:val="22"/>
          <w:szCs w:val="22"/>
          <w:lang w:val="en-US"/>
          <w14:ligatures w14:val="none"/>
        </w:rPr>
      </w:pPr>
    </w:p>
    <w:p w14:paraId="35E8E0A6" w14:textId="77777777" w:rsidR="0079550A" w:rsidRPr="0079550A" w:rsidRDefault="0079550A" w:rsidP="0079550A">
      <w:pPr>
        <w:rPr>
          <w:rFonts w:ascii="Times New Roman" w:eastAsia="Calibri" w:hAnsi="Times New Roman" w:cs="Times New Roman"/>
          <w:kern w:val="0"/>
          <w:sz w:val="22"/>
          <w:szCs w:val="22"/>
          <w:lang w:val="en-US"/>
          <w14:ligatures w14:val="none"/>
        </w:rPr>
      </w:pPr>
    </w:p>
    <w:p w14:paraId="41FF1B45" w14:textId="77777777" w:rsidR="0079550A" w:rsidRPr="0079550A" w:rsidRDefault="0079550A" w:rsidP="0079550A">
      <w:pPr>
        <w:rPr>
          <w:rFonts w:ascii="Times New Roman" w:eastAsia="Calibri" w:hAnsi="Times New Roman" w:cs="Times New Roman"/>
          <w:kern w:val="0"/>
          <w:sz w:val="22"/>
          <w:szCs w:val="22"/>
          <w:lang w:val="en-US"/>
          <w14:ligatures w14:val="none"/>
        </w:rPr>
      </w:pPr>
    </w:p>
    <w:p w14:paraId="72C5ED2C" w14:textId="77777777" w:rsidR="0079550A" w:rsidRPr="0079550A" w:rsidRDefault="0079550A" w:rsidP="0079550A">
      <w:pPr>
        <w:rPr>
          <w:rFonts w:ascii="Times New Roman" w:eastAsia="Calibri" w:hAnsi="Times New Roman" w:cs="Times New Roman"/>
          <w:kern w:val="0"/>
          <w:sz w:val="22"/>
          <w:szCs w:val="22"/>
          <w:lang w:val="en-US"/>
          <w14:ligatures w14:val="none"/>
        </w:rPr>
      </w:pPr>
    </w:p>
    <w:p w14:paraId="2E289949" w14:textId="77777777" w:rsidR="0079550A" w:rsidRPr="0079550A" w:rsidRDefault="0079550A" w:rsidP="0079550A">
      <w:pPr>
        <w:rPr>
          <w:rFonts w:ascii="Times New Roman" w:eastAsia="Calibri" w:hAnsi="Times New Roman" w:cs="Times New Roman"/>
          <w:kern w:val="0"/>
          <w:sz w:val="22"/>
          <w:szCs w:val="22"/>
          <w:lang w:val="en-US"/>
          <w14:ligatures w14:val="none"/>
        </w:rPr>
      </w:pPr>
    </w:p>
    <w:p w14:paraId="57AA2870" w14:textId="77777777" w:rsidR="0079550A" w:rsidRPr="0079550A" w:rsidRDefault="0079550A" w:rsidP="0079550A">
      <w:pPr>
        <w:rPr>
          <w:rFonts w:ascii="Times New Roman" w:eastAsia="Calibri" w:hAnsi="Times New Roman" w:cs="Times New Roman"/>
          <w:kern w:val="0"/>
          <w:sz w:val="22"/>
          <w:szCs w:val="22"/>
          <w:lang w:val="en-US"/>
          <w14:ligatures w14:val="none"/>
        </w:rPr>
      </w:pPr>
    </w:p>
    <w:p w14:paraId="2A6AE82D" w14:textId="77777777" w:rsidR="0079550A" w:rsidRPr="0079550A" w:rsidRDefault="0079550A" w:rsidP="0079550A">
      <w:pPr>
        <w:jc w:val="center"/>
        <w:rPr>
          <w:rFonts w:ascii="Times New Roman" w:eastAsia="Calibri" w:hAnsi="Times New Roman" w:cs="Times New Roman"/>
          <w:kern w:val="0"/>
          <w:sz w:val="22"/>
          <w:szCs w:val="22"/>
          <w:lang w:val="en-US"/>
          <w14:ligatures w14:val="none"/>
        </w:rPr>
      </w:pPr>
      <w:r w:rsidRPr="0079550A">
        <w:rPr>
          <w:rFonts w:ascii="Times New Roman" w:eastAsia="Calibri" w:hAnsi="Times New Roman" w:cs="Times New Roman"/>
          <w:kern w:val="0"/>
          <w:sz w:val="22"/>
          <w:szCs w:val="22"/>
          <w:lang w:val="en-US"/>
          <w14:ligatures w14:val="none"/>
        </w:rPr>
        <w:t>Word length: ##,### words</w:t>
      </w:r>
    </w:p>
    <w:p w14:paraId="1B68E3C6" w14:textId="08DA7046" w:rsidR="0079550A" w:rsidRDefault="0079550A"/>
    <w:p w14:paraId="3F11EFBE" w14:textId="77777777" w:rsidR="0079550A" w:rsidRDefault="0079550A">
      <w:r>
        <w:br w:type="page"/>
      </w:r>
    </w:p>
    <w:p w14:paraId="1C97DBDD" w14:textId="63266E2F" w:rsidR="00C137D3" w:rsidRDefault="00D026DA">
      <w:pPr>
        <w:rPr>
          <w:rFonts w:ascii="Times New Roman" w:hAnsi="Times New Roman" w:cs="Times New Roman"/>
          <w:sz w:val="48"/>
          <w:szCs w:val="48"/>
        </w:rPr>
      </w:pPr>
      <w:r w:rsidRPr="00D026DA">
        <w:rPr>
          <w:rFonts w:ascii="Times New Roman" w:hAnsi="Times New Roman" w:cs="Times New Roman"/>
          <w:sz w:val="48"/>
          <w:szCs w:val="48"/>
        </w:rPr>
        <w:lastRenderedPageBreak/>
        <w:t>Executive Summary</w:t>
      </w:r>
    </w:p>
    <w:p w14:paraId="7BDB9819" w14:textId="382B31E8" w:rsidR="00D026DA" w:rsidRDefault="00D026DA">
      <w:pPr>
        <w:rPr>
          <w:rFonts w:ascii="Times New Roman" w:hAnsi="Times New Roman" w:cs="Times New Roman"/>
          <w:sz w:val="48"/>
          <w:szCs w:val="48"/>
        </w:rPr>
      </w:pPr>
    </w:p>
    <w:p w14:paraId="6C26699F" w14:textId="77777777" w:rsidR="00D026DA" w:rsidRDefault="00D026DA">
      <w:pPr>
        <w:rPr>
          <w:rFonts w:ascii="Times New Roman" w:hAnsi="Times New Roman" w:cs="Times New Roman"/>
          <w:sz w:val="48"/>
          <w:szCs w:val="48"/>
        </w:rPr>
      </w:pPr>
      <w:r>
        <w:rPr>
          <w:rFonts w:ascii="Times New Roman" w:hAnsi="Times New Roman" w:cs="Times New Roman"/>
          <w:sz w:val="48"/>
          <w:szCs w:val="48"/>
        </w:rPr>
        <w:br w:type="page"/>
      </w:r>
    </w:p>
    <w:sdt>
      <w:sdtPr>
        <w:rPr>
          <w:rFonts w:asciiTheme="minorHAnsi" w:eastAsiaTheme="minorHAnsi" w:hAnsiTheme="minorHAnsi" w:cstheme="minorBidi"/>
          <w:color w:val="auto"/>
          <w:kern w:val="2"/>
          <w:sz w:val="24"/>
          <w:szCs w:val="24"/>
          <w:lang w:val="en-GB"/>
        </w:rPr>
        <w:id w:val="-253356631"/>
        <w:docPartObj>
          <w:docPartGallery w:val="Table of Contents"/>
          <w:docPartUnique/>
        </w:docPartObj>
      </w:sdtPr>
      <w:sdtEndPr>
        <w:rPr>
          <w:b/>
          <w:bCs/>
          <w:noProof/>
        </w:rPr>
      </w:sdtEndPr>
      <w:sdtContent>
        <w:p w14:paraId="4241B48E" w14:textId="25D506D4" w:rsidR="00D83DCD" w:rsidRPr="00D83DCD" w:rsidRDefault="00D83DCD">
          <w:pPr>
            <w:pStyle w:val="TOCHeading"/>
            <w:rPr>
              <w:rFonts w:ascii="Times New Roman" w:hAnsi="Times New Roman" w:cs="Times New Roman"/>
            </w:rPr>
          </w:pPr>
          <w:r w:rsidRPr="00D83DCD">
            <w:rPr>
              <w:rFonts w:ascii="Times New Roman" w:hAnsi="Times New Roman" w:cs="Times New Roman"/>
            </w:rPr>
            <w:t>Table of Contents</w:t>
          </w:r>
        </w:p>
        <w:p w14:paraId="33D2530A" w14:textId="708F5561" w:rsidR="00C0212A" w:rsidRDefault="00D83DCD">
          <w:pPr>
            <w:pStyle w:val="TOC1"/>
            <w:tabs>
              <w:tab w:val="right" w:leader="dot" w:pos="9062"/>
            </w:tabs>
            <w:rPr>
              <w:rFonts w:eastAsiaTheme="minorEastAsia"/>
              <w:noProof/>
              <w:lang w:val="hu-HU" w:eastAsia="hu-HU"/>
            </w:rPr>
          </w:pPr>
          <w:r w:rsidRPr="00D83DCD">
            <w:rPr>
              <w:rFonts w:ascii="Times New Roman" w:hAnsi="Times New Roman" w:cs="Times New Roman"/>
            </w:rPr>
            <w:fldChar w:fldCharType="begin"/>
          </w:r>
          <w:r w:rsidRPr="00D83DCD">
            <w:rPr>
              <w:rFonts w:ascii="Times New Roman" w:hAnsi="Times New Roman" w:cs="Times New Roman"/>
            </w:rPr>
            <w:instrText xml:space="preserve"> TOC \o "1-3" \h \z \u </w:instrText>
          </w:r>
          <w:r w:rsidRPr="00D83DCD">
            <w:rPr>
              <w:rFonts w:ascii="Times New Roman" w:hAnsi="Times New Roman" w:cs="Times New Roman"/>
            </w:rPr>
            <w:fldChar w:fldCharType="separate"/>
          </w:r>
          <w:hyperlink w:anchor="_Toc196682026" w:history="1">
            <w:r w:rsidR="00C0212A" w:rsidRPr="001B75FC">
              <w:rPr>
                <w:rStyle w:val="Hyperlink"/>
                <w:noProof/>
              </w:rPr>
              <w:t>1. Introduction</w:t>
            </w:r>
            <w:r w:rsidR="00C0212A">
              <w:rPr>
                <w:noProof/>
                <w:webHidden/>
              </w:rPr>
              <w:tab/>
            </w:r>
            <w:r w:rsidR="00C0212A">
              <w:rPr>
                <w:noProof/>
                <w:webHidden/>
              </w:rPr>
              <w:fldChar w:fldCharType="begin"/>
            </w:r>
            <w:r w:rsidR="00C0212A">
              <w:rPr>
                <w:noProof/>
                <w:webHidden/>
              </w:rPr>
              <w:instrText xml:space="preserve"> PAGEREF _Toc196682026 \h </w:instrText>
            </w:r>
            <w:r w:rsidR="00C0212A">
              <w:rPr>
                <w:noProof/>
                <w:webHidden/>
              </w:rPr>
            </w:r>
            <w:r w:rsidR="00C0212A">
              <w:rPr>
                <w:noProof/>
                <w:webHidden/>
              </w:rPr>
              <w:fldChar w:fldCharType="separate"/>
            </w:r>
            <w:r w:rsidR="00C0212A">
              <w:rPr>
                <w:noProof/>
                <w:webHidden/>
              </w:rPr>
              <w:t>5</w:t>
            </w:r>
            <w:r w:rsidR="00C0212A">
              <w:rPr>
                <w:noProof/>
                <w:webHidden/>
              </w:rPr>
              <w:fldChar w:fldCharType="end"/>
            </w:r>
          </w:hyperlink>
        </w:p>
        <w:p w14:paraId="26C87E3A" w14:textId="774C36EF" w:rsidR="00C0212A" w:rsidRDefault="00C0212A">
          <w:pPr>
            <w:pStyle w:val="TOC1"/>
            <w:tabs>
              <w:tab w:val="right" w:leader="dot" w:pos="9062"/>
            </w:tabs>
            <w:rPr>
              <w:rFonts w:eastAsiaTheme="minorEastAsia"/>
              <w:noProof/>
              <w:lang w:val="hu-HU" w:eastAsia="hu-HU"/>
            </w:rPr>
          </w:pPr>
          <w:hyperlink w:anchor="_Toc196682027" w:history="1">
            <w:r w:rsidRPr="001B75FC">
              <w:rPr>
                <w:rStyle w:val="Hyperlink"/>
                <w:noProof/>
              </w:rPr>
              <w:t>2. Literature review</w:t>
            </w:r>
            <w:r>
              <w:rPr>
                <w:noProof/>
                <w:webHidden/>
              </w:rPr>
              <w:tab/>
            </w:r>
            <w:r>
              <w:rPr>
                <w:noProof/>
                <w:webHidden/>
              </w:rPr>
              <w:fldChar w:fldCharType="begin"/>
            </w:r>
            <w:r>
              <w:rPr>
                <w:noProof/>
                <w:webHidden/>
              </w:rPr>
              <w:instrText xml:space="preserve"> PAGEREF _Toc196682027 \h </w:instrText>
            </w:r>
            <w:r>
              <w:rPr>
                <w:noProof/>
                <w:webHidden/>
              </w:rPr>
            </w:r>
            <w:r>
              <w:rPr>
                <w:noProof/>
                <w:webHidden/>
              </w:rPr>
              <w:fldChar w:fldCharType="separate"/>
            </w:r>
            <w:r>
              <w:rPr>
                <w:noProof/>
                <w:webHidden/>
              </w:rPr>
              <w:t>7</w:t>
            </w:r>
            <w:r>
              <w:rPr>
                <w:noProof/>
                <w:webHidden/>
              </w:rPr>
              <w:fldChar w:fldCharType="end"/>
            </w:r>
          </w:hyperlink>
        </w:p>
        <w:p w14:paraId="749F3781" w14:textId="62E1DB8C" w:rsidR="00C0212A" w:rsidRDefault="00C0212A">
          <w:pPr>
            <w:pStyle w:val="TOC2"/>
            <w:tabs>
              <w:tab w:val="right" w:leader="dot" w:pos="9062"/>
            </w:tabs>
            <w:rPr>
              <w:rFonts w:eastAsiaTheme="minorEastAsia"/>
              <w:noProof/>
              <w:lang w:val="hu-HU" w:eastAsia="hu-HU"/>
            </w:rPr>
          </w:pPr>
          <w:hyperlink w:anchor="_Toc196682028" w:history="1">
            <w:r w:rsidRPr="001B75FC">
              <w:rPr>
                <w:rStyle w:val="Hyperlink"/>
                <w:noProof/>
              </w:rPr>
              <w:t>2.1 Individuals that are protected by the regulation</w:t>
            </w:r>
            <w:r>
              <w:rPr>
                <w:noProof/>
                <w:webHidden/>
              </w:rPr>
              <w:tab/>
            </w:r>
            <w:r>
              <w:rPr>
                <w:noProof/>
                <w:webHidden/>
              </w:rPr>
              <w:fldChar w:fldCharType="begin"/>
            </w:r>
            <w:r>
              <w:rPr>
                <w:noProof/>
                <w:webHidden/>
              </w:rPr>
              <w:instrText xml:space="preserve"> PAGEREF _Toc196682028 \h </w:instrText>
            </w:r>
            <w:r>
              <w:rPr>
                <w:noProof/>
                <w:webHidden/>
              </w:rPr>
            </w:r>
            <w:r>
              <w:rPr>
                <w:noProof/>
                <w:webHidden/>
              </w:rPr>
              <w:fldChar w:fldCharType="separate"/>
            </w:r>
            <w:r>
              <w:rPr>
                <w:noProof/>
                <w:webHidden/>
              </w:rPr>
              <w:t>7</w:t>
            </w:r>
            <w:r>
              <w:rPr>
                <w:noProof/>
                <w:webHidden/>
              </w:rPr>
              <w:fldChar w:fldCharType="end"/>
            </w:r>
          </w:hyperlink>
        </w:p>
        <w:p w14:paraId="1B215829" w14:textId="2862F6BC" w:rsidR="00C0212A" w:rsidRDefault="00C0212A">
          <w:pPr>
            <w:pStyle w:val="TOC2"/>
            <w:tabs>
              <w:tab w:val="right" w:leader="dot" w:pos="9062"/>
            </w:tabs>
            <w:rPr>
              <w:rFonts w:eastAsiaTheme="minorEastAsia"/>
              <w:noProof/>
              <w:lang w:val="hu-HU" w:eastAsia="hu-HU"/>
            </w:rPr>
          </w:pPr>
          <w:hyperlink w:anchor="_Toc196682029" w:history="1">
            <w:r w:rsidRPr="001B75FC">
              <w:rPr>
                <w:rStyle w:val="Hyperlink"/>
                <w:noProof/>
              </w:rPr>
              <w:t>2.2 Introducing the general principles of GDPR</w:t>
            </w:r>
            <w:r>
              <w:rPr>
                <w:noProof/>
                <w:webHidden/>
              </w:rPr>
              <w:tab/>
            </w:r>
            <w:r>
              <w:rPr>
                <w:noProof/>
                <w:webHidden/>
              </w:rPr>
              <w:fldChar w:fldCharType="begin"/>
            </w:r>
            <w:r>
              <w:rPr>
                <w:noProof/>
                <w:webHidden/>
              </w:rPr>
              <w:instrText xml:space="preserve"> PAGEREF _Toc196682029 \h </w:instrText>
            </w:r>
            <w:r>
              <w:rPr>
                <w:noProof/>
                <w:webHidden/>
              </w:rPr>
            </w:r>
            <w:r>
              <w:rPr>
                <w:noProof/>
                <w:webHidden/>
              </w:rPr>
              <w:fldChar w:fldCharType="separate"/>
            </w:r>
            <w:r>
              <w:rPr>
                <w:noProof/>
                <w:webHidden/>
              </w:rPr>
              <w:t>7</w:t>
            </w:r>
            <w:r>
              <w:rPr>
                <w:noProof/>
                <w:webHidden/>
              </w:rPr>
              <w:fldChar w:fldCharType="end"/>
            </w:r>
          </w:hyperlink>
        </w:p>
        <w:p w14:paraId="693FDFF4" w14:textId="17E006F2" w:rsidR="00C0212A" w:rsidRDefault="00C0212A">
          <w:pPr>
            <w:pStyle w:val="TOC2"/>
            <w:tabs>
              <w:tab w:val="right" w:leader="dot" w:pos="9062"/>
            </w:tabs>
            <w:rPr>
              <w:rFonts w:eastAsiaTheme="minorEastAsia"/>
              <w:noProof/>
              <w:lang w:val="hu-HU" w:eastAsia="hu-HU"/>
            </w:rPr>
          </w:pPr>
          <w:hyperlink w:anchor="_Toc196682030" w:history="1">
            <w:r w:rsidRPr="001B75FC">
              <w:rPr>
                <w:rStyle w:val="Hyperlink"/>
                <w:noProof/>
              </w:rPr>
              <w:t>2.3 Summary of related articles</w:t>
            </w:r>
            <w:r>
              <w:rPr>
                <w:noProof/>
                <w:webHidden/>
              </w:rPr>
              <w:tab/>
            </w:r>
            <w:r>
              <w:rPr>
                <w:noProof/>
                <w:webHidden/>
              </w:rPr>
              <w:fldChar w:fldCharType="begin"/>
            </w:r>
            <w:r>
              <w:rPr>
                <w:noProof/>
                <w:webHidden/>
              </w:rPr>
              <w:instrText xml:space="preserve"> PAGEREF _Toc196682030 \h </w:instrText>
            </w:r>
            <w:r>
              <w:rPr>
                <w:noProof/>
                <w:webHidden/>
              </w:rPr>
            </w:r>
            <w:r>
              <w:rPr>
                <w:noProof/>
                <w:webHidden/>
              </w:rPr>
              <w:fldChar w:fldCharType="separate"/>
            </w:r>
            <w:r>
              <w:rPr>
                <w:noProof/>
                <w:webHidden/>
              </w:rPr>
              <w:t>8</w:t>
            </w:r>
            <w:r>
              <w:rPr>
                <w:noProof/>
                <w:webHidden/>
              </w:rPr>
              <w:fldChar w:fldCharType="end"/>
            </w:r>
          </w:hyperlink>
        </w:p>
        <w:p w14:paraId="527F8348" w14:textId="41B7F0C0" w:rsidR="00C0212A" w:rsidRDefault="00C0212A">
          <w:pPr>
            <w:pStyle w:val="TOC2"/>
            <w:tabs>
              <w:tab w:val="right" w:leader="dot" w:pos="9062"/>
            </w:tabs>
            <w:rPr>
              <w:rFonts w:eastAsiaTheme="minorEastAsia"/>
              <w:noProof/>
              <w:lang w:val="hu-HU" w:eastAsia="hu-HU"/>
            </w:rPr>
          </w:pPr>
          <w:hyperlink w:anchor="_Toc196682031" w:history="1">
            <w:r w:rsidRPr="001B75FC">
              <w:rPr>
                <w:rStyle w:val="Hyperlink"/>
                <w:noProof/>
              </w:rPr>
              <w:t>2.4 Defining data breaches and data protection incidents</w:t>
            </w:r>
            <w:r>
              <w:rPr>
                <w:noProof/>
                <w:webHidden/>
              </w:rPr>
              <w:tab/>
            </w:r>
            <w:r>
              <w:rPr>
                <w:noProof/>
                <w:webHidden/>
              </w:rPr>
              <w:fldChar w:fldCharType="begin"/>
            </w:r>
            <w:r>
              <w:rPr>
                <w:noProof/>
                <w:webHidden/>
              </w:rPr>
              <w:instrText xml:space="preserve"> PAGEREF _Toc196682031 \h </w:instrText>
            </w:r>
            <w:r>
              <w:rPr>
                <w:noProof/>
                <w:webHidden/>
              </w:rPr>
            </w:r>
            <w:r>
              <w:rPr>
                <w:noProof/>
                <w:webHidden/>
              </w:rPr>
              <w:fldChar w:fldCharType="separate"/>
            </w:r>
            <w:r>
              <w:rPr>
                <w:noProof/>
                <w:webHidden/>
              </w:rPr>
              <w:t>8</w:t>
            </w:r>
            <w:r>
              <w:rPr>
                <w:noProof/>
                <w:webHidden/>
              </w:rPr>
              <w:fldChar w:fldCharType="end"/>
            </w:r>
          </w:hyperlink>
        </w:p>
        <w:p w14:paraId="00DC53BA" w14:textId="3F14EE2E" w:rsidR="00C0212A" w:rsidRDefault="00C0212A">
          <w:pPr>
            <w:pStyle w:val="TOC2"/>
            <w:tabs>
              <w:tab w:val="right" w:leader="dot" w:pos="9062"/>
            </w:tabs>
            <w:rPr>
              <w:rFonts w:eastAsiaTheme="minorEastAsia"/>
              <w:noProof/>
              <w:lang w:val="hu-HU" w:eastAsia="hu-HU"/>
            </w:rPr>
          </w:pPr>
          <w:hyperlink w:anchor="_Toc196682032" w:history="1">
            <w:r w:rsidRPr="001B75FC">
              <w:rPr>
                <w:rStyle w:val="Hyperlink"/>
                <w:noProof/>
              </w:rPr>
              <w:t>2.5 General knowledge about text mining</w:t>
            </w:r>
            <w:r>
              <w:rPr>
                <w:noProof/>
                <w:webHidden/>
              </w:rPr>
              <w:tab/>
            </w:r>
            <w:r>
              <w:rPr>
                <w:noProof/>
                <w:webHidden/>
              </w:rPr>
              <w:fldChar w:fldCharType="begin"/>
            </w:r>
            <w:r>
              <w:rPr>
                <w:noProof/>
                <w:webHidden/>
              </w:rPr>
              <w:instrText xml:space="preserve"> PAGEREF _Toc196682032 \h </w:instrText>
            </w:r>
            <w:r>
              <w:rPr>
                <w:noProof/>
                <w:webHidden/>
              </w:rPr>
            </w:r>
            <w:r>
              <w:rPr>
                <w:noProof/>
                <w:webHidden/>
              </w:rPr>
              <w:fldChar w:fldCharType="separate"/>
            </w:r>
            <w:r>
              <w:rPr>
                <w:noProof/>
                <w:webHidden/>
              </w:rPr>
              <w:t>8</w:t>
            </w:r>
            <w:r>
              <w:rPr>
                <w:noProof/>
                <w:webHidden/>
              </w:rPr>
              <w:fldChar w:fldCharType="end"/>
            </w:r>
          </w:hyperlink>
        </w:p>
        <w:p w14:paraId="1F84AFA2" w14:textId="51BB1F48" w:rsidR="00C0212A" w:rsidRDefault="00C0212A">
          <w:pPr>
            <w:pStyle w:val="TOC1"/>
            <w:tabs>
              <w:tab w:val="right" w:leader="dot" w:pos="9062"/>
            </w:tabs>
            <w:rPr>
              <w:rFonts w:eastAsiaTheme="minorEastAsia"/>
              <w:noProof/>
              <w:lang w:val="hu-HU" w:eastAsia="hu-HU"/>
            </w:rPr>
          </w:pPr>
          <w:hyperlink w:anchor="_Toc196682033" w:history="1">
            <w:r w:rsidRPr="001B75FC">
              <w:rPr>
                <w:rStyle w:val="Hyperlink"/>
                <w:noProof/>
              </w:rPr>
              <w:t>3. Research methodology</w:t>
            </w:r>
            <w:r>
              <w:rPr>
                <w:noProof/>
                <w:webHidden/>
              </w:rPr>
              <w:tab/>
            </w:r>
            <w:r>
              <w:rPr>
                <w:noProof/>
                <w:webHidden/>
              </w:rPr>
              <w:fldChar w:fldCharType="begin"/>
            </w:r>
            <w:r>
              <w:rPr>
                <w:noProof/>
                <w:webHidden/>
              </w:rPr>
              <w:instrText xml:space="preserve"> PAGEREF _Toc196682033 \h </w:instrText>
            </w:r>
            <w:r>
              <w:rPr>
                <w:noProof/>
                <w:webHidden/>
              </w:rPr>
            </w:r>
            <w:r>
              <w:rPr>
                <w:noProof/>
                <w:webHidden/>
              </w:rPr>
              <w:fldChar w:fldCharType="separate"/>
            </w:r>
            <w:r>
              <w:rPr>
                <w:noProof/>
                <w:webHidden/>
              </w:rPr>
              <w:t>9</w:t>
            </w:r>
            <w:r>
              <w:rPr>
                <w:noProof/>
                <w:webHidden/>
              </w:rPr>
              <w:fldChar w:fldCharType="end"/>
            </w:r>
          </w:hyperlink>
        </w:p>
        <w:p w14:paraId="4052A202" w14:textId="4333BE58" w:rsidR="00C0212A" w:rsidRDefault="00C0212A">
          <w:pPr>
            <w:pStyle w:val="TOC2"/>
            <w:tabs>
              <w:tab w:val="right" w:leader="dot" w:pos="9062"/>
            </w:tabs>
            <w:rPr>
              <w:rFonts w:eastAsiaTheme="minorEastAsia"/>
              <w:noProof/>
              <w:lang w:val="hu-HU" w:eastAsia="hu-HU"/>
            </w:rPr>
          </w:pPr>
          <w:hyperlink w:anchor="_Toc196682034" w:history="1">
            <w:r w:rsidRPr="001B75FC">
              <w:rPr>
                <w:rStyle w:val="Hyperlink"/>
                <w:noProof/>
              </w:rPr>
              <w:t>Introducing the Python libraries (Pandas, chosen NLP model, etc.)</w:t>
            </w:r>
            <w:r>
              <w:rPr>
                <w:noProof/>
                <w:webHidden/>
              </w:rPr>
              <w:tab/>
            </w:r>
            <w:r>
              <w:rPr>
                <w:noProof/>
                <w:webHidden/>
              </w:rPr>
              <w:fldChar w:fldCharType="begin"/>
            </w:r>
            <w:r>
              <w:rPr>
                <w:noProof/>
                <w:webHidden/>
              </w:rPr>
              <w:instrText xml:space="preserve"> PAGEREF _Toc196682034 \h </w:instrText>
            </w:r>
            <w:r>
              <w:rPr>
                <w:noProof/>
                <w:webHidden/>
              </w:rPr>
            </w:r>
            <w:r>
              <w:rPr>
                <w:noProof/>
                <w:webHidden/>
              </w:rPr>
              <w:fldChar w:fldCharType="separate"/>
            </w:r>
            <w:r>
              <w:rPr>
                <w:noProof/>
                <w:webHidden/>
              </w:rPr>
              <w:t>9</w:t>
            </w:r>
            <w:r>
              <w:rPr>
                <w:noProof/>
                <w:webHidden/>
              </w:rPr>
              <w:fldChar w:fldCharType="end"/>
            </w:r>
          </w:hyperlink>
        </w:p>
        <w:p w14:paraId="3D1E08FF" w14:textId="5DFBB59B" w:rsidR="00C0212A" w:rsidRDefault="00C0212A">
          <w:pPr>
            <w:pStyle w:val="TOC1"/>
            <w:tabs>
              <w:tab w:val="right" w:leader="dot" w:pos="9062"/>
            </w:tabs>
            <w:rPr>
              <w:rFonts w:eastAsiaTheme="minorEastAsia"/>
              <w:noProof/>
              <w:lang w:val="hu-HU" w:eastAsia="hu-HU"/>
            </w:rPr>
          </w:pPr>
          <w:hyperlink w:anchor="_Toc196682035" w:history="1">
            <w:r w:rsidRPr="001B75FC">
              <w:rPr>
                <w:rStyle w:val="Hyperlink"/>
                <w:noProof/>
              </w:rPr>
              <w:t>4. Exploratory data analysis</w:t>
            </w:r>
            <w:r>
              <w:rPr>
                <w:noProof/>
                <w:webHidden/>
              </w:rPr>
              <w:tab/>
            </w:r>
            <w:r>
              <w:rPr>
                <w:noProof/>
                <w:webHidden/>
              </w:rPr>
              <w:fldChar w:fldCharType="begin"/>
            </w:r>
            <w:r>
              <w:rPr>
                <w:noProof/>
                <w:webHidden/>
              </w:rPr>
              <w:instrText xml:space="preserve"> PAGEREF _Toc196682035 \h </w:instrText>
            </w:r>
            <w:r>
              <w:rPr>
                <w:noProof/>
                <w:webHidden/>
              </w:rPr>
            </w:r>
            <w:r>
              <w:rPr>
                <w:noProof/>
                <w:webHidden/>
              </w:rPr>
              <w:fldChar w:fldCharType="separate"/>
            </w:r>
            <w:r>
              <w:rPr>
                <w:noProof/>
                <w:webHidden/>
              </w:rPr>
              <w:t>10</w:t>
            </w:r>
            <w:r>
              <w:rPr>
                <w:noProof/>
                <w:webHidden/>
              </w:rPr>
              <w:fldChar w:fldCharType="end"/>
            </w:r>
          </w:hyperlink>
        </w:p>
        <w:p w14:paraId="444BEDC3" w14:textId="1AF675AF" w:rsidR="00C0212A" w:rsidRDefault="00C0212A">
          <w:pPr>
            <w:pStyle w:val="TOC1"/>
            <w:tabs>
              <w:tab w:val="right" w:leader="dot" w:pos="9062"/>
            </w:tabs>
            <w:rPr>
              <w:rFonts w:eastAsiaTheme="minorEastAsia"/>
              <w:noProof/>
              <w:lang w:val="hu-HU" w:eastAsia="hu-HU"/>
            </w:rPr>
          </w:pPr>
          <w:hyperlink w:anchor="_Toc196682036" w:history="1">
            <w:r w:rsidRPr="001B75FC">
              <w:rPr>
                <w:rStyle w:val="Hyperlink"/>
                <w:noProof/>
              </w:rPr>
              <w:t>5. Algorithms and models</w:t>
            </w:r>
            <w:r>
              <w:rPr>
                <w:noProof/>
                <w:webHidden/>
              </w:rPr>
              <w:tab/>
            </w:r>
            <w:r>
              <w:rPr>
                <w:noProof/>
                <w:webHidden/>
              </w:rPr>
              <w:fldChar w:fldCharType="begin"/>
            </w:r>
            <w:r>
              <w:rPr>
                <w:noProof/>
                <w:webHidden/>
              </w:rPr>
              <w:instrText xml:space="preserve"> PAGEREF _Toc196682036 \h </w:instrText>
            </w:r>
            <w:r>
              <w:rPr>
                <w:noProof/>
                <w:webHidden/>
              </w:rPr>
            </w:r>
            <w:r>
              <w:rPr>
                <w:noProof/>
                <w:webHidden/>
              </w:rPr>
              <w:fldChar w:fldCharType="separate"/>
            </w:r>
            <w:r>
              <w:rPr>
                <w:noProof/>
                <w:webHidden/>
              </w:rPr>
              <w:t>11</w:t>
            </w:r>
            <w:r>
              <w:rPr>
                <w:noProof/>
                <w:webHidden/>
              </w:rPr>
              <w:fldChar w:fldCharType="end"/>
            </w:r>
          </w:hyperlink>
        </w:p>
        <w:p w14:paraId="2FED247D" w14:textId="183E5AF0" w:rsidR="00C0212A" w:rsidRDefault="00C0212A">
          <w:pPr>
            <w:pStyle w:val="TOC1"/>
            <w:tabs>
              <w:tab w:val="right" w:leader="dot" w:pos="9062"/>
            </w:tabs>
            <w:rPr>
              <w:rFonts w:eastAsiaTheme="minorEastAsia"/>
              <w:noProof/>
              <w:lang w:val="hu-HU" w:eastAsia="hu-HU"/>
            </w:rPr>
          </w:pPr>
          <w:hyperlink w:anchor="_Toc196682037" w:history="1">
            <w:r w:rsidRPr="001B75FC">
              <w:rPr>
                <w:rStyle w:val="Hyperlink"/>
                <w:noProof/>
              </w:rPr>
              <w:t>6. Result analysis</w:t>
            </w:r>
            <w:r>
              <w:rPr>
                <w:noProof/>
                <w:webHidden/>
              </w:rPr>
              <w:tab/>
            </w:r>
            <w:r>
              <w:rPr>
                <w:noProof/>
                <w:webHidden/>
              </w:rPr>
              <w:fldChar w:fldCharType="begin"/>
            </w:r>
            <w:r>
              <w:rPr>
                <w:noProof/>
                <w:webHidden/>
              </w:rPr>
              <w:instrText xml:space="preserve"> PAGEREF _Toc196682037 \h </w:instrText>
            </w:r>
            <w:r>
              <w:rPr>
                <w:noProof/>
                <w:webHidden/>
              </w:rPr>
            </w:r>
            <w:r>
              <w:rPr>
                <w:noProof/>
                <w:webHidden/>
              </w:rPr>
              <w:fldChar w:fldCharType="separate"/>
            </w:r>
            <w:r>
              <w:rPr>
                <w:noProof/>
                <w:webHidden/>
              </w:rPr>
              <w:t>12</w:t>
            </w:r>
            <w:r>
              <w:rPr>
                <w:noProof/>
                <w:webHidden/>
              </w:rPr>
              <w:fldChar w:fldCharType="end"/>
            </w:r>
          </w:hyperlink>
        </w:p>
        <w:p w14:paraId="379D904D" w14:textId="313A8266" w:rsidR="00C0212A" w:rsidRDefault="00C0212A">
          <w:pPr>
            <w:pStyle w:val="TOC1"/>
            <w:tabs>
              <w:tab w:val="right" w:leader="dot" w:pos="9062"/>
            </w:tabs>
            <w:rPr>
              <w:rFonts w:eastAsiaTheme="minorEastAsia"/>
              <w:noProof/>
              <w:lang w:val="hu-HU" w:eastAsia="hu-HU"/>
            </w:rPr>
          </w:pPr>
          <w:hyperlink w:anchor="_Toc196682038" w:history="1">
            <w:r w:rsidRPr="001B75FC">
              <w:rPr>
                <w:rStyle w:val="Hyperlink"/>
                <w:noProof/>
              </w:rPr>
              <w:t>7. Recommendations</w:t>
            </w:r>
            <w:r>
              <w:rPr>
                <w:noProof/>
                <w:webHidden/>
              </w:rPr>
              <w:tab/>
            </w:r>
            <w:r>
              <w:rPr>
                <w:noProof/>
                <w:webHidden/>
              </w:rPr>
              <w:fldChar w:fldCharType="begin"/>
            </w:r>
            <w:r>
              <w:rPr>
                <w:noProof/>
                <w:webHidden/>
              </w:rPr>
              <w:instrText xml:space="preserve"> PAGEREF _Toc196682038 \h </w:instrText>
            </w:r>
            <w:r>
              <w:rPr>
                <w:noProof/>
                <w:webHidden/>
              </w:rPr>
            </w:r>
            <w:r>
              <w:rPr>
                <w:noProof/>
                <w:webHidden/>
              </w:rPr>
              <w:fldChar w:fldCharType="separate"/>
            </w:r>
            <w:r>
              <w:rPr>
                <w:noProof/>
                <w:webHidden/>
              </w:rPr>
              <w:t>13</w:t>
            </w:r>
            <w:r>
              <w:rPr>
                <w:noProof/>
                <w:webHidden/>
              </w:rPr>
              <w:fldChar w:fldCharType="end"/>
            </w:r>
          </w:hyperlink>
        </w:p>
        <w:p w14:paraId="32B598FD" w14:textId="42B9EAD9" w:rsidR="00C0212A" w:rsidRDefault="00C0212A">
          <w:pPr>
            <w:pStyle w:val="TOC1"/>
            <w:tabs>
              <w:tab w:val="right" w:leader="dot" w:pos="9062"/>
            </w:tabs>
            <w:rPr>
              <w:rFonts w:eastAsiaTheme="minorEastAsia"/>
              <w:noProof/>
              <w:lang w:val="hu-HU" w:eastAsia="hu-HU"/>
            </w:rPr>
          </w:pPr>
          <w:hyperlink w:anchor="_Toc196682039" w:history="1">
            <w:r w:rsidRPr="001B75FC">
              <w:rPr>
                <w:rStyle w:val="Hyperlink"/>
                <w:noProof/>
              </w:rPr>
              <w:t>8. Conclusion</w:t>
            </w:r>
            <w:r>
              <w:rPr>
                <w:noProof/>
                <w:webHidden/>
              </w:rPr>
              <w:tab/>
            </w:r>
            <w:r>
              <w:rPr>
                <w:noProof/>
                <w:webHidden/>
              </w:rPr>
              <w:fldChar w:fldCharType="begin"/>
            </w:r>
            <w:r>
              <w:rPr>
                <w:noProof/>
                <w:webHidden/>
              </w:rPr>
              <w:instrText xml:space="preserve"> PAGEREF _Toc196682039 \h </w:instrText>
            </w:r>
            <w:r>
              <w:rPr>
                <w:noProof/>
                <w:webHidden/>
              </w:rPr>
            </w:r>
            <w:r>
              <w:rPr>
                <w:noProof/>
                <w:webHidden/>
              </w:rPr>
              <w:fldChar w:fldCharType="separate"/>
            </w:r>
            <w:r>
              <w:rPr>
                <w:noProof/>
                <w:webHidden/>
              </w:rPr>
              <w:t>14</w:t>
            </w:r>
            <w:r>
              <w:rPr>
                <w:noProof/>
                <w:webHidden/>
              </w:rPr>
              <w:fldChar w:fldCharType="end"/>
            </w:r>
          </w:hyperlink>
        </w:p>
        <w:p w14:paraId="7BBAF288" w14:textId="257AAEB6" w:rsidR="00C0212A" w:rsidRDefault="00C0212A">
          <w:pPr>
            <w:pStyle w:val="TOC1"/>
            <w:tabs>
              <w:tab w:val="right" w:leader="dot" w:pos="9062"/>
            </w:tabs>
            <w:rPr>
              <w:rFonts w:eastAsiaTheme="minorEastAsia"/>
              <w:noProof/>
              <w:lang w:val="hu-HU" w:eastAsia="hu-HU"/>
            </w:rPr>
          </w:pPr>
          <w:hyperlink w:anchor="_Toc196682040" w:history="1">
            <w:r w:rsidRPr="001B75FC">
              <w:rPr>
                <w:rStyle w:val="Hyperlink"/>
                <w:noProof/>
              </w:rPr>
              <w:t>List of references</w:t>
            </w:r>
            <w:r>
              <w:rPr>
                <w:noProof/>
                <w:webHidden/>
              </w:rPr>
              <w:tab/>
            </w:r>
            <w:r>
              <w:rPr>
                <w:noProof/>
                <w:webHidden/>
              </w:rPr>
              <w:fldChar w:fldCharType="begin"/>
            </w:r>
            <w:r>
              <w:rPr>
                <w:noProof/>
                <w:webHidden/>
              </w:rPr>
              <w:instrText xml:space="preserve"> PAGEREF _Toc196682040 \h </w:instrText>
            </w:r>
            <w:r>
              <w:rPr>
                <w:noProof/>
                <w:webHidden/>
              </w:rPr>
            </w:r>
            <w:r>
              <w:rPr>
                <w:noProof/>
                <w:webHidden/>
              </w:rPr>
              <w:fldChar w:fldCharType="separate"/>
            </w:r>
            <w:r>
              <w:rPr>
                <w:noProof/>
                <w:webHidden/>
              </w:rPr>
              <w:t>15</w:t>
            </w:r>
            <w:r>
              <w:rPr>
                <w:noProof/>
                <w:webHidden/>
              </w:rPr>
              <w:fldChar w:fldCharType="end"/>
            </w:r>
          </w:hyperlink>
        </w:p>
        <w:p w14:paraId="4DF73654" w14:textId="4CD7E221" w:rsidR="00C0212A" w:rsidRDefault="00C0212A">
          <w:pPr>
            <w:pStyle w:val="TOC1"/>
            <w:tabs>
              <w:tab w:val="right" w:leader="dot" w:pos="9062"/>
            </w:tabs>
            <w:rPr>
              <w:rFonts w:eastAsiaTheme="minorEastAsia"/>
              <w:noProof/>
              <w:lang w:val="hu-HU" w:eastAsia="hu-HU"/>
            </w:rPr>
          </w:pPr>
          <w:hyperlink w:anchor="_Toc196682041" w:history="1">
            <w:r w:rsidRPr="001B75FC">
              <w:rPr>
                <w:rStyle w:val="Hyperlink"/>
                <w:noProof/>
              </w:rPr>
              <w:t>Appendix</w:t>
            </w:r>
            <w:r>
              <w:rPr>
                <w:noProof/>
                <w:webHidden/>
              </w:rPr>
              <w:tab/>
            </w:r>
            <w:r>
              <w:rPr>
                <w:noProof/>
                <w:webHidden/>
              </w:rPr>
              <w:fldChar w:fldCharType="begin"/>
            </w:r>
            <w:r>
              <w:rPr>
                <w:noProof/>
                <w:webHidden/>
              </w:rPr>
              <w:instrText xml:space="preserve"> PAGEREF _Toc196682041 \h </w:instrText>
            </w:r>
            <w:r>
              <w:rPr>
                <w:noProof/>
                <w:webHidden/>
              </w:rPr>
            </w:r>
            <w:r>
              <w:rPr>
                <w:noProof/>
                <w:webHidden/>
              </w:rPr>
              <w:fldChar w:fldCharType="separate"/>
            </w:r>
            <w:r>
              <w:rPr>
                <w:noProof/>
                <w:webHidden/>
              </w:rPr>
              <w:t>16</w:t>
            </w:r>
            <w:r>
              <w:rPr>
                <w:noProof/>
                <w:webHidden/>
              </w:rPr>
              <w:fldChar w:fldCharType="end"/>
            </w:r>
          </w:hyperlink>
        </w:p>
        <w:p w14:paraId="6DB883A0" w14:textId="1FEC1626" w:rsidR="00D83DCD" w:rsidRDefault="00D83DCD">
          <w:r w:rsidRPr="00D83DCD">
            <w:rPr>
              <w:rFonts w:ascii="Times New Roman" w:hAnsi="Times New Roman" w:cs="Times New Roman"/>
              <w:b/>
              <w:bCs/>
              <w:noProof/>
            </w:rPr>
            <w:fldChar w:fldCharType="end"/>
          </w:r>
        </w:p>
      </w:sdtContent>
    </w:sdt>
    <w:p w14:paraId="3396B85A" w14:textId="3DC7DBCC" w:rsidR="00D026DA" w:rsidRDefault="00D026DA">
      <w:pPr>
        <w:rPr>
          <w:rFonts w:ascii="Times New Roman" w:hAnsi="Times New Roman" w:cs="Times New Roman"/>
          <w:sz w:val="48"/>
          <w:szCs w:val="48"/>
        </w:rPr>
      </w:pPr>
    </w:p>
    <w:p w14:paraId="374801EB" w14:textId="77777777" w:rsidR="00D026DA" w:rsidRDefault="00D026DA">
      <w:pPr>
        <w:rPr>
          <w:rFonts w:ascii="Times New Roman" w:hAnsi="Times New Roman" w:cs="Times New Roman"/>
          <w:sz w:val="48"/>
          <w:szCs w:val="48"/>
        </w:rPr>
      </w:pPr>
      <w:r>
        <w:rPr>
          <w:rFonts w:ascii="Times New Roman" w:hAnsi="Times New Roman" w:cs="Times New Roman"/>
          <w:sz w:val="48"/>
          <w:szCs w:val="48"/>
        </w:rPr>
        <w:br w:type="page"/>
      </w:r>
    </w:p>
    <w:p w14:paraId="14167D0B" w14:textId="4B119E52" w:rsidR="00D026DA" w:rsidRDefault="00AB6078" w:rsidP="00D026DA">
      <w:pPr>
        <w:pStyle w:val="Style1"/>
      </w:pPr>
      <w:bookmarkStart w:id="0" w:name="_Toc196682026"/>
      <w:r>
        <w:lastRenderedPageBreak/>
        <w:t xml:space="preserve">1. </w:t>
      </w:r>
      <w:r w:rsidR="00D026DA">
        <w:t>Introduction</w:t>
      </w:r>
      <w:bookmarkEnd w:id="0"/>
    </w:p>
    <w:p w14:paraId="72C21285" w14:textId="00B5C75E" w:rsidR="009B4EBA" w:rsidRDefault="005935BB" w:rsidP="0057037F">
      <w:pPr>
        <w:pStyle w:val="Style2"/>
      </w:pPr>
      <w:r>
        <w:t xml:space="preserve">Data protection and regulations have been a hot topic in recent years due to the growing expansion of internet users and the rise of social media. As many tech companies are collecting data from </w:t>
      </w:r>
      <w:r w:rsidR="005C281D">
        <w:t xml:space="preserve">their users, the governing authorities had </w:t>
      </w:r>
      <w:r w:rsidR="00317C0A">
        <w:t>acted</w:t>
      </w:r>
      <w:r w:rsidR="00AB25D8">
        <w:t xml:space="preserve"> </w:t>
      </w:r>
      <w:r w:rsidR="00E73CF6">
        <w:t>to</w:t>
      </w:r>
      <w:r w:rsidR="005C281D">
        <w:t xml:space="preserve"> regulate the unlawful collection and processing of personal information. In recent years, the UK and </w:t>
      </w:r>
      <w:r w:rsidR="0057037F">
        <w:t xml:space="preserve">the </w:t>
      </w:r>
      <w:r w:rsidR="005C281D">
        <w:t>US banned TikTok from government devices, while India banned the app altogether from the country,</w:t>
      </w:r>
      <w:r w:rsidR="009B4EBA">
        <w:t xml:space="preserve"> citing national security concerns and espionage.</w:t>
      </w:r>
    </w:p>
    <w:p w14:paraId="728D35B1" w14:textId="22B3DBE1" w:rsidR="00466A66" w:rsidRPr="00466A66" w:rsidRDefault="009B4EBA" w:rsidP="00DA5E67">
      <w:pPr>
        <w:pStyle w:val="Style2"/>
        <w:jc w:val="left"/>
      </w:pPr>
      <w:r>
        <w:t>In the European Union</w:t>
      </w:r>
      <w:r w:rsidR="005C281D">
        <w:t>, an initiative was started in 2016 called the General Data Protection Regulation, commonly known as the GDPR, to protect people's rights and freedoms. The collection of data privacy laws aimed to harmonize European countries and their data protection authorities, known as DPAs. The ruling</w:t>
      </w:r>
      <w:r w:rsidR="00DA5E67">
        <w:t xml:space="preserve"> </w:t>
      </w:r>
      <w:r w:rsidR="005C281D">
        <w:t xml:space="preserve">became relevant in May </w:t>
      </w:r>
      <w:r w:rsidR="00C37510">
        <w:t>2018 and has been in effect since.</w:t>
      </w:r>
      <w:r w:rsidR="0057037F">
        <w:br/>
      </w:r>
    </w:p>
    <w:p w14:paraId="49F6F6E2" w14:textId="09296A55" w:rsidR="00051AEA" w:rsidRDefault="00416D14" w:rsidP="0057037F">
      <w:pPr>
        <w:pStyle w:val="Style2"/>
      </w:pPr>
      <w:r>
        <w:t xml:space="preserve">Even though the regulation was released in </w:t>
      </w:r>
      <w:r w:rsidR="001B04D6">
        <w:t xml:space="preserve">various forms, due to its difficult legal language and </w:t>
      </w:r>
      <w:r w:rsidR="00242BB5">
        <w:t xml:space="preserve">complex connection to different laws and articles, </w:t>
      </w:r>
      <w:r w:rsidR="005C281D">
        <w:t>few people know</w:t>
      </w:r>
      <w:r w:rsidR="00242BB5">
        <w:t xml:space="preserve"> its effects and success. </w:t>
      </w:r>
      <w:r w:rsidR="00C069F9">
        <w:t>For most internet users</w:t>
      </w:r>
      <w:r w:rsidR="005C281D">
        <w:t>,</w:t>
      </w:r>
      <w:r w:rsidR="00C069F9">
        <w:t xml:space="preserve"> the only noticeable change was a pop-up window asking to </w:t>
      </w:r>
      <w:r w:rsidR="005C281D">
        <w:t>opt in</w:t>
      </w:r>
      <w:r w:rsidR="00C069F9">
        <w:t xml:space="preserve"> to process cookies when browsing, however</w:t>
      </w:r>
      <w:r w:rsidR="005C281D">
        <w:t>,</w:t>
      </w:r>
      <w:r w:rsidR="00C069F9">
        <w:t xml:space="preserve"> the </w:t>
      </w:r>
      <w:r w:rsidR="005C281D">
        <w:t>GDPR</w:t>
      </w:r>
      <w:r w:rsidR="00C069F9">
        <w:t xml:space="preserve"> changed the practices </w:t>
      </w:r>
      <w:r w:rsidR="005C281D">
        <w:t xml:space="preserve">of </w:t>
      </w:r>
      <w:r w:rsidR="00C069F9">
        <w:t>how companies can collect, store</w:t>
      </w:r>
      <w:r w:rsidR="005C281D">
        <w:t>,</w:t>
      </w:r>
      <w:r w:rsidR="00C069F9">
        <w:t xml:space="preserve"> and process personal data.</w:t>
      </w:r>
    </w:p>
    <w:p w14:paraId="070A0433" w14:textId="2A2D4B87" w:rsidR="0057037F" w:rsidRDefault="00051AEA" w:rsidP="0057037F">
      <w:pPr>
        <w:pStyle w:val="Style2"/>
      </w:pPr>
      <w:r>
        <w:br/>
        <w:t xml:space="preserve">The project aims to </w:t>
      </w:r>
      <w:r w:rsidR="005C281D">
        <w:t xml:space="preserve">facilitate the understanding of GDPR and its surrounding laws and definitions for individuals, startups, and small to mid-sized businesses without access to consulting services. </w:t>
      </w:r>
      <w:r w:rsidR="0057037F">
        <w:t xml:space="preserve">As the articles can range from hundreds of words to thousands, it is very time-consuming to read, understand, and apply the </w:t>
      </w:r>
      <w:r w:rsidR="00DA5E67">
        <w:t>rules written. There are estimates that over 90% of people do not read the terms and services conditions before accepting them. Based on this information, we can assume that even fewer people read the regulation on their own.</w:t>
      </w:r>
    </w:p>
    <w:p w14:paraId="447CDEEB" w14:textId="537EBB34" w:rsidR="00714D85" w:rsidRPr="00714D85" w:rsidRDefault="0057037F" w:rsidP="00714D85">
      <w:pPr>
        <w:pStyle w:val="Style2"/>
      </w:pPr>
      <w:r>
        <w:br/>
        <w:t xml:space="preserve">By utilizing automation software and </w:t>
      </w:r>
      <w:r w:rsidR="00594BB9">
        <w:t xml:space="preserve">text mining Python libraries, I am creating an approach to process legal documents and create a list of common mistakes that businesses make. Using the final rulings of penalized businesses for text mining, the expected output is the causes for the incidents, which can be </w:t>
      </w:r>
      <w:r w:rsidR="00924ACD">
        <w:t>investigated concerning</w:t>
      </w:r>
      <w:r w:rsidR="00594BB9">
        <w:t xml:space="preserve"> the </w:t>
      </w:r>
      <w:r w:rsidR="00924ACD">
        <w:t xml:space="preserve">amount of the fine and the breached article(s). Examining this result can help define </w:t>
      </w:r>
      <w:r w:rsidR="00AD2FC9">
        <w:t xml:space="preserve">the severity of data protection incidents from the perspective of DPAs. </w:t>
      </w:r>
      <w:r w:rsidR="00A571D4">
        <w:t>If businesses can avoid following the same mistakes that are extracted from the documents</w:t>
      </w:r>
      <w:r w:rsidR="00AB25D8">
        <w:t>, then the likelihood of incidents could drop significantly.</w:t>
      </w:r>
      <w:r w:rsidR="00AB25D8">
        <w:br/>
      </w:r>
    </w:p>
    <w:p w14:paraId="7FBE71AA" w14:textId="77777777" w:rsidR="00AB25D8" w:rsidRDefault="00714D85" w:rsidP="00714D85">
      <w:pPr>
        <w:pStyle w:val="Style2"/>
      </w:pPr>
      <w:r>
        <w:t xml:space="preserve">Even though the problem statement focuses more on the business perspective of the regulation, reading the project can also help </w:t>
      </w:r>
      <w:r w:rsidR="00EB379E">
        <w:t xml:space="preserve">regular people as well. Understanding our own data protection rights and how companies might </w:t>
      </w:r>
      <w:r w:rsidR="00552BBB">
        <w:t>misuse data</w:t>
      </w:r>
      <w:r w:rsidR="00EB379E">
        <w:t xml:space="preserve"> could assist us in taking preventive measures. </w:t>
      </w:r>
      <w:r w:rsidR="00552BBB">
        <w:t xml:space="preserve">Knowing what personal data </w:t>
      </w:r>
      <w:r w:rsidR="00552BBB">
        <w:lastRenderedPageBreak/>
        <w:t xml:space="preserve">is being collected and what dangers it is exposed to changes our view on the internet and security. Even as an individual we can become data processor by collecting it without knowing. For </w:t>
      </w:r>
      <w:r w:rsidR="00260BEC">
        <w:t>example,</w:t>
      </w:r>
      <w:r w:rsidR="00552BBB">
        <w:t xml:space="preserve"> when creating a survey for research or </w:t>
      </w:r>
      <w:r w:rsidR="00260BEC">
        <w:t xml:space="preserve">work we can </w:t>
      </w:r>
      <w:r w:rsidR="00260BEC" w:rsidRPr="00260BEC">
        <w:t>inadvertently</w:t>
      </w:r>
      <w:r w:rsidR="00260BEC">
        <w:t xml:space="preserve"> collect sensitive information without knowing. Or doing personal projects such as social media scraping for data analysis could be against the rules of GDPR, which is why grasping the concept of it is important.</w:t>
      </w:r>
    </w:p>
    <w:p w14:paraId="5EC80E33" w14:textId="6F6C8803" w:rsidR="00AB25D8" w:rsidRDefault="00714D85" w:rsidP="00AB25D8">
      <w:pPr>
        <w:pStyle w:val="Style2"/>
      </w:pPr>
      <w:r>
        <w:br/>
      </w:r>
      <w:r w:rsidR="00AB25D8">
        <w:t xml:space="preserve">From a technological standpoint this project introduces a low-cost alternative to existing LLM based text processing. Many businesses cannot afford commercial licenses for these services, therefore a script that can run in a </w:t>
      </w:r>
      <w:proofErr w:type="spellStart"/>
      <w:r w:rsidR="00AB25D8">
        <w:t>Jupyter</w:t>
      </w:r>
      <w:proofErr w:type="spellEnd"/>
      <w:r w:rsidR="00AB25D8">
        <w:t xml:space="preserve"> notebook should make it accessible. Even though this project focuses processing legal documents, the principles that will be presented can be easily applied to any other text-based research. </w:t>
      </w:r>
      <w:r w:rsidR="00E73CF6">
        <w:t>To be as relevant as possible to the rapidly improving LLM and other text mining models the project will be applying modern text mining techniques where achievable.</w:t>
      </w:r>
    </w:p>
    <w:p w14:paraId="60DD2399" w14:textId="3BD59EEF" w:rsidR="00714D85" w:rsidRDefault="00714D85" w:rsidP="00714D85">
      <w:pPr>
        <w:pStyle w:val="Style2"/>
      </w:pPr>
    </w:p>
    <w:p w14:paraId="624F061C" w14:textId="39190B7B" w:rsidR="00AB25D8" w:rsidRPr="00AB25D8" w:rsidRDefault="00AB25D8" w:rsidP="00AB25D8">
      <w:pPr>
        <w:pStyle w:val="Style2"/>
      </w:pPr>
      <w:r>
        <w:t>However, this collection won’t cover all the possible causes as the rulings are in multiple European languages and due to limitations in time and processing power, only part of them will be added. Articles that haven’t been breached or fined yet also will be missing from the list as there is no input for them. These constraints should be kept in mind when drawing conclusions from the output of this research project.</w:t>
      </w:r>
      <w:r>
        <w:br/>
      </w:r>
    </w:p>
    <w:p w14:paraId="419D45D4" w14:textId="042A6543" w:rsidR="002D29DF" w:rsidRDefault="003B45B4" w:rsidP="0057037F">
      <w:pPr>
        <w:pStyle w:val="Style2"/>
      </w:pPr>
      <w:r>
        <w:t xml:space="preserve">The </w:t>
      </w:r>
      <w:r w:rsidR="002D29DF">
        <w:t>scope of the research includes two languages: English and Hungarian. The former is an obvious choice as most text-mining libraries are optimized for this language</w:t>
      </w:r>
      <w:r>
        <w:t xml:space="preserve"> </w:t>
      </w:r>
      <w:r w:rsidR="002D29DF">
        <w:t xml:space="preserve">with many vocabularies. I have included Hungarian as </w:t>
      </w:r>
      <w:r w:rsidR="00562B77">
        <w:t xml:space="preserve">a second language as this is the mother tongue of most of my professors and </w:t>
      </w:r>
      <w:r w:rsidR="00B43A2F">
        <w:t xml:space="preserve">due to its </w:t>
      </w:r>
      <w:r w:rsidR="00AB25D8">
        <w:t>complexity,</w:t>
      </w:r>
      <w:r w:rsidR="00B43A2F">
        <w:t xml:space="preserve"> it would be interesting to see what results we get compared to English.</w:t>
      </w:r>
    </w:p>
    <w:p w14:paraId="336F1AEE" w14:textId="576051C4" w:rsidR="006F47FF" w:rsidRPr="006F47FF" w:rsidRDefault="002D29DF" w:rsidP="00317C0A">
      <w:pPr>
        <w:pStyle w:val="Style2"/>
      </w:pPr>
      <w:r>
        <w:t xml:space="preserve">The expected outcome of the project is a collection of words and phrases that are connected to the cause of incidents, with </w:t>
      </w:r>
      <w:r w:rsidR="00AB25D8">
        <w:t>exploratory data analysis presenting the legal and technical context surrounding it.</w:t>
      </w:r>
      <w:r w:rsidR="00317C0A">
        <w:t xml:space="preserve"> The person reading the contents of this paper should get better understanding of European data protection laws while getting a basic level of introduction to data mining methods using Python. </w:t>
      </w:r>
      <w:r w:rsidR="00317C0A">
        <w:br/>
      </w:r>
    </w:p>
    <w:p w14:paraId="712E3490" w14:textId="4E40D4E3" w:rsidR="00D026DA" w:rsidRDefault="009E1B67" w:rsidP="0057037F">
      <w:pPr>
        <w:pStyle w:val="Style2"/>
      </w:pPr>
      <w:r>
        <w:t>The project utilizes prior knowledge and literature from my bachelor’s degree thesis work. However, the technical application and methodology used for the project are different and have no relation to my prior work. During this project I will apply newly acquired skills gained during courses held by IBS.</w:t>
      </w:r>
      <w:r w:rsidR="00A22FB2">
        <w:t xml:space="preserve"> The research method can be considered both primary and secondary as I will be applying libraries </w:t>
      </w:r>
      <w:r w:rsidR="00127CD9">
        <w:t xml:space="preserve">and vocabularies prepared by </w:t>
      </w:r>
      <w:r w:rsidR="00552BBB">
        <w:t>other programmers</w:t>
      </w:r>
      <w:r w:rsidR="00127CD9">
        <w:t>, but the data collection, preprocessing and conclusion will be my own work.</w:t>
      </w:r>
      <w:r w:rsidR="00D026DA">
        <w:br w:type="page"/>
      </w:r>
    </w:p>
    <w:p w14:paraId="4D17DD7E" w14:textId="4CC62BF1" w:rsidR="00D026DA" w:rsidRDefault="00AB6078" w:rsidP="00D83DCD">
      <w:pPr>
        <w:pStyle w:val="Style1"/>
      </w:pPr>
      <w:bookmarkStart w:id="1" w:name="_Toc196682027"/>
      <w:r>
        <w:lastRenderedPageBreak/>
        <w:t xml:space="preserve">2. </w:t>
      </w:r>
      <w:r w:rsidR="00D026DA">
        <w:t>Literature</w:t>
      </w:r>
      <w:r w:rsidR="00A8095C">
        <w:t xml:space="preserve"> review</w:t>
      </w:r>
      <w:bookmarkEnd w:id="1"/>
    </w:p>
    <w:p w14:paraId="1C305FC3" w14:textId="7618DC87" w:rsidR="00E73CF6" w:rsidRDefault="00E73CF6" w:rsidP="00E73CF6">
      <w:pPr>
        <w:pStyle w:val="Style2"/>
      </w:pPr>
      <w:r>
        <w:t>To understand where companies can fail data protection inspection</w:t>
      </w:r>
      <w:r w:rsidR="00BC2105">
        <w:t>s,</w:t>
      </w:r>
      <w:r>
        <w:t xml:space="preserve"> some legal context is needed, which </w:t>
      </w:r>
      <w:r w:rsidR="00BC2105">
        <w:t xml:space="preserve">will be briefly explained in the following sections. It is important to know why and how an individual is protected to recognize the breach of one’s rights. After a quick summary of the relevant articles of the GDPR the next section will introduce some </w:t>
      </w:r>
      <w:r w:rsidR="00234AA0">
        <w:t xml:space="preserve">of the </w:t>
      </w:r>
      <w:r w:rsidR="00BC2105">
        <w:t xml:space="preserve">basic text mining theories in order </w:t>
      </w:r>
      <w:r w:rsidR="00234AA0">
        <w:t>show the framework the project will be built upon.</w:t>
      </w:r>
      <w:r w:rsidR="00000643">
        <w:t xml:space="preserve"> </w:t>
      </w:r>
    </w:p>
    <w:p w14:paraId="12FA3840" w14:textId="1273BCF5" w:rsidR="00E125E0" w:rsidRDefault="00AB6078" w:rsidP="00E73CF6">
      <w:pPr>
        <w:pStyle w:val="Heading2"/>
        <w:tabs>
          <w:tab w:val="left" w:pos="6516"/>
        </w:tabs>
      </w:pPr>
      <w:bookmarkStart w:id="2" w:name="_Toc196682028"/>
      <w:r>
        <w:t xml:space="preserve">2.1 </w:t>
      </w:r>
      <w:r w:rsidR="00FD6BF4">
        <w:t>Individuals that are protected by the regulation</w:t>
      </w:r>
      <w:bookmarkEnd w:id="2"/>
      <w:r w:rsidR="00E73CF6">
        <w:tab/>
      </w:r>
    </w:p>
    <w:p w14:paraId="55E47058" w14:textId="35E28C26" w:rsidR="00E73CF6" w:rsidRPr="00E73CF6" w:rsidRDefault="00E02DFC" w:rsidP="00E02DFC">
      <w:pPr>
        <w:pStyle w:val="Style2"/>
      </w:pPr>
      <w:r>
        <w:t xml:space="preserve">The first and foremost </w:t>
      </w:r>
      <w:r w:rsidR="00000643">
        <w:t xml:space="preserve">concept that need to be clarified is which individuals are protected by the articles of the regulation. </w:t>
      </w:r>
      <w:r w:rsidR="00B64A9F">
        <w:t xml:space="preserve">In law a natural person is defined </w:t>
      </w:r>
      <w:r w:rsidR="00310EA7">
        <w:t xml:space="preserve">as a human that </w:t>
      </w:r>
      <w:r w:rsidR="002B00CC">
        <w:t>can</w:t>
      </w:r>
      <w:r w:rsidR="00310EA7">
        <w:t xml:space="preserve"> act</w:t>
      </w:r>
      <w:r w:rsidR="00CE0CDB">
        <w:t xml:space="preserve">. </w:t>
      </w:r>
      <w:r w:rsidR="002B00CC">
        <w:t>make decisions by themselves</w:t>
      </w:r>
      <w:r w:rsidR="00310EA7">
        <w:t xml:space="preserve"> and legally capable as an individual</w:t>
      </w:r>
      <w:r w:rsidR="002B00CC">
        <w:t xml:space="preserve">, distinguishing them from other legal entities such as corporation and organizations. </w:t>
      </w:r>
      <w:r w:rsidR="00C347FA">
        <w:t xml:space="preserve">They have fundamental rights such as entering contracts, exercise free speech, privacy and </w:t>
      </w:r>
      <w:r w:rsidR="00F950D5">
        <w:t xml:space="preserve">voting. </w:t>
      </w:r>
      <w:r w:rsidR="00AB6078">
        <w:t>Everyone is entitled to these since birth until their death unless the court of justice restricts them, or the person is not able to act or think independently.</w:t>
      </w:r>
      <w:r w:rsidR="00F950D5">
        <w:t xml:space="preserve"> </w:t>
      </w:r>
    </w:p>
    <w:p w14:paraId="23F7FD57" w14:textId="3AD27CE3" w:rsidR="00D83DCD" w:rsidRDefault="00AB6078" w:rsidP="00D83DCD">
      <w:pPr>
        <w:pStyle w:val="Heading2"/>
      </w:pPr>
      <w:bookmarkStart w:id="3" w:name="_Toc196682029"/>
      <w:r>
        <w:t xml:space="preserve">2.2 </w:t>
      </w:r>
      <w:r w:rsidR="00D83DCD">
        <w:t xml:space="preserve">Introducing the </w:t>
      </w:r>
      <w:r w:rsidR="006B574A">
        <w:t>g</w:t>
      </w:r>
      <w:r w:rsidR="00D83DCD">
        <w:t>eneral principles of GDPR</w:t>
      </w:r>
      <w:bookmarkEnd w:id="3"/>
    </w:p>
    <w:p w14:paraId="7839B298" w14:textId="68A181C2" w:rsidR="002B3789" w:rsidRDefault="001E608E" w:rsidP="002B3789">
      <w:pPr>
        <w:pStyle w:val="Style2"/>
      </w:pPr>
      <w:r>
        <w:t>In the 5</w:t>
      </w:r>
      <w:r w:rsidRPr="001E608E">
        <w:rPr>
          <w:vertAlign w:val="superscript"/>
        </w:rPr>
        <w:t>th</w:t>
      </w:r>
      <w:r>
        <w:t xml:space="preserve"> article of the regulation </w:t>
      </w:r>
      <w:r w:rsidR="002B3789">
        <w:t>the general personal data processing principles are established. These are the following:</w:t>
      </w:r>
      <w:r w:rsidR="002B3789">
        <w:br/>
      </w:r>
    </w:p>
    <w:p w14:paraId="4059B04F" w14:textId="3516670F" w:rsidR="002B3789" w:rsidRDefault="002B3789" w:rsidP="002B3789">
      <w:pPr>
        <w:pStyle w:val="ListParagraph"/>
        <w:numPr>
          <w:ilvl w:val="0"/>
          <w:numId w:val="5"/>
        </w:numPr>
        <w:rPr>
          <w:rFonts w:ascii="Times New Roman" w:hAnsi="Times New Roman" w:cs="Times New Roman"/>
          <w:sz w:val="28"/>
          <w:szCs w:val="28"/>
          <w:lang w:val="en-US"/>
        </w:rPr>
      </w:pPr>
      <w:r w:rsidRPr="002B3789">
        <w:rPr>
          <w:rFonts w:ascii="Times New Roman" w:hAnsi="Times New Roman" w:cs="Times New Roman"/>
          <w:sz w:val="28"/>
          <w:szCs w:val="28"/>
          <w:lang w:val="en-US"/>
        </w:rPr>
        <w:t xml:space="preserve">lawfulness, fairness and </w:t>
      </w:r>
      <w:r w:rsidRPr="002B3789">
        <w:rPr>
          <w:rFonts w:ascii="Times New Roman" w:hAnsi="Times New Roman" w:cs="Times New Roman"/>
          <w:sz w:val="28"/>
          <w:szCs w:val="28"/>
          <w:lang w:val="en-US"/>
        </w:rPr>
        <w:t>transparency</w:t>
      </w:r>
      <w:r>
        <w:rPr>
          <w:rFonts w:ascii="Times New Roman" w:hAnsi="Times New Roman" w:cs="Times New Roman"/>
          <w:sz w:val="28"/>
          <w:szCs w:val="28"/>
          <w:lang w:val="en-US"/>
        </w:rPr>
        <w:t xml:space="preserve">: personal data should be processed in a transparent manner and according to the law </w:t>
      </w:r>
    </w:p>
    <w:p w14:paraId="254A4115" w14:textId="4624F769" w:rsidR="002B3789" w:rsidRPr="002B3789" w:rsidRDefault="002B3789" w:rsidP="002B3789">
      <w:pPr>
        <w:pStyle w:val="ListParagraph"/>
        <w:numPr>
          <w:ilvl w:val="0"/>
          <w:numId w:val="5"/>
        </w:numPr>
        <w:rPr>
          <w:rFonts w:ascii="Times New Roman" w:hAnsi="Times New Roman" w:cs="Times New Roman"/>
          <w:sz w:val="28"/>
          <w:szCs w:val="28"/>
          <w:lang w:val="en-US"/>
        </w:rPr>
      </w:pPr>
      <w:r w:rsidRPr="002B3789">
        <w:rPr>
          <w:rFonts w:ascii="Times New Roman" w:hAnsi="Times New Roman" w:cs="Times New Roman"/>
          <w:sz w:val="28"/>
          <w:szCs w:val="28"/>
        </w:rPr>
        <w:t>purpose limitation</w:t>
      </w:r>
      <w:r>
        <w:rPr>
          <w:rFonts w:ascii="Times New Roman" w:hAnsi="Times New Roman" w:cs="Times New Roman"/>
          <w:sz w:val="28"/>
          <w:szCs w:val="28"/>
        </w:rPr>
        <w:t>: data should be collected with a legitimate and specific purpose and should not be used outside this scope. Only archiving for public interest, scientific or historical research are exempt from this limitation.</w:t>
      </w:r>
    </w:p>
    <w:p w14:paraId="64528FE0" w14:textId="006F1FE9" w:rsidR="002B3789" w:rsidRPr="002B3789" w:rsidRDefault="002B3789" w:rsidP="002B3789">
      <w:pPr>
        <w:pStyle w:val="ListParagraph"/>
        <w:numPr>
          <w:ilvl w:val="0"/>
          <w:numId w:val="5"/>
        </w:numPr>
        <w:rPr>
          <w:rFonts w:ascii="Times New Roman" w:hAnsi="Times New Roman" w:cs="Times New Roman"/>
          <w:sz w:val="28"/>
          <w:szCs w:val="28"/>
          <w:lang w:val="en-US"/>
        </w:rPr>
      </w:pPr>
      <w:r w:rsidRPr="002B3789">
        <w:rPr>
          <w:rFonts w:ascii="Times New Roman" w:hAnsi="Times New Roman" w:cs="Times New Roman"/>
          <w:sz w:val="28"/>
          <w:szCs w:val="28"/>
        </w:rPr>
        <w:t>data minimisation</w:t>
      </w:r>
      <w:r>
        <w:rPr>
          <w:rFonts w:ascii="Times New Roman" w:hAnsi="Times New Roman" w:cs="Times New Roman"/>
          <w:sz w:val="28"/>
          <w:szCs w:val="28"/>
        </w:rPr>
        <w:t>: only the necessary data should be collected</w:t>
      </w:r>
    </w:p>
    <w:p w14:paraId="739309EB" w14:textId="3F8C6D1C" w:rsidR="002B3789" w:rsidRPr="002B3789" w:rsidRDefault="002B3789" w:rsidP="002B3789">
      <w:pPr>
        <w:pStyle w:val="ListParagraph"/>
        <w:numPr>
          <w:ilvl w:val="0"/>
          <w:numId w:val="5"/>
        </w:numPr>
        <w:rPr>
          <w:rFonts w:ascii="Times New Roman" w:hAnsi="Times New Roman" w:cs="Times New Roman"/>
          <w:sz w:val="28"/>
          <w:szCs w:val="28"/>
          <w:lang w:val="en-US"/>
        </w:rPr>
      </w:pPr>
      <w:r w:rsidRPr="002B3789">
        <w:rPr>
          <w:rFonts w:ascii="Times New Roman" w:hAnsi="Times New Roman" w:cs="Times New Roman"/>
          <w:sz w:val="28"/>
          <w:szCs w:val="28"/>
        </w:rPr>
        <w:t>accuracy</w:t>
      </w:r>
      <w:r w:rsidR="00B53A02">
        <w:rPr>
          <w:rFonts w:ascii="Times New Roman" w:hAnsi="Times New Roman" w:cs="Times New Roman"/>
          <w:sz w:val="28"/>
          <w:szCs w:val="28"/>
        </w:rPr>
        <w:t>: collected personal data should be accurate and when needed kept up to date, however inaccurate data that is no longer needed should be deleted immediately</w:t>
      </w:r>
    </w:p>
    <w:p w14:paraId="32202BE7" w14:textId="667A0956" w:rsidR="002B3789" w:rsidRPr="002B3789" w:rsidRDefault="002B3789" w:rsidP="002B3789">
      <w:pPr>
        <w:pStyle w:val="ListParagraph"/>
        <w:numPr>
          <w:ilvl w:val="0"/>
          <w:numId w:val="5"/>
        </w:numPr>
        <w:rPr>
          <w:rFonts w:ascii="Times New Roman" w:hAnsi="Times New Roman" w:cs="Times New Roman"/>
          <w:sz w:val="28"/>
          <w:szCs w:val="28"/>
          <w:lang w:val="en-US"/>
        </w:rPr>
      </w:pPr>
      <w:r w:rsidRPr="002B3789">
        <w:rPr>
          <w:rFonts w:ascii="Times New Roman" w:hAnsi="Times New Roman" w:cs="Times New Roman"/>
          <w:sz w:val="28"/>
          <w:szCs w:val="28"/>
        </w:rPr>
        <w:t>storage limitation</w:t>
      </w:r>
      <w:r w:rsidR="00B53A02">
        <w:rPr>
          <w:rFonts w:ascii="Times New Roman" w:hAnsi="Times New Roman" w:cs="Times New Roman"/>
          <w:sz w:val="28"/>
          <w:szCs w:val="28"/>
        </w:rPr>
        <w:t xml:space="preserve">: data should be stored in a structure </w:t>
      </w:r>
      <w:r w:rsidR="00703FF7">
        <w:rPr>
          <w:rFonts w:ascii="Times New Roman" w:hAnsi="Times New Roman" w:cs="Times New Roman"/>
          <w:sz w:val="28"/>
          <w:szCs w:val="28"/>
        </w:rPr>
        <w:t xml:space="preserve">that makes personal data unidentifiable after the processing period ended. Further processing may </w:t>
      </w:r>
      <w:r w:rsidR="00BD59D7">
        <w:rPr>
          <w:rFonts w:ascii="Times New Roman" w:hAnsi="Times New Roman" w:cs="Times New Roman"/>
          <w:sz w:val="28"/>
          <w:szCs w:val="28"/>
        </w:rPr>
        <w:t>be permitted</w:t>
      </w:r>
      <w:r w:rsidR="00703FF7">
        <w:rPr>
          <w:rFonts w:ascii="Times New Roman" w:hAnsi="Times New Roman" w:cs="Times New Roman"/>
          <w:sz w:val="28"/>
          <w:szCs w:val="28"/>
        </w:rPr>
        <w:t xml:space="preserve"> in case of achieving purposes </w:t>
      </w:r>
      <w:r w:rsidR="00BD59D7">
        <w:rPr>
          <w:rFonts w:ascii="Times New Roman" w:hAnsi="Times New Roman" w:cs="Times New Roman"/>
          <w:sz w:val="28"/>
          <w:szCs w:val="28"/>
        </w:rPr>
        <w:t>mentioned above if appropriate technical and organisational are in place.</w:t>
      </w:r>
    </w:p>
    <w:p w14:paraId="7209879A" w14:textId="6D9EB59F" w:rsidR="002B3789" w:rsidRPr="002B3789" w:rsidRDefault="002B3789" w:rsidP="002B3789">
      <w:pPr>
        <w:pStyle w:val="ListParagraph"/>
        <w:numPr>
          <w:ilvl w:val="0"/>
          <w:numId w:val="5"/>
        </w:numPr>
        <w:rPr>
          <w:rFonts w:ascii="Times New Roman" w:hAnsi="Times New Roman" w:cs="Times New Roman"/>
          <w:sz w:val="28"/>
          <w:szCs w:val="28"/>
          <w:lang w:val="en-US"/>
        </w:rPr>
      </w:pPr>
      <w:r w:rsidRPr="002B3789">
        <w:rPr>
          <w:rFonts w:ascii="Times New Roman" w:hAnsi="Times New Roman" w:cs="Times New Roman"/>
          <w:sz w:val="28"/>
          <w:szCs w:val="28"/>
        </w:rPr>
        <w:t>integrity and confidentiality</w:t>
      </w:r>
      <w:r w:rsidR="00BD59D7">
        <w:rPr>
          <w:rFonts w:ascii="Times New Roman" w:hAnsi="Times New Roman" w:cs="Times New Roman"/>
          <w:sz w:val="28"/>
          <w:szCs w:val="28"/>
        </w:rPr>
        <w:t xml:space="preserve">: data should be protected from unauthorised access (data breach), accidental loss (data leak) and unlawful processing </w:t>
      </w:r>
      <w:r w:rsidR="00407EC6">
        <w:rPr>
          <w:rFonts w:ascii="Times New Roman" w:hAnsi="Times New Roman" w:cs="Times New Roman"/>
          <w:sz w:val="28"/>
          <w:szCs w:val="28"/>
        </w:rPr>
        <w:lastRenderedPageBreak/>
        <w:t xml:space="preserve">(illegal tracking) </w:t>
      </w:r>
      <w:r w:rsidR="00BD59D7">
        <w:rPr>
          <w:rFonts w:ascii="Times New Roman" w:hAnsi="Times New Roman" w:cs="Times New Roman"/>
          <w:sz w:val="28"/>
          <w:szCs w:val="28"/>
        </w:rPr>
        <w:t>by using adequate technological and supervisory procedures</w:t>
      </w:r>
    </w:p>
    <w:p w14:paraId="386CED24" w14:textId="54FDCAE9" w:rsidR="002B3789" w:rsidRPr="002B3789" w:rsidRDefault="002B3789" w:rsidP="002B3789">
      <w:pPr>
        <w:pStyle w:val="ListParagraph"/>
        <w:numPr>
          <w:ilvl w:val="0"/>
          <w:numId w:val="5"/>
        </w:numPr>
        <w:rPr>
          <w:rFonts w:ascii="Times New Roman" w:hAnsi="Times New Roman" w:cs="Times New Roman"/>
          <w:sz w:val="28"/>
          <w:szCs w:val="28"/>
          <w:lang w:val="en-US"/>
        </w:rPr>
      </w:pPr>
      <w:r w:rsidRPr="002B3789">
        <w:rPr>
          <w:rFonts w:ascii="Times New Roman" w:hAnsi="Times New Roman" w:cs="Times New Roman"/>
          <w:sz w:val="28"/>
          <w:szCs w:val="28"/>
        </w:rPr>
        <w:t>accountability</w:t>
      </w:r>
      <w:r w:rsidR="00407EC6">
        <w:rPr>
          <w:rFonts w:ascii="Times New Roman" w:hAnsi="Times New Roman" w:cs="Times New Roman"/>
          <w:sz w:val="28"/>
          <w:szCs w:val="28"/>
        </w:rPr>
        <w:t xml:space="preserve">: </w:t>
      </w:r>
      <w:r w:rsidR="00866CAD">
        <w:rPr>
          <w:rFonts w:ascii="Times New Roman" w:hAnsi="Times New Roman" w:cs="Times New Roman"/>
          <w:sz w:val="28"/>
          <w:szCs w:val="28"/>
        </w:rPr>
        <w:t xml:space="preserve">the data controller </w:t>
      </w:r>
      <w:r w:rsidR="004D7BB2">
        <w:rPr>
          <w:rFonts w:ascii="Times New Roman" w:hAnsi="Times New Roman" w:cs="Times New Roman"/>
          <w:sz w:val="28"/>
          <w:szCs w:val="28"/>
        </w:rPr>
        <w:t>must</w:t>
      </w:r>
      <w:r w:rsidR="00866CAD">
        <w:rPr>
          <w:rFonts w:ascii="Times New Roman" w:hAnsi="Times New Roman" w:cs="Times New Roman"/>
          <w:sz w:val="28"/>
          <w:szCs w:val="28"/>
        </w:rPr>
        <w:t xml:space="preserve"> comply with the six principles above and have proof of compliance</w:t>
      </w:r>
      <w:r w:rsidR="004D7BB2">
        <w:rPr>
          <w:rFonts w:ascii="Times New Roman" w:hAnsi="Times New Roman" w:cs="Times New Roman"/>
          <w:sz w:val="28"/>
          <w:szCs w:val="28"/>
        </w:rPr>
        <w:t xml:space="preserve"> </w:t>
      </w:r>
    </w:p>
    <w:p w14:paraId="3575E924" w14:textId="409E2717" w:rsidR="004D7BB2" w:rsidRDefault="000F3EA8" w:rsidP="004D7BB2">
      <w:pPr>
        <w:pStyle w:val="Heading2"/>
      </w:pPr>
      <w:bookmarkStart w:id="4" w:name="_Toc196682030"/>
      <w:r>
        <w:t xml:space="preserve">2.3 </w:t>
      </w:r>
      <w:r w:rsidR="00D83DCD">
        <w:t xml:space="preserve">Summary of related </w:t>
      </w:r>
      <w:r w:rsidR="00A9464D">
        <w:t>articles</w:t>
      </w:r>
      <w:bookmarkEnd w:id="4"/>
    </w:p>
    <w:p w14:paraId="512A284A" w14:textId="2F0C636A" w:rsidR="002D071F" w:rsidRPr="002D071F" w:rsidRDefault="00A9464D" w:rsidP="002D071F">
      <w:pPr>
        <w:pStyle w:val="Style2"/>
      </w:pPr>
      <w:r>
        <w:t xml:space="preserve">As the GDPR currently contains 99 articles </w:t>
      </w:r>
      <w:r w:rsidR="0041695B">
        <w:t xml:space="preserve">it would be inefficient </w:t>
      </w:r>
      <w:r w:rsidR="00C0212A">
        <w:t>to</w:t>
      </w:r>
      <w:r w:rsidR="0041695B">
        <w:t xml:space="preserve"> include and explain all of them within this paper. </w:t>
      </w:r>
      <w:r w:rsidR="00F056AC">
        <w:t>Instead,</w:t>
      </w:r>
      <w:r w:rsidR="00C0212A">
        <w:t xml:space="preserve"> I will be outlining the more important articles about the rights of the </w:t>
      </w:r>
      <w:r w:rsidR="00C63F0D">
        <w:t>person whose data is collected (data subject) and the obligations towards them in case of a data protection incident.</w:t>
      </w:r>
      <w:r w:rsidR="00F056AC">
        <w:br/>
      </w:r>
      <w:r w:rsidR="00F056AC">
        <w:br/>
        <w:t xml:space="preserve">Every individual has the right to transparent information and communication regarding how their data is processed and where it was obtained. (Art. 12-14) </w:t>
      </w:r>
      <w:r w:rsidR="002D071F">
        <w:br/>
      </w:r>
      <w:r w:rsidR="002D071F">
        <w:br/>
        <w:t xml:space="preserve">Data processors must notify affected subjects and the local DPA in case of an data protection incident. </w:t>
      </w:r>
    </w:p>
    <w:p w14:paraId="18053E65" w14:textId="77777777" w:rsidR="00A9464D" w:rsidRDefault="00A9464D" w:rsidP="00D83DCD">
      <w:pPr>
        <w:pStyle w:val="Heading2"/>
      </w:pPr>
      <w:bookmarkStart w:id="5" w:name="_Toc196682031"/>
      <w:r>
        <w:t xml:space="preserve">2.4 </w:t>
      </w:r>
      <w:r w:rsidR="00D83DCD">
        <w:t>Defining data breaches</w:t>
      </w:r>
      <w:r w:rsidR="0016305B">
        <w:t xml:space="preserve"> and data </w:t>
      </w:r>
      <w:r w:rsidR="00D83DCD">
        <w:t>protection incidents</w:t>
      </w:r>
      <w:bookmarkEnd w:id="5"/>
    </w:p>
    <w:p w14:paraId="5CE18231" w14:textId="3AF21C0D" w:rsidR="00D026DA" w:rsidRDefault="00A9464D" w:rsidP="00D83DCD">
      <w:pPr>
        <w:pStyle w:val="Heading2"/>
      </w:pPr>
      <w:bookmarkStart w:id="6" w:name="_Toc196682032"/>
      <w:r>
        <w:t xml:space="preserve">2.5 </w:t>
      </w:r>
      <w:r w:rsidR="00C0212A">
        <w:t>General knowledge about t</w:t>
      </w:r>
      <w:r>
        <w:t>ext mining</w:t>
      </w:r>
      <w:bookmarkEnd w:id="6"/>
      <w:r>
        <w:t xml:space="preserve"> </w:t>
      </w:r>
      <w:r w:rsidR="00D026DA">
        <w:br w:type="page"/>
      </w:r>
    </w:p>
    <w:p w14:paraId="64002053" w14:textId="5DA7DD49" w:rsidR="00896B89" w:rsidRDefault="000F3EA8" w:rsidP="00896B89">
      <w:pPr>
        <w:pStyle w:val="Style1"/>
      </w:pPr>
      <w:bookmarkStart w:id="7" w:name="_Toc196682033"/>
      <w:r>
        <w:lastRenderedPageBreak/>
        <w:t xml:space="preserve">3. </w:t>
      </w:r>
      <w:r w:rsidR="00A8095C">
        <w:t>Research m</w:t>
      </w:r>
      <w:r w:rsidR="00D026DA" w:rsidRPr="00896B89">
        <w:t>ethod</w:t>
      </w:r>
      <w:r w:rsidR="00A8095C">
        <w:t>ology</w:t>
      </w:r>
      <w:bookmarkEnd w:id="7"/>
    </w:p>
    <w:p w14:paraId="7BFF40E5" w14:textId="77777777" w:rsidR="00731409" w:rsidRDefault="006B574A" w:rsidP="0057037F">
      <w:pPr>
        <w:pStyle w:val="Style2"/>
      </w:pPr>
      <w:r>
        <w:t xml:space="preserve">The main objective of the research is to find the most common causes for data protection incidents that were investigated by a supervisory authority and were </w:t>
      </w:r>
      <w:r w:rsidR="00795494">
        <w:t>penalized for insufficient handling of personal data. By employing text mining and natural language processing methods</w:t>
      </w:r>
      <w:r w:rsidR="00783D2B">
        <w:t>,</w:t>
      </w:r>
      <w:r w:rsidR="00795494">
        <w:t xml:space="preserve"> the expected outcome is a list of words that are present</w:t>
      </w:r>
      <w:r w:rsidR="00783D2B">
        <w:t xml:space="preserve"> numerous</w:t>
      </w:r>
      <w:r w:rsidR="00795494">
        <w:t xml:space="preserve"> </w:t>
      </w:r>
      <w:r w:rsidR="00783D2B">
        <w:t xml:space="preserve">times within these </w:t>
      </w:r>
      <w:r w:rsidR="00795494">
        <w:t>legal documents</w:t>
      </w:r>
      <w:r w:rsidR="00783D2B">
        <w:t xml:space="preserve"> issued by said authorities.</w:t>
      </w:r>
      <w:r w:rsidR="00783D2B">
        <w:br/>
      </w:r>
      <w:r w:rsidR="00783D2B">
        <w:br/>
        <w:t xml:space="preserve">The main source of data comes from </w:t>
      </w:r>
      <w:hyperlink r:id="rId8" w:history="1">
        <w:r w:rsidR="00783D2B" w:rsidRPr="00783D2B">
          <w:rPr>
            <w:rStyle w:val="Hyperlink"/>
          </w:rPr>
          <w:t>https://www.enforcementtracker.com/</w:t>
        </w:r>
      </w:hyperlink>
      <w:r w:rsidR="00783D2B">
        <w:t>, which is a website that collects fines and penalties from multiple data protection authorities across Europe. The site tracks the ID of the case (ETid), country, dat</w:t>
      </w:r>
      <w:r w:rsidR="008D0CB5">
        <w:t>e, the amount of fine, data controller or processor, the article(s) breached</w:t>
      </w:r>
      <w:r w:rsidR="00AA3456">
        <w:t>,</w:t>
      </w:r>
      <w:r w:rsidR="008D0CB5">
        <w:t xml:space="preserve"> and lastly</w:t>
      </w:r>
      <w:r w:rsidR="00AA3456">
        <w:t>,</w:t>
      </w:r>
      <w:r w:rsidR="008D0CB5">
        <w:t xml:space="preserve"> the type of issue summarized by the site. As we have access to </w:t>
      </w:r>
      <w:r w:rsidR="00AA3456">
        <w:t>much</w:t>
      </w:r>
      <w:r w:rsidR="008D0CB5">
        <w:t xml:space="preserve"> of the relevant </w:t>
      </w:r>
      <w:r w:rsidR="009B30FB">
        <w:t>data extracted already, instead of focusing on extracting this information from the files, I plan to focus on finding the connection between the most common</w:t>
      </w:r>
      <w:r w:rsidR="00594BB9">
        <w:t>.</w:t>
      </w:r>
      <w:r w:rsidR="0057037F">
        <w:br/>
      </w:r>
      <w:r w:rsidR="00594BB9">
        <w:t>Causes</w:t>
      </w:r>
      <w:r w:rsidR="009B30FB">
        <w:t xml:space="preserve"> found and the </w:t>
      </w:r>
      <w:r w:rsidR="0057037F">
        <w:t>number</w:t>
      </w:r>
      <w:r w:rsidR="009B30FB">
        <w:t xml:space="preserve"> of </w:t>
      </w:r>
      <w:r w:rsidR="00AA3456">
        <w:t>fines</w:t>
      </w:r>
      <w:r w:rsidR="009B30FB">
        <w:t xml:space="preserve"> </w:t>
      </w:r>
      <w:r w:rsidR="00AA3456">
        <w:t>for</w:t>
      </w:r>
      <w:r w:rsidR="009B30FB">
        <w:t xml:space="preserve"> articles breached.</w:t>
      </w:r>
    </w:p>
    <w:p w14:paraId="276EECCD" w14:textId="430096D2" w:rsidR="009B30FB" w:rsidRPr="009B30FB" w:rsidRDefault="009B30FB" w:rsidP="0057037F">
      <w:pPr>
        <w:pStyle w:val="Style2"/>
      </w:pPr>
      <w:r>
        <w:br/>
        <w:t xml:space="preserve">While </w:t>
      </w:r>
      <w:r w:rsidR="006A69CE">
        <w:t xml:space="preserve">the page hosts many cases from various countries, I will be focusing on documents written in English. As one of the </w:t>
      </w:r>
      <w:r w:rsidR="00AE749F">
        <w:t>most spoken</w:t>
      </w:r>
      <w:r w:rsidR="006A69CE">
        <w:t xml:space="preserve"> languages</w:t>
      </w:r>
      <w:r w:rsidR="00AA3456">
        <w:t>,</w:t>
      </w:r>
      <w:r w:rsidR="006A69CE">
        <w:t xml:space="preserve"> </w:t>
      </w:r>
      <w:r w:rsidR="00AA3456">
        <w:t>many Python libraries and vocabularies are</w:t>
      </w:r>
      <w:r w:rsidR="00AE749F">
        <w:t xml:space="preserve"> built upon it. Of course, the university program is also held in English, which would make it a </w:t>
      </w:r>
      <w:r w:rsidR="003A736B">
        <w:t>requirement however</w:t>
      </w:r>
      <w:r w:rsidR="00AA3456">
        <w:t>,</w:t>
      </w:r>
      <w:r w:rsidR="003A736B">
        <w:t xml:space="preserve"> I will be including Hungarian cases as well</w:t>
      </w:r>
      <w:r w:rsidR="00AA3456">
        <w:t>,</w:t>
      </w:r>
      <w:r w:rsidR="003A736B">
        <w:t xml:space="preserve"> either by translating the document or by text mining </w:t>
      </w:r>
      <w:r w:rsidR="007F4D38">
        <w:t>that</w:t>
      </w:r>
      <w:r w:rsidR="003A736B">
        <w:t xml:space="preserve"> </w:t>
      </w:r>
      <w:r w:rsidR="007F4D38">
        <w:t>is utilizing</w:t>
      </w:r>
      <w:r w:rsidR="003A736B">
        <w:t xml:space="preserve"> Hungarian vocabularies.</w:t>
      </w:r>
    </w:p>
    <w:p w14:paraId="70415E19" w14:textId="41CB136D" w:rsidR="00783D2B" w:rsidRPr="00783D2B" w:rsidRDefault="008D0CB5" w:rsidP="00783D2B">
      <w:pPr>
        <w:pStyle w:val="Style2"/>
      </w:pPr>
      <w:r>
        <w:t xml:space="preserve"> </w:t>
      </w:r>
    </w:p>
    <w:p w14:paraId="3594A5C3" w14:textId="5A6D3ED2" w:rsidR="00896B89" w:rsidRDefault="00896B89" w:rsidP="00896B89">
      <w:pPr>
        <w:pStyle w:val="Heading2"/>
        <w:rPr>
          <w:sz w:val="48"/>
        </w:rPr>
      </w:pPr>
      <w:bookmarkStart w:id="8" w:name="_Toc196682034"/>
      <w:r>
        <w:t>Introducing the Python libraries (Pandas, chosen NLP model, etc.)</w:t>
      </w:r>
      <w:bookmarkEnd w:id="8"/>
      <w:r>
        <w:br w:type="page"/>
      </w:r>
    </w:p>
    <w:p w14:paraId="2DE4D355" w14:textId="5311C6D2" w:rsidR="00D026DA" w:rsidRPr="00896B89" w:rsidRDefault="000F3EA8" w:rsidP="00896B89">
      <w:pPr>
        <w:pStyle w:val="Style1"/>
      </w:pPr>
      <w:bookmarkStart w:id="9" w:name="_Toc196682035"/>
      <w:r>
        <w:lastRenderedPageBreak/>
        <w:t xml:space="preserve">4. </w:t>
      </w:r>
      <w:r w:rsidR="00A8095C">
        <w:t>Exploratory data analysis</w:t>
      </w:r>
      <w:bookmarkEnd w:id="9"/>
    </w:p>
    <w:p w14:paraId="6B354FBB" w14:textId="77777777" w:rsidR="00D026DA" w:rsidRDefault="00D026DA">
      <w:pPr>
        <w:rPr>
          <w:rFonts w:ascii="Times New Roman" w:eastAsiaTheme="majorEastAsia" w:hAnsi="Times New Roman" w:cstheme="majorBidi"/>
          <w:color w:val="0F4761" w:themeColor="accent1" w:themeShade="BF"/>
          <w:sz w:val="48"/>
          <w:szCs w:val="40"/>
        </w:rPr>
      </w:pPr>
      <w:r>
        <w:br w:type="page"/>
      </w:r>
    </w:p>
    <w:p w14:paraId="0A619937" w14:textId="68901C3F" w:rsidR="001F37E8" w:rsidRDefault="000F3EA8" w:rsidP="00D026DA">
      <w:pPr>
        <w:pStyle w:val="Style1"/>
      </w:pPr>
      <w:bookmarkStart w:id="10" w:name="_Toc196682036"/>
      <w:r>
        <w:lastRenderedPageBreak/>
        <w:t xml:space="preserve">5. </w:t>
      </w:r>
      <w:r w:rsidR="001F37E8">
        <w:t>Algorithms and models</w:t>
      </w:r>
      <w:bookmarkEnd w:id="10"/>
    </w:p>
    <w:p w14:paraId="623A62D1" w14:textId="77777777" w:rsidR="001F37E8" w:rsidRDefault="001F37E8">
      <w:pPr>
        <w:rPr>
          <w:rFonts w:ascii="Times New Roman" w:eastAsiaTheme="majorEastAsia" w:hAnsi="Times New Roman" w:cstheme="majorBidi"/>
          <w:color w:val="0F4761" w:themeColor="accent1" w:themeShade="BF"/>
          <w:sz w:val="48"/>
          <w:szCs w:val="40"/>
        </w:rPr>
      </w:pPr>
      <w:r>
        <w:br w:type="page"/>
      </w:r>
    </w:p>
    <w:p w14:paraId="3871FDD6" w14:textId="7334C44B" w:rsidR="001F37E8" w:rsidRDefault="000F3EA8" w:rsidP="00D026DA">
      <w:pPr>
        <w:pStyle w:val="Style1"/>
      </w:pPr>
      <w:bookmarkStart w:id="11" w:name="_Toc196682037"/>
      <w:r>
        <w:lastRenderedPageBreak/>
        <w:t xml:space="preserve">6. </w:t>
      </w:r>
      <w:r w:rsidR="001F37E8">
        <w:t>Result analysis</w:t>
      </w:r>
      <w:bookmarkEnd w:id="11"/>
    </w:p>
    <w:p w14:paraId="173BD417" w14:textId="77777777" w:rsidR="001F37E8" w:rsidRDefault="001F37E8">
      <w:pPr>
        <w:rPr>
          <w:rFonts w:ascii="Times New Roman" w:eastAsiaTheme="majorEastAsia" w:hAnsi="Times New Roman" w:cstheme="majorBidi"/>
          <w:color w:val="0F4761" w:themeColor="accent1" w:themeShade="BF"/>
          <w:sz w:val="48"/>
          <w:szCs w:val="40"/>
        </w:rPr>
      </w:pPr>
      <w:r>
        <w:br w:type="page"/>
      </w:r>
    </w:p>
    <w:p w14:paraId="3D8E8341" w14:textId="3FDAEC6E" w:rsidR="001F37E8" w:rsidRDefault="000F3EA8" w:rsidP="00D026DA">
      <w:pPr>
        <w:pStyle w:val="Style1"/>
      </w:pPr>
      <w:bookmarkStart w:id="12" w:name="_Toc196682038"/>
      <w:r>
        <w:lastRenderedPageBreak/>
        <w:t xml:space="preserve">7. </w:t>
      </w:r>
      <w:r w:rsidR="001F37E8">
        <w:t>Recommendations</w:t>
      </w:r>
      <w:bookmarkEnd w:id="12"/>
    </w:p>
    <w:p w14:paraId="70F3673F" w14:textId="77777777" w:rsidR="001F37E8" w:rsidRDefault="001F37E8">
      <w:pPr>
        <w:rPr>
          <w:rFonts w:ascii="Times New Roman" w:eastAsiaTheme="majorEastAsia" w:hAnsi="Times New Roman" w:cstheme="majorBidi"/>
          <w:color w:val="0F4761" w:themeColor="accent1" w:themeShade="BF"/>
          <w:sz w:val="48"/>
          <w:szCs w:val="40"/>
        </w:rPr>
      </w:pPr>
      <w:r>
        <w:br w:type="page"/>
      </w:r>
    </w:p>
    <w:p w14:paraId="48FA7F48" w14:textId="0959851C" w:rsidR="001F37E8" w:rsidRDefault="000F3EA8" w:rsidP="00D026DA">
      <w:pPr>
        <w:pStyle w:val="Style1"/>
      </w:pPr>
      <w:bookmarkStart w:id="13" w:name="_Toc196682039"/>
      <w:r>
        <w:lastRenderedPageBreak/>
        <w:t xml:space="preserve">8. </w:t>
      </w:r>
      <w:r w:rsidR="001F37E8">
        <w:t>Conclusion</w:t>
      </w:r>
      <w:bookmarkEnd w:id="13"/>
    </w:p>
    <w:p w14:paraId="28B36168" w14:textId="77777777" w:rsidR="001F37E8" w:rsidRDefault="001F37E8">
      <w:pPr>
        <w:rPr>
          <w:rFonts w:ascii="Times New Roman" w:eastAsiaTheme="majorEastAsia" w:hAnsi="Times New Roman" w:cstheme="majorBidi"/>
          <w:color w:val="0F4761" w:themeColor="accent1" w:themeShade="BF"/>
          <w:sz w:val="48"/>
          <w:szCs w:val="40"/>
        </w:rPr>
      </w:pPr>
      <w:r>
        <w:br w:type="page"/>
      </w:r>
    </w:p>
    <w:p w14:paraId="0D9ED76E" w14:textId="3C4CF255" w:rsidR="001F37E8" w:rsidRDefault="001F37E8" w:rsidP="00D026DA">
      <w:pPr>
        <w:pStyle w:val="Style1"/>
      </w:pPr>
      <w:bookmarkStart w:id="14" w:name="_Toc196682040"/>
      <w:r>
        <w:lastRenderedPageBreak/>
        <w:t>List of references</w:t>
      </w:r>
      <w:bookmarkEnd w:id="14"/>
    </w:p>
    <w:p w14:paraId="6EF9696A" w14:textId="77777777" w:rsidR="001F37E8" w:rsidRDefault="001F37E8">
      <w:pPr>
        <w:rPr>
          <w:rFonts w:ascii="Times New Roman" w:eastAsiaTheme="majorEastAsia" w:hAnsi="Times New Roman" w:cstheme="majorBidi"/>
          <w:color w:val="0F4761" w:themeColor="accent1" w:themeShade="BF"/>
          <w:sz w:val="48"/>
          <w:szCs w:val="40"/>
        </w:rPr>
      </w:pPr>
      <w:r>
        <w:br w:type="page"/>
      </w:r>
    </w:p>
    <w:p w14:paraId="49221A04" w14:textId="7027D014" w:rsidR="00D026DA" w:rsidRPr="00D026DA" w:rsidRDefault="001F37E8" w:rsidP="00D026DA">
      <w:pPr>
        <w:pStyle w:val="Style1"/>
      </w:pPr>
      <w:bookmarkStart w:id="15" w:name="_Toc196682041"/>
      <w:r>
        <w:lastRenderedPageBreak/>
        <w:t>Appendix</w:t>
      </w:r>
      <w:bookmarkEnd w:id="15"/>
    </w:p>
    <w:sectPr w:rsidR="00D026DA" w:rsidRPr="00D026DA" w:rsidSect="00896B89">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AE42F" w14:textId="77777777" w:rsidR="00617830" w:rsidRDefault="00617830" w:rsidP="00896B89">
      <w:pPr>
        <w:spacing w:after="0" w:line="240" w:lineRule="auto"/>
      </w:pPr>
      <w:r>
        <w:separator/>
      </w:r>
    </w:p>
  </w:endnote>
  <w:endnote w:type="continuationSeparator" w:id="0">
    <w:p w14:paraId="7751F9BB" w14:textId="77777777" w:rsidR="00617830" w:rsidRDefault="00617830" w:rsidP="00896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87419"/>
      <w:docPartObj>
        <w:docPartGallery w:val="Page Numbers (Bottom of Page)"/>
        <w:docPartUnique/>
      </w:docPartObj>
    </w:sdtPr>
    <w:sdtEndPr>
      <w:rPr>
        <w:noProof/>
      </w:rPr>
    </w:sdtEndPr>
    <w:sdtContent>
      <w:p w14:paraId="1A6D179D" w14:textId="4DCEEE7F" w:rsidR="00896B89" w:rsidRDefault="00896B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53F221" w14:textId="77777777" w:rsidR="00896B89" w:rsidRDefault="00896B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E27A2" w14:textId="77777777" w:rsidR="00617830" w:rsidRDefault="00617830" w:rsidP="00896B89">
      <w:pPr>
        <w:spacing w:after="0" w:line="240" w:lineRule="auto"/>
      </w:pPr>
      <w:r>
        <w:separator/>
      </w:r>
    </w:p>
  </w:footnote>
  <w:footnote w:type="continuationSeparator" w:id="0">
    <w:p w14:paraId="6EEBA786" w14:textId="77777777" w:rsidR="00617830" w:rsidRDefault="00617830" w:rsidP="00896B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82D65"/>
    <w:multiLevelType w:val="hybridMultilevel"/>
    <w:tmpl w:val="5892341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B500E7E"/>
    <w:multiLevelType w:val="hybridMultilevel"/>
    <w:tmpl w:val="77768A7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611A6AF6"/>
    <w:multiLevelType w:val="hybridMultilevel"/>
    <w:tmpl w:val="92101934"/>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6C6646A1"/>
    <w:multiLevelType w:val="hybridMultilevel"/>
    <w:tmpl w:val="98B6F9B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75C25C2B"/>
    <w:multiLevelType w:val="hybridMultilevel"/>
    <w:tmpl w:val="2A5C889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1055469082">
    <w:abstractNumId w:val="2"/>
  </w:num>
  <w:num w:numId="2" w16cid:durableId="2007317720">
    <w:abstractNumId w:val="4"/>
  </w:num>
  <w:num w:numId="3" w16cid:durableId="633221729">
    <w:abstractNumId w:val="3"/>
  </w:num>
  <w:num w:numId="4" w16cid:durableId="1172794755">
    <w:abstractNumId w:val="0"/>
  </w:num>
  <w:num w:numId="5" w16cid:durableId="18997766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50A"/>
    <w:rsid w:val="00000643"/>
    <w:rsid w:val="00051AEA"/>
    <w:rsid w:val="00061129"/>
    <w:rsid w:val="000F3EA8"/>
    <w:rsid w:val="00127CD9"/>
    <w:rsid w:val="0016305B"/>
    <w:rsid w:val="001B04D6"/>
    <w:rsid w:val="001E3F9E"/>
    <w:rsid w:val="001E608E"/>
    <w:rsid w:val="001E644F"/>
    <w:rsid w:val="001F37E8"/>
    <w:rsid w:val="002062A0"/>
    <w:rsid w:val="00234AA0"/>
    <w:rsid w:val="00242BB5"/>
    <w:rsid w:val="00260BEC"/>
    <w:rsid w:val="0029770F"/>
    <w:rsid w:val="002B00CC"/>
    <w:rsid w:val="002B3789"/>
    <w:rsid w:val="002D071F"/>
    <w:rsid w:val="002D29DF"/>
    <w:rsid w:val="00310EA7"/>
    <w:rsid w:val="00317C0A"/>
    <w:rsid w:val="003502D5"/>
    <w:rsid w:val="00366BE2"/>
    <w:rsid w:val="003A736B"/>
    <w:rsid w:val="003B45B4"/>
    <w:rsid w:val="003D3272"/>
    <w:rsid w:val="00407B1D"/>
    <w:rsid w:val="00407EC6"/>
    <w:rsid w:val="0041695B"/>
    <w:rsid w:val="00416D14"/>
    <w:rsid w:val="0043238A"/>
    <w:rsid w:val="004474E7"/>
    <w:rsid w:val="00466A66"/>
    <w:rsid w:val="004905BD"/>
    <w:rsid w:val="004D7BB2"/>
    <w:rsid w:val="004F05C9"/>
    <w:rsid w:val="00547F1C"/>
    <w:rsid w:val="00552BBB"/>
    <w:rsid w:val="00562B77"/>
    <w:rsid w:val="0057037F"/>
    <w:rsid w:val="00585046"/>
    <w:rsid w:val="005935BB"/>
    <w:rsid w:val="00594BB9"/>
    <w:rsid w:val="005A41F2"/>
    <w:rsid w:val="005B0376"/>
    <w:rsid w:val="005C281D"/>
    <w:rsid w:val="00617830"/>
    <w:rsid w:val="006A69CE"/>
    <w:rsid w:val="006B574A"/>
    <w:rsid w:val="006E2A4B"/>
    <w:rsid w:val="006F47FF"/>
    <w:rsid w:val="00703FF7"/>
    <w:rsid w:val="00714D85"/>
    <w:rsid w:val="00731409"/>
    <w:rsid w:val="00744527"/>
    <w:rsid w:val="0075381A"/>
    <w:rsid w:val="00783D2B"/>
    <w:rsid w:val="00795494"/>
    <w:rsid w:val="0079550A"/>
    <w:rsid w:val="007D4C54"/>
    <w:rsid w:val="007D63EC"/>
    <w:rsid w:val="007F4D38"/>
    <w:rsid w:val="00866CAD"/>
    <w:rsid w:val="00896B89"/>
    <w:rsid w:val="008D0CB5"/>
    <w:rsid w:val="00924ACD"/>
    <w:rsid w:val="009A5A9F"/>
    <w:rsid w:val="009B30FB"/>
    <w:rsid w:val="009B4EBA"/>
    <w:rsid w:val="009B6340"/>
    <w:rsid w:val="009D1B41"/>
    <w:rsid w:val="009E1B67"/>
    <w:rsid w:val="00A22FB2"/>
    <w:rsid w:val="00A462BD"/>
    <w:rsid w:val="00A571D4"/>
    <w:rsid w:val="00A8095C"/>
    <w:rsid w:val="00A9464D"/>
    <w:rsid w:val="00AA3456"/>
    <w:rsid w:val="00AB25D8"/>
    <w:rsid w:val="00AB6078"/>
    <w:rsid w:val="00AD0563"/>
    <w:rsid w:val="00AD2FC9"/>
    <w:rsid w:val="00AE749F"/>
    <w:rsid w:val="00B43A2F"/>
    <w:rsid w:val="00B53A02"/>
    <w:rsid w:val="00B64A9F"/>
    <w:rsid w:val="00B73016"/>
    <w:rsid w:val="00B731B2"/>
    <w:rsid w:val="00BA0088"/>
    <w:rsid w:val="00BC2105"/>
    <w:rsid w:val="00BD59D7"/>
    <w:rsid w:val="00C0212A"/>
    <w:rsid w:val="00C069F9"/>
    <w:rsid w:val="00C137D3"/>
    <w:rsid w:val="00C347FA"/>
    <w:rsid w:val="00C37510"/>
    <w:rsid w:val="00C63F0D"/>
    <w:rsid w:val="00CE0CDB"/>
    <w:rsid w:val="00D026DA"/>
    <w:rsid w:val="00D211E0"/>
    <w:rsid w:val="00D83DCD"/>
    <w:rsid w:val="00DA5E67"/>
    <w:rsid w:val="00DD688E"/>
    <w:rsid w:val="00E00685"/>
    <w:rsid w:val="00E02DFC"/>
    <w:rsid w:val="00E125E0"/>
    <w:rsid w:val="00E13DBF"/>
    <w:rsid w:val="00E34B35"/>
    <w:rsid w:val="00E53BBB"/>
    <w:rsid w:val="00E57638"/>
    <w:rsid w:val="00E73CF6"/>
    <w:rsid w:val="00EB379E"/>
    <w:rsid w:val="00F056AC"/>
    <w:rsid w:val="00F26A72"/>
    <w:rsid w:val="00F950D5"/>
    <w:rsid w:val="00FB410C"/>
    <w:rsid w:val="00FD6BF4"/>
    <w:rsid w:val="00FE4E93"/>
  </w:rsids>
  <m:mathPr>
    <m:mathFont m:val="Cambria Math"/>
    <m:brkBin m:val="before"/>
    <m:brkBinSub m:val="--"/>
    <m:smallFrac m:val="0"/>
    <m:dispDef/>
    <m:lMargin m:val="0"/>
    <m:rMargin m:val="0"/>
    <m:defJc m:val="centerGroup"/>
    <m:wrapIndent m:val="1440"/>
    <m:intLim m:val="subSup"/>
    <m:naryLim m:val="undOvr"/>
  </m:mathPr>
  <w:themeFontLang w:val="hu-H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D9C591"/>
  <w15:chartTrackingRefBased/>
  <w15:docId w15:val="{310D9D51-B1E3-4371-857A-6C9326C08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hu-H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955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83DCD"/>
    <w:pPr>
      <w:keepNext/>
      <w:keepLines/>
      <w:spacing w:before="160" w:after="80"/>
      <w:outlineLvl w:val="1"/>
    </w:pPr>
    <w:rPr>
      <w:rFonts w:ascii="Times New Roman" w:eastAsiaTheme="majorEastAsia" w:hAnsi="Times New Roman"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55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55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55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55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55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55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55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50A"/>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D83DCD"/>
    <w:rPr>
      <w:rFonts w:ascii="Times New Roman" w:eastAsiaTheme="majorEastAsia" w:hAnsi="Times New Roman"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79550A"/>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79550A"/>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79550A"/>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79550A"/>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79550A"/>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79550A"/>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79550A"/>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7955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550A"/>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7955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550A"/>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79550A"/>
    <w:pPr>
      <w:spacing w:before="160"/>
      <w:jc w:val="center"/>
    </w:pPr>
    <w:rPr>
      <w:i/>
      <w:iCs/>
      <w:color w:val="404040" w:themeColor="text1" w:themeTint="BF"/>
    </w:rPr>
  </w:style>
  <w:style w:type="character" w:customStyle="1" w:styleId="QuoteChar">
    <w:name w:val="Quote Char"/>
    <w:basedOn w:val="DefaultParagraphFont"/>
    <w:link w:val="Quote"/>
    <w:uiPriority w:val="29"/>
    <w:rsid w:val="0079550A"/>
    <w:rPr>
      <w:i/>
      <w:iCs/>
      <w:color w:val="404040" w:themeColor="text1" w:themeTint="BF"/>
      <w:lang w:val="en-GB"/>
    </w:rPr>
  </w:style>
  <w:style w:type="paragraph" w:styleId="ListParagraph">
    <w:name w:val="List Paragraph"/>
    <w:basedOn w:val="Normal"/>
    <w:uiPriority w:val="34"/>
    <w:qFormat/>
    <w:rsid w:val="0079550A"/>
    <w:pPr>
      <w:ind w:left="720"/>
      <w:contextualSpacing/>
    </w:pPr>
  </w:style>
  <w:style w:type="character" w:styleId="IntenseEmphasis">
    <w:name w:val="Intense Emphasis"/>
    <w:basedOn w:val="DefaultParagraphFont"/>
    <w:uiPriority w:val="21"/>
    <w:qFormat/>
    <w:rsid w:val="0079550A"/>
    <w:rPr>
      <w:i/>
      <w:iCs/>
      <w:color w:val="0F4761" w:themeColor="accent1" w:themeShade="BF"/>
    </w:rPr>
  </w:style>
  <w:style w:type="paragraph" w:styleId="IntenseQuote">
    <w:name w:val="Intense Quote"/>
    <w:basedOn w:val="Normal"/>
    <w:next w:val="Normal"/>
    <w:link w:val="IntenseQuoteChar"/>
    <w:uiPriority w:val="30"/>
    <w:qFormat/>
    <w:rsid w:val="007955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550A"/>
    <w:rPr>
      <w:i/>
      <w:iCs/>
      <w:color w:val="0F4761" w:themeColor="accent1" w:themeShade="BF"/>
      <w:lang w:val="en-GB"/>
    </w:rPr>
  </w:style>
  <w:style w:type="character" w:styleId="IntenseReference">
    <w:name w:val="Intense Reference"/>
    <w:basedOn w:val="DefaultParagraphFont"/>
    <w:uiPriority w:val="32"/>
    <w:qFormat/>
    <w:rsid w:val="0079550A"/>
    <w:rPr>
      <w:b/>
      <w:bCs/>
      <w:smallCaps/>
      <w:color w:val="0F4761" w:themeColor="accent1" w:themeShade="BF"/>
      <w:spacing w:val="5"/>
    </w:rPr>
  </w:style>
  <w:style w:type="paragraph" w:styleId="TOCHeading">
    <w:name w:val="TOC Heading"/>
    <w:basedOn w:val="Heading1"/>
    <w:next w:val="Normal"/>
    <w:uiPriority w:val="39"/>
    <w:unhideWhenUsed/>
    <w:qFormat/>
    <w:rsid w:val="00D026DA"/>
    <w:pPr>
      <w:spacing w:before="240" w:after="0" w:line="259" w:lineRule="auto"/>
      <w:outlineLvl w:val="9"/>
    </w:pPr>
    <w:rPr>
      <w:kern w:val="0"/>
      <w:sz w:val="32"/>
      <w:szCs w:val="32"/>
      <w:lang w:val="en-US"/>
    </w:rPr>
  </w:style>
  <w:style w:type="paragraph" w:customStyle="1" w:styleId="Style1">
    <w:name w:val="Style1"/>
    <w:basedOn w:val="Heading1"/>
    <w:link w:val="Style1Char"/>
    <w:qFormat/>
    <w:rsid w:val="00D026DA"/>
    <w:rPr>
      <w:rFonts w:ascii="Times New Roman" w:hAnsi="Times New Roman"/>
      <w:sz w:val="48"/>
    </w:rPr>
  </w:style>
  <w:style w:type="character" w:customStyle="1" w:styleId="Style1Char">
    <w:name w:val="Style1 Char"/>
    <w:basedOn w:val="Heading1Char"/>
    <w:link w:val="Style1"/>
    <w:rsid w:val="00D026DA"/>
    <w:rPr>
      <w:rFonts w:ascii="Times New Roman" w:eastAsiaTheme="majorEastAsia" w:hAnsi="Times New Roman" w:cstheme="majorBidi"/>
      <w:color w:val="0F4761" w:themeColor="accent1" w:themeShade="BF"/>
      <w:sz w:val="48"/>
      <w:szCs w:val="40"/>
      <w:lang w:val="en-GB"/>
    </w:rPr>
  </w:style>
  <w:style w:type="paragraph" w:styleId="TOC1">
    <w:name w:val="toc 1"/>
    <w:basedOn w:val="Normal"/>
    <w:next w:val="Normal"/>
    <w:autoRedefine/>
    <w:uiPriority w:val="39"/>
    <w:unhideWhenUsed/>
    <w:rsid w:val="00D026DA"/>
    <w:pPr>
      <w:spacing w:after="100"/>
    </w:pPr>
  </w:style>
  <w:style w:type="character" w:styleId="Hyperlink">
    <w:name w:val="Hyperlink"/>
    <w:basedOn w:val="DefaultParagraphFont"/>
    <w:uiPriority w:val="99"/>
    <w:unhideWhenUsed/>
    <w:rsid w:val="00D026DA"/>
    <w:rPr>
      <w:color w:val="467886" w:themeColor="hyperlink"/>
      <w:u w:val="single"/>
    </w:rPr>
  </w:style>
  <w:style w:type="paragraph" w:customStyle="1" w:styleId="Style2">
    <w:name w:val="Style2"/>
    <w:basedOn w:val="Normal"/>
    <w:next w:val="Heading2"/>
    <w:link w:val="Style2Char"/>
    <w:qFormat/>
    <w:rsid w:val="006B574A"/>
    <w:pPr>
      <w:widowControl w:val="0"/>
      <w:autoSpaceDE w:val="0"/>
      <w:autoSpaceDN w:val="0"/>
      <w:spacing w:after="0" w:line="240" w:lineRule="auto"/>
      <w:jc w:val="both"/>
    </w:pPr>
    <w:rPr>
      <w:rFonts w:ascii="Times New Roman" w:eastAsia="Calibri" w:hAnsi="Times New Roman" w:cs="Calibri"/>
      <w:kern w:val="0"/>
      <w:sz w:val="28"/>
      <w:szCs w:val="22"/>
      <w:lang w:val="en-US"/>
      <w14:ligatures w14:val="none"/>
    </w:rPr>
  </w:style>
  <w:style w:type="character" w:customStyle="1" w:styleId="Style2Char">
    <w:name w:val="Style2 Char"/>
    <w:basedOn w:val="DefaultParagraphFont"/>
    <w:link w:val="Style2"/>
    <w:rsid w:val="006B574A"/>
    <w:rPr>
      <w:rFonts w:ascii="Times New Roman" w:eastAsia="Calibri" w:hAnsi="Times New Roman" w:cs="Calibri"/>
      <w:kern w:val="0"/>
      <w:sz w:val="28"/>
      <w:szCs w:val="22"/>
      <w:lang w:val="en-US"/>
      <w14:ligatures w14:val="none"/>
    </w:rPr>
  </w:style>
  <w:style w:type="paragraph" w:styleId="TOC2">
    <w:name w:val="toc 2"/>
    <w:basedOn w:val="Normal"/>
    <w:next w:val="Normal"/>
    <w:autoRedefine/>
    <w:uiPriority w:val="39"/>
    <w:unhideWhenUsed/>
    <w:rsid w:val="00D83DCD"/>
    <w:pPr>
      <w:spacing w:after="100"/>
      <w:ind w:left="240"/>
    </w:pPr>
  </w:style>
  <w:style w:type="paragraph" w:styleId="TOC3">
    <w:name w:val="toc 3"/>
    <w:basedOn w:val="Normal"/>
    <w:next w:val="Normal"/>
    <w:autoRedefine/>
    <w:uiPriority w:val="39"/>
    <w:unhideWhenUsed/>
    <w:rsid w:val="00D83DCD"/>
    <w:pPr>
      <w:spacing w:after="100" w:line="259" w:lineRule="auto"/>
      <w:ind w:left="440"/>
    </w:pPr>
    <w:rPr>
      <w:rFonts w:eastAsiaTheme="minorEastAsia" w:cs="Times New Roman"/>
      <w:kern w:val="0"/>
      <w:sz w:val="22"/>
      <w:szCs w:val="22"/>
      <w:lang w:val="en-US"/>
      <w14:ligatures w14:val="none"/>
    </w:rPr>
  </w:style>
  <w:style w:type="paragraph" w:styleId="Header">
    <w:name w:val="header"/>
    <w:basedOn w:val="Normal"/>
    <w:link w:val="HeaderChar"/>
    <w:uiPriority w:val="99"/>
    <w:unhideWhenUsed/>
    <w:rsid w:val="00896B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6B89"/>
    <w:rPr>
      <w:lang w:val="en-GB"/>
    </w:rPr>
  </w:style>
  <w:style w:type="paragraph" w:styleId="Footer">
    <w:name w:val="footer"/>
    <w:basedOn w:val="Normal"/>
    <w:link w:val="FooterChar"/>
    <w:uiPriority w:val="99"/>
    <w:unhideWhenUsed/>
    <w:rsid w:val="00896B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6B89"/>
    <w:rPr>
      <w:lang w:val="en-GB"/>
    </w:rPr>
  </w:style>
  <w:style w:type="character" w:styleId="UnresolvedMention">
    <w:name w:val="Unresolved Mention"/>
    <w:basedOn w:val="DefaultParagraphFont"/>
    <w:uiPriority w:val="99"/>
    <w:semiHidden/>
    <w:unhideWhenUsed/>
    <w:rsid w:val="00783D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forcementtracker.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85474-A640-44F7-B8D8-FD5EE7B23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17956</TotalTime>
  <Pages>16</Pages>
  <Words>1640</Words>
  <Characters>11319</Characters>
  <Application>Microsoft Office Word</Application>
  <DocSecurity>0</DocSecurity>
  <Lines>94</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 Anh</dc:creator>
  <cp:keywords/>
  <dc:description/>
  <cp:lastModifiedBy>NGUYEN, Quang Anh</cp:lastModifiedBy>
  <cp:revision>38</cp:revision>
  <dcterms:created xsi:type="dcterms:W3CDTF">2025-04-07T19:53:00Z</dcterms:created>
  <dcterms:modified xsi:type="dcterms:W3CDTF">2025-04-27T20:24:00Z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8ac5a129c887d00b1a08ba781e273d950fa8fb70db7c1d27e30cb929df3404ad</vt:lpwstr>
  </property>
</Properties>
</file>