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90" w:type="dxa"/>
        <w:tblLook w:val="04A0" w:firstRow="1" w:lastRow="0" w:firstColumn="1" w:lastColumn="0" w:noHBand="0" w:noVBand="1"/>
      </w:tblPr>
      <w:tblGrid>
        <w:gridCol w:w="2166"/>
        <w:gridCol w:w="1879"/>
        <w:gridCol w:w="1875"/>
        <w:gridCol w:w="1875"/>
        <w:gridCol w:w="1895"/>
      </w:tblGrid>
      <w:tr w:rsidR="00E8463C" w:rsidRPr="00B0605A" w14:paraId="4B06A1FB" w14:textId="77777777" w:rsidTr="00E8463C">
        <w:trPr>
          <w:trHeight w:val="1090"/>
        </w:trPr>
        <w:tc>
          <w:tcPr>
            <w:tcW w:w="2166" w:type="dxa"/>
          </w:tcPr>
          <w:p w14:paraId="10D8C679" w14:textId="55BE0DA5" w:rsidR="00E043CA" w:rsidRPr="00A43EF0" w:rsidRDefault="00E043CA" w:rsidP="00E043C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43EF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Feature</w:t>
            </w:r>
          </w:p>
        </w:tc>
        <w:tc>
          <w:tcPr>
            <w:tcW w:w="1879" w:type="dxa"/>
          </w:tcPr>
          <w:p w14:paraId="6742C7A0" w14:textId="46F38DD2" w:rsidR="00E043CA" w:rsidRPr="00B0605A" w:rsidRDefault="00E043CA" w:rsidP="00E043C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A43EF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XML</w:t>
            </w:r>
            <w:r w:rsidR="00A43EF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A43EF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DTD</w:t>
            </w:r>
          </w:p>
        </w:tc>
        <w:tc>
          <w:tcPr>
            <w:tcW w:w="1875" w:type="dxa"/>
          </w:tcPr>
          <w:p w14:paraId="07F143C2" w14:textId="2896527E" w:rsidR="00E043CA" w:rsidRPr="00A43EF0" w:rsidRDefault="00E043CA" w:rsidP="00E043C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43EF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(W3C) XML Schemas</w:t>
            </w:r>
          </w:p>
        </w:tc>
        <w:tc>
          <w:tcPr>
            <w:tcW w:w="1875" w:type="dxa"/>
          </w:tcPr>
          <w:p w14:paraId="4DC11BE7" w14:textId="6AFB31E1" w:rsidR="00E043CA" w:rsidRPr="00A43EF0" w:rsidRDefault="00E043CA" w:rsidP="00E043C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43EF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RELAX NG</w:t>
            </w:r>
          </w:p>
        </w:tc>
        <w:tc>
          <w:tcPr>
            <w:tcW w:w="1895" w:type="dxa"/>
          </w:tcPr>
          <w:p w14:paraId="04585021" w14:textId="345D6CD7" w:rsidR="00E043CA" w:rsidRPr="00A43EF0" w:rsidRDefault="00E043CA" w:rsidP="00E043C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43EF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Schematron</w:t>
            </w:r>
          </w:p>
        </w:tc>
      </w:tr>
      <w:tr w:rsidR="00E8463C" w:rsidRPr="00B0605A" w14:paraId="6FB59495" w14:textId="77777777" w:rsidTr="00E8463C">
        <w:trPr>
          <w:trHeight w:val="528"/>
        </w:trPr>
        <w:tc>
          <w:tcPr>
            <w:tcW w:w="2166" w:type="dxa"/>
          </w:tcPr>
          <w:p w14:paraId="2216E8E7" w14:textId="6771CE9D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060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General overview</w:t>
            </w:r>
          </w:p>
        </w:tc>
        <w:tc>
          <w:tcPr>
            <w:tcW w:w="1879" w:type="dxa"/>
          </w:tcPr>
          <w:p w14:paraId="63F1BC9C" w14:textId="1CAEB1D2" w:rsidR="00E043CA" w:rsidRPr="00E81D92" w:rsidRDefault="00E8463C">
            <w:pPr>
              <w:rPr>
                <w:rFonts w:cstheme="minorHAnsi"/>
                <w:sz w:val="24"/>
                <w:szCs w:val="24"/>
              </w:rPr>
            </w:pPr>
            <w:r w:rsidRPr="00E81D92">
              <w:rPr>
                <w:rFonts w:cstheme="minorHAnsi"/>
                <w:sz w:val="24"/>
                <w:szCs w:val="24"/>
              </w:rPr>
              <w:t>A XML structure definition with a lis</w:t>
            </w:r>
            <w:r w:rsidR="00E61CE0">
              <w:rPr>
                <w:rFonts w:cstheme="minorHAnsi"/>
                <w:sz w:val="24"/>
                <w:szCs w:val="24"/>
              </w:rPr>
              <w:t>t</w:t>
            </w:r>
            <w:r w:rsidRPr="00E81D92">
              <w:rPr>
                <w:rFonts w:cstheme="minorHAnsi"/>
                <w:sz w:val="24"/>
                <w:szCs w:val="24"/>
              </w:rPr>
              <w:t xml:space="preserve"> of legal elements</w:t>
            </w:r>
          </w:p>
        </w:tc>
        <w:tc>
          <w:tcPr>
            <w:tcW w:w="1875" w:type="dxa"/>
          </w:tcPr>
          <w:p w14:paraId="4BDD8C94" w14:textId="0448E819" w:rsidR="00E043CA" w:rsidRPr="00E81D92" w:rsidRDefault="00E8463C">
            <w:pPr>
              <w:rPr>
                <w:rFonts w:cstheme="minorHAnsi"/>
                <w:sz w:val="24"/>
                <w:szCs w:val="24"/>
              </w:rPr>
            </w:pPr>
            <w:r w:rsidRPr="00E81D92">
              <w:rPr>
                <w:rFonts w:cstheme="minorHAnsi"/>
                <w:sz w:val="24"/>
                <w:szCs w:val="24"/>
              </w:rPr>
              <w:t>An object-oriented XML schema language</w:t>
            </w:r>
          </w:p>
        </w:tc>
        <w:tc>
          <w:tcPr>
            <w:tcW w:w="1875" w:type="dxa"/>
          </w:tcPr>
          <w:p w14:paraId="0D66F6CA" w14:textId="258F800A" w:rsidR="00E043CA" w:rsidRPr="00E81D92" w:rsidRDefault="00E8463C">
            <w:pPr>
              <w:rPr>
                <w:rFonts w:cstheme="minorHAnsi"/>
                <w:sz w:val="24"/>
                <w:szCs w:val="24"/>
              </w:rPr>
            </w:pPr>
            <w:r w:rsidRPr="00E81D92">
              <w:rPr>
                <w:rFonts w:cstheme="minorHAnsi"/>
                <w:sz w:val="24"/>
                <w:szCs w:val="24"/>
              </w:rPr>
              <w:t>A schema language created by unifying RELAX  core and TREX</w:t>
            </w:r>
          </w:p>
        </w:tc>
        <w:tc>
          <w:tcPr>
            <w:tcW w:w="1895" w:type="dxa"/>
          </w:tcPr>
          <w:p w14:paraId="421661E0" w14:textId="50E57C8A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a rules-based XML schema language</w:t>
            </w:r>
          </w:p>
        </w:tc>
      </w:tr>
      <w:tr w:rsidR="00E8463C" w:rsidRPr="00B0605A" w14:paraId="6E937D25" w14:textId="77777777" w:rsidTr="00E8463C">
        <w:trPr>
          <w:trHeight w:val="561"/>
        </w:trPr>
        <w:tc>
          <w:tcPr>
            <w:tcW w:w="2166" w:type="dxa"/>
          </w:tcPr>
          <w:p w14:paraId="2411F98A" w14:textId="4D7DFC14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Grammar</w:t>
            </w:r>
          </w:p>
        </w:tc>
        <w:tc>
          <w:tcPr>
            <w:tcW w:w="1879" w:type="dxa"/>
          </w:tcPr>
          <w:p w14:paraId="609EDBB4" w14:textId="440124F2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posses its own compact but nonXML gramma</w:t>
            </w:r>
          </w:p>
        </w:tc>
        <w:tc>
          <w:tcPr>
            <w:tcW w:w="1875" w:type="dxa"/>
          </w:tcPr>
          <w:p w14:paraId="495F678D" w14:textId="5AB057B6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object-like, XML syntax</w:t>
            </w:r>
          </w:p>
        </w:tc>
        <w:tc>
          <w:tcPr>
            <w:tcW w:w="1875" w:type="dxa"/>
          </w:tcPr>
          <w:p w14:paraId="6C1459EC" w14:textId="406A8D0B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both an XML syntax and a compact nonXML syntax</w:t>
            </w:r>
          </w:p>
        </w:tc>
        <w:tc>
          <w:tcPr>
            <w:tcW w:w="1895" w:type="dxa"/>
          </w:tcPr>
          <w:p w14:paraId="63CA9A6F" w14:textId="6F59EB42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XML syntax</w:t>
            </w:r>
          </w:p>
        </w:tc>
      </w:tr>
      <w:tr w:rsidR="00E8463C" w:rsidRPr="00B0605A" w14:paraId="2B04B7FA" w14:textId="77777777" w:rsidTr="00E8463C">
        <w:trPr>
          <w:trHeight w:val="561"/>
        </w:trPr>
        <w:tc>
          <w:tcPr>
            <w:tcW w:w="2166" w:type="dxa"/>
          </w:tcPr>
          <w:p w14:paraId="2B34F911" w14:textId="0A271BC1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Datatyping</w:t>
            </w:r>
          </w:p>
        </w:tc>
        <w:tc>
          <w:tcPr>
            <w:tcW w:w="1879" w:type="dxa"/>
          </w:tcPr>
          <w:p w14:paraId="2A43C822" w14:textId="6661901C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no, (weak, only applies on attributes)</w:t>
            </w:r>
          </w:p>
        </w:tc>
        <w:tc>
          <w:tcPr>
            <w:tcW w:w="1875" w:type="dxa"/>
          </w:tcPr>
          <w:p w14:paraId="05619AB8" w14:textId="4A0C7506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yes</w:t>
            </w:r>
          </w:p>
        </w:tc>
        <w:tc>
          <w:tcPr>
            <w:tcW w:w="1875" w:type="dxa"/>
          </w:tcPr>
          <w:p w14:paraId="0C793A92" w14:textId="203C95C8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plugged from W3C XML Schema and others</w:t>
            </w:r>
          </w:p>
        </w:tc>
        <w:tc>
          <w:tcPr>
            <w:tcW w:w="1895" w:type="dxa"/>
          </w:tcPr>
          <w:p w14:paraId="21C8AF95" w14:textId="374FA80F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not directly (can be implemented with user-made rules)</w:t>
            </w:r>
          </w:p>
        </w:tc>
      </w:tr>
      <w:tr w:rsidR="00E8463C" w:rsidRPr="00B0605A" w14:paraId="6E7D9E21" w14:textId="77777777" w:rsidTr="00E8463C">
        <w:trPr>
          <w:trHeight w:val="528"/>
        </w:trPr>
        <w:tc>
          <w:tcPr>
            <w:tcW w:w="2166" w:type="dxa"/>
          </w:tcPr>
          <w:p w14:paraId="6F12CB48" w14:textId="43DD44CA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 for XML namespaces</w:t>
            </w:r>
          </w:p>
        </w:tc>
        <w:tc>
          <w:tcPr>
            <w:tcW w:w="1879" w:type="dxa"/>
          </w:tcPr>
          <w:p w14:paraId="3F0D84B7" w14:textId="18592741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no</w:t>
            </w:r>
          </w:p>
        </w:tc>
        <w:tc>
          <w:tcPr>
            <w:tcW w:w="1875" w:type="dxa"/>
          </w:tcPr>
          <w:p w14:paraId="04A92831" w14:textId="1D9E56B6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yes</w:t>
            </w:r>
          </w:p>
        </w:tc>
        <w:tc>
          <w:tcPr>
            <w:tcW w:w="1875" w:type="dxa"/>
          </w:tcPr>
          <w:p w14:paraId="68778CC1" w14:textId="1D5E4DDB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yes</w:t>
            </w:r>
          </w:p>
        </w:tc>
        <w:tc>
          <w:tcPr>
            <w:tcW w:w="1895" w:type="dxa"/>
          </w:tcPr>
          <w:p w14:paraId="4D5FC7B7" w14:textId="2B7912D6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yes</w:t>
            </w:r>
          </w:p>
        </w:tc>
      </w:tr>
      <w:tr w:rsidR="00E8463C" w:rsidRPr="00B0605A" w14:paraId="11400B0A" w14:textId="77777777" w:rsidTr="00E8463C">
        <w:trPr>
          <w:trHeight w:val="561"/>
        </w:trPr>
        <w:tc>
          <w:tcPr>
            <w:tcW w:w="2166" w:type="dxa"/>
          </w:tcPr>
          <w:p w14:paraId="64285258" w14:textId="2F389154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 directly partner with other schema languages</w:t>
            </w:r>
          </w:p>
        </w:tc>
        <w:tc>
          <w:tcPr>
            <w:tcW w:w="1879" w:type="dxa"/>
          </w:tcPr>
          <w:p w14:paraId="79EBEBA2" w14:textId="06455746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no</w:t>
            </w:r>
          </w:p>
        </w:tc>
        <w:tc>
          <w:tcPr>
            <w:tcW w:w="1875" w:type="dxa"/>
          </w:tcPr>
          <w:p w14:paraId="6ABB94BE" w14:textId="3F97E778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no</w:t>
            </w:r>
          </w:p>
        </w:tc>
        <w:tc>
          <w:tcPr>
            <w:tcW w:w="1875" w:type="dxa"/>
          </w:tcPr>
          <w:p w14:paraId="394636A2" w14:textId="50884339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partially (with a separate datatyping language)</w:t>
            </w:r>
          </w:p>
        </w:tc>
        <w:tc>
          <w:tcPr>
            <w:tcW w:w="1895" w:type="dxa"/>
          </w:tcPr>
          <w:p w14:paraId="55AAB71F" w14:textId="356810F9" w:rsidR="00E043CA" w:rsidRPr="00B0605A" w:rsidRDefault="00E8463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yes (can be embedded inside XML Schema or RELAX NG)</w:t>
            </w:r>
          </w:p>
        </w:tc>
      </w:tr>
      <w:tr w:rsidR="00E8463C" w:rsidRPr="00B0605A" w14:paraId="261E1791" w14:textId="77777777" w:rsidTr="00E8463C">
        <w:trPr>
          <w:trHeight w:val="528"/>
        </w:trPr>
        <w:tc>
          <w:tcPr>
            <w:tcW w:w="2166" w:type="dxa"/>
          </w:tcPr>
          <w:p w14:paraId="60F42BE3" w14:textId="1905E51B" w:rsidR="00E043CA" w:rsidRPr="00B0605A" w:rsidRDefault="0039211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Post-Schema-Validation-Infoset</w:t>
            </w:r>
          </w:p>
        </w:tc>
        <w:tc>
          <w:tcPr>
            <w:tcW w:w="1879" w:type="dxa"/>
          </w:tcPr>
          <w:p w14:paraId="12449895" w14:textId="5EDD6925" w:rsidR="00E043CA" w:rsidRPr="00B0605A" w:rsidRDefault="0039211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yes</w:t>
            </w:r>
          </w:p>
        </w:tc>
        <w:tc>
          <w:tcPr>
            <w:tcW w:w="1875" w:type="dxa"/>
          </w:tcPr>
          <w:p w14:paraId="6C9E3BEE" w14:textId="6F178C87" w:rsidR="00E043CA" w:rsidRPr="00B0605A" w:rsidRDefault="0039211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yes</w:t>
            </w:r>
          </w:p>
        </w:tc>
        <w:tc>
          <w:tcPr>
            <w:tcW w:w="1875" w:type="dxa"/>
          </w:tcPr>
          <w:p w14:paraId="0D6E1552" w14:textId="3C4E2894" w:rsidR="00E043CA" w:rsidRPr="00B0605A" w:rsidRDefault="0039211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B0605A">
              <w:rPr>
                <w:sz w:val="24"/>
                <w:szCs w:val="24"/>
              </w:rPr>
              <w:t>no</w:t>
            </w:r>
          </w:p>
        </w:tc>
        <w:tc>
          <w:tcPr>
            <w:tcW w:w="1895" w:type="dxa"/>
          </w:tcPr>
          <w:p w14:paraId="33FA24A6" w14:textId="77777777" w:rsidR="00E043CA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not directly</w:t>
            </w:r>
          </w:p>
          <w:p w14:paraId="5334A801" w14:textId="1E5CB891" w:rsidR="00392110" w:rsidRPr="00B0605A" w:rsidRDefault="0039211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</w:p>
        </w:tc>
      </w:tr>
      <w:tr w:rsidR="00392110" w:rsidRPr="00B0605A" w14:paraId="0EBF01B4" w14:textId="77777777" w:rsidTr="00E8463C">
        <w:trPr>
          <w:trHeight w:val="528"/>
        </w:trPr>
        <w:tc>
          <w:tcPr>
            <w:tcW w:w="2166" w:type="dxa"/>
          </w:tcPr>
          <w:p w14:paraId="78E5EBD2" w14:textId="37577931" w:rsidR="00392110" w:rsidRPr="00B0605A" w:rsidRDefault="003921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0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Complexity</w:t>
            </w:r>
          </w:p>
        </w:tc>
        <w:tc>
          <w:tcPr>
            <w:tcW w:w="1879" w:type="dxa"/>
          </w:tcPr>
          <w:p w14:paraId="2794D53F" w14:textId="221222DC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intermediate</w:t>
            </w:r>
          </w:p>
        </w:tc>
        <w:tc>
          <w:tcPr>
            <w:tcW w:w="1875" w:type="dxa"/>
          </w:tcPr>
          <w:p w14:paraId="13C59267" w14:textId="6D389142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quite complex (definitions require considerable expertise)</w:t>
            </w:r>
          </w:p>
        </w:tc>
        <w:tc>
          <w:tcPr>
            <w:tcW w:w="1875" w:type="dxa"/>
          </w:tcPr>
          <w:p w14:paraId="1D8E3BF5" w14:textId="1D62333D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relatively simple</w:t>
            </w:r>
          </w:p>
        </w:tc>
        <w:tc>
          <w:tcPr>
            <w:tcW w:w="1895" w:type="dxa"/>
          </w:tcPr>
          <w:p w14:paraId="749EE4DE" w14:textId="47ED71C9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easy to learn (only six basic elements) but needs XPath knowledge (and XSLT)</w:t>
            </w:r>
          </w:p>
        </w:tc>
      </w:tr>
      <w:tr w:rsidR="00392110" w:rsidRPr="00B0605A" w14:paraId="02B03720" w14:textId="77777777" w:rsidTr="00E8463C">
        <w:trPr>
          <w:trHeight w:val="528"/>
        </w:trPr>
        <w:tc>
          <w:tcPr>
            <w:tcW w:w="2166" w:type="dxa"/>
          </w:tcPr>
          <w:p w14:paraId="50B0FCFA" w14:textId="1210AA0E" w:rsidR="00392110" w:rsidRPr="00B0605A" w:rsidRDefault="003921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0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 express nondeterminism</w:t>
            </w:r>
          </w:p>
        </w:tc>
        <w:tc>
          <w:tcPr>
            <w:tcW w:w="1879" w:type="dxa"/>
          </w:tcPr>
          <w:p w14:paraId="30E5F191" w14:textId="1E92DBAF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no</w:t>
            </w:r>
          </w:p>
        </w:tc>
        <w:tc>
          <w:tcPr>
            <w:tcW w:w="1875" w:type="dxa"/>
          </w:tcPr>
          <w:p w14:paraId="00710CFD" w14:textId="2DBE1064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no</w:t>
            </w:r>
          </w:p>
        </w:tc>
        <w:tc>
          <w:tcPr>
            <w:tcW w:w="1875" w:type="dxa"/>
          </w:tcPr>
          <w:p w14:paraId="0C0BFA10" w14:textId="2A3762D7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yes</w:t>
            </w:r>
          </w:p>
        </w:tc>
        <w:tc>
          <w:tcPr>
            <w:tcW w:w="1895" w:type="dxa"/>
          </w:tcPr>
          <w:p w14:paraId="4284FB79" w14:textId="44970472" w:rsidR="00392110" w:rsidRPr="00B0605A" w:rsidRDefault="00641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directly</w:t>
            </w:r>
          </w:p>
        </w:tc>
      </w:tr>
      <w:tr w:rsidR="00392110" w:rsidRPr="00B0605A" w14:paraId="44EF9360" w14:textId="77777777" w:rsidTr="00E8463C">
        <w:trPr>
          <w:trHeight w:val="528"/>
        </w:trPr>
        <w:tc>
          <w:tcPr>
            <w:tcW w:w="2166" w:type="dxa"/>
          </w:tcPr>
          <w:p w14:paraId="3D3F8078" w14:textId="3FFEBBC2" w:rsidR="00392110" w:rsidRPr="00B0605A" w:rsidRDefault="003921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0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Rules expression</w:t>
            </w:r>
          </w:p>
        </w:tc>
        <w:tc>
          <w:tcPr>
            <w:tcW w:w="1879" w:type="dxa"/>
          </w:tcPr>
          <w:p w14:paraId="48305E20" w14:textId="41CCC19D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no</w:t>
            </w:r>
          </w:p>
        </w:tc>
        <w:tc>
          <w:tcPr>
            <w:tcW w:w="1875" w:type="dxa"/>
          </w:tcPr>
          <w:p w14:paraId="0297DD00" w14:textId="06C3887B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no (can only use regular expressions do constraint data values)</w:t>
            </w:r>
          </w:p>
        </w:tc>
        <w:tc>
          <w:tcPr>
            <w:tcW w:w="1875" w:type="dxa"/>
          </w:tcPr>
          <w:p w14:paraId="170607A5" w14:textId="3DB4FBF0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no (can only use regular expressions do constraint data values)</w:t>
            </w:r>
          </w:p>
        </w:tc>
        <w:tc>
          <w:tcPr>
            <w:tcW w:w="1895" w:type="dxa"/>
          </w:tcPr>
          <w:p w14:paraId="5D5FF2B9" w14:textId="4B35D879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yes, using XPath</w:t>
            </w:r>
          </w:p>
        </w:tc>
      </w:tr>
      <w:tr w:rsidR="00392110" w:rsidRPr="00B0605A" w14:paraId="4A33AC72" w14:textId="77777777" w:rsidTr="00E8463C">
        <w:trPr>
          <w:trHeight w:val="528"/>
        </w:trPr>
        <w:tc>
          <w:tcPr>
            <w:tcW w:w="2166" w:type="dxa"/>
          </w:tcPr>
          <w:p w14:paraId="35F5A07E" w14:textId="22EB0D29" w:rsidR="00392110" w:rsidRPr="00B0605A" w:rsidRDefault="003921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0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structure description</w:t>
            </w:r>
          </w:p>
        </w:tc>
        <w:tc>
          <w:tcPr>
            <w:tcW w:w="1879" w:type="dxa"/>
          </w:tcPr>
          <w:p w14:paraId="2B1ADAB7" w14:textId="39B9B231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yes</w:t>
            </w:r>
          </w:p>
        </w:tc>
        <w:tc>
          <w:tcPr>
            <w:tcW w:w="1875" w:type="dxa"/>
          </w:tcPr>
          <w:p w14:paraId="40456942" w14:textId="3A4FDCA8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yes</w:t>
            </w:r>
          </w:p>
        </w:tc>
        <w:tc>
          <w:tcPr>
            <w:tcW w:w="1875" w:type="dxa"/>
          </w:tcPr>
          <w:p w14:paraId="41E3ED75" w14:textId="3779A32D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yes</w:t>
            </w:r>
          </w:p>
        </w:tc>
        <w:tc>
          <w:tcPr>
            <w:tcW w:w="1895" w:type="dxa"/>
          </w:tcPr>
          <w:p w14:paraId="751B82C3" w14:textId="77777777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only using usermade check rules</w:t>
            </w:r>
          </w:p>
          <w:p w14:paraId="60196B3B" w14:textId="7D032BAC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(not directly)</w:t>
            </w:r>
          </w:p>
        </w:tc>
      </w:tr>
      <w:tr w:rsidR="00392110" w:rsidRPr="00B0605A" w14:paraId="52ED394E" w14:textId="77777777" w:rsidTr="00E8463C">
        <w:trPr>
          <w:trHeight w:val="528"/>
        </w:trPr>
        <w:tc>
          <w:tcPr>
            <w:tcW w:w="2166" w:type="dxa"/>
          </w:tcPr>
          <w:p w14:paraId="3B6B6E7A" w14:textId="60274A33" w:rsidR="00392110" w:rsidRPr="00B0605A" w:rsidRDefault="003921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0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Data integrity (identifiers, references)</w:t>
            </w:r>
          </w:p>
        </w:tc>
        <w:tc>
          <w:tcPr>
            <w:tcW w:w="1879" w:type="dxa"/>
          </w:tcPr>
          <w:p w14:paraId="237A08BA" w14:textId="35AA1009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yes</w:t>
            </w:r>
          </w:p>
        </w:tc>
        <w:tc>
          <w:tcPr>
            <w:tcW w:w="1875" w:type="dxa"/>
          </w:tcPr>
          <w:p w14:paraId="1BAD8936" w14:textId="2CD9155D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yes</w:t>
            </w:r>
          </w:p>
        </w:tc>
        <w:tc>
          <w:tcPr>
            <w:tcW w:w="1875" w:type="dxa"/>
          </w:tcPr>
          <w:p w14:paraId="6B759496" w14:textId="696283D1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using features of an external datatype system (as W3C XML Schema)</w:t>
            </w:r>
          </w:p>
        </w:tc>
        <w:tc>
          <w:tcPr>
            <w:tcW w:w="1895" w:type="dxa"/>
          </w:tcPr>
          <w:p w14:paraId="18D232A2" w14:textId="3619DD8D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only using usermade check rules (not directly)</w:t>
            </w:r>
          </w:p>
        </w:tc>
      </w:tr>
      <w:tr w:rsidR="00392110" w:rsidRPr="00B0605A" w14:paraId="64224FE6" w14:textId="77777777" w:rsidTr="00E8463C">
        <w:trPr>
          <w:trHeight w:val="528"/>
        </w:trPr>
        <w:tc>
          <w:tcPr>
            <w:tcW w:w="2166" w:type="dxa"/>
          </w:tcPr>
          <w:p w14:paraId="71BC57F9" w14:textId="2C83D17F" w:rsidR="00392110" w:rsidRPr="00B0605A" w:rsidRDefault="003921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0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Overall flexibility</w:t>
            </w:r>
          </w:p>
        </w:tc>
        <w:tc>
          <w:tcPr>
            <w:tcW w:w="1879" w:type="dxa"/>
          </w:tcPr>
          <w:p w14:paraId="6187E836" w14:textId="2C174691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poor</w:t>
            </w:r>
          </w:p>
        </w:tc>
        <w:tc>
          <w:tcPr>
            <w:tcW w:w="1875" w:type="dxa"/>
          </w:tcPr>
          <w:p w14:paraId="35E44A17" w14:textId="58AB1CA9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good (but weak support for unordered content)</w:t>
            </w:r>
          </w:p>
        </w:tc>
        <w:tc>
          <w:tcPr>
            <w:tcW w:w="1875" w:type="dxa"/>
          </w:tcPr>
          <w:p w14:paraId="11FB3278" w14:textId="6FDB55CB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high for structures</w:t>
            </w:r>
          </w:p>
        </w:tc>
        <w:tc>
          <w:tcPr>
            <w:tcW w:w="1895" w:type="dxa"/>
          </w:tcPr>
          <w:p w14:paraId="6CCBDE76" w14:textId="779116B8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top, but all must be defined by user</w:t>
            </w:r>
          </w:p>
        </w:tc>
      </w:tr>
      <w:tr w:rsidR="00392110" w:rsidRPr="00B0605A" w14:paraId="46DAB229" w14:textId="77777777" w:rsidTr="00E8463C">
        <w:trPr>
          <w:trHeight w:val="528"/>
        </w:trPr>
        <w:tc>
          <w:tcPr>
            <w:tcW w:w="2166" w:type="dxa"/>
          </w:tcPr>
          <w:p w14:paraId="13600E4A" w14:textId="30CCC8C9" w:rsidR="00392110" w:rsidRPr="00B0605A" w:rsidRDefault="003921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0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  <w:tc>
          <w:tcPr>
            <w:tcW w:w="1879" w:type="dxa"/>
          </w:tcPr>
          <w:p w14:paraId="6710D74A" w14:textId="454683E9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even if widespread, it is probably going to disappear because of newer and more powerful schema languages</w:t>
            </w:r>
          </w:p>
        </w:tc>
        <w:tc>
          <w:tcPr>
            <w:tcW w:w="1875" w:type="dxa"/>
          </w:tcPr>
          <w:p w14:paraId="0C202ABF" w14:textId="36BCC3C7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a XML Schema is relatively easy to extend and good for data-oriented applications</w:t>
            </w:r>
          </w:p>
        </w:tc>
        <w:tc>
          <w:tcPr>
            <w:tcW w:w="1875" w:type="dxa"/>
          </w:tcPr>
          <w:p w14:paraId="49149456" w14:textId="042031E6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it relies on both strong mathematical theory underlying regular expressions and solid theoretical basis</w:t>
            </w:r>
          </w:p>
        </w:tc>
        <w:tc>
          <w:tcPr>
            <w:tcW w:w="1895" w:type="dxa"/>
          </w:tcPr>
          <w:p w14:paraId="358B94DD" w14:textId="7FF5C242" w:rsidR="00392110" w:rsidRPr="00B0605A" w:rsidRDefault="00392110">
            <w:pPr>
              <w:rPr>
                <w:sz w:val="24"/>
                <w:szCs w:val="24"/>
              </w:rPr>
            </w:pPr>
            <w:r w:rsidRPr="00B0605A">
              <w:rPr>
                <w:sz w:val="24"/>
                <w:szCs w:val="24"/>
              </w:rPr>
              <w:t>it is based on a simple idea : finding nodes and checking properties on them</w:t>
            </w:r>
          </w:p>
        </w:tc>
      </w:tr>
    </w:tbl>
    <w:p w14:paraId="15D9D5D4" w14:textId="77777777" w:rsidR="002E469F" w:rsidRPr="00B0605A" w:rsidRDefault="002E469F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sectPr w:rsidR="002E469F" w:rsidRPr="00B0605A" w:rsidSect="00497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CA"/>
    <w:rsid w:val="002E469F"/>
    <w:rsid w:val="00392110"/>
    <w:rsid w:val="0049783D"/>
    <w:rsid w:val="00641133"/>
    <w:rsid w:val="008C1C78"/>
    <w:rsid w:val="00A43EF0"/>
    <w:rsid w:val="00B0605A"/>
    <w:rsid w:val="00E043CA"/>
    <w:rsid w:val="00E61CE0"/>
    <w:rsid w:val="00E81D92"/>
    <w:rsid w:val="00E8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FD94"/>
  <w15:chartTrackingRefBased/>
  <w15:docId w15:val="{D9D83EED-9379-447D-9C30-0612D906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EFCFA635539641966E4658E407C807" ma:contentTypeVersion="11" ma:contentTypeDescription="Create a new document." ma:contentTypeScope="" ma:versionID="863cb8e375bcf9e918054899b834e351">
  <xsd:schema xmlns:xsd="http://www.w3.org/2001/XMLSchema" xmlns:xs="http://www.w3.org/2001/XMLSchema" xmlns:p="http://schemas.microsoft.com/office/2006/metadata/properties" xmlns:ns3="733f365b-615e-473e-9f1f-8179c83d4e16" xmlns:ns4="add13274-1a3b-4d45-8e6a-03617362c54c" targetNamespace="http://schemas.microsoft.com/office/2006/metadata/properties" ma:root="true" ma:fieldsID="c96eacdf0c6013f534d438e2582673fd" ns3:_="" ns4:_="">
    <xsd:import namespace="733f365b-615e-473e-9f1f-8179c83d4e16"/>
    <xsd:import namespace="add13274-1a3b-4d45-8e6a-03617362c5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f365b-615e-473e-9f1f-8179c83d4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13274-1a3b-4d45-8e6a-03617362c54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AC5755-D684-42F5-87D5-6D64386D2C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EC1B66-DF19-4AFD-BE07-3E3CFB23FE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3f365b-615e-473e-9f1f-8179c83d4e16"/>
    <ds:schemaRef ds:uri="add13274-1a3b-4d45-8e6a-03617362c5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0EE2BE-AA88-4234-8520-356A5038E0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HUY TAN 20194368</dc:creator>
  <cp:keywords/>
  <dc:description/>
  <cp:lastModifiedBy>Anh Tuấn</cp:lastModifiedBy>
  <cp:revision>5</cp:revision>
  <dcterms:created xsi:type="dcterms:W3CDTF">2022-06-18T11:21:00Z</dcterms:created>
  <dcterms:modified xsi:type="dcterms:W3CDTF">2022-06-19T06:50:00Z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0x010100C8EFCFA635539641966E4658E407C807</vt:lpwstr>
  </property>
</Properties>
</file>