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5DE" w:rsidRDefault="004A0F09">
      <w:pPr>
        <w:rPr>
          <w:rFonts w:ascii="Times New Roman" w:hAnsi="Times New Roman" w:cs="Times New Roman"/>
          <w:b/>
          <w:sz w:val="36"/>
          <w:szCs w:val="36"/>
        </w:rPr>
      </w:pPr>
      <w:r w:rsidRPr="00D41B49">
        <w:rPr>
          <w:rFonts w:ascii="Times New Roman" w:hAnsi="Times New Roman" w:cs="Times New Roman"/>
          <w:b/>
          <w:sz w:val="36"/>
          <w:szCs w:val="36"/>
        </w:rPr>
        <w:t xml:space="preserve">Mô tả use case </w:t>
      </w:r>
      <w:r w:rsidR="002E28D2">
        <w:rPr>
          <w:rFonts w:ascii="Times New Roman" w:hAnsi="Times New Roman" w:cs="Times New Roman"/>
          <w:b/>
          <w:sz w:val="36"/>
          <w:szCs w:val="36"/>
        </w:rPr>
        <w:t>Quản lí giỏ hàng</w:t>
      </w:r>
    </w:p>
    <w:tbl>
      <w:tblPr>
        <w:tblStyle w:val="TableGrid"/>
        <w:tblpPr w:leftFromText="180" w:rightFromText="180" w:horzAnchor="margin" w:tblpY="660"/>
        <w:tblW w:w="0" w:type="auto"/>
        <w:tblLook w:val="04A0" w:firstRow="1" w:lastRow="0" w:firstColumn="1" w:lastColumn="0" w:noHBand="0" w:noVBand="1"/>
      </w:tblPr>
      <w:tblGrid>
        <w:gridCol w:w="3116"/>
        <w:gridCol w:w="1699"/>
        <w:gridCol w:w="4535"/>
      </w:tblGrid>
      <w:tr w:rsidR="00FC0454" w:rsidTr="005735DD">
        <w:tc>
          <w:tcPr>
            <w:tcW w:w="4815" w:type="dxa"/>
            <w:gridSpan w:val="2"/>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 xml:space="preserve">Mô tả </w:t>
            </w:r>
          </w:p>
        </w:tc>
        <w:tc>
          <w:tcPr>
            <w:tcW w:w="4535" w:type="dxa"/>
          </w:tcPr>
          <w:p w:rsidR="00FC0454" w:rsidRPr="00FC0454" w:rsidRDefault="00FC0454" w:rsidP="002E28D2">
            <w:pPr>
              <w:rPr>
                <w:rFonts w:ascii="Times New Roman" w:hAnsi="Times New Roman" w:cs="Times New Roman"/>
                <w:sz w:val="28"/>
                <w:szCs w:val="28"/>
              </w:rPr>
            </w:pPr>
            <w:r w:rsidRPr="00FC0454">
              <w:rPr>
                <w:rFonts w:ascii="Times New Roman" w:hAnsi="Times New Roman" w:cs="Times New Roman"/>
                <w:sz w:val="28"/>
                <w:szCs w:val="28"/>
              </w:rPr>
              <w:t xml:space="preserve">Use case này cho phép khách hàng </w:t>
            </w:r>
            <w:r w:rsidR="002E28D2">
              <w:rPr>
                <w:rFonts w:ascii="Times New Roman" w:hAnsi="Times New Roman" w:cs="Times New Roman"/>
                <w:sz w:val="28"/>
                <w:szCs w:val="28"/>
              </w:rPr>
              <w:t>quản lí giỏ hàng của mình</w:t>
            </w:r>
          </w:p>
        </w:tc>
      </w:tr>
      <w:tr w:rsidR="00FC0454" w:rsidTr="005735DD">
        <w:tc>
          <w:tcPr>
            <w:tcW w:w="4815" w:type="dxa"/>
            <w:gridSpan w:val="2"/>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Tác nhân</w:t>
            </w:r>
          </w:p>
        </w:tc>
        <w:tc>
          <w:tcPr>
            <w:tcW w:w="4535" w:type="dxa"/>
          </w:tcPr>
          <w:p w:rsidR="00FC0454" w:rsidRPr="00FC0454" w:rsidRDefault="00FC0454" w:rsidP="00FC0454">
            <w:pPr>
              <w:rPr>
                <w:rFonts w:ascii="Times New Roman" w:hAnsi="Times New Roman" w:cs="Times New Roman"/>
                <w:sz w:val="28"/>
                <w:szCs w:val="28"/>
              </w:rPr>
            </w:pPr>
            <w:r w:rsidRPr="00FC0454">
              <w:rPr>
                <w:rFonts w:ascii="Times New Roman" w:hAnsi="Times New Roman" w:cs="Times New Roman"/>
                <w:sz w:val="28"/>
                <w:szCs w:val="28"/>
              </w:rPr>
              <w:t>Khách hàng</w:t>
            </w:r>
          </w:p>
        </w:tc>
      </w:tr>
      <w:tr w:rsidR="00FC0454" w:rsidTr="005735DD">
        <w:tc>
          <w:tcPr>
            <w:tcW w:w="4815" w:type="dxa"/>
            <w:gridSpan w:val="2"/>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Tiền điều kiện</w:t>
            </w:r>
          </w:p>
        </w:tc>
        <w:tc>
          <w:tcPr>
            <w:tcW w:w="4535" w:type="dxa"/>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Đã đăng ký tài khoản của hệ thống</w:t>
            </w:r>
          </w:p>
        </w:tc>
      </w:tr>
      <w:tr w:rsidR="00FC0454" w:rsidTr="005735DD">
        <w:tc>
          <w:tcPr>
            <w:tcW w:w="3116" w:type="dxa"/>
            <w:vMerge w:val="restart"/>
          </w:tcPr>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Default="00FC0454" w:rsidP="00FC0454">
            <w:pPr>
              <w:jc w:val="center"/>
              <w:rPr>
                <w:rFonts w:ascii="Times New Roman" w:hAnsi="Times New Roman" w:cs="Times New Roman"/>
                <w:sz w:val="28"/>
                <w:szCs w:val="28"/>
              </w:rPr>
            </w:pPr>
          </w:p>
          <w:p w:rsidR="00FC0454" w:rsidRPr="00FC0454" w:rsidRDefault="00FC0454" w:rsidP="00FC0454">
            <w:pPr>
              <w:jc w:val="center"/>
              <w:rPr>
                <w:rFonts w:ascii="Times New Roman" w:hAnsi="Times New Roman" w:cs="Times New Roman"/>
                <w:sz w:val="28"/>
                <w:szCs w:val="28"/>
              </w:rPr>
            </w:pPr>
            <w:r w:rsidRPr="00FC0454">
              <w:rPr>
                <w:rFonts w:ascii="Times New Roman" w:hAnsi="Times New Roman" w:cs="Times New Roman"/>
                <w:sz w:val="28"/>
                <w:szCs w:val="28"/>
              </w:rPr>
              <w:t>Luồng sự kiện</w:t>
            </w:r>
          </w:p>
          <w:p w:rsidR="00FC0454" w:rsidRPr="00FC0454" w:rsidRDefault="00FC0454" w:rsidP="00FC0454">
            <w:pPr>
              <w:jc w:val="center"/>
              <w:rPr>
                <w:rFonts w:ascii="Times New Roman" w:hAnsi="Times New Roman" w:cs="Times New Roman"/>
                <w:sz w:val="28"/>
                <w:szCs w:val="28"/>
              </w:rPr>
            </w:pPr>
          </w:p>
        </w:tc>
        <w:tc>
          <w:tcPr>
            <w:tcW w:w="1699" w:type="dxa"/>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Luồng sự kiện chính</w:t>
            </w:r>
          </w:p>
        </w:tc>
        <w:tc>
          <w:tcPr>
            <w:tcW w:w="4535" w:type="dxa"/>
          </w:tcPr>
          <w:p w:rsidR="00FC0454" w:rsidRPr="00FC0454" w:rsidRDefault="00FC0454" w:rsidP="00FC0454">
            <w:pPr>
              <w:rPr>
                <w:rFonts w:ascii="Times New Roman" w:hAnsi="Times New Roman" w:cs="Times New Roman"/>
                <w:sz w:val="28"/>
                <w:szCs w:val="28"/>
              </w:rPr>
            </w:pPr>
            <w:r w:rsidRPr="00FC0454">
              <w:rPr>
                <w:rFonts w:ascii="Times New Roman" w:hAnsi="Times New Roman" w:cs="Times New Roman"/>
                <w:sz w:val="28"/>
                <w:szCs w:val="28"/>
              </w:rPr>
              <w:t>1. Use case này bắt đầu khi khách hàng nhấn vào nút “</w:t>
            </w:r>
            <w:r w:rsidR="002E28D2">
              <w:rPr>
                <w:rFonts w:ascii="Times New Roman" w:hAnsi="Times New Roman" w:cs="Times New Roman"/>
                <w:sz w:val="28"/>
                <w:szCs w:val="28"/>
              </w:rPr>
              <w:t>Giỏ hàng</w:t>
            </w:r>
            <w:r w:rsidRPr="00FC0454">
              <w:rPr>
                <w:rFonts w:ascii="Times New Roman" w:hAnsi="Times New Roman" w:cs="Times New Roman"/>
                <w:sz w:val="28"/>
                <w:szCs w:val="28"/>
              </w:rPr>
              <w:t>” trên giao diện của trang web. Hệ thống hiển thị một màn hình</w:t>
            </w:r>
            <w:r w:rsidR="002E28D2">
              <w:rPr>
                <w:rFonts w:ascii="Times New Roman" w:hAnsi="Times New Roman" w:cs="Times New Roman"/>
                <w:sz w:val="28"/>
                <w:szCs w:val="28"/>
              </w:rPr>
              <w:t xml:space="preserve"> bao gồm các mặt hàng mà khách hàng mua hay chờ xác nhận mua</w:t>
            </w:r>
            <w:r w:rsidRPr="00FC0454">
              <w:rPr>
                <w:rFonts w:ascii="Times New Roman" w:hAnsi="Times New Roman" w:cs="Times New Roman"/>
                <w:sz w:val="28"/>
                <w:szCs w:val="28"/>
              </w:rPr>
              <w:t>.</w:t>
            </w:r>
          </w:p>
          <w:p w:rsidR="002E28D2" w:rsidRDefault="00FC0454" w:rsidP="002E28D2">
            <w:pPr>
              <w:rPr>
                <w:rFonts w:ascii="Times New Roman" w:hAnsi="Times New Roman" w:cs="Times New Roman"/>
                <w:sz w:val="28"/>
                <w:szCs w:val="28"/>
              </w:rPr>
            </w:pPr>
            <w:r w:rsidRPr="00FC0454">
              <w:rPr>
                <w:rFonts w:ascii="Times New Roman" w:hAnsi="Times New Roman" w:cs="Times New Roman"/>
                <w:sz w:val="28"/>
                <w:szCs w:val="28"/>
              </w:rPr>
              <w:t xml:space="preserve">2. Khách hàng </w:t>
            </w:r>
            <w:r w:rsidR="002E28D2">
              <w:rPr>
                <w:rFonts w:ascii="Times New Roman" w:hAnsi="Times New Roman" w:cs="Times New Roman"/>
                <w:sz w:val="28"/>
                <w:szCs w:val="28"/>
              </w:rPr>
              <w:t>có thể thêm các sản phẩm từ ngoài vào giỏ hàng của mình bằng cách click vào nút: “Thêm vào giỏ hàng”.</w:t>
            </w:r>
          </w:p>
          <w:p w:rsidR="002E28D2" w:rsidRDefault="002E28D2" w:rsidP="002E28D2">
            <w:pPr>
              <w:rPr>
                <w:rFonts w:ascii="Times New Roman" w:hAnsi="Times New Roman" w:cs="Times New Roman"/>
                <w:sz w:val="28"/>
                <w:szCs w:val="28"/>
              </w:rPr>
            </w:pPr>
            <w:r>
              <w:rPr>
                <w:rFonts w:ascii="Times New Roman" w:hAnsi="Times New Roman" w:cs="Times New Roman"/>
                <w:sz w:val="28"/>
                <w:szCs w:val="28"/>
              </w:rPr>
              <w:t>3. Sau khi vào giao diện giỏ hàng, khách hàng có thể xóa, xem tri tiết, hay thêm số lượng sản phẩm của mình bằng cách click vào các nút có nội dung tương ứng.</w:t>
            </w:r>
          </w:p>
          <w:p w:rsidR="00FC0454" w:rsidRPr="00FC0454" w:rsidRDefault="00FC0454" w:rsidP="002E28D2">
            <w:pPr>
              <w:rPr>
                <w:rFonts w:ascii="Times New Roman" w:hAnsi="Times New Roman" w:cs="Times New Roman"/>
                <w:sz w:val="28"/>
                <w:szCs w:val="28"/>
              </w:rPr>
            </w:pPr>
            <w:r w:rsidRPr="00FC0454">
              <w:rPr>
                <w:rFonts w:ascii="Times New Roman" w:hAnsi="Times New Roman" w:cs="Times New Roman"/>
                <w:sz w:val="28"/>
                <w:szCs w:val="28"/>
              </w:rPr>
              <w:t>3. Use case kết thúc.</w:t>
            </w:r>
          </w:p>
        </w:tc>
      </w:tr>
      <w:tr w:rsidR="00FC0454" w:rsidTr="005735DD">
        <w:tc>
          <w:tcPr>
            <w:tcW w:w="3116" w:type="dxa"/>
            <w:vMerge/>
          </w:tcPr>
          <w:p w:rsidR="00FC0454" w:rsidRPr="00FC0454" w:rsidRDefault="00FC0454" w:rsidP="005735DD">
            <w:pPr>
              <w:rPr>
                <w:rFonts w:ascii="Times New Roman" w:hAnsi="Times New Roman" w:cs="Times New Roman"/>
                <w:sz w:val="28"/>
                <w:szCs w:val="28"/>
              </w:rPr>
            </w:pPr>
          </w:p>
        </w:tc>
        <w:tc>
          <w:tcPr>
            <w:tcW w:w="1699" w:type="dxa"/>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Luồng sự kiện rẽ nhánh</w:t>
            </w:r>
          </w:p>
        </w:tc>
        <w:tc>
          <w:tcPr>
            <w:tcW w:w="4535" w:type="dxa"/>
          </w:tcPr>
          <w:p w:rsidR="00FC0454" w:rsidRPr="00FC0454" w:rsidRDefault="00FC0454" w:rsidP="00EA34B1">
            <w:pPr>
              <w:rPr>
                <w:rFonts w:ascii="Times New Roman" w:hAnsi="Times New Roman" w:cs="Times New Roman"/>
                <w:sz w:val="28"/>
                <w:szCs w:val="28"/>
              </w:rPr>
            </w:pPr>
            <w:r w:rsidRPr="00FC0454">
              <w:rPr>
                <w:rFonts w:ascii="Times New Roman" w:hAnsi="Times New Roman" w:cs="Times New Roman"/>
                <w:sz w:val="28"/>
                <w:szCs w:val="28"/>
              </w:rPr>
              <w:t>1. Tại bướ</w:t>
            </w:r>
            <w:r w:rsidR="002E28D2">
              <w:rPr>
                <w:rFonts w:ascii="Times New Roman" w:hAnsi="Times New Roman" w:cs="Times New Roman"/>
                <w:sz w:val="28"/>
                <w:szCs w:val="28"/>
              </w:rPr>
              <w:t>c 3, khi khách hàng xóa một sản phẩm trong giỏ hàng sẽ xuất hiệ</w:t>
            </w:r>
            <w:r w:rsidR="000F6DC2">
              <w:rPr>
                <w:rFonts w:ascii="Times New Roman" w:hAnsi="Times New Roman" w:cs="Times New Roman"/>
                <w:sz w:val="28"/>
                <w:szCs w:val="28"/>
              </w:rPr>
              <w:t>n 1 thông báo. Khách hàng cần xác nhận thông tin trước khi xóa sản phẩm ra khỏi giỏ hàng của mình</w:t>
            </w:r>
            <w:r w:rsidRPr="00FC0454">
              <w:rPr>
                <w:rFonts w:ascii="Times New Roman" w:hAnsi="Times New Roman" w:cs="Times New Roman"/>
                <w:sz w:val="28"/>
                <w:szCs w:val="28"/>
              </w:rPr>
              <w:t>.</w:t>
            </w:r>
          </w:p>
        </w:tc>
      </w:tr>
      <w:tr w:rsidR="00FC0454" w:rsidTr="005735DD">
        <w:tc>
          <w:tcPr>
            <w:tcW w:w="4815" w:type="dxa"/>
            <w:gridSpan w:val="2"/>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Hậu điều kiện</w:t>
            </w:r>
          </w:p>
        </w:tc>
        <w:tc>
          <w:tcPr>
            <w:tcW w:w="4535" w:type="dxa"/>
          </w:tcPr>
          <w:p w:rsidR="00FC0454" w:rsidRPr="00FC0454" w:rsidRDefault="00FC0454" w:rsidP="00FC0454">
            <w:pPr>
              <w:rPr>
                <w:rFonts w:ascii="Times New Roman" w:hAnsi="Times New Roman" w:cs="Times New Roman"/>
                <w:sz w:val="28"/>
                <w:szCs w:val="28"/>
              </w:rPr>
            </w:pPr>
            <w:r w:rsidRPr="00FC0454">
              <w:rPr>
                <w:rFonts w:ascii="Times New Roman" w:hAnsi="Times New Roman" w:cs="Times New Roman"/>
                <w:sz w:val="28"/>
                <w:szCs w:val="28"/>
              </w:rPr>
              <w:t>Cho phép sử dụng các chức năng của hệ thống theo quyền hạn của tài khoản</w:t>
            </w:r>
          </w:p>
        </w:tc>
      </w:tr>
    </w:tbl>
    <w:p w:rsidR="00DD1169" w:rsidRDefault="000F6DC2">
      <w:pPr>
        <w:rPr>
          <w:noProof/>
        </w:rPr>
      </w:pPr>
      <w:r w:rsidRPr="000F6DC2">
        <w:rPr>
          <w:rFonts w:ascii="Times New Roman" w:hAnsi="Times New Roman" w:cs="Times New Roman"/>
          <w:b/>
          <w:noProof/>
          <w:sz w:val="36"/>
          <w:szCs w:val="36"/>
        </w:rPr>
        <w:lastRenderedPageBreak/>
        <w:drawing>
          <wp:inline distT="0" distB="0" distL="0" distR="0" wp14:anchorId="06E619E2" wp14:editId="447B9ABD">
            <wp:extent cx="5943600" cy="2628900"/>
            <wp:effectExtent l="0" t="0" r="0" b="0"/>
            <wp:docPr id="3" name="Picture 2">
              <a:extLst xmlns:a="http://schemas.openxmlformats.org/drawingml/2006/main">
                <a:ext uri="{FF2B5EF4-FFF2-40B4-BE49-F238E27FC236}">
                  <a16:creationId xmlns:a16="http://schemas.microsoft.com/office/drawing/2014/main" id="{53EF5B05-7490-468B-8276-F6F737CC9D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3EF5B05-7490-468B-8276-F6F737CC9D5C}"/>
                        </a:ext>
                      </a:extLst>
                    </pic:cNvPr>
                    <pic:cNvPicPr>
                      <a:picLocks noChangeAspect="1"/>
                    </pic:cNvPicPr>
                  </pic:nvPicPr>
                  <pic:blipFill>
                    <a:blip r:embed="rId7"/>
                    <a:stretch>
                      <a:fillRect/>
                    </a:stretch>
                  </pic:blipFill>
                  <pic:spPr>
                    <a:xfrm>
                      <a:off x="0" y="0"/>
                      <a:ext cx="5943600" cy="2628900"/>
                    </a:xfrm>
                    <a:prstGeom prst="rect">
                      <a:avLst/>
                    </a:prstGeom>
                  </pic:spPr>
                </pic:pic>
              </a:graphicData>
            </a:graphic>
          </wp:inline>
        </w:drawing>
      </w:r>
      <w:r w:rsidRPr="000F6DC2">
        <w:rPr>
          <w:noProof/>
        </w:rPr>
        <w:t xml:space="preserve"> </w:t>
      </w:r>
      <w:r w:rsidRPr="000F6DC2">
        <w:rPr>
          <w:rFonts w:ascii="Times New Roman" w:hAnsi="Times New Roman" w:cs="Times New Roman"/>
          <w:b/>
          <w:noProof/>
          <w:sz w:val="36"/>
          <w:szCs w:val="36"/>
        </w:rPr>
        <w:drawing>
          <wp:inline distT="0" distB="0" distL="0" distR="0" wp14:anchorId="2FA4A7CF" wp14:editId="0940C622">
            <wp:extent cx="5943600" cy="1910715"/>
            <wp:effectExtent l="0" t="0" r="0" b="0"/>
            <wp:docPr id="2" name="Picture 2">
              <a:extLst xmlns:a="http://schemas.openxmlformats.org/drawingml/2006/main">
                <a:ext uri="{FF2B5EF4-FFF2-40B4-BE49-F238E27FC236}">
                  <a16:creationId xmlns:a16="http://schemas.microsoft.com/office/drawing/2014/main" id="{A152870D-2005-4FFF-A54E-056B677CF0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152870D-2005-4FFF-A54E-056B677CF0D3}"/>
                        </a:ext>
                      </a:extLst>
                    </pic:cNvPr>
                    <pic:cNvPicPr>
                      <a:picLocks noChangeAspect="1"/>
                    </pic:cNvPicPr>
                  </pic:nvPicPr>
                  <pic:blipFill>
                    <a:blip r:embed="rId8"/>
                    <a:stretch>
                      <a:fillRect/>
                    </a:stretch>
                  </pic:blipFill>
                  <pic:spPr>
                    <a:xfrm>
                      <a:off x="0" y="0"/>
                      <a:ext cx="5943600" cy="1910715"/>
                    </a:xfrm>
                    <a:prstGeom prst="rect">
                      <a:avLst/>
                    </a:prstGeom>
                  </pic:spPr>
                </pic:pic>
              </a:graphicData>
            </a:graphic>
          </wp:inline>
        </w:drawing>
      </w:r>
      <w:r w:rsidRPr="000F6DC2">
        <w:rPr>
          <w:noProof/>
        </w:rPr>
        <w:t xml:space="preserve"> </w:t>
      </w:r>
      <w:r w:rsidRPr="000F6DC2">
        <w:rPr>
          <w:noProof/>
        </w:rPr>
        <w:drawing>
          <wp:inline distT="0" distB="0" distL="0" distR="0" wp14:anchorId="563D3E2A" wp14:editId="7B3B8343">
            <wp:extent cx="5715000" cy="2198370"/>
            <wp:effectExtent l="0" t="0" r="0" b="0"/>
            <wp:docPr id="7" name="Picture 2">
              <a:extLst xmlns:a="http://schemas.openxmlformats.org/drawingml/2006/main">
                <a:ext uri="{FF2B5EF4-FFF2-40B4-BE49-F238E27FC236}">
                  <a16:creationId xmlns:a16="http://schemas.microsoft.com/office/drawing/2014/main" id="{EE91DE43-BA11-4613-8F82-8D1DD8C905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E91DE43-BA11-4613-8F82-8D1DD8C90508}"/>
                        </a:ext>
                      </a:extLst>
                    </pic:cNvPr>
                    <pic:cNvPicPr>
                      <a:picLocks noChangeAspect="1"/>
                    </pic:cNvPicPr>
                  </pic:nvPicPr>
                  <pic:blipFill>
                    <a:blip r:embed="rId9"/>
                    <a:stretch>
                      <a:fillRect/>
                    </a:stretch>
                  </pic:blipFill>
                  <pic:spPr>
                    <a:xfrm>
                      <a:off x="0" y="0"/>
                      <a:ext cx="5715000" cy="2198370"/>
                    </a:xfrm>
                    <a:prstGeom prst="rect">
                      <a:avLst/>
                    </a:prstGeom>
                  </pic:spPr>
                </pic:pic>
              </a:graphicData>
            </a:graphic>
          </wp:inline>
        </w:drawing>
      </w:r>
    </w:p>
    <w:p w:rsidR="00FC0454" w:rsidRDefault="00DD1169">
      <w:pPr>
        <w:rPr>
          <w:rFonts w:ascii="Times New Roman" w:hAnsi="Times New Roman" w:cs="Times New Roman"/>
          <w:b/>
          <w:sz w:val="36"/>
          <w:szCs w:val="36"/>
        </w:rPr>
      </w:pPr>
      <w:r>
        <w:rPr>
          <w:noProof/>
        </w:rPr>
        <w:lastRenderedPageBreak/>
        <w:drawing>
          <wp:inline distT="0" distB="0" distL="0" distR="0" wp14:anchorId="2EC792EB" wp14:editId="4A3A5D36">
            <wp:extent cx="6099048"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858" t="14491" r="9899" b="17788"/>
                    <a:stretch/>
                  </pic:blipFill>
                  <pic:spPr bwMode="auto">
                    <a:xfrm>
                      <a:off x="0" y="0"/>
                      <a:ext cx="6106021" cy="3509207"/>
                    </a:xfrm>
                    <a:prstGeom prst="rect">
                      <a:avLst/>
                    </a:prstGeom>
                    <a:ln>
                      <a:noFill/>
                    </a:ln>
                    <a:extLst>
                      <a:ext uri="{53640926-AAD7-44D8-BBD7-CCE9431645EC}">
                        <a14:shadowObscured xmlns:a14="http://schemas.microsoft.com/office/drawing/2010/main"/>
                      </a:ext>
                    </a:extLst>
                  </pic:spPr>
                </pic:pic>
              </a:graphicData>
            </a:graphic>
          </wp:inline>
        </w:drawing>
      </w:r>
    </w:p>
    <w:p w:rsidR="00E275F0" w:rsidRDefault="00E275F0">
      <w:pPr>
        <w:rPr>
          <w:rFonts w:ascii="Times New Roman" w:hAnsi="Times New Roman" w:cs="Times New Roman"/>
          <w:b/>
          <w:sz w:val="36"/>
          <w:szCs w:val="36"/>
        </w:rPr>
      </w:pPr>
    </w:p>
    <w:p w:rsidR="00AF7BFF" w:rsidRDefault="00AF7BFF" w:rsidP="00FC0454">
      <w:pPr>
        <w:rPr>
          <w:rFonts w:ascii="Times New Roman" w:hAnsi="Times New Roman" w:cs="Times New Roman"/>
          <w:b/>
          <w:sz w:val="36"/>
          <w:szCs w:val="36"/>
        </w:rPr>
      </w:pPr>
    </w:p>
    <w:p w:rsidR="00AF7BFF" w:rsidRDefault="00AF7BFF" w:rsidP="00FC0454">
      <w:pPr>
        <w:rPr>
          <w:rFonts w:ascii="Times New Roman" w:hAnsi="Times New Roman" w:cs="Times New Roman"/>
          <w:b/>
          <w:sz w:val="36"/>
          <w:szCs w:val="36"/>
        </w:rPr>
      </w:pPr>
    </w:p>
    <w:p w:rsidR="00DD1169" w:rsidRDefault="00DD1169" w:rsidP="00FC0454">
      <w:pPr>
        <w:rPr>
          <w:rFonts w:ascii="Times New Roman" w:hAnsi="Times New Roman" w:cs="Times New Roman"/>
          <w:b/>
          <w:sz w:val="36"/>
          <w:szCs w:val="36"/>
        </w:rPr>
      </w:pPr>
    </w:p>
    <w:p w:rsidR="00DD1169" w:rsidRDefault="00DD1169" w:rsidP="00FC0454">
      <w:pPr>
        <w:rPr>
          <w:rFonts w:ascii="Times New Roman" w:hAnsi="Times New Roman" w:cs="Times New Roman"/>
          <w:b/>
          <w:sz w:val="36"/>
          <w:szCs w:val="36"/>
        </w:rPr>
      </w:pPr>
    </w:p>
    <w:p w:rsidR="00DD1169" w:rsidRDefault="00DD1169" w:rsidP="00FC0454">
      <w:pPr>
        <w:rPr>
          <w:rFonts w:ascii="Times New Roman" w:hAnsi="Times New Roman" w:cs="Times New Roman"/>
          <w:b/>
          <w:sz w:val="36"/>
          <w:szCs w:val="36"/>
        </w:rPr>
      </w:pPr>
    </w:p>
    <w:p w:rsidR="00DD1169" w:rsidRDefault="00DD1169" w:rsidP="00FC0454">
      <w:pPr>
        <w:rPr>
          <w:rFonts w:ascii="Times New Roman" w:hAnsi="Times New Roman" w:cs="Times New Roman"/>
          <w:b/>
          <w:sz w:val="36"/>
          <w:szCs w:val="36"/>
        </w:rPr>
      </w:pPr>
    </w:p>
    <w:p w:rsidR="00DD1169" w:rsidRDefault="00DD1169" w:rsidP="00FC0454">
      <w:pPr>
        <w:rPr>
          <w:rFonts w:ascii="Times New Roman" w:hAnsi="Times New Roman" w:cs="Times New Roman"/>
          <w:b/>
          <w:sz w:val="36"/>
          <w:szCs w:val="36"/>
        </w:rPr>
      </w:pPr>
    </w:p>
    <w:p w:rsidR="00DD1169" w:rsidRDefault="00DD1169" w:rsidP="00FC0454">
      <w:pPr>
        <w:rPr>
          <w:rFonts w:ascii="Times New Roman" w:hAnsi="Times New Roman" w:cs="Times New Roman"/>
          <w:b/>
          <w:sz w:val="36"/>
          <w:szCs w:val="36"/>
        </w:rPr>
      </w:pPr>
    </w:p>
    <w:p w:rsidR="00DD1169" w:rsidRDefault="00DD1169" w:rsidP="00FC0454">
      <w:pPr>
        <w:rPr>
          <w:rFonts w:ascii="Times New Roman" w:hAnsi="Times New Roman" w:cs="Times New Roman"/>
          <w:b/>
          <w:sz w:val="36"/>
          <w:szCs w:val="36"/>
        </w:rPr>
      </w:pPr>
    </w:p>
    <w:p w:rsidR="00DD1169" w:rsidRDefault="00DD1169" w:rsidP="00FC0454">
      <w:pPr>
        <w:rPr>
          <w:rFonts w:ascii="Times New Roman" w:hAnsi="Times New Roman" w:cs="Times New Roman"/>
          <w:b/>
          <w:sz w:val="36"/>
          <w:szCs w:val="36"/>
        </w:rPr>
      </w:pPr>
    </w:p>
    <w:p w:rsidR="00DD1169" w:rsidRDefault="00DD1169" w:rsidP="00FC0454">
      <w:pPr>
        <w:rPr>
          <w:rFonts w:ascii="Times New Roman" w:hAnsi="Times New Roman" w:cs="Times New Roman"/>
          <w:b/>
          <w:sz w:val="36"/>
          <w:szCs w:val="36"/>
        </w:rPr>
      </w:pPr>
    </w:p>
    <w:p w:rsidR="00D41B49" w:rsidRPr="00E275F0" w:rsidRDefault="00D41B49" w:rsidP="00E275F0">
      <w:pPr>
        <w:rPr>
          <w:rFonts w:ascii="Times New Roman" w:hAnsi="Times New Roman" w:cs="Times New Roman"/>
          <w:b/>
          <w:sz w:val="36"/>
          <w:szCs w:val="36"/>
        </w:rPr>
      </w:pPr>
      <w:r w:rsidRPr="00B07F86">
        <w:rPr>
          <w:rFonts w:ascii="Times New Roman" w:hAnsi="Times New Roman" w:cs="Times New Roman"/>
          <w:b/>
          <w:sz w:val="36"/>
          <w:szCs w:val="36"/>
        </w:rPr>
        <w:lastRenderedPageBreak/>
        <w:t xml:space="preserve">Mô tả use case Quản lý </w:t>
      </w:r>
      <w:r w:rsidR="000F6DC2">
        <w:rPr>
          <w:rFonts w:ascii="Times New Roman" w:hAnsi="Times New Roman" w:cs="Times New Roman"/>
          <w:b/>
          <w:sz w:val="36"/>
          <w:szCs w:val="36"/>
        </w:rPr>
        <w:t>danh mục</w:t>
      </w:r>
    </w:p>
    <w:tbl>
      <w:tblPr>
        <w:tblStyle w:val="TableGrid"/>
        <w:tblpPr w:leftFromText="180" w:rightFromText="180" w:horzAnchor="margin" w:tblpY="660"/>
        <w:tblW w:w="0" w:type="auto"/>
        <w:tblLook w:val="04A0" w:firstRow="1" w:lastRow="0" w:firstColumn="1" w:lastColumn="0" w:noHBand="0" w:noVBand="1"/>
      </w:tblPr>
      <w:tblGrid>
        <w:gridCol w:w="3116"/>
        <w:gridCol w:w="1699"/>
        <w:gridCol w:w="4535"/>
      </w:tblGrid>
      <w:tr w:rsidR="00FC0454" w:rsidTr="005735DD">
        <w:tc>
          <w:tcPr>
            <w:tcW w:w="4815" w:type="dxa"/>
            <w:gridSpan w:val="2"/>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 xml:space="preserve">Mô tả </w:t>
            </w:r>
          </w:p>
        </w:tc>
        <w:tc>
          <w:tcPr>
            <w:tcW w:w="4535" w:type="dxa"/>
          </w:tcPr>
          <w:p w:rsidR="00FC0454" w:rsidRPr="00FC0454" w:rsidRDefault="00FC0454" w:rsidP="000F6DC2">
            <w:pPr>
              <w:rPr>
                <w:rFonts w:ascii="Times New Roman" w:hAnsi="Times New Roman" w:cs="Times New Roman"/>
                <w:sz w:val="28"/>
                <w:szCs w:val="28"/>
              </w:rPr>
            </w:pPr>
            <w:r w:rsidRPr="00D41B49">
              <w:rPr>
                <w:rFonts w:ascii="Times New Roman" w:hAnsi="Times New Roman" w:cs="Times New Roman"/>
                <w:sz w:val="28"/>
                <w:szCs w:val="28"/>
              </w:rPr>
              <w:t xml:space="preserve">Use case này cho phép người quản trị thêm, sửa, xóa </w:t>
            </w:r>
            <w:r w:rsidR="000F6DC2">
              <w:rPr>
                <w:rFonts w:ascii="Times New Roman" w:hAnsi="Times New Roman" w:cs="Times New Roman"/>
                <w:sz w:val="28"/>
                <w:szCs w:val="28"/>
              </w:rPr>
              <w:t>các danh mục</w:t>
            </w:r>
          </w:p>
        </w:tc>
      </w:tr>
      <w:tr w:rsidR="00FC0454" w:rsidTr="005735DD">
        <w:tc>
          <w:tcPr>
            <w:tcW w:w="4815" w:type="dxa"/>
            <w:gridSpan w:val="2"/>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Tác nhân</w:t>
            </w:r>
          </w:p>
        </w:tc>
        <w:tc>
          <w:tcPr>
            <w:tcW w:w="4535" w:type="dxa"/>
          </w:tcPr>
          <w:p w:rsidR="00FC0454" w:rsidRPr="00FC0454" w:rsidRDefault="00FC0454" w:rsidP="005735DD">
            <w:pPr>
              <w:rPr>
                <w:rFonts w:ascii="Times New Roman" w:hAnsi="Times New Roman" w:cs="Times New Roman"/>
                <w:sz w:val="28"/>
                <w:szCs w:val="28"/>
              </w:rPr>
            </w:pPr>
            <w:r w:rsidRPr="00D41B49">
              <w:rPr>
                <w:rFonts w:ascii="Times New Roman" w:hAnsi="Times New Roman" w:cs="Times New Roman"/>
                <w:sz w:val="28"/>
                <w:szCs w:val="28"/>
              </w:rPr>
              <w:t>Người quản tri</w:t>
            </w:r>
          </w:p>
        </w:tc>
      </w:tr>
      <w:tr w:rsidR="00FC0454" w:rsidTr="005735DD">
        <w:tc>
          <w:tcPr>
            <w:tcW w:w="4815" w:type="dxa"/>
            <w:gridSpan w:val="2"/>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Tiền điều kiện</w:t>
            </w:r>
          </w:p>
        </w:tc>
        <w:tc>
          <w:tcPr>
            <w:tcW w:w="4535" w:type="dxa"/>
          </w:tcPr>
          <w:p w:rsidR="00FC0454" w:rsidRPr="00FC0454" w:rsidRDefault="00FC0454" w:rsidP="005735DD">
            <w:pPr>
              <w:rPr>
                <w:rFonts w:ascii="Times New Roman" w:hAnsi="Times New Roman" w:cs="Times New Roman"/>
                <w:sz w:val="28"/>
                <w:szCs w:val="28"/>
              </w:rPr>
            </w:pPr>
            <w:r w:rsidRPr="00D41B49">
              <w:rPr>
                <w:rFonts w:ascii="Times New Roman" w:hAnsi="Times New Roman" w:cs="Times New Roman"/>
                <w:sz w:val="28"/>
                <w:szCs w:val="28"/>
              </w:rPr>
              <w:t>Phải đăng nhập vào hệ thống với quyền quản trị viên</w:t>
            </w:r>
          </w:p>
        </w:tc>
      </w:tr>
      <w:tr w:rsidR="00FC0454" w:rsidTr="005735DD">
        <w:tc>
          <w:tcPr>
            <w:tcW w:w="3116" w:type="dxa"/>
            <w:vMerge w:val="restart"/>
          </w:tcPr>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Default="00FC0454" w:rsidP="005735DD">
            <w:pPr>
              <w:jc w:val="center"/>
              <w:rPr>
                <w:rFonts w:ascii="Times New Roman" w:hAnsi="Times New Roman" w:cs="Times New Roman"/>
                <w:sz w:val="28"/>
                <w:szCs w:val="28"/>
              </w:rPr>
            </w:pPr>
          </w:p>
          <w:p w:rsidR="00FC0454" w:rsidRPr="00FC0454" w:rsidRDefault="00FC0454" w:rsidP="005735DD">
            <w:pPr>
              <w:jc w:val="center"/>
              <w:rPr>
                <w:rFonts w:ascii="Times New Roman" w:hAnsi="Times New Roman" w:cs="Times New Roman"/>
                <w:sz w:val="28"/>
                <w:szCs w:val="28"/>
              </w:rPr>
            </w:pPr>
            <w:r w:rsidRPr="00FC0454">
              <w:rPr>
                <w:rFonts w:ascii="Times New Roman" w:hAnsi="Times New Roman" w:cs="Times New Roman"/>
                <w:sz w:val="28"/>
                <w:szCs w:val="28"/>
              </w:rPr>
              <w:t>Luồng sự kiện</w:t>
            </w:r>
          </w:p>
          <w:p w:rsidR="00FC0454" w:rsidRPr="00FC0454" w:rsidRDefault="00FC0454" w:rsidP="005735DD">
            <w:pPr>
              <w:jc w:val="center"/>
              <w:rPr>
                <w:rFonts w:ascii="Times New Roman" w:hAnsi="Times New Roman" w:cs="Times New Roman"/>
                <w:sz w:val="28"/>
                <w:szCs w:val="28"/>
              </w:rPr>
            </w:pPr>
          </w:p>
        </w:tc>
        <w:tc>
          <w:tcPr>
            <w:tcW w:w="1699" w:type="dxa"/>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Luồng sự kiện chính</w:t>
            </w:r>
          </w:p>
        </w:tc>
        <w:tc>
          <w:tcPr>
            <w:tcW w:w="4535" w:type="dxa"/>
          </w:tcPr>
          <w:p w:rsidR="00EA34B1" w:rsidRPr="00EA34B1" w:rsidRDefault="00EA34B1" w:rsidP="00EA34B1">
            <w:pPr>
              <w:rPr>
                <w:rFonts w:ascii="Times New Roman" w:hAnsi="Times New Roman" w:cs="Times New Roman"/>
                <w:sz w:val="28"/>
                <w:szCs w:val="28"/>
              </w:rPr>
            </w:pPr>
            <w:r w:rsidRPr="00EA34B1">
              <w:rPr>
                <w:rFonts w:ascii="Times New Roman" w:hAnsi="Times New Roman" w:cs="Times New Roman"/>
                <w:sz w:val="28"/>
                <w:szCs w:val="28"/>
              </w:rPr>
              <w:t>1. Use case này bắt đầu khi người quản trị nhấn vào “Quả</w:t>
            </w:r>
            <w:r w:rsidR="000F6DC2">
              <w:rPr>
                <w:rFonts w:ascii="Times New Roman" w:hAnsi="Times New Roman" w:cs="Times New Roman"/>
                <w:sz w:val="28"/>
                <w:szCs w:val="28"/>
              </w:rPr>
              <w:t>n lý danh mục</w:t>
            </w:r>
            <w:r w:rsidRPr="00EA34B1">
              <w:rPr>
                <w:rFonts w:ascii="Times New Roman" w:hAnsi="Times New Roman" w:cs="Times New Roman"/>
                <w:sz w:val="28"/>
                <w:szCs w:val="28"/>
              </w:rPr>
              <w:t>” trên giao diện của Admin.</w:t>
            </w:r>
          </w:p>
          <w:p w:rsidR="00EA34B1" w:rsidRPr="00EA34B1" w:rsidRDefault="00EA34B1" w:rsidP="00EA34B1">
            <w:pPr>
              <w:rPr>
                <w:rFonts w:ascii="Times New Roman" w:hAnsi="Times New Roman" w:cs="Times New Roman"/>
                <w:sz w:val="28"/>
                <w:szCs w:val="28"/>
              </w:rPr>
            </w:pPr>
            <w:r w:rsidRPr="00EA34B1">
              <w:rPr>
                <w:rFonts w:ascii="Times New Roman" w:hAnsi="Times New Roman" w:cs="Times New Roman"/>
                <w:sz w:val="28"/>
                <w:szCs w:val="28"/>
              </w:rPr>
              <w:t>2. Hệ thống chuyển sang trang mới đồng thời lấy dữ liệu từ bảng “</w:t>
            </w:r>
            <w:r w:rsidR="000F6DC2">
              <w:rPr>
                <w:rFonts w:ascii="Times New Roman" w:hAnsi="Times New Roman" w:cs="Times New Roman"/>
                <w:sz w:val="28"/>
                <w:szCs w:val="28"/>
              </w:rPr>
              <w:t>Danh mục</w:t>
            </w:r>
            <w:r w:rsidRPr="00EA34B1">
              <w:rPr>
                <w:rFonts w:ascii="Times New Roman" w:hAnsi="Times New Roman" w:cs="Times New Roman"/>
                <w:sz w:val="28"/>
                <w:szCs w:val="28"/>
              </w:rPr>
              <w:t xml:space="preserve">”. Hệ thống hiển thị danh sách các </w:t>
            </w:r>
            <w:r w:rsidR="000F6DC2">
              <w:rPr>
                <w:rFonts w:ascii="Times New Roman" w:hAnsi="Times New Roman" w:cs="Times New Roman"/>
                <w:sz w:val="28"/>
                <w:szCs w:val="28"/>
              </w:rPr>
              <w:t>danh mục</w:t>
            </w:r>
          </w:p>
          <w:p w:rsidR="00EA34B1" w:rsidRPr="00EA34B1" w:rsidRDefault="000F6DC2" w:rsidP="00EA34B1">
            <w:pPr>
              <w:rPr>
                <w:rFonts w:ascii="Times New Roman" w:hAnsi="Times New Roman" w:cs="Times New Roman"/>
                <w:sz w:val="28"/>
                <w:szCs w:val="28"/>
              </w:rPr>
            </w:pPr>
            <w:r>
              <w:rPr>
                <w:rFonts w:ascii="Times New Roman" w:hAnsi="Times New Roman" w:cs="Times New Roman"/>
                <w:sz w:val="28"/>
                <w:szCs w:val="28"/>
              </w:rPr>
              <w:t>3. Khi n</w:t>
            </w:r>
            <w:r w:rsidR="00EA34B1" w:rsidRPr="00EA34B1">
              <w:rPr>
                <w:rFonts w:ascii="Times New Roman" w:hAnsi="Times New Roman" w:cs="Times New Roman"/>
                <w:sz w:val="28"/>
                <w:szCs w:val="28"/>
              </w:rPr>
              <w:t>gười quản trị</w:t>
            </w:r>
            <w:r>
              <w:rPr>
                <w:rFonts w:ascii="Times New Roman" w:hAnsi="Times New Roman" w:cs="Times New Roman"/>
                <w:sz w:val="28"/>
                <w:szCs w:val="28"/>
              </w:rPr>
              <w:t xml:space="preserve"> muốn thêm các danh mục thì sẽ click vào nút “Thêm danh mục “hiển thị trên màn hình. Để thêm thì admin cẩn phải nhập thông tin danh mục. Sau khi kiểm tra các thông tin chính xác sẽ có thông báo hiển thị lên là thêm thành công.</w:t>
            </w:r>
          </w:p>
          <w:p w:rsidR="000F6DC2" w:rsidRDefault="00EA34B1" w:rsidP="000F6DC2">
            <w:pPr>
              <w:rPr>
                <w:rFonts w:ascii="Times New Roman" w:hAnsi="Times New Roman" w:cs="Times New Roman"/>
                <w:sz w:val="28"/>
                <w:szCs w:val="28"/>
              </w:rPr>
            </w:pPr>
            <w:r w:rsidRPr="00EA34B1">
              <w:rPr>
                <w:rFonts w:ascii="Times New Roman" w:hAnsi="Times New Roman" w:cs="Times New Roman"/>
                <w:sz w:val="28"/>
                <w:szCs w:val="28"/>
              </w:rPr>
              <w:t>4.</w:t>
            </w:r>
            <w:r w:rsidR="000F6DC2">
              <w:rPr>
                <w:rFonts w:ascii="Times New Roman" w:hAnsi="Times New Roman" w:cs="Times New Roman"/>
                <w:sz w:val="28"/>
                <w:szCs w:val="28"/>
              </w:rPr>
              <w:t xml:space="preserve"> Admin có thể xem thông tin các danh mục cũng như sửa xóa danh mục khi click vào nút “Xem danh mục “hiển thị trên màn hình, ứng với mỗi chức năng sẽ đều có các nút riêng hiển thị bên cạnh các danh mục.</w:t>
            </w:r>
            <w:r w:rsidR="00BB3A75">
              <w:rPr>
                <w:rFonts w:ascii="Times New Roman" w:hAnsi="Times New Roman" w:cs="Times New Roman"/>
                <w:sz w:val="28"/>
                <w:szCs w:val="28"/>
              </w:rPr>
              <w:t xml:space="preserve"> Admin cần xác nhận các thông tin và phải thực hiện chính xác các chức năng đó. Và màn hình sẽ hiển thị ra các thông báo ứng với mỗi chức năng đó. </w:t>
            </w:r>
          </w:p>
          <w:p w:rsidR="00FC0454" w:rsidRPr="00FC0454" w:rsidRDefault="00EA34B1" w:rsidP="000F6DC2">
            <w:pPr>
              <w:rPr>
                <w:rFonts w:ascii="Times New Roman" w:hAnsi="Times New Roman" w:cs="Times New Roman"/>
                <w:sz w:val="28"/>
                <w:szCs w:val="28"/>
              </w:rPr>
            </w:pPr>
            <w:r w:rsidRPr="00D41B49">
              <w:rPr>
                <w:rFonts w:ascii="Times New Roman" w:hAnsi="Times New Roman" w:cs="Times New Roman"/>
                <w:sz w:val="28"/>
                <w:szCs w:val="28"/>
              </w:rPr>
              <w:t>5. Use case kết thúc.</w:t>
            </w:r>
          </w:p>
        </w:tc>
      </w:tr>
      <w:tr w:rsidR="00FC0454" w:rsidTr="005735DD">
        <w:tc>
          <w:tcPr>
            <w:tcW w:w="3116" w:type="dxa"/>
            <w:vMerge/>
          </w:tcPr>
          <w:p w:rsidR="00FC0454" w:rsidRPr="00FC0454" w:rsidRDefault="00FC0454" w:rsidP="005735DD">
            <w:pPr>
              <w:rPr>
                <w:rFonts w:ascii="Times New Roman" w:hAnsi="Times New Roman" w:cs="Times New Roman"/>
                <w:sz w:val="28"/>
                <w:szCs w:val="28"/>
              </w:rPr>
            </w:pPr>
          </w:p>
        </w:tc>
        <w:tc>
          <w:tcPr>
            <w:tcW w:w="1699" w:type="dxa"/>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t>Luồng sự kiện rẽ nhánh</w:t>
            </w:r>
          </w:p>
        </w:tc>
        <w:tc>
          <w:tcPr>
            <w:tcW w:w="4535" w:type="dxa"/>
          </w:tcPr>
          <w:p w:rsidR="00EA34B1" w:rsidRPr="00EA34B1" w:rsidRDefault="00EA34B1" w:rsidP="00EA34B1">
            <w:pPr>
              <w:rPr>
                <w:rFonts w:ascii="Times New Roman" w:hAnsi="Times New Roman" w:cs="Times New Roman"/>
                <w:sz w:val="28"/>
                <w:szCs w:val="28"/>
              </w:rPr>
            </w:pPr>
            <w:r w:rsidRPr="00EA34B1">
              <w:rPr>
                <w:rFonts w:ascii="Times New Roman" w:hAnsi="Times New Roman" w:cs="Times New Roman"/>
                <w:sz w:val="28"/>
                <w:szCs w:val="28"/>
              </w:rPr>
              <w:t xml:space="preserve">1. Nếu nhập </w:t>
            </w:r>
            <w:r w:rsidR="00BB3A75">
              <w:rPr>
                <w:rFonts w:ascii="Times New Roman" w:hAnsi="Times New Roman" w:cs="Times New Roman"/>
                <w:sz w:val="28"/>
                <w:szCs w:val="28"/>
              </w:rPr>
              <w:t xml:space="preserve">các thông tin sửa, hay thêm </w:t>
            </w:r>
            <w:r w:rsidRPr="00EA34B1">
              <w:rPr>
                <w:rFonts w:ascii="Times New Roman" w:hAnsi="Times New Roman" w:cs="Times New Roman"/>
                <w:sz w:val="28"/>
                <w:szCs w:val="28"/>
              </w:rPr>
              <w:t>không hợp lệ một trong các trường dữ liệu thì hệ thống hiển thị thông báo lỗi, người quản trị có thể nhập lại trường dữ liệu đó.</w:t>
            </w:r>
          </w:p>
          <w:p w:rsidR="00FC0454" w:rsidRPr="00FC0454" w:rsidRDefault="00EA34B1" w:rsidP="00EA34B1">
            <w:pPr>
              <w:rPr>
                <w:rFonts w:ascii="Times New Roman" w:hAnsi="Times New Roman" w:cs="Times New Roman"/>
                <w:sz w:val="28"/>
                <w:szCs w:val="28"/>
              </w:rPr>
            </w:pPr>
            <w:r w:rsidRPr="00EA34B1">
              <w:rPr>
                <w:rFonts w:ascii="Times New Roman" w:hAnsi="Times New Roman" w:cs="Times New Roman"/>
                <w:sz w:val="28"/>
                <w:szCs w:val="28"/>
              </w:rPr>
              <w:lastRenderedPageBreak/>
              <w:t>.</w:t>
            </w:r>
            <w:r w:rsidR="00BB3A75">
              <w:rPr>
                <w:rFonts w:ascii="Times New Roman" w:hAnsi="Times New Roman" w:cs="Times New Roman"/>
                <w:sz w:val="28"/>
                <w:szCs w:val="28"/>
              </w:rPr>
              <w:t xml:space="preserve">2. Khi xóa danh mục, sẽ hiển thị ra thông báo để xác nhận rằng Admin có muốn xóa hay không. </w:t>
            </w:r>
          </w:p>
        </w:tc>
      </w:tr>
      <w:tr w:rsidR="00FC0454" w:rsidTr="005735DD">
        <w:tc>
          <w:tcPr>
            <w:tcW w:w="4815" w:type="dxa"/>
            <w:gridSpan w:val="2"/>
          </w:tcPr>
          <w:p w:rsidR="00FC0454" w:rsidRPr="00FC0454" w:rsidRDefault="00FC0454" w:rsidP="005735DD">
            <w:pPr>
              <w:rPr>
                <w:rFonts w:ascii="Times New Roman" w:hAnsi="Times New Roman" w:cs="Times New Roman"/>
                <w:sz w:val="28"/>
                <w:szCs w:val="28"/>
              </w:rPr>
            </w:pPr>
            <w:r w:rsidRPr="00FC0454">
              <w:rPr>
                <w:rFonts w:ascii="Times New Roman" w:hAnsi="Times New Roman" w:cs="Times New Roman"/>
                <w:sz w:val="28"/>
                <w:szCs w:val="28"/>
              </w:rPr>
              <w:lastRenderedPageBreak/>
              <w:t>Hậu điều kiện</w:t>
            </w:r>
          </w:p>
        </w:tc>
        <w:tc>
          <w:tcPr>
            <w:tcW w:w="4535" w:type="dxa"/>
          </w:tcPr>
          <w:p w:rsidR="00FC0454" w:rsidRPr="00FC0454" w:rsidRDefault="00EA34B1" w:rsidP="005735DD">
            <w:pPr>
              <w:rPr>
                <w:rFonts w:ascii="Times New Roman" w:hAnsi="Times New Roman" w:cs="Times New Roman"/>
                <w:sz w:val="28"/>
                <w:szCs w:val="28"/>
              </w:rPr>
            </w:pPr>
            <w:r w:rsidRPr="00D41B49">
              <w:rPr>
                <w:rFonts w:ascii="Times New Roman" w:hAnsi="Times New Roman" w:cs="Times New Roman"/>
                <w:sz w:val="28"/>
                <w:szCs w:val="28"/>
              </w:rPr>
              <w:t>Nếu Use case thành công, hệ thống sẽ lưu dữ liệu mới của sản phẩm vào bả</w:t>
            </w:r>
            <w:r w:rsidR="00BB3A75">
              <w:rPr>
                <w:rFonts w:ascii="Times New Roman" w:hAnsi="Times New Roman" w:cs="Times New Roman"/>
                <w:sz w:val="28"/>
                <w:szCs w:val="28"/>
              </w:rPr>
              <w:t>ng “DanhMuc</w:t>
            </w:r>
            <w:r w:rsidRPr="00D41B49">
              <w:rPr>
                <w:rFonts w:ascii="Times New Roman" w:hAnsi="Times New Roman" w:cs="Times New Roman"/>
                <w:sz w:val="28"/>
                <w:szCs w:val="28"/>
              </w:rPr>
              <w:t>”. Ngược lại hiển thị màn hình thông báo lỗi.</w:t>
            </w:r>
          </w:p>
        </w:tc>
      </w:tr>
    </w:tbl>
    <w:p w:rsidR="00BB3A75" w:rsidRDefault="00BB3A75" w:rsidP="00EA34B1">
      <w:pPr>
        <w:rPr>
          <w:noProof/>
        </w:rPr>
      </w:pPr>
    </w:p>
    <w:p w:rsidR="00BB3A75" w:rsidRDefault="00BB3A75" w:rsidP="00EA34B1">
      <w:pPr>
        <w:rPr>
          <w:noProof/>
        </w:rPr>
      </w:pPr>
      <w:r w:rsidRPr="00BB3A75">
        <w:rPr>
          <w:rFonts w:ascii="Times New Roman" w:hAnsi="Times New Roman" w:cs="Times New Roman"/>
          <w:noProof/>
          <w:sz w:val="28"/>
          <w:szCs w:val="28"/>
        </w:rPr>
        <w:drawing>
          <wp:inline distT="0" distB="0" distL="0" distR="0" wp14:anchorId="505E7F94" wp14:editId="54513CE3">
            <wp:extent cx="5543550" cy="3366996"/>
            <wp:effectExtent l="0" t="0" r="0" b="5080"/>
            <wp:docPr id="8" name="Picture 2">
              <a:extLst xmlns:a="http://schemas.openxmlformats.org/drawingml/2006/main">
                <a:ext uri="{FF2B5EF4-FFF2-40B4-BE49-F238E27FC236}">
                  <a16:creationId xmlns:a16="http://schemas.microsoft.com/office/drawing/2014/main" id="{BBA32185-2EF3-433C-86D9-5AE5DDDA3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BA32185-2EF3-433C-86D9-5AE5DDDA393F}"/>
                        </a:ext>
                      </a:extLst>
                    </pic:cNvPr>
                    <pic:cNvPicPr>
                      <a:picLocks noChangeAspect="1"/>
                    </pic:cNvPicPr>
                  </pic:nvPicPr>
                  <pic:blipFill>
                    <a:blip r:embed="rId11"/>
                    <a:stretch>
                      <a:fillRect/>
                    </a:stretch>
                  </pic:blipFill>
                  <pic:spPr>
                    <a:xfrm>
                      <a:off x="0" y="0"/>
                      <a:ext cx="5546909" cy="3369036"/>
                    </a:xfrm>
                    <a:prstGeom prst="rect">
                      <a:avLst/>
                    </a:prstGeom>
                  </pic:spPr>
                </pic:pic>
              </a:graphicData>
            </a:graphic>
          </wp:inline>
        </w:drawing>
      </w:r>
      <w:r w:rsidRPr="00BB3A75">
        <w:rPr>
          <w:noProof/>
        </w:rPr>
        <w:t xml:space="preserve"> </w:t>
      </w:r>
      <w:r w:rsidRPr="00BB3A75">
        <w:rPr>
          <w:rFonts w:ascii="Times New Roman" w:hAnsi="Times New Roman" w:cs="Times New Roman"/>
          <w:noProof/>
          <w:sz w:val="28"/>
          <w:szCs w:val="28"/>
        </w:rPr>
        <w:drawing>
          <wp:inline distT="0" distB="0" distL="0" distR="0" wp14:anchorId="599BFFBF" wp14:editId="41C3AEC7">
            <wp:extent cx="5238750" cy="3052020"/>
            <wp:effectExtent l="0" t="0" r="0" b="0"/>
            <wp:docPr id="9" name="Picture 2">
              <a:extLst xmlns:a="http://schemas.openxmlformats.org/drawingml/2006/main">
                <a:ext uri="{FF2B5EF4-FFF2-40B4-BE49-F238E27FC236}">
                  <a16:creationId xmlns:a16="http://schemas.microsoft.com/office/drawing/2014/main" id="{8A09E4A6-CF6E-436E-8C3F-D765AFDAEC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A09E4A6-CF6E-436E-8C3F-D765AFDAEC7F}"/>
                        </a:ext>
                      </a:extLst>
                    </pic:cNvPr>
                    <pic:cNvPicPr>
                      <a:picLocks noChangeAspect="1"/>
                    </pic:cNvPicPr>
                  </pic:nvPicPr>
                  <pic:blipFill>
                    <a:blip r:embed="rId12"/>
                    <a:stretch>
                      <a:fillRect/>
                    </a:stretch>
                  </pic:blipFill>
                  <pic:spPr>
                    <a:xfrm>
                      <a:off x="0" y="0"/>
                      <a:ext cx="5248090" cy="3057461"/>
                    </a:xfrm>
                    <a:prstGeom prst="rect">
                      <a:avLst/>
                    </a:prstGeom>
                  </pic:spPr>
                </pic:pic>
              </a:graphicData>
            </a:graphic>
          </wp:inline>
        </w:drawing>
      </w:r>
      <w:r w:rsidRPr="00BB3A75">
        <w:rPr>
          <w:noProof/>
        </w:rPr>
        <w:t xml:space="preserve"> </w:t>
      </w:r>
    </w:p>
    <w:p w:rsidR="00D41B49" w:rsidRDefault="00BB3A75" w:rsidP="00EA34B1">
      <w:pPr>
        <w:rPr>
          <w:rFonts w:ascii="Times New Roman" w:hAnsi="Times New Roman" w:cs="Times New Roman"/>
          <w:sz w:val="28"/>
          <w:szCs w:val="28"/>
        </w:rPr>
      </w:pPr>
      <w:r w:rsidRPr="00BB3A75">
        <w:rPr>
          <w:noProof/>
        </w:rPr>
        <w:lastRenderedPageBreak/>
        <w:drawing>
          <wp:inline distT="0" distB="0" distL="0" distR="0" wp14:anchorId="63993D46" wp14:editId="46BAF05A">
            <wp:extent cx="5143500" cy="2361284"/>
            <wp:effectExtent l="0" t="0" r="0" b="1270"/>
            <wp:docPr id="10" name="Picture 2">
              <a:extLst xmlns:a="http://schemas.openxmlformats.org/drawingml/2006/main">
                <a:ext uri="{FF2B5EF4-FFF2-40B4-BE49-F238E27FC236}">
                  <a16:creationId xmlns:a16="http://schemas.microsoft.com/office/drawing/2014/main" id="{BEF165CE-3F8B-4E5A-8CEA-27E6DF375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EF165CE-3F8B-4E5A-8CEA-27E6DF375AEB}"/>
                        </a:ext>
                      </a:extLst>
                    </pic:cNvPr>
                    <pic:cNvPicPr>
                      <a:picLocks noChangeAspect="1"/>
                    </pic:cNvPicPr>
                  </pic:nvPicPr>
                  <pic:blipFill>
                    <a:blip r:embed="rId13"/>
                    <a:stretch>
                      <a:fillRect/>
                    </a:stretch>
                  </pic:blipFill>
                  <pic:spPr>
                    <a:xfrm>
                      <a:off x="0" y="0"/>
                      <a:ext cx="5165240" cy="2371264"/>
                    </a:xfrm>
                    <a:prstGeom prst="rect">
                      <a:avLst/>
                    </a:prstGeom>
                  </pic:spPr>
                </pic:pic>
              </a:graphicData>
            </a:graphic>
          </wp:inline>
        </w:drawing>
      </w:r>
    </w:p>
    <w:p w:rsidR="00DD1169" w:rsidRDefault="00DD1169" w:rsidP="00EA34B1">
      <w:pPr>
        <w:rPr>
          <w:rFonts w:ascii="Times New Roman" w:hAnsi="Times New Roman" w:cs="Times New Roman"/>
          <w:sz w:val="28"/>
          <w:szCs w:val="28"/>
        </w:rPr>
      </w:pPr>
    </w:p>
    <w:p w:rsidR="00DD1169" w:rsidRDefault="00DD1169" w:rsidP="00EA34B1">
      <w:pPr>
        <w:rPr>
          <w:rFonts w:ascii="Times New Roman" w:hAnsi="Times New Roman" w:cs="Times New Roman"/>
          <w:sz w:val="28"/>
          <w:szCs w:val="28"/>
        </w:rPr>
      </w:pPr>
      <w:r w:rsidRPr="00DD1169">
        <w:rPr>
          <w:rFonts w:ascii="Times New Roman" w:hAnsi="Times New Roman" w:cs="Times New Roman"/>
          <w:sz w:val="28"/>
          <w:szCs w:val="28"/>
        </w:rPr>
        <w:drawing>
          <wp:inline distT="0" distB="0" distL="0" distR="0" wp14:anchorId="086752ED" wp14:editId="24CF8DFD">
            <wp:extent cx="5943600" cy="347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0275"/>
                    </a:xfrm>
                    <a:prstGeom prst="rect">
                      <a:avLst/>
                    </a:prstGeom>
                  </pic:spPr>
                </pic:pic>
              </a:graphicData>
            </a:graphic>
          </wp:inline>
        </w:drawing>
      </w:r>
    </w:p>
    <w:p w:rsidR="00AE065F" w:rsidRDefault="00AE065F" w:rsidP="00EA34B1">
      <w:pPr>
        <w:rPr>
          <w:rFonts w:ascii="Times New Roman" w:hAnsi="Times New Roman" w:cs="Times New Roman"/>
          <w:sz w:val="28"/>
          <w:szCs w:val="28"/>
        </w:rPr>
      </w:pPr>
    </w:p>
    <w:p w:rsidR="00AE065F" w:rsidRDefault="00AE065F" w:rsidP="00EA34B1">
      <w:pPr>
        <w:rPr>
          <w:rFonts w:ascii="Times New Roman" w:hAnsi="Times New Roman" w:cs="Times New Roman"/>
          <w:sz w:val="28"/>
          <w:szCs w:val="28"/>
        </w:rPr>
      </w:pPr>
    </w:p>
    <w:p w:rsidR="00AE065F" w:rsidRDefault="00AE065F" w:rsidP="00EA34B1">
      <w:pPr>
        <w:rPr>
          <w:rFonts w:ascii="Times New Roman" w:hAnsi="Times New Roman" w:cs="Times New Roman"/>
          <w:sz w:val="28"/>
          <w:szCs w:val="28"/>
        </w:rPr>
      </w:pPr>
    </w:p>
    <w:p w:rsidR="00AE065F" w:rsidRDefault="00AE065F" w:rsidP="00EA34B1">
      <w:pPr>
        <w:rPr>
          <w:rFonts w:ascii="Times New Roman" w:hAnsi="Times New Roman" w:cs="Times New Roman"/>
          <w:sz w:val="28"/>
          <w:szCs w:val="28"/>
        </w:rPr>
      </w:pPr>
    </w:p>
    <w:p w:rsidR="00AE065F" w:rsidRDefault="00AE065F" w:rsidP="00EA34B1">
      <w:pPr>
        <w:rPr>
          <w:rFonts w:ascii="Times New Roman" w:hAnsi="Times New Roman" w:cs="Times New Roman"/>
          <w:sz w:val="28"/>
          <w:szCs w:val="28"/>
        </w:rPr>
      </w:pPr>
    </w:p>
    <w:p w:rsidR="00AE065F" w:rsidRPr="00EA34B1" w:rsidRDefault="00AE065F" w:rsidP="00EA34B1">
      <w:pPr>
        <w:rPr>
          <w:rFonts w:ascii="Times New Roman" w:hAnsi="Times New Roman" w:cs="Times New Roman"/>
          <w:sz w:val="28"/>
          <w:szCs w:val="28"/>
        </w:rPr>
      </w:pPr>
      <w:bookmarkStart w:id="0" w:name="_GoBack"/>
      <w:bookmarkEnd w:id="0"/>
    </w:p>
    <w:sectPr w:rsidR="00AE065F" w:rsidRPr="00EA34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188" w:rsidRDefault="00717188" w:rsidP="00E275F0">
      <w:pPr>
        <w:spacing w:after="0" w:line="240" w:lineRule="auto"/>
      </w:pPr>
      <w:r>
        <w:separator/>
      </w:r>
    </w:p>
  </w:endnote>
  <w:endnote w:type="continuationSeparator" w:id="0">
    <w:p w:rsidR="00717188" w:rsidRDefault="00717188" w:rsidP="00E27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188" w:rsidRDefault="00717188" w:rsidP="00E275F0">
      <w:pPr>
        <w:spacing w:after="0" w:line="240" w:lineRule="auto"/>
      </w:pPr>
      <w:r>
        <w:separator/>
      </w:r>
    </w:p>
  </w:footnote>
  <w:footnote w:type="continuationSeparator" w:id="0">
    <w:p w:rsidR="00717188" w:rsidRDefault="00717188" w:rsidP="00E27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7A6B"/>
    <w:multiLevelType w:val="hybridMultilevel"/>
    <w:tmpl w:val="E1C49A1A"/>
    <w:lvl w:ilvl="0" w:tplc="2C94AD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B3C54"/>
    <w:multiLevelType w:val="hybridMultilevel"/>
    <w:tmpl w:val="54FCD89C"/>
    <w:lvl w:ilvl="0" w:tplc="2C94AD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774FB"/>
    <w:multiLevelType w:val="hybridMultilevel"/>
    <w:tmpl w:val="93E07E96"/>
    <w:lvl w:ilvl="0" w:tplc="2C94AD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95527"/>
    <w:multiLevelType w:val="hybridMultilevel"/>
    <w:tmpl w:val="5060CC4E"/>
    <w:lvl w:ilvl="0" w:tplc="2C94AD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09"/>
    <w:rsid w:val="000F6DC2"/>
    <w:rsid w:val="002E28D2"/>
    <w:rsid w:val="003D6397"/>
    <w:rsid w:val="00432CD7"/>
    <w:rsid w:val="004A0F09"/>
    <w:rsid w:val="00717188"/>
    <w:rsid w:val="00757865"/>
    <w:rsid w:val="008C65DE"/>
    <w:rsid w:val="00AE065F"/>
    <w:rsid w:val="00AF7BFF"/>
    <w:rsid w:val="00B07F86"/>
    <w:rsid w:val="00B50D15"/>
    <w:rsid w:val="00B96AC7"/>
    <w:rsid w:val="00BA0988"/>
    <w:rsid w:val="00BB3A75"/>
    <w:rsid w:val="00D41B49"/>
    <w:rsid w:val="00DD1169"/>
    <w:rsid w:val="00E275F0"/>
    <w:rsid w:val="00EA34B1"/>
    <w:rsid w:val="00FC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2875"/>
  <w15:chartTrackingRefBased/>
  <w15:docId w15:val="{FA435F96-4A12-41D7-BEE6-030D3F40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09"/>
    <w:pPr>
      <w:ind w:left="720"/>
      <w:contextualSpacing/>
    </w:pPr>
  </w:style>
  <w:style w:type="table" w:styleId="TableGrid">
    <w:name w:val="Table Grid"/>
    <w:basedOn w:val="TableNormal"/>
    <w:uiPriority w:val="39"/>
    <w:rsid w:val="00FC0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7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5F0"/>
  </w:style>
  <w:style w:type="paragraph" w:styleId="Footer">
    <w:name w:val="footer"/>
    <w:basedOn w:val="Normal"/>
    <w:link w:val="FooterChar"/>
    <w:uiPriority w:val="99"/>
    <w:unhideWhenUsed/>
    <w:rsid w:val="00E27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quyet</dc:creator>
  <cp:keywords/>
  <dc:description/>
  <cp:lastModifiedBy>ninhvantuan092000@expam.com</cp:lastModifiedBy>
  <cp:revision>3</cp:revision>
  <dcterms:created xsi:type="dcterms:W3CDTF">2021-11-09T07:17:00Z</dcterms:created>
  <dcterms:modified xsi:type="dcterms:W3CDTF">2021-11-23T05:23:00Z</dcterms:modified>
</cp:coreProperties>
</file>