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8E5" w:rsidRPr="00A438E5" w:rsidRDefault="00A438E5" w:rsidP="00A438E5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MX"/>
        </w:rPr>
      </w:pPr>
      <w:r w:rsidRPr="00A438E5">
        <w:rPr>
          <w:rFonts w:ascii="Helvetica" w:eastAsia="Times New Roman" w:hAnsi="Helvetica" w:cs="Helvetica"/>
          <w:color w:val="222222"/>
          <w:sz w:val="32"/>
          <w:szCs w:val="32"/>
          <w:lang w:eastAsia="es-MX"/>
        </w:rPr>
        <w:t xml:space="preserve">A. </w:t>
      </w:r>
      <w:proofErr w:type="spellStart"/>
      <w:r w:rsidRPr="00A438E5">
        <w:rPr>
          <w:rFonts w:ascii="Helvetica" w:eastAsia="Times New Roman" w:hAnsi="Helvetica" w:cs="Helvetica"/>
          <w:color w:val="222222"/>
          <w:sz w:val="32"/>
          <w:szCs w:val="32"/>
          <w:lang w:eastAsia="es-MX"/>
        </w:rPr>
        <w:t>Queue</w:t>
      </w:r>
      <w:proofErr w:type="spellEnd"/>
      <w:r w:rsidRPr="00A438E5">
        <w:rPr>
          <w:rFonts w:ascii="Helvetica" w:eastAsia="Times New Roman" w:hAnsi="Helvetica" w:cs="Helvetica"/>
          <w:color w:val="222222"/>
          <w:sz w:val="32"/>
          <w:szCs w:val="32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32"/>
          <w:szCs w:val="32"/>
          <w:lang w:eastAsia="es-MX"/>
        </w:rPr>
        <w:t>on</w:t>
      </w:r>
      <w:proofErr w:type="spellEnd"/>
      <w:r w:rsidRPr="00A438E5">
        <w:rPr>
          <w:rFonts w:ascii="Helvetica" w:eastAsia="Times New Roman" w:hAnsi="Helvetica" w:cs="Helvetica"/>
          <w:color w:val="222222"/>
          <w:sz w:val="32"/>
          <w:szCs w:val="32"/>
          <w:lang w:eastAsia="es-MX"/>
        </w:rPr>
        <w:t xml:space="preserve"> Bus Stop</w:t>
      </w:r>
    </w:p>
    <w:p w:rsidR="00A438E5" w:rsidRPr="00A438E5" w:rsidRDefault="00A438E5" w:rsidP="00A438E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gram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time</w:t>
      </w:r>
      <w:proofErr w:type="gram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limit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per test</w:t>
      </w:r>
    </w:p>
    <w:p w:rsidR="00A438E5" w:rsidRPr="00A438E5" w:rsidRDefault="00A438E5" w:rsidP="00A438E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1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second</w:t>
      </w:r>
      <w:proofErr w:type="spellEnd"/>
    </w:p>
    <w:p w:rsidR="00A438E5" w:rsidRPr="00A438E5" w:rsidRDefault="00A438E5" w:rsidP="00A438E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proofErr w:type="gram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memory</w:t>
      </w:r>
      <w:proofErr w:type="spellEnd"/>
      <w:proofErr w:type="gram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limit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per test</w:t>
      </w:r>
    </w:p>
    <w:p w:rsidR="00A438E5" w:rsidRPr="00A438E5" w:rsidRDefault="00A438E5" w:rsidP="00A438E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256 megabytes</w:t>
      </w:r>
    </w:p>
    <w:p w:rsidR="00A438E5" w:rsidRPr="00A438E5" w:rsidRDefault="00A438E5" w:rsidP="00A438E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gram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input</w:t>
      </w:r>
      <w:proofErr w:type="gramEnd"/>
    </w:p>
    <w:p w:rsidR="00A438E5" w:rsidRPr="00A438E5" w:rsidRDefault="00A438E5" w:rsidP="00A438E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proofErr w:type="gram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standard</w:t>
      </w:r>
      <w:proofErr w:type="spellEnd"/>
      <w:proofErr w:type="gram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input</w:t>
      </w:r>
    </w:p>
    <w:p w:rsidR="00A438E5" w:rsidRPr="00A438E5" w:rsidRDefault="00A438E5" w:rsidP="00A438E5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gram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output</w:t>
      </w:r>
      <w:proofErr w:type="gramEnd"/>
    </w:p>
    <w:p w:rsidR="00A438E5" w:rsidRPr="00A438E5" w:rsidRDefault="00A438E5" w:rsidP="00A438E5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proofErr w:type="gram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standard</w:t>
      </w:r>
      <w:proofErr w:type="spellEnd"/>
      <w:proofErr w:type="gram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output</w:t>
      </w:r>
    </w:p>
    <w:p w:rsidR="00A438E5" w:rsidRPr="00A438E5" w:rsidRDefault="00A438E5" w:rsidP="00A438E5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It's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that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time of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year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when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Russians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flood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their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countryside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summer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cottages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(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dachas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) and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bus stop has a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lot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of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people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.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People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rarely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go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to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dacha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on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their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own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,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it's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usually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a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group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, so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people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stand in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queue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by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groups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.</w:t>
      </w:r>
    </w:p>
    <w:p w:rsidR="00A438E5" w:rsidRPr="00A438E5" w:rsidRDefault="00A438E5" w:rsidP="00A438E5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bus stop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queue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has</w:t>
      </w:r>
      <w:r w:rsidRPr="00A438E5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A438E5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n</w:t>
      </w:r>
      <w:r w:rsidRPr="00A438E5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groups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of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people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.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A438E5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i</w:t>
      </w:r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-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group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from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beginning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has</w:t>
      </w:r>
      <w:r w:rsidRPr="00A438E5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A438E5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a</w:t>
      </w:r>
      <w:r w:rsidRPr="00A438E5">
        <w:rPr>
          <w:rFonts w:ascii="Times New Roman" w:eastAsia="Times New Roman" w:hAnsi="Times New Roman" w:cs="Times New Roman"/>
          <w:i/>
          <w:iCs/>
          <w:color w:val="222222"/>
          <w:sz w:val="20"/>
          <w:vertAlign w:val="subscript"/>
          <w:lang w:eastAsia="es-MX"/>
        </w:rPr>
        <w:t>i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people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.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Every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A438E5">
        <w:rPr>
          <w:rFonts w:ascii="Times New Roman" w:eastAsia="Times New Roman" w:hAnsi="Times New Roman" w:cs="Times New Roman"/>
          <w:color w:val="222222"/>
          <w:sz w:val="27"/>
          <w:lang w:eastAsia="es-MX"/>
        </w:rPr>
        <w:t>30</w:t>
      </w:r>
      <w:r w:rsidRPr="00A438E5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minutes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an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empty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bus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arrives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at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bus stop,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it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can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carry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at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most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A438E5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m</w:t>
      </w:r>
      <w:r w:rsidRPr="00A438E5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people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.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Naturally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,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people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from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first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group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enter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bus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first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.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Then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go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people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from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second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group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and so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on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. Note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that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order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of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groups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in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queue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never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changes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.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Moreover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,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if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some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group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cannot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fit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all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of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its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members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into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current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bus,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it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waits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for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next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bus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together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with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other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groups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standing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after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it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in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queue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.</w:t>
      </w:r>
    </w:p>
    <w:p w:rsidR="00A438E5" w:rsidRPr="00A438E5" w:rsidRDefault="00A438E5" w:rsidP="00A438E5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Your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task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is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to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determine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how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many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buses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is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needed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to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transport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all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A438E5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n</w:t>
      </w:r>
      <w:r w:rsidRPr="00A438E5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groups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to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dacha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countryside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.</w:t>
      </w:r>
    </w:p>
    <w:p w:rsidR="00A438E5" w:rsidRPr="00A438E5" w:rsidRDefault="00A438E5" w:rsidP="00A438E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MX"/>
        </w:rPr>
      </w:pPr>
      <w:r w:rsidRPr="00A438E5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MX"/>
        </w:rPr>
        <w:t>Input</w:t>
      </w:r>
    </w:p>
    <w:p w:rsidR="00A438E5" w:rsidRPr="00A438E5" w:rsidRDefault="00A438E5" w:rsidP="00A438E5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first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line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contains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two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integers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A438E5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n</w:t>
      </w:r>
      <w:r w:rsidRPr="00A438E5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and</w:t>
      </w:r>
      <w:r w:rsidRPr="00A438E5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A438E5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m</w:t>
      </w:r>
      <w:r w:rsidRPr="00A438E5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A438E5">
        <w:rPr>
          <w:rFonts w:ascii="Times New Roman" w:eastAsia="Times New Roman" w:hAnsi="Times New Roman" w:cs="Times New Roman"/>
          <w:color w:val="222222"/>
          <w:sz w:val="27"/>
          <w:lang w:eastAsia="es-MX"/>
        </w:rPr>
        <w:t>(1 ≤ </w:t>
      </w:r>
      <w:r w:rsidRPr="00A438E5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n</w:t>
      </w:r>
      <w:r w:rsidRPr="00A438E5">
        <w:rPr>
          <w:rFonts w:ascii="Times New Roman" w:eastAsia="Times New Roman" w:hAnsi="Times New Roman" w:cs="Times New Roman"/>
          <w:color w:val="222222"/>
          <w:sz w:val="27"/>
          <w:lang w:eastAsia="es-MX"/>
        </w:rPr>
        <w:t>, </w:t>
      </w:r>
      <w:r w:rsidRPr="00A438E5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m</w:t>
      </w:r>
      <w:r w:rsidRPr="00A438E5">
        <w:rPr>
          <w:rFonts w:ascii="Times New Roman" w:eastAsia="Times New Roman" w:hAnsi="Times New Roman" w:cs="Times New Roman"/>
          <w:color w:val="222222"/>
          <w:sz w:val="27"/>
          <w:lang w:eastAsia="es-MX"/>
        </w:rPr>
        <w:t> ≤ 100)</w:t>
      </w:r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.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next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line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contains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A438E5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n</w:t>
      </w:r>
      <w:r w:rsidRPr="00A438E5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integers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:</w:t>
      </w:r>
      <w:r w:rsidRPr="00A438E5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A438E5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a</w:t>
      </w:r>
      <w:r w:rsidRPr="00A438E5">
        <w:rPr>
          <w:rFonts w:ascii="Times New Roman" w:eastAsia="Times New Roman" w:hAnsi="Times New Roman" w:cs="Times New Roman"/>
          <w:color w:val="222222"/>
          <w:sz w:val="20"/>
          <w:vertAlign w:val="subscript"/>
          <w:lang w:eastAsia="es-MX"/>
        </w:rPr>
        <w:t>1</w:t>
      </w:r>
      <w:r w:rsidRPr="00A438E5">
        <w:rPr>
          <w:rFonts w:ascii="Times New Roman" w:eastAsia="Times New Roman" w:hAnsi="Times New Roman" w:cs="Times New Roman"/>
          <w:color w:val="222222"/>
          <w:sz w:val="27"/>
          <w:lang w:eastAsia="es-MX"/>
        </w:rPr>
        <w:t>, </w:t>
      </w:r>
      <w:r w:rsidRPr="00A438E5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a</w:t>
      </w:r>
      <w:r w:rsidRPr="00A438E5">
        <w:rPr>
          <w:rFonts w:ascii="Times New Roman" w:eastAsia="Times New Roman" w:hAnsi="Times New Roman" w:cs="Times New Roman"/>
          <w:color w:val="222222"/>
          <w:sz w:val="20"/>
          <w:vertAlign w:val="subscript"/>
          <w:lang w:eastAsia="es-MX"/>
        </w:rPr>
        <w:t>2</w:t>
      </w:r>
      <w:proofErr w:type="gramStart"/>
      <w:r w:rsidRPr="00A438E5">
        <w:rPr>
          <w:rFonts w:ascii="Times New Roman" w:eastAsia="Times New Roman" w:hAnsi="Times New Roman" w:cs="Times New Roman"/>
          <w:color w:val="222222"/>
          <w:sz w:val="27"/>
          <w:lang w:eastAsia="es-MX"/>
        </w:rPr>
        <w:t>, ...</w:t>
      </w:r>
      <w:proofErr w:type="gramEnd"/>
      <w:r w:rsidRPr="00A438E5">
        <w:rPr>
          <w:rFonts w:ascii="Times New Roman" w:eastAsia="Times New Roman" w:hAnsi="Times New Roman" w:cs="Times New Roman"/>
          <w:color w:val="222222"/>
          <w:sz w:val="27"/>
          <w:lang w:eastAsia="es-MX"/>
        </w:rPr>
        <w:t>, </w:t>
      </w:r>
      <w:proofErr w:type="spellStart"/>
      <w:r w:rsidRPr="00A438E5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a</w:t>
      </w:r>
      <w:r w:rsidRPr="00A438E5">
        <w:rPr>
          <w:rFonts w:ascii="Times New Roman" w:eastAsia="Times New Roman" w:hAnsi="Times New Roman" w:cs="Times New Roman"/>
          <w:i/>
          <w:iCs/>
          <w:color w:val="222222"/>
          <w:sz w:val="20"/>
          <w:vertAlign w:val="subscript"/>
          <w:lang w:eastAsia="es-MX"/>
        </w:rPr>
        <w:t>n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A438E5">
        <w:rPr>
          <w:rFonts w:ascii="Times New Roman" w:eastAsia="Times New Roman" w:hAnsi="Times New Roman" w:cs="Times New Roman"/>
          <w:color w:val="222222"/>
          <w:sz w:val="27"/>
          <w:lang w:eastAsia="es-MX"/>
        </w:rPr>
        <w:t>(1 ≤ </w:t>
      </w:r>
      <w:proofErr w:type="spellStart"/>
      <w:r w:rsidRPr="00A438E5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a</w:t>
      </w:r>
      <w:r w:rsidRPr="00A438E5">
        <w:rPr>
          <w:rFonts w:ascii="Times New Roman" w:eastAsia="Times New Roman" w:hAnsi="Times New Roman" w:cs="Times New Roman"/>
          <w:i/>
          <w:iCs/>
          <w:color w:val="222222"/>
          <w:sz w:val="20"/>
          <w:vertAlign w:val="subscript"/>
          <w:lang w:eastAsia="es-MX"/>
        </w:rPr>
        <w:t>i</w:t>
      </w:r>
      <w:proofErr w:type="spellEnd"/>
      <w:r w:rsidRPr="00A438E5">
        <w:rPr>
          <w:rFonts w:ascii="Times New Roman" w:eastAsia="Times New Roman" w:hAnsi="Times New Roman" w:cs="Times New Roman"/>
          <w:color w:val="222222"/>
          <w:sz w:val="27"/>
          <w:lang w:eastAsia="es-MX"/>
        </w:rPr>
        <w:t> ≤ </w:t>
      </w:r>
      <w:r w:rsidRPr="00A438E5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m</w:t>
      </w:r>
      <w:r w:rsidRPr="00A438E5">
        <w:rPr>
          <w:rFonts w:ascii="Times New Roman" w:eastAsia="Times New Roman" w:hAnsi="Times New Roman" w:cs="Times New Roman"/>
          <w:color w:val="222222"/>
          <w:sz w:val="27"/>
          <w:lang w:eastAsia="es-MX"/>
        </w:rPr>
        <w:t>)</w:t>
      </w:r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.</w:t>
      </w:r>
    </w:p>
    <w:p w:rsidR="00A438E5" w:rsidRPr="00A438E5" w:rsidRDefault="00A438E5" w:rsidP="00A438E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MX"/>
        </w:rPr>
      </w:pPr>
      <w:r w:rsidRPr="00A438E5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MX"/>
        </w:rPr>
        <w:t>Output</w:t>
      </w:r>
    </w:p>
    <w:p w:rsidR="00A438E5" w:rsidRPr="00A438E5" w:rsidRDefault="00A438E5" w:rsidP="00A438E5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Print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a single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integer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—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number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of buses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that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is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needed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to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transport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all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A438E5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n</w:t>
      </w:r>
      <w:r w:rsidRPr="00A438E5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groups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to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dacha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countryside</w:t>
      </w:r>
      <w:proofErr w:type="spellEnd"/>
      <w:r w:rsidRPr="00A438E5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.</w:t>
      </w:r>
    </w:p>
    <w:p w:rsidR="00A438E5" w:rsidRPr="00A438E5" w:rsidRDefault="00A438E5" w:rsidP="00A438E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MX"/>
        </w:rPr>
      </w:pPr>
      <w:proofErr w:type="spellStart"/>
      <w:r w:rsidRPr="00A438E5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MX"/>
        </w:rPr>
        <w:t>Sample</w:t>
      </w:r>
      <w:proofErr w:type="spellEnd"/>
      <w:r w:rsidRPr="00A438E5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MX"/>
        </w:rPr>
        <w:t xml:space="preserve"> test(s)</w:t>
      </w:r>
    </w:p>
    <w:p w:rsidR="00A438E5" w:rsidRPr="00A438E5" w:rsidRDefault="00A438E5" w:rsidP="00A438E5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MX"/>
        </w:rPr>
      </w:pPr>
      <w:proofErr w:type="gramStart"/>
      <w:r w:rsidRPr="00A438E5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MX"/>
        </w:rPr>
        <w:t>input</w:t>
      </w:r>
      <w:proofErr w:type="gramEnd"/>
    </w:p>
    <w:p w:rsidR="00A438E5" w:rsidRPr="00A438E5" w:rsidRDefault="00A438E5" w:rsidP="00A438E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</w:pPr>
      <w:r w:rsidRPr="00A438E5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4 3</w:t>
      </w:r>
      <w:r w:rsidRPr="00A438E5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2 3 2 1</w:t>
      </w:r>
    </w:p>
    <w:p w:rsidR="00A438E5" w:rsidRPr="00A438E5" w:rsidRDefault="00A438E5" w:rsidP="00A438E5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MX"/>
        </w:rPr>
      </w:pPr>
      <w:proofErr w:type="gramStart"/>
      <w:r w:rsidRPr="00A438E5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MX"/>
        </w:rPr>
        <w:t>output</w:t>
      </w:r>
      <w:proofErr w:type="gramEnd"/>
    </w:p>
    <w:p w:rsidR="00A438E5" w:rsidRPr="00A438E5" w:rsidRDefault="00A438E5" w:rsidP="00A438E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</w:pPr>
      <w:r w:rsidRPr="00A438E5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lastRenderedPageBreak/>
        <w:t>3</w:t>
      </w:r>
    </w:p>
    <w:p w:rsidR="00A438E5" w:rsidRPr="00A438E5" w:rsidRDefault="00A438E5" w:rsidP="00A438E5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MX"/>
        </w:rPr>
      </w:pPr>
      <w:proofErr w:type="gramStart"/>
      <w:r w:rsidRPr="00A438E5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MX"/>
        </w:rPr>
        <w:t>input</w:t>
      </w:r>
      <w:proofErr w:type="gramEnd"/>
    </w:p>
    <w:p w:rsidR="00A438E5" w:rsidRPr="00A438E5" w:rsidRDefault="00A438E5" w:rsidP="00A438E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</w:pPr>
      <w:r w:rsidRPr="00A438E5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3 4</w:t>
      </w:r>
      <w:r w:rsidRPr="00A438E5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1 2 1</w:t>
      </w:r>
    </w:p>
    <w:p w:rsidR="00A438E5" w:rsidRPr="00A438E5" w:rsidRDefault="00A438E5" w:rsidP="00A438E5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MX"/>
        </w:rPr>
      </w:pPr>
      <w:proofErr w:type="gramStart"/>
      <w:r w:rsidRPr="00A438E5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MX"/>
        </w:rPr>
        <w:t>output</w:t>
      </w:r>
      <w:proofErr w:type="gramEnd"/>
    </w:p>
    <w:p w:rsidR="00A438E5" w:rsidRPr="00A438E5" w:rsidRDefault="00A438E5" w:rsidP="00A438E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</w:pPr>
      <w:r w:rsidRPr="00A438E5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1</w:t>
      </w:r>
    </w:p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A438E5"/>
    <w:rsid w:val="002174C3"/>
    <w:rsid w:val="0095475A"/>
    <w:rsid w:val="00A438E5"/>
    <w:rsid w:val="00BB6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A438E5"/>
  </w:style>
  <w:style w:type="character" w:customStyle="1" w:styleId="tex-span">
    <w:name w:val="tex-span"/>
    <w:basedOn w:val="Fuentedeprrafopredeter"/>
    <w:rsid w:val="00A438E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3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38E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105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5325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915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6649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83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9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27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23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71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73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984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16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1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7699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9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40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70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13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6738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81685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26353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30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46786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126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46158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2014-05-31T04:06:00Z</dcterms:created>
  <dcterms:modified xsi:type="dcterms:W3CDTF">2014-05-31T04:06:00Z</dcterms:modified>
</cp:coreProperties>
</file>