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4C5" w:rsidRPr="00875ED9" w:rsidRDefault="00D57102" w:rsidP="00D57102">
      <w:pPr>
        <w:pStyle w:val="Title"/>
      </w:pPr>
      <w:proofErr w:type="spellStart"/>
      <w:r w:rsidRPr="00875ED9">
        <w:t>Kết</w:t>
      </w:r>
      <w:proofErr w:type="spellEnd"/>
      <w:r w:rsidRPr="00875ED9">
        <w:t xml:space="preserve"> </w:t>
      </w:r>
      <w:proofErr w:type="spellStart"/>
      <w:r w:rsidRPr="00875ED9">
        <w:t>quả</w:t>
      </w:r>
      <w:proofErr w:type="spellEnd"/>
      <w:r w:rsidRPr="00875ED9">
        <w:t xml:space="preserve"> </w:t>
      </w: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mã</w:t>
      </w:r>
      <w:proofErr w:type="spellEnd"/>
      <w:r w:rsidRPr="00875ED9">
        <w:t xml:space="preserve"> </w:t>
      </w:r>
      <w:proofErr w:type="spellStart"/>
      <w:r w:rsidRPr="00875ED9">
        <w:t>độc</w:t>
      </w:r>
      <w:proofErr w:type="spellEnd"/>
    </w:p>
    <w:p w:rsidR="00D57102" w:rsidRPr="00875ED9" w:rsidRDefault="00D57102" w:rsidP="00D57102"/>
    <w:p w:rsidR="00D57102" w:rsidRPr="00875ED9" w:rsidRDefault="00D57102" w:rsidP="00D57102">
      <w:pPr>
        <w:pStyle w:val="Heading1"/>
      </w:pPr>
      <w:proofErr w:type="spellStart"/>
      <w:r w:rsidRPr="00875ED9">
        <w:t>Thông</w:t>
      </w:r>
      <w:proofErr w:type="spellEnd"/>
      <w:r w:rsidRPr="00875ED9">
        <w:t xml:space="preserve"> tin </w:t>
      </w:r>
      <w:proofErr w:type="spellStart"/>
      <w:r w:rsidRPr="00875ED9">
        <w:t>mẫu</w:t>
      </w:r>
      <w:proofErr w:type="spellEnd"/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615"/>
        <w:gridCol w:w="9270"/>
      </w:tblGrid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Filename</w:t>
            </w:r>
          </w:p>
        </w:tc>
        <w:tc>
          <w:tcPr>
            <w:tcW w:w="9270" w:type="dxa"/>
          </w:tcPr>
          <w:p w:rsidR="00D57102" w:rsidRPr="00875ED9" w:rsidRDefault="00D57102" w:rsidP="00D57102">
            <w:pPr>
              <w:ind w:firstLine="0"/>
            </w:pP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MD5</w:t>
            </w:r>
          </w:p>
        </w:tc>
        <w:tc>
          <w:tcPr>
            <w:tcW w:w="9270" w:type="dxa"/>
          </w:tcPr>
          <w:p w:rsidR="00D57102" w:rsidRPr="00875ED9" w:rsidRDefault="00A51003" w:rsidP="00D57102">
            <w:pPr>
              <w:ind w:firstLine="0"/>
            </w:pPr>
            <w:r w:rsidRPr="00A51003">
              <w:t>5ea7be193d22f7c0ac0f541be33645b7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SHA-1</w:t>
            </w:r>
          </w:p>
        </w:tc>
        <w:tc>
          <w:tcPr>
            <w:tcW w:w="9270" w:type="dxa"/>
          </w:tcPr>
          <w:p w:rsidR="00D57102" w:rsidRPr="00875ED9" w:rsidRDefault="00A51003" w:rsidP="00D57102">
            <w:pPr>
              <w:ind w:firstLine="0"/>
            </w:pPr>
            <w:r w:rsidRPr="00A51003">
              <w:t>d2b25acfce47031b48361592d60c8f5b8e6c79de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SHA-256</w:t>
            </w:r>
          </w:p>
        </w:tc>
        <w:tc>
          <w:tcPr>
            <w:tcW w:w="9270" w:type="dxa"/>
          </w:tcPr>
          <w:p w:rsidR="00D57102" w:rsidRPr="00875ED9" w:rsidRDefault="00A51003" w:rsidP="00D57102">
            <w:pPr>
              <w:ind w:firstLine="0"/>
            </w:pPr>
            <w:r w:rsidRPr="00A51003">
              <w:t>18576950eb9eb965cb49bcde31ce4bcc7f2803b1f42cc7ff6a4354800748d711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type</w:t>
            </w:r>
          </w:p>
        </w:tc>
        <w:tc>
          <w:tcPr>
            <w:tcW w:w="9270" w:type="dxa"/>
          </w:tcPr>
          <w:p w:rsidR="00D57102" w:rsidRPr="00875ED9" w:rsidRDefault="00A51003" w:rsidP="00D57102">
            <w:pPr>
              <w:ind w:firstLine="0"/>
            </w:pPr>
            <w:r>
              <w:t>PE32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size</w:t>
            </w:r>
          </w:p>
        </w:tc>
        <w:tc>
          <w:tcPr>
            <w:tcW w:w="9270" w:type="dxa"/>
          </w:tcPr>
          <w:p w:rsidR="00D57102" w:rsidRPr="00875ED9" w:rsidRDefault="00A51003" w:rsidP="00D57102">
            <w:pPr>
              <w:ind w:firstLine="0"/>
            </w:pPr>
            <w:r w:rsidRPr="00A51003">
              <w:t>40.00 KB</w:t>
            </w:r>
          </w:p>
        </w:tc>
      </w:tr>
    </w:tbl>
    <w:p w:rsidR="001A6B60" w:rsidRDefault="001A6B60" w:rsidP="00D57102">
      <w:pPr>
        <w:pStyle w:val="Heading1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chung</w:t>
      </w:r>
      <w:proofErr w:type="spellEnd"/>
    </w:p>
    <w:p w:rsidR="001A6B60" w:rsidRDefault="001A6B60" w:rsidP="001A6B60">
      <w:r>
        <w:t>&lt;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này</w:t>
      </w:r>
      <w:proofErr w:type="spellEnd"/>
      <w: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proofErr w:type="spellStart"/>
            <w:r w:rsidRPr="001A6B60">
              <w:rPr>
                <w:i/>
              </w:rPr>
              <w:t>Loại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mã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độc</w:t>
            </w:r>
            <w:proofErr w:type="spellEnd"/>
          </w:p>
        </w:tc>
        <w:tc>
          <w:tcPr>
            <w:tcW w:w="8275" w:type="dxa"/>
          </w:tcPr>
          <w:p w:rsidR="001A6B60" w:rsidRDefault="00A51003" w:rsidP="001A6B60">
            <w:pPr>
              <w:ind w:firstLine="0"/>
            </w:pPr>
            <w:r>
              <w:t>stealer</w:t>
            </w:r>
          </w:p>
        </w:tc>
      </w:tr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proofErr w:type="spellStart"/>
            <w:r w:rsidRPr="001A6B60">
              <w:rPr>
                <w:i/>
              </w:rPr>
              <w:t>Dòng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mã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độc</w:t>
            </w:r>
            <w:proofErr w:type="spellEnd"/>
          </w:p>
        </w:tc>
        <w:tc>
          <w:tcPr>
            <w:tcW w:w="8275" w:type="dxa"/>
          </w:tcPr>
          <w:p w:rsidR="001A6B60" w:rsidRDefault="001A6B60" w:rsidP="001A6B60">
            <w:pPr>
              <w:ind w:firstLine="0"/>
            </w:pPr>
          </w:p>
        </w:tc>
      </w:tr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proofErr w:type="spellStart"/>
            <w:r w:rsidRPr="001A6B60">
              <w:rPr>
                <w:i/>
              </w:rPr>
              <w:t>Đặc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điểm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chính</w:t>
            </w:r>
            <w:proofErr w:type="spellEnd"/>
          </w:p>
        </w:tc>
        <w:tc>
          <w:tcPr>
            <w:tcW w:w="8275" w:type="dxa"/>
          </w:tcPr>
          <w:p w:rsidR="001A6B60" w:rsidRDefault="00A51003" w:rsidP="001A6B60">
            <w:pPr>
              <w:ind w:firstLine="0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từ</w:t>
            </w:r>
            <w:proofErr w:type="spellEnd"/>
            <w:r>
              <w:t xml:space="preserve"> file signons.txt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firefox</w:t>
            </w:r>
            <w:proofErr w:type="spellEnd"/>
            <w:r>
              <w:t xml:space="preserve">. </w:t>
            </w:r>
          </w:p>
        </w:tc>
      </w:tr>
    </w:tbl>
    <w:p w:rsidR="00D57102" w:rsidRPr="00875ED9" w:rsidRDefault="00D57102" w:rsidP="00D57102">
      <w:pPr>
        <w:pStyle w:val="Heading1"/>
      </w:pP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cơ</w:t>
      </w:r>
      <w:proofErr w:type="spellEnd"/>
      <w:r w:rsidRPr="00875ED9">
        <w:t xml:space="preserve"> </w:t>
      </w:r>
      <w:proofErr w:type="spellStart"/>
      <w:r w:rsidRPr="00875ED9">
        <w:t>bản</w:t>
      </w:r>
      <w:proofErr w:type="spellEnd"/>
    </w:p>
    <w:p w:rsidR="00D57102" w:rsidRPr="00875ED9" w:rsidRDefault="00D57102" w:rsidP="00D57102">
      <w:pPr>
        <w:pStyle w:val="Heading2"/>
      </w:pP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tĩnh</w:t>
      </w:r>
      <w:proofErr w:type="spellEnd"/>
      <w:r w:rsidRPr="00875ED9">
        <w:t xml:space="preserve"> </w:t>
      </w:r>
      <w:proofErr w:type="spellStart"/>
      <w:r w:rsidRPr="00875ED9">
        <w:t>cơ</w:t>
      </w:r>
      <w:proofErr w:type="spellEnd"/>
      <w:r w:rsidRPr="00875ED9">
        <w:t xml:space="preserve"> </w:t>
      </w:r>
      <w:proofErr w:type="spellStart"/>
      <w:r w:rsidRPr="00875ED9">
        <w:t>bản</w:t>
      </w:r>
      <w:proofErr w:type="spellEnd"/>
    </w:p>
    <w:p w:rsidR="006E0097" w:rsidRPr="00875ED9" w:rsidRDefault="006E0097" w:rsidP="006E0097">
      <w:pPr>
        <w:pStyle w:val="Heading3"/>
      </w:pPr>
      <w:r w:rsidRPr="00875ED9">
        <w:t>PE Header</w:t>
      </w:r>
    </w:p>
    <w:p w:rsidR="00D57102" w:rsidRPr="00875ED9" w:rsidRDefault="00D57102" w:rsidP="00D57102">
      <w:r w:rsidRPr="00875ED9">
        <w:rPr>
          <w:i/>
          <w:u w:val="single"/>
        </w:rPr>
        <w:t>Target Machine</w:t>
      </w:r>
      <w:r w:rsidR="00A51003">
        <w:t>: x86</w:t>
      </w:r>
    </w:p>
    <w:p w:rsidR="00D57102" w:rsidRPr="00875ED9" w:rsidRDefault="00D57102" w:rsidP="00D57102">
      <w:r w:rsidRPr="00875ED9">
        <w:rPr>
          <w:i/>
          <w:u w:val="single"/>
        </w:rPr>
        <w:t>Compilation Timestamp</w:t>
      </w:r>
      <w:r w:rsidRPr="00875ED9">
        <w:t xml:space="preserve">: </w:t>
      </w:r>
      <w:r w:rsidR="00A51003" w:rsidRPr="00A51003">
        <w:t>2008-06-05 13:11:12</w:t>
      </w:r>
    </w:p>
    <w:p w:rsidR="00D57102" w:rsidRPr="00875ED9" w:rsidRDefault="00D57102" w:rsidP="00D57102">
      <w:r w:rsidRPr="00875ED9">
        <w:rPr>
          <w:i/>
          <w:u w:val="single"/>
        </w:rPr>
        <w:t>Packer</w:t>
      </w:r>
      <w:r w:rsidR="00A51003">
        <w:t>: None</w:t>
      </w:r>
    </w:p>
    <w:p w:rsidR="00D57102" w:rsidRPr="00875ED9" w:rsidRDefault="00D57102" w:rsidP="00D57102">
      <w:r w:rsidRPr="00875ED9">
        <w:rPr>
          <w:i/>
          <w:u w:val="single"/>
        </w:rPr>
        <w:t>PE Size</w:t>
      </w:r>
      <w:r w:rsidRPr="00875ED9">
        <w:t xml:space="preserve">: </w:t>
      </w:r>
      <w:r w:rsidR="00A51003" w:rsidRPr="00A51003">
        <w:t>40.00 KB</w:t>
      </w:r>
      <w:r w:rsidR="00A51003" w:rsidRPr="00875ED9">
        <w:t xml:space="preserve"> </w:t>
      </w:r>
      <w:r w:rsidRPr="00875ED9">
        <w:t>(</w:t>
      </w:r>
      <w:r w:rsidR="00A51003" w:rsidRPr="00A51003">
        <w:t>40960 byte</w:t>
      </w:r>
      <w:r w:rsidRPr="00875ED9">
        <w:t xml:space="preserve">) - So </w:t>
      </w:r>
      <w:proofErr w:type="spellStart"/>
      <w:r w:rsidRPr="00875ED9">
        <w:t>sánh</w:t>
      </w:r>
      <w:proofErr w:type="spellEnd"/>
      <w:r w:rsidRPr="00875ED9">
        <w:t xml:space="preserve"> </w:t>
      </w:r>
      <w:proofErr w:type="spellStart"/>
      <w:r w:rsidRPr="00875ED9">
        <w:t>với</w:t>
      </w:r>
      <w:proofErr w:type="spellEnd"/>
      <w:r w:rsidRPr="00875ED9">
        <w:t xml:space="preserve"> </w:t>
      </w:r>
      <w:proofErr w:type="spellStart"/>
      <w:r w:rsidRPr="00875ED9">
        <w:t>filesize</w:t>
      </w:r>
      <w:proofErr w:type="spellEnd"/>
    </w:p>
    <w:p w:rsidR="00D57102" w:rsidRPr="00875ED9" w:rsidRDefault="00D57102" w:rsidP="00D57102">
      <w:proofErr w:type="spellStart"/>
      <w:r w:rsidRPr="00875ED9">
        <w:rPr>
          <w:i/>
          <w:u w:val="single"/>
        </w:rPr>
        <w:t>Các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hàm</w:t>
      </w:r>
      <w:proofErr w:type="spellEnd"/>
      <w:r w:rsidRPr="00875ED9">
        <w:rPr>
          <w:i/>
          <w:u w:val="single"/>
        </w:rPr>
        <w:t xml:space="preserve"> import </w:t>
      </w:r>
      <w:proofErr w:type="spellStart"/>
      <w:r w:rsidRPr="00875ED9">
        <w:rPr>
          <w:i/>
          <w:u w:val="single"/>
        </w:rPr>
        <w:t>đặc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trưng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của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mã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độc</w:t>
      </w:r>
      <w:proofErr w:type="spellEnd"/>
      <w:r w:rsidRPr="00875ED9">
        <w:t>:</w:t>
      </w:r>
    </w:p>
    <w:p w:rsidR="00A51003" w:rsidRDefault="00A51003" w:rsidP="00A51003">
      <w:pPr>
        <w:pStyle w:val="ListParagraph"/>
        <w:numPr>
          <w:ilvl w:val="0"/>
          <w:numId w:val="3"/>
        </w:numPr>
      </w:pPr>
      <w:proofErr w:type="spellStart"/>
      <w:r>
        <w:t>TerminateProcess</w:t>
      </w:r>
      <w:proofErr w:type="spellEnd"/>
    </w:p>
    <w:p w:rsidR="00A51003" w:rsidRDefault="00A51003" w:rsidP="00A51003">
      <w:pPr>
        <w:pStyle w:val="ListParagraph"/>
        <w:numPr>
          <w:ilvl w:val="0"/>
          <w:numId w:val="3"/>
        </w:numPr>
      </w:pPr>
      <w:proofErr w:type="spellStart"/>
      <w:r>
        <w:t>GetEnvironmentStrings</w:t>
      </w:r>
      <w:proofErr w:type="spellEnd"/>
    </w:p>
    <w:p w:rsidR="00A51003" w:rsidRDefault="00A51003" w:rsidP="00A51003">
      <w:pPr>
        <w:pStyle w:val="ListParagraph"/>
        <w:numPr>
          <w:ilvl w:val="0"/>
          <w:numId w:val="3"/>
        </w:numPr>
      </w:pPr>
      <w:proofErr w:type="spellStart"/>
      <w:r>
        <w:t>GetEnvironmentStringsW</w:t>
      </w:r>
      <w:proofErr w:type="spellEnd"/>
    </w:p>
    <w:p w:rsidR="00A51003" w:rsidRDefault="00A51003" w:rsidP="00A51003">
      <w:pPr>
        <w:pStyle w:val="ListParagraph"/>
        <w:numPr>
          <w:ilvl w:val="0"/>
          <w:numId w:val="3"/>
        </w:numPr>
      </w:pPr>
      <w:proofErr w:type="spellStart"/>
      <w:r>
        <w:t>GetCurrentThreadId</w:t>
      </w:r>
      <w:proofErr w:type="spellEnd"/>
    </w:p>
    <w:p w:rsidR="00A51003" w:rsidRDefault="00A51003" w:rsidP="00A51003">
      <w:pPr>
        <w:pStyle w:val="ListParagraph"/>
        <w:numPr>
          <w:ilvl w:val="0"/>
          <w:numId w:val="3"/>
        </w:numPr>
      </w:pPr>
      <w:proofErr w:type="spellStart"/>
      <w:r>
        <w:t>WriteFile</w:t>
      </w:r>
      <w:proofErr w:type="spellEnd"/>
    </w:p>
    <w:p w:rsidR="00A51003" w:rsidRDefault="00A51003" w:rsidP="00A51003">
      <w:pPr>
        <w:pStyle w:val="ListParagraph"/>
        <w:numPr>
          <w:ilvl w:val="0"/>
          <w:numId w:val="3"/>
        </w:numPr>
      </w:pPr>
      <w:proofErr w:type="spellStart"/>
      <w:r>
        <w:t>OpenProcessToken</w:t>
      </w:r>
      <w:proofErr w:type="spellEnd"/>
    </w:p>
    <w:p w:rsidR="00D57102" w:rsidRPr="00875ED9" w:rsidRDefault="00A51003" w:rsidP="00A51003">
      <w:pPr>
        <w:pStyle w:val="ListParagraph"/>
        <w:numPr>
          <w:ilvl w:val="0"/>
          <w:numId w:val="3"/>
        </w:numPr>
      </w:pPr>
      <w:proofErr w:type="spellStart"/>
      <w:r>
        <w:t>GetUserProfileDirectoryA</w:t>
      </w:r>
      <w:proofErr w:type="spellEnd"/>
    </w:p>
    <w:p w:rsidR="00D57102" w:rsidRPr="00875ED9" w:rsidRDefault="00D57102" w:rsidP="00D57102">
      <w:proofErr w:type="spellStart"/>
      <w:r w:rsidRPr="00875ED9">
        <w:rPr>
          <w:i/>
          <w:u w:val="single"/>
        </w:rPr>
        <w:t>Các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hàm</w:t>
      </w:r>
      <w:proofErr w:type="spellEnd"/>
      <w:r w:rsidRPr="00875ED9">
        <w:rPr>
          <w:i/>
          <w:u w:val="single"/>
        </w:rPr>
        <w:t xml:space="preserve"> export </w:t>
      </w:r>
      <w:proofErr w:type="spellStart"/>
      <w:r w:rsidRPr="00875ED9">
        <w:rPr>
          <w:i/>
          <w:u w:val="single"/>
        </w:rPr>
        <w:t>nghi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ngờ</w:t>
      </w:r>
      <w:proofErr w:type="spellEnd"/>
      <w:r w:rsidRPr="00875ED9">
        <w:t>:</w:t>
      </w:r>
    </w:p>
    <w:p w:rsidR="00D57102" w:rsidRPr="00875ED9" w:rsidRDefault="00D57102" w:rsidP="00D57102">
      <w:pPr>
        <w:pStyle w:val="ListParagraph"/>
        <w:numPr>
          <w:ilvl w:val="0"/>
          <w:numId w:val="3"/>
        </w:numPr>
      </w:pPr>
      <w:r w:rsidRPr="00875ED9">
        <w:t>…</w:t>
      </w:r>
    </w:p>
    <w:p w:rsidR="00D57102" w:rsidRPr="00875ED9" w:rsidRDefault="00D57102" w:rsidP="00D57102">
      <w:pPr>
        <w:pStyle w:val="ListParagraph"/>
        <w:numPr>
          <w:ilvl w:val="0"/>
          <w:numId w:val="3"/>
        </w:numPr>
      </w:pPr>
      <w:r w:rsidRPr="00875ED9">
        <w:t>…</w:t>
      </w:r>
    </w:p>
    <w:p w:rsidR="00D57102" w:rsidRPr="00875ED9" w:rsidRDefault="00D57102" w:rsidP="00D57102">
      <w:r w:rsidRPr="00875ED9">
        <w:rPr>
          <w:i/>
          <w:u w:val="single"/>
        </w:rPr>
        <w:lastRenderedPageBreak/>
        <w:t>Resource Language</w:t>
      </w:r>
      <w:r w:rsidRPr="00875ED9">
        <w:t>:</w:t>
      </w:r>
      <w:r w:rsidR="006E0097" w:rsidRPr="00875ED9">
        <w:t xml:space="preserve"> </w:t>
      </w:r>
      <w:r w:rsidR="00663E78">
        <w:t>English</w:t>
      </w:r>
    </w:p>
    <w:p w:rsidR="006E0097" w:rsidRPr="00875ED9" w:rsidRDefault="00EE0479" w:rsidP="00EE0479">
      <w:pPr>
        <w:pStyle w:val="Heading3"/>
      </w:pPr>
      <w:proofErr w:type="spellStart"/>
      <w:r w:rsidRPr="00875ED9">
        <w:t>Kết</w:t>
      </w:r>
      <w:proofErr w:type="spellEnd"/>
      <w:r w:rsidRPr="00875ED9">
        <w:t xml:space="preserve"> </w:t>
      </w:r>
      <w:proofErr w:type="spellStart"/>
      <w:r w:rsidRPr="00875ED9">
        <w:t>quả</w:t>
      </w:r>
      <w:proofErr w:type="spellEnd"/>
      <w:r w:rsidRPr="00875ED9">
        <w:t xml:space="preserve"> </w:t>
      </w:r>
      <w:proofErr w:type="spellStart"/>
      <w:r w:rsidRPr="00875ED9">
        <w:t>tìm</w:t>
      </w:r>
      <w:proofErr w:type="spellEnd"/>
      <w:r w:rsidRPr="00875ED9">
        <w:t xml:space="preserve"> </w:t>
      </w:r>
      <w:proofErr w:type="spellStart"/>
      <w:r w:rsidRPr="00875ED9">
        <w:t>kiếm</w:t>
      </w:r>
      <w:proofErr w:type="spellEnd"/>
      <w:r w:rsidRPr="00875ED9">
        <w:t xml:space="preserve"> online</w:t>
      </w:r>
    </w:p>
    <w:p w:rsidR="00EE0479" w:rsidRPr="00875ED9" w:rsidRDefault="00EE0479" w:rsidP="00EE0479">
      <w:pPr>
        <w:rPr>
          <w:i/>
          <w:u w:val="single"/>
        </w:rPr>
      </w:pPr>
      <w:proofErr w:type="spellStart"/>
      <w:r w:rsidRPr="00875ED9">
        <w:rPr>
          <w:i/>
          <w:u w:val="single"/>
        </w:rPr>
        <w:t>VirusTotal</w:t>
      </w:r>
      <w:proofErr w:type="spellEnd"/>
      <w:r w:rsidRPr="00875ED9">
        <w:rPr>
          <w:i/>
          <w:u w:val="single"/>
        </w:rPr>
        <w:t xml:space="preserve">: </w:t>
      </w:r>
    </w:p>
    <w:p w:rsidR="00EE0479" w:rsidRPr="00875ED9" w:rsidRDefault="00EE0479" w:rsidP="00EE0479">
      <w:pPr>
        <w:pStyle w:val="ListParagraph"/>
        <w:numPr>
          <w:ilvl w:val="0"/>
          <w:numId w:val="3"/>
        </w:numPr>
      </w:pPr>
      <w:proofErr w:type="spellStart"/>
      <w:r w:rsidRPr="00875ED9">
        <w:t>Tỉ</w:t>
      </w:r>
      <w:proofErr w:type="spellEnd"/>
      <w:r w:rsidRPr="00875ED9">
        <w:t xml:space="preserve"> </w:t>
      </w:r>
      <w:proofErr w:type="spellStart"/>
      <w:r w:rsidRPr="00875ED9">
        <w:t>lệ</w:t>
      </w:r>
      <w:proofErr w:type="spellEnd"/>
      <w:r w:rsidRPr="00875ED9">
        <w:t xml:space="preserve"> </w:t>
      </w:r>
      <w:proofErr w:type="spellStart"/>
      <w:r w:rsidRPr="00875ED9">
        <w:t>nhận</w:t>
      </w:r>
      <w:proofErr w:type="spellEnd"/>
      <w:r w:rsidRPr="00875ED9">
        <w:t xml:space="preserve"> </w:t>
      </w:r>
      <w:proofErr w:type="spellStart"/>
      <w:r w:rsidRPr="00875ED9">
        <w:t>diệ</w:t>
      </w:r>
      <w:r w:rsidR="00663E78">
        <w:t>n</w:t>
      </w:r>
      <w:proofErr w:type="spellEnd"/>
      <w:r w:rsidR="00663E78">
        <w:t>: 25/72</w:t>
      </w:r>
    </w:p>
    <w:p w:rsidR="00EE0479" w:rsidRPr="00875ED9" w:rsidRDefault="00EE0479" w:rsidP="00EE0479">
      <w:pPr>
        <w:pStyle w:val="ListParagraph"/>
        <w:numPr>
          <w:ilvl w:val="0"/>
          <w:numId w:val="3"/>
        </w:numPr>
      </w:pPr>
      <w:proofErr w:type="spellStart"/>
      <w:r w:rsidRPr="00875ED9">
        <w:t>Dòng</w:t>
      </w:r>
      <w:proofErr w:type="spellEnd"/>
      <w:r w:rsidRPr="00875ED9">
        <w:t xml:space="preserve"> </w:t>
      </w:r>
      <w:proofErr w:type="spellStart"/>
      <w:r w:rsidRPr="00875ED9">
        <w:t>mã</w:t>
      </w:r>
      <w:proofErr w:type="spellEnd"/>
      <w:r w:rsidRPr="00875ED9">
        <w:t xml:space="preserve"> </w:t>
      </w:r>
      <w:proofErr w:type="spellStart"/>
      <w:r w:rsidRPr="00875ED9">
        <w:t>độc</w:t>
      </w:r>
      <w:proofErr w:type="spellEnd"/>
      <w:r w:rsidRPr="00875ED9"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5850"/>
      </w:tblGrid>
      <w:tr w:rsidR="00875ED9" w:rsidRPr="00875ED9" w:rsidTr="005B4DB1">
        <w:trPr>
          <w:jc w:val="center"/>
        </w:trPr>
        <w:tc>
          <w:tcPr>
            <w:tcW w:w="143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Kaspersky</w:t>
            </w:r>
          </w:p>
        </w:tc>
        <w:tc>
          <w:tcPr>
            <w:tcW w:w="5850" w:type="dxa"/>
          </w:tcPr>
          <w:p w:rsidR="00EE0479" w:rsidRPr="00875ED9" w:rsidRDefault="00663E78" w:rsidP="00EE0479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UDS:DangerousObject.Multi.Generic</w:t>
            </w:r>
            <w:proofErr w:type="spellEnd"/>
          </w:p>
        </w:tc>
      </w:tr>
      <w:tr w:rsidR="00875ED9" w:rsidRPr="00875ED9" w:rsidTr="005B4DB1">
        <w:trPr>
          <w:jc w:val="center"/>
        </w:trPr>
        <w:tc>
          <w:tcPr>
            <w:tcW w:w="1435" w:type="dxa"/>
          </w:tcPr>
          <w:p w:rsidR="00EE0479" w:rsidRPr="00875ED9" w:rsidRDefault="00EE0479" w:rsidP="009871F5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Microsoft</w:t>
            </w:r>
          </w:p>
        </w:tc>
        <w:tc>
          <w:tcPr>
            <w:tcW w:w="5850" w:type="dxa"/>
          </w:tcPr>
          <w:p w:rsidR="00EE0479" w:rsidRPr="00875ED9" w:rsidRDefault="00663E78" w:rsidP="009871F5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Trojan:Win32/</w:t>
            </w:r>
            <w:proofErr w:type="spellStart"/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Wacatac.C!ml</w:t>
            </w:r>
            <w:proofErr w:type="spellEnd"/>
          </w:p>
        </w:tc>
      </w:tr>
      <w:tr w:rsidR="00875ED9" w:rsidRPr="00875ED9" w:rsidTr="005B4DB1">
        <w:trPr>
          <w:jc w:val="center"/>
        </w:trPr>
        <w:tc>
          <w:tcPr>
            <w:tcW w:w="1435" w:type="dxa"/>
          </w:tcPr>
          <w:p w:rsidR="00EE0479" w:rsidRPr="00875ED9" w:rsidRDefault="00EE0479" w:rsidP="009871F5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Symantec</w:t>
            </w:r>
          </w:p>
        </w:tc>
        <w:tc>
          <w:tcPr>
            <w:tcW w:w="5850" w:type="dxa"/>
          </w:tcPr>
          <w:p w:rsidR="00EE0479" w:rsidRPr="00875ED9" w:rsidRDefault="00663E78" w:rsidP="009871F5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Trojan Horse</w:t>
            </w:r>
          </w:p>
        </w:tc>
      </w:tr>
      <w:tr w:rsidR="00875ED9" w:rsidRPr="00875ED9" w:rsidTr="005B4DB1">
        <w:trPr>
          <w:jc w:val="center"/>
        </w:trPr>
        <w:tc>
          <w:tcPr>
            <w:tcW w:w="143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McAfee</w:t>
            </w:r>
          </w:p>
        </w:tc>
        <w:tc>
          <w:tcPr>
            <w:tcW w:w="5850" w:type="dxa"/>
          </w:tcPr>
          <w:p w:rsidR="00EE0479" w:rsidRPr="00875ED9" w:rsidRDefault="00663E78" w:rsidP="00EE0479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Generic.djt</w:t>
            </w:r>
            <w:proofErr w:type="spellEnd"/>
          </w:p>
        </w:tc>
      </w:tr>
      <w:tr w:rsidR="00875ED9" w:rsidRPr="00875ED9" w:rsidTr="005B4DB1">
        <w:trPr>
          <w:jc w:val="center"/>
        </w:trPr>
        <w:tc>
          <w:tcPr>
            <w:tcW w:w="143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proofErr w:type="spellStart"/>
            <w:r w:rsidRPr="00875ED9">
              <w:rPr>
                <w:sz w:val="24"/>
                <w:szCs w:val="24"/>
                <w:shd w:val="clear" w:color="auto" w:fill="FFFFFF"/>
              </w:rPr>
              <w:t>BitDefender</w:t>
            </w:r>
            <w:proofErr w:type="spellEnd"/>
          </w:p>
        </w:tc>
        <w:tc>
          <w:tcPr>
            <w:tcW w:w="5850" w:type="dxa"/>
          </w:tcPr>
          <w:p w:rsidR="00EE0479" w:rsidRPr="00875ED9" w:rsidRDefault="00663E78" w:rsidP="00EE0479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4D4D4D"/>
                <w:sz w:val="20"/>
                <w:szCs w:val="20"/>
                <w:shd w:val="clear" w:color="auto" w:fill="FFFFFF"/>
              </w:rPr>
              <w:t>Undetected</w:t>
            </w:r>
          </w:p>
        </w:tc>
      </w:tr>
    </w:tbl>
    <w:p w:rsidR="00EE0479" w:rsidRPr="00875ED9" w:rsidRDefault="00EE0479" w:rsidP="00EE0479"/>
    <w:p w:rsidR="00454799" w:rsidRPr="00875ED9" w:rsidRDefault="00454799" w:rsidP="00454799">
      <w:pPr>
        <w:rPr>
          <w:i/>
          <w:u w:val="single"/>
        </w:rPr>
      </w:pPr>
      <w:proofErr w:type="spellStart"/>
      <w:r w:rsidRPr="00875ED9">
        <w:rPr>
          <w:i/>
          <w:u w:val="single"/>
        </w:rPr>
        <w:t>Các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kết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quả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tìm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kiếm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khác</w:t>
      </w:r>
      <w:proofErr w:type="spellEnd"/>
      <w:r w:rsidRPr="00875ED9">
        <w:rPr>
          <w:i/>
          <w:u w:val="single"/>
        </w:rPr>
        <w:t>:</w:t>
      </w:r>
    </w:p>
    <w:p w:rsidR="00454799" w:rsidRPr="00875ED9" w:rsidRDefault="00454799" w:rsidP="00454799">
      <w:pPr>
        <w:pStyle w:val="ListParagraph"/>
        <w:numPr>
          <w:ilvl w:val="0"/>
          <w:numId w:val="3"/>
        </w:numPr>
      </w:pPr>
      <w:proofErr w:type="spellStart"/>
      <w:r w:rsidRPr="00875ED9">
        <w:t>Nêu</w:t>
      </w:r>
      <w:proofErr w:type="spellEnd"/>
      <w:r w:rsidRPr="00875ED9">
        <w:t xml:space="preserve"> </w:t>
      </w:r>
      <w:proofErr w:type="spellStart"/>
      <w:r w:rsidRPr="00875ED9">
        <w:t>các</w:t>
      </w:r>
      <w:proofErr w:type="spellEnd"/>
      <w:r w:rsidRPr="00875ED9">
        <w:t xml:space="preserve"> </w:t>
      </w:r>
      <w:proofErr w:type="spellStart"/>
      <w:r w:rsidRPr="00875ED9">
        <w:t>thông</w:t>
      </w:r>
      <w:proofErr w:type="spellEnd"/>
      <w:r w:rsidRPr="00875ED9">
        <w:t xml:space="preserve"> tin </w:t>
      </w:r>
      <w:proofErr w:type="spellStart"/>
      <w:r w:rsidRPr="00875ED9">
        <w:t>về</w:t>
      </w:r>
      <w:proofErr w:type="spellEnd"/>
      <w:r w:rsidRPr="00875ED9">
        <w:t xml:space="preserve"> </w:t>
      </w:r>
      <w:proofErr w:type="spellStart"/>
      <w:r w:rsidRPr="00875ED9">
        <w:t>mã</w:t>
      </w:r>
      <w:proofErr w:type="spellEnd"/>
      <w:r w:rsidRPr="00875ED9">
        <w:t xml:space="preserve"> </w:t>
      </w:r>
      <w:proofErr w:type="spellStart"/>
      <w:r w:rsidRPr="00875ED9">
        <w:t>độc</w:t>
      </w:r>
      <w:proofErr w:type="spellEnd"/>
      <w:r w:rsidRPr="00875ED9">
        <w:t xml:space="preserve"> </w:t>
      </w:r>
      <w:proofErr w:type="spellStart"/>
      <w:r w:rsidRPr="00875ED9">
        <w:t>tìm</w:t>
      </w:r>
      <w:proofErr w:type="spellEnd"/>
      <w:r w:rsidRPr="00875ED9">
        <w:t xml:space="preserve"> </w:t>
      </w:r>
      <w:proofErr w:type="spellStart"/>
      <w:r w:rsidRPr="00875ED9">
        <w:t>được</w:t>
      </w:r>
      <w:proofErr w:type="spellEnd"/>
      <w:r w:rsidRPr="00875ED9">
        <w:t xml:space="preserve"> (</w:t>
      </w:r>
      <w:proofErr w:type="spellStart"/>
      <w:r w:rsidRPr="00875ED9">
        <w:t>dòng</w:t>
      </w:r>
      <w:proofErr w:type="spellEnd"/>
      <w:r w:rsidRPr="00875ED9">
        <w:t xml:space="preserve"> </w:t>
      </w:r>
      <w:proofErr w:type="spellStart"/>
      <w:r w:rsidRPr="00875ED9">
        <w:t>mã</w:t>
      </w:r>
      <w:proofErr w:type="spellEnd"/>
      <w:r w:rsidRPr="00875ED9">
        <w:t xml:space="preserve"> </w:t>
      </w:r>
      <w:proofErr w:type="spellStart"/>
      <w:r w:rsidRPr="00875ED9">
        <w:t>độc</w:t>
      </w:r>
      <w:proofErr w:type="spellEnd"/>
      <w:r w:rsidRPr="00875ED9">
        <w:t xml:space="preserve">, </w:t>
      </w:r>
      <w:proofErr w:type="spellStart"/>
      <w:r w:rsidRPr="00875ED9">
        <w:t>hành</w:t>
      </w:r>
      <w:proofErr w:type="spellEnd"/>
      <w:r w:rsidRPr="00875ED9">
        <w:t xml:space="preserve"> vi, </w:t>
      </w:r>
      <w:proofErr w:type="spellStart"/>
      <w:r w:rsidRPr="00875ED9">
        <w:t>các</w:t>
      </w:r>
      <w:proofErr w:type="spellEnd"/>
      <w:r w:rsidRPr="00875ED9">
        <w:t xml:space="preserve"> </w:t>
      </w:r>
      <w:proofErr w:type="spellStart"/>
      <w:r w:rsidRPr="00875ED9">
        <w:t>cuộc</w:t>
      </w:r>
      <w:proofErr w:type="spellEnd"/>
      <w:r w:rsidRPr="00875ED9">
        <w:t xml:space="preserve"> </w:t>
      </w:r>
      <w:proofErr w:type="spellStart"/>
      <w:r w:rsidRPr="00875ED9">
        <w:t>tấn</w:t>
      </w:r>
      <w:proofErr w:type="spellEnd"/>
      <w:r w:rsidRPr="00875ED9">
        <w:t xml:space="preserve"> </w:t>
      </w:r>
      <w:proofErr w:type="spellStart"/>
      <w:r w:rsidRPr="00875ED9">
        <w:t>công</w:t>
      </w:r>
      <w:proofErr w:type="spellEnd"/>
      <w:r w:rsidRPr="00875ED9">
        <w:t xml:space="preserve">, </w:t>
      </w:r>
      <w:proofErr w:type="spellStart"/>
      <w:r w:rsidRPr="00875ED9">
        <w:t>các</w:t>
      </w:r>
      <w:proofErr w:type="spellEnd"/>
      <w:r w:rsidRPr="00875ED9">
        <w:t xml:space="preserve"> </w:t>
      </w:r>
      <w:proofErr w:type="spellStart"/>
      <w:r w:rsidRPr="00875ED9">
        <w:t>thông</w:t>
      </w:r>
      <w:proofErr w:type="spellEnd"/>
      <w:r w:rsidRPr="00875ED9">
        <w:t xml:space="preserve"> tin </w:t>
      </w:r>
      <w:proofErr w:type="spellStart"/>
      <w:r w:rsidRPr="00875ED9">
        <w:t>khác</w:t>
      </w:r>
      <w:proofErr w:type="spellEnd"/>
      <w:r w:rsidRPr="00875ED9">
        <w:t>…)</w:t>
      </w:r>
    </w:p>
    <w:p w:rsidR="00D57102" w:rsidRPr="00875ED9" w:rsidRDefault="00D57102" w:rsidP="00D57102">
      <w:pPr>
        <w:pStyle w:val="Heading2"/>
      </w:pP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động</w:t>
      </w:r>
      <w:proofErr w:type="spellEnd"/>
      <w:r w:rsidRPr="00875ED9">
        <w:t xml:space="preserve"> </w:t>
      </w:r>
      <w:proofErr w:type="spellStart"/>
      <w:r w:rsidRPr="00875ED9">
        <w:t>cơ</w:t>
      </w:r>
      <w:proofErr w:type="spellEnd"/>
      <w:r w:rsidRPr="00875ED9">
        <w:t xml:space="preserve"> </w:t>
      </w:r>
      <w:proofErr w:type="spellStart"/>
      <w:r w:rsidRPr="00875ED9">
        <w:t>bản</w:t>
      </w:r>
      <w:proofErr w:type="spellEnd"/>
    </w:p>
    <w:p w:rsidR="00CF5985" w:rsidRPr="00B921B7" w:rsidRDefault="00055D70" w:rsidP="00CF5985">
      <w:pPr>
        <w:rPr>
          <w:i/>
        </w:rPr>
      </w:pPr>
      <w:r w:rsidRPr="00B921B7">
        <w:rPr>
          <w:i/>
        </w:rPr>
        <w:t>&lt;</w:t>
      </w:r>
      <w:proofErr w:type="spellStart"/>
      <w:r w:rsidRPr="00B921B7">
        <w:rPr>
          <w:i/>
        </w:rPr>
        <w:t>Thực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hiện</w:t>
      </w:r>
      <w:proofErr w:type="spellEnd"/>
      <w:r w:rsidRPr="00B921B7">
        <w:rPr>
          <w:i/>
        </w:rPr>
        <w:t xml:space="preserve"> monitor </w:t>
      </w:r>
      <w:proofErr w:type="spellStart"/>
      <w:r w:rsidRPr="00B921B7">
        <w:rPr>
          <w:i/>
        </w:rPr>
        <w:t>hành</w:t>
      </w:r>
      <w:proofErr w:type="spellEnd"/>
      <w:r w:rsidRPr="00B921B7">
        <w:rPr>
          <w:i/>
        </w:rPr>
        <w:t xml:space="preserve"> vi </w:t>
      </w:r>
      <w:proofErr w:type="spellStart"/>
      <w:r w:rsidRPr="00B921B7">
        <w:rPr>
          <w:i/>
        </w:rPr>
        <w:t>của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mã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độc</w:t>
      </w:r>
      <w:proofErr w:type="spellEnd"/>
      <w:r w:rsidRPr="00B921B7">
        <w:rPr>
          <w:i/>
        </w:rPr>
        <w:t xml:space="preserve">, </w:t>
      </w:r>
      <w:proofErr w:type="spellStart"/>
      <w:r w:rsidRPr="00B921B7">
        <w:rPr>
          <w:i/>
        </w:rPr>
        <w:t>liệt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kê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các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hành</w:t>
      </w:r>
      <w:proofErr w:type="spellEnd"/>
      <w:r w:rsidRPr="00B921B7">
        <w:rPr>
          <w:i/>
        </w:rPr>
        <w:t xml:space="preserve"> vi </w:t>
      </w:r>
      <w:proofErr w:type="spellStart"/>
      <w:r w:rsidRPr="00B921B7">
        <w:rPr>
          <w:i/>
        </w:rPr>
        <w:t>đặc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trưng</w:t>
      </w:r>
      <w:proofErr w:type="spellEnd"/>
      <w:r w:rsidRPr="00B921B7">
        <w:rPr>
          <w:i/>
        </w:rPr>
        <w:t>&gt;</w:t>
      </w:r>
    </w:p>
    <w:p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File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28"/>
        <w:gridCol w:w="3597"/>
      </w:tblGrid>
      <w:tr w:rsidR="00055D70" w:rsidRPr="0046610F" w:rsidTr="00055D70">
        <w:tc>
          <w:tcPr>
            <w:tcW w:w="2065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vi</w:t>
            </w:r>
          </w:p>
        </w:tc>
        <w:tc>
          <w:tcPr>
            <w:tcW w:w="5128" w:type="dxa"/>
          </w:tcPr>
          <w:p w:rsidR="00055D70" w:rsidRPr="0046610F" w:rsidRDefault="00161389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b/>
                <w:spacing w:val="-20"/>
                <w:sz w:val="24"/>
                <w:szCs w:val="24"/>
              </w:rPr>
              <w:t>Name</w:t>
            </w:r>
          </w:p>
        </w:tc>
        <w:tc>
          <w:tcPr>
            <w:tcW w:w="3597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tả</w:t>
            </w:r>
            <w:proofErr w:type="spellEnd"/>
          </w:p>
        </w:tc>
      </w:tr>
      <w:tr w:rsidR="00055D70" w:rsidRPr="0046610F" w:rsidTr="00055D70">
        <w:tc>
          <w:tcPr>
            <w:tcW w:w="2065" w:type="dxa"/>
          </w:tcPr>
          <w:p w:rsidR="00055D70" w:rsidRPr="0046610F" w:rsidRDefault="00161389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ReadFile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</w:p>
        </w:tc>
        <w:tc>
          <w:tcPr>
            <w:tcW w:w="5128" w:type="dxa"/>
          </w:tcPr>
          <w:p w:rsidR="00055D70" w:rsidRPr="0046610F" w:rsidRDefault="00161389" w:rsidP="00161389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161389">
              <w:rPr>
                <w:rFonts w:ascii="Consolas" w:hAnsi="Consolas"/>
                <w:spacing w:val="-20"/>
                <w:sz w:val="24"/>
                <w:szCs w:val="24"/>
              </w:rPr>
              <w:t>signons.txt</w:t>
            </w:r>
          </w:p>
        </w:tc>
        <w:tc>
          <w:tcPr>
            <w:tcW w:w="3597" w:type="dxa"/>
          </w:tcPr>
          <w:p w:rsidR="00055D70" w:rsidRPr="0046610F" w:rsidRDefault="00161389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Đọc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nội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dung file </w:t>
            </w:r>
            <w:r w:rsidRPr="00161389">
              <w:rPr>
                <w:rFonts w:ascii="Consolas" w:hAnsi="Consolas"/>
                <w:spacing w:val="-20"/>
                <w:sz w:val="24"/>
                <w:szCs w:val="24"/>
              </w:rPr>
              <w:t>signons.txt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chứa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thông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về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password </w:t>
            </w:r>
            <w:proofErr w:type="spellStart"/>
            <w:r w:rsidR="00795BD6">
              <w:rPr>
                <w:rFonts w:ascii="Consolas" w:hAnsi="Consolas"/>
                <w:spacing w:val="-20"/>
                <w:sz w:val="24"/>
                <w:szCs w:val="24"/>
              </w:rPr>
              <w:t>và</w:t>
            </w:r>
            <w:proofErr w:type="spellEnd"/>
            <w:r w:rsidR="00795BD6">
              <w:rPr>
                <w:rFonts w:ascii="Consolas" w:hAnsi="Consolas"/>
                <w:spacing w:val="-20"/>
                <w:sz w:val="24"/>
                <w:szCs w:val="24"/>
              </w:rPr>
              <w:t xml:space="preserve"> username </w:t>
            </w:r>
            <w:proofErr w:type="spellStart"/>
            <w:r w:rsidR="00795BD6">
              <w:rPr>
                <w:rFonts w:ascii="Consolas" w:hAnsi="Consolas"/>
                <w:spacing w:val="-20"/>
                <w:sz w:val="24"/>
                <w:szCs w:val="24"/>
              </w:rPr>
              <w:t>của</w:t>
            </w:r>
            <w:proofErr w:type="spellEnd"/>
            <w:r w:rsidR="00795BD6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="00795BD6">
              <w:rPr>
                <w:rFonts w:ascii="Consolas" w:hAnsi="Consolas"/>
                <w:spacing w:val="-20"/>
                <w:sz w:val="24"/>
                <w:szCs w:val="24"/>
              </w:rPr>
              <w:t>firefox</w:t>
            </w:r>
            <w:proofErr w:type="spellEnd"/>
            <w:r w:rsidR="00795BD6">
              <w:rPr>
                <w:rFonts w:ascii="Consolas" w:hAnsi="Consolas"/>
                <w:spacing w:val="-20"/>
                <w:sz w:val="24"/>
                <w:szCs w:val="24"/>
              </w:rPr>
              <w:t xml:space="preserve">. </w:t>
            </w:r>
          </w:p>
        </w:tc>
      </w:tr>
      <w:tr w:rsidR="00055D70" w:rsidRPr="0046610F" w:rsidTr="00055D70">
        <w:tc>
          <w:tcPr>
            <w:tcW w:w="2065" w:type="dxa"/>
          </w:tcPr>
          <w:p w:rsidR="00055D70" w:rsidRPr="0046610F" w:rsidRDefault="00161389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ReadFile</w:t>
            </w:r>
            <w:proofErr w:type="spellEnd"/>
          </w:p>
        </w:tc>
        <w:tc>
          <w:tcPr>
            <w:tcW w:w="5128" w:type="dxa"/>
          </w:tcPr>
          <w:p w:rsidR="00055D70" w:rsidRPr="0046610F" w:rsidRDefault="00161389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s</w:t>
            </w:r>
            <w:r w:rsidRPr="00161389">
              <w:rPr>
                <w:rFonts w:ascii="Consolas" w:hAnsi="Consolas"/>
                <w:spacing w:val="-20"/>
                <w:sz w:val="24"/>
                <w:szCs w:val="24"/>
              </w:rPr>
              <w:t>ignons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2</w:t>
            </w:r>
            <w:r w:rsidRPr="00161389">
              <w:rPr>
                <w:rFonts w:ascii="Consolas" w:hAnsi="Consolas"/>
                <w:spacing w:val="-20"/>
                <w:sz w:val="24"/>
                <w:szCs w:val="24"/>
              </w:rPr>
              <w:t>.txt</w:t>
            </w:r>
          </w:p>
        </w:tc>
        <w:tc>
          <w:tcPr>
            <w:tcW w:w="3597" w:type="dxa"/>
          </w:tcPr>
          <w:p w:rsidR="00055D70" w:rsidRPr="0046610F" w:rsidRDefault="00795BD6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Đọc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nội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dung file </w:t>
            </w:r>
            <w:r w:rsidRPr="00161389">
              <w:rPr>
                <w:rFonts w:ascii="Consolas" w:hAnsi="Consolas"/>
                <w:spacing w:val="-20"/>
                <w:sz w:val="24"/>
                <w:szCs w:val="24"/>
              </w:rPr>
              <w:t>signons.txt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chứa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thông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về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và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username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của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firefox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>.</w:t>
            </w:r>
          </w:p>
        </w:tc>
      </w:tr>
      <w:tr w:rsidR="00055D70" w:rsidRPr="0046610F" w:rsidTr="00055D70">
        <w:tc>
          <w:tcPr>
            <w:tcW w:w="2065" w:type="dxa"/>
          </w:tcPr>
          <w:p w:rsidR="00055D70" w:rsidRPr="0046610F" w:rsidRDefault="00161389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ReadFile</w:t>
            </w:r>
            <w:proofErr w:type="spellEnd"/>
          </w:p>
        </w:tc>
        <w:tc>
          <w:tcPr>
            <w:tcW w:w="5128" w:type="dxa"/>
          </w:tcPr>
          <w:p w:rsidR="00055D70" w:rsidRPr="0046610F" w:rsidRDefault="00161389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s</w:t>
            </w:r>
            <w:r w:rsidRPr="00161389">
              <w:rPr>
                <w:rFonts w:ascii="Consolas" w:hAnsi="Consolas"/>
                <w:spacing w:val="-20"/>
                <w:sz w:val="24"/>
                <w:szCs w:val="24"/>
              </w:rPr>
              <w:t>ignons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3</w:t>
            </w:r>
            <w:r w:rsidRPr="00161389">
              <w:rPr>
                <w:rFonts w:ascii="Consolas" w:hAnsi="Consolas"/>
                <w:spacing w:val="-20"/>
                <w:sz w:val="24"/>
                <w:szCs w:val="24"/>
              </w:rPr>
              <w:t>.txt</w:t>
            </w:r>
          </w:p>
        </w:tc>
        <w:tc>
          <w:tcPr>
            <w:tcW w:w="3597" w:type="dxa"/>
          </w:tcPr>
          <w:p w:rsidR="00055D70" w:rsidRPr="0046610F" w:rsidRDefault="00795BD6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Đọc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nội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dung file </w:t>
            </w:r>
            <w:r w:rsidRPr="00161389">
              <w:rPr>
                <w:rFonts w:ascii="Consolas" w:hAnsi="Consolas"/>
                <w:spacing w:val="-20"/>
                <w:sz w:val="24"/>
                <w:szCs w:val="24"/>
              </w:rPr>
              <w:t>signons.txt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chứa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thông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về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và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username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của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firefox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>.</w:t>
            </w:r>
          </w:p>
        </w:tc>
      </w:tr>
    </w:tbl>
    <w:p w:rsidR="000B5097" w:rsidRPr="00411E95" w:rsidRDefault="000B5097" w:rsidP="00CF5985">
      <w:pPr>
        <w:rPr>
          <w:u w:val="single"/>
        </w:rPr>
      </w:pPr>
      <w:r w:rsidRPr="00411E95">
        <w:rPr>
          <w:u w:val="single"/>
        </w:rPr>
        <w:t>Registry: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7493"/>
        <w:gridCol w:w="1472"/>
      </w:tblGrid>
      <w:tr w:rsidR="000B5097" w:rsidTr="00D038A8">
        <w:tc>
          <w:tcPr>
            <w:tcW w:w="1825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vi</w:t>
            </w:r>
          </w:p>
        </w:tc>
        <w:tc>
          <w:tcPr>
            <w:tcW w:w="7493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1472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tả</w:t>
            </w:r>
            <w:proofErr w:type="spellEnd"/>
          </w:p>
        </w:tc>
      </w:tr>
      <w:tr w:rsidR="000B5097" w:rsidTr="00D038A8">
        <w:tc>
          <w:tcPr>
            <w:tcW w:w="1825" w:type="dxa"/>
          </w:tcPr>
          <w:p w:rsidR="000B5097" w:rsidRPr="0046610F" w:rsidRDefault="00161389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RegQuerry</w:t>
            </w:r>
            <w:r w:rsidR="00546EE2" w:rsidRPr="0046610F">
              <w:rPr>
                <w:rFonts w:ascii="Consolas" w:hAnsi="Consolas"/>
                <w:spacing w:val="-20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7493" w:type="dxa"/>
          </w:tcPr>
          <w:p w:rsidR="000B5097" w:rsidRPr="0046610F" w:rsidRDefault="00161389" w:rsidP="00161389">
            <w:pPr>
              <w:ind w:firstLine="0"/>
              <w:jc w:val="left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SOFTWARE\Clients\StartMenuInternet\firefox.exe\shell\open</w:t>
            </w:r>
            <w:r w:rsidRPr="00161389">
              <w:rPr>
                <w:rFonts w:ascii="Consolas" w:hAnsi="Consolas"/>
                <w:spacing w:val="-20"/>
                <w:sz w:val="24"/>
                <w:szCs w:val="24"/>
              </w:rPr>
              <w:t>\command</w:t>
            </w:r>
          </w:p>
        </w:tc>
        <w:tc>
          <w:tcPr>
            <w:tcW w:w="1472" w:type="dxa"/>
          </w:tcPr>
          <w:p w:rsidR="000B5097" w:rsidRPr="0046610F" w:rsidRDefault="00161389" w:rsidP="00161389">
            <w:pPr>
              <w:ind w:firstLine="0"/>
              <w:jc w:val="left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Querry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registry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để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lấy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path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của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firefox</w:t>
            </w:r>
            <w:proofErr w:type="spellEnd"/>
          </w:p>
        </w:tc>
      </w:tr>
    </w:tbl>
    <w:p w:rsidR="00D57102" w:rsidRPr="00875ED9" w:rsidRDefault="00D57102" w:rsidP="00D57102">
      <w:pPr>
        <w:pStyle w:val="Heading1"/>
      </w:pP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nâng</w:t>
      </w:r>
      <w:proofErr w:type="spellEnd"/>
      <w:r w:rsidRPr="00875ED9">
        <w:t xml:space="preserve"> </w:t>
      </w:r>
      <w:proofErr w:type="spellStart"/>
      <w:r w:rsidRPr="00875ED9">
        <w:t>cao</w:t>
      </w:r>
      <w:proofErr w:type="spellEnd"/>
    </w:p>
    <w:p w:rsidR="00D57102" w:rsidRDefault="005D6521" w:rsidP="00D57102">
      <w:pPr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Kết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tĩnh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bằng</w:t>
      </w:r>
      <w:proofErr w:type="spellEnd"/>
      <w:r>
        <w:rPr>
          <w:i/>
        </w:rPr>
        <w:t xml:space="preserve"> IDA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debug </w:t>
      </w:r>
      <w:proofErr w:type="spellStart"/>
      <w:r>
        <w:rPr>
          <w:i/>
        </w:rPr>
        <w:t>bằng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OllyDbg</w:t>
      </w:r>
      <w:proofErr w:type="spellEnd"/>
      <w:r>
        <w:rPr>
          <w:i/>
        </w:rPr>
        <w:t xml:space="preserve">/x64dbg/… </w:t>
      </w:r>
      <w:proofErr w:type="spellStart"/>
      <w:r>
        <w:rPr>
          <w:i/>
        </w:rPr>
        <w:t>mô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tiết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luồng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độc</w:t>
      </w:r>
      <w:proofErr w:type="spellEnd"/>
      <w:r>
        <w:rPr>
          <w:i/>
        </w:rPr>
        <w:t>&gt;</w:t>
      </w:r>
    </w:p>
    <w:p w:rsidR="005D6521" w:rsidRPr="005D6521" w:rsidRDefault="005D6521" w:rsidP="005D6521">
      <w:pPr>
        <w:rPr>
          <w:i/>
        </w:rPr>
      </w:pPr>
    </w:p>
    <w:p w:rsidR="005D6521" w:rsidRDefault="005D6521" w:rsidP="005D6521">
      <w:pPr>
        <w:jc w:val="center"/>
      </w:pPr>
      <w:bookmarkStart w:id="0" w:name="_GoBack"/>
      <w:bookmarkEnd w:id="0"/>
    </w:p>
    <w:p w:rsidR="00030831" w:rsidRDefault="00030831" w:rsidP="00030831">
      <w:pPr>
        <w:rPr>
          <w:i/>
        </w:rPr>
      </w:pPr>
      <w:r w:rsidRPr="00030831">
        <w:rPr>
          <w:i/>
        </w:rPr>
        <w:t>&lt;</w:t>
      </w:r>
      <w:proofErr w:type="spellStart"/>
      <w:r w:rsidRPr="00030831">
        <w:rPr>
          <w:i/>
        </w:rPr>
        <w:t>Mô</w:t>
      </w:r>
      <w:proofErr w:type="spellEnd"/>
      <w:r w:rsidRPr="00030831">
        <w:rPr>
          <w:i/>
        </w:rPr>
        <w:t xml:space="preserve"> </w:t>
      </w:r>
      <w:proofErr w:type="spellStart"/>
      <w:r w:rsidRPr="00030831">
        <w:rPr>
          <w:i/>
        </w:rPr>
        <w:t>tả</w:t>
      </w:r>
      <w:proofErr w:type="spellEnd"/>
      <w:r w:rsidRPr="00030831">
        <w:rPr>
          <w:i/>
        </w:rPr>
        <w:t xml:space="preserve"> </w:t>
      </w:r>
      <w:proofErr w:type="spellStart"/>
      <w:r w:rsidRPr="00030831">
        <w:rPr>
          <w:i/>
        </w:rPr>
        <w:t>luồng</w:t>
      </w:r>
      <w:proofErr w:type="spellEnd"/>
      <w:r w:rsidRPr="00030831">
        <w:rPr>
          <w:i/>
        </w:rPr>
        <w:t xml:space="preserve"> </w:t>
      </w:r>
      <w:proofErr w:type="spellStart"/>
      <w:r w:rsidRPr="00030831">
        <w:rPr>
          <w:i/>
        </w:rPr>
        <w:t>hoạt</w:t>
      </w:r>
      <w:proofErr w:type="spellEnd"/>
      <w:r w:rsidRPr="00030831">
        <w:rPr>
          <w:i/>
        </w:rPr>
        <w:t xml:space="preserve"> </w:t>
      </w:r>
      <w:proofErr w:type="spellStart"/>
      <w:r w:rsidRPr="00030831">
        <w:rPr>
          <w:i/>
        </w:rPr>
        <w:t>động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tiết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gồm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khiển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hơn</w:t>
      </w:r>
      <w:proofErr w:type="spellEnd"/>
      <w:r w:rsidRPr="00030831">
        <w:rPr>
          <w:i/>
        </w:rPr>
        <w:t>&gt;</w:t>
      </w:r>
    </w:p>
    <w:p w:rsidR="00A50B77" w:rsidRDefault="00A43E3B" w:rsidP="00030831">
      <w:pPr>
        <w:pStyle w:val="ListParagraph"/>
        <w:numPr>
          <w:ilvl w:val="0"/>
          <w:numId w:val="3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 w:rsidR="00A50B77">
        <w:t>đọc</w:t>
      </w:r>
      <w:proofErr w:type="spellEnd"/>
      <w:r w:rsidR="00A50B77">
        <w:t xml:space="preserve"> file profile.ini </w:t>
      </w:r>
      <w:proofErr w:type="spellStart"/>
      <w:r w:rsidR="00A50B77">
        <w:t>để</w:t>
      </w:r>
      <w:proofErr w:type="spellEnd"/>
      <w:r w:rsidR="00A50B77">
        <w:t xml:space="preserve"> </w:t>
      </w:r>
      <w:proofErr w:type="spellStart"/>
      <w:r w:rsidR="00A50B77">
        <w:t>lấy</w:t>
      </w:r>
      <w:proofErr w:type="spellEnd"/>
      <w:r w:rsidR="00A50B77">
        <w:t xml:space="preserve"> profile path </w:t>
      </w:r>
      <w:proofErr w:type="spellStart"/>
      <w:r w:rsidR="00A50B77">
        <w:t>của</w:t>
      </w:r>
      <w:proofErr w:type="spellEnd"/>
      <w:r w:rsidR="00A50B77">
        <w:t xml:space="preserve"> </w:t>
      </w:r>
      <w:proofErr w:type="spellStart"/>
      <w:r w:rsidR="00A50B77">
        <w:t>firefox</w:t>
      </w:r>
      <w:proofErr w:type="spellEnd"/>
      <w:r w:rsidR="00A50B77">
        <w:t xml:space="preserve"> </w:t>
      </w:r>
      <w:proofErr w:type="spellStart"/>
      <w:r w:rsidR="00A50B77">
        <w:t>và</w:t>
      </w:r>
      <w:proofErr w:type="spellEnd"/>
      <w:r w:rsidR="00A50B77">
        <w:t xml:space="preserve"> </w:t>
      </w:r>
      <w:proofErr w:type="spellStart"/>
      <w:r w:rsidR="00A50B77">
        <w:t>lấy</w:t>
      </w:r>
      <w:proofErr w:type="spellEnd"/>
      <w:r w:rsidR="00A50B77">
        <w:t xml:space="preserve"> </w:t>
      </w:r>
      <w:proofErr w:type="spellStart"/>
      <w:r w:rsidR="00F45992">
        <w:t>querry</w:t>
      </w:r>
      <w:proofErr w:type="spellEnd"/>
      <w:r w:rsidR="00F45992">
        <w:t xml:space="preserve"> registry </w:t>
      </w:r>
      <w:r w:rsidR="00F45992" w:rsidRPr="00F45992">
        <w:rPr>
          <w:rFonts w:ascii="Consolas" w:hAnsi="Consolas"/>
          <w:i/>
          <w:spacing w:val="-20"/>
          <w:sz w:val="24"/>
          <w:szCs w:val="24"/>
        </w:rPr>
        <w:t>SOFTWARE\Clients\StartMenuInternet\firefox.exe\shell\open\command</w:t>
      </w:r>
      <w:r w:rsidR="00F45992">
        <w:t xml:space="preserve"> </w:t>
      </w:r>
      <w:proofErr w:type="spellStart"/>
      <w:r w:rsidR="00F45992">
        <w:t>để</w:t>
      </w:r>
      <w:proofErr w:type="spellEnd"/>
      <w:r w:rsidR="00F45992">
        <w:t xml:space="preserve"> </w:t>
      </w:r>
      <w:proofErr w:type="spellStart"/>
      <w:r w:rsidR="00F45992">
        <w:t>lấy</w:t>
      </w:r>
      <w:proofErr w:type="spellEnd"/>
      <w:r w:rsidR="00F45992">
        <w:t xml:space="preserve"> path </w:t>
      </w:r>
      <w:proofErr w:type="spellStart"/>
      <w:r w:rsidR="00F45992">
        <w:t>của</w:t>
      </w:r>
      <w:proofErr w:type="spellEnd"/>
      <w:r w:rsidR="00F45992">
        <w:t xml:space="preserve"> </w:t>
      </w:r>
      <w:proofErr w:type="spellStart"/>
      <w:r w:rsidR="00F45992">
        <w:t>firefox</w:t>
      </w:r>
      <w:proofErr w:type="spellEnd"/>
      <w:r w:rsidR="00F45992">
        <w:t xml:space="preserve"> qua value </w:t>
      </w:r>
      <w:proofErr w:type="spellStart"/>
      <w:r w:rsidR="00F45992">
        <w:t>của</w:t>
      </w:r>
      <w:proofErr w:type="spellEnd"/>
      <w:r w:rsidR="00F45992">
        <w:t xml:space="preserve"> registry </w:t>
      </w:r>
      <w:proofErr w:type="spellStart"/>
      <w:r w:rsidR="00F45992">
        <w:t>này</w:t>
      </w:r>
      <w:proofErr w:type="spellEnd"/>
      <w:r w:rsidR="00F45992">
        <w:t xml:space="preserve">. </w:t>
      </w:r>
    </w:p>
    <w:p w:rsidR="00F45992" w:rsidRDefault="00F45992" w:rsidP="00030831">
      <w:pPr>
        <w:pStyle w:val="ListParagraph"/>
        <w:numPr>
          <w:ilvl w:val="0"/>
          <w:numId w:val="3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path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load</w:t>
      </w:r>
      <w:r w:rsidR="00297B9A">
        <w:t xml:space="preserve"> </w:t>
      </w:r>
      <w:proofErr w:type="spellStart"/>
      <w:r w:rsidR="00297B9A">
        <w:t>các</w:t>
      </w:r>
      <w:proofErr w:type="spellEnd"/>
      <w:r w:rsidR="00297B9A">
        <w:t xml:space="preserve"> </w:t>
      </w:r>
      <w:proofErr w:type="spellStart"/>
      <w:r w:rsidR="00297B9A">
        <w:t>dll</w:t>
      </w:r>
      <w:proofErr w:type="spellEnd"/>
    </w:p>
    <w:p w:rsidR="00297B9A" w:rsidRDefault="00297B9A" w:rsidP="00297B9A">
      <w:pPr>
        <w:pStyle w:val="ListParagraph"/>
        <w:numPr>
          <w:ilvl w:val="1"/>
          <w:numId w:val="3"/>
        </w:numPr>
      </w:pPr>
      <w:r w:rsidRPr="00297B9A">
        <w:t>nspr4.dll</w:t>
      </w:r>
    </w:p>
    <w:p w:rsidR="00297B9A" w:rsidRDefault="00297B9A" w:rsidP="00297B9A">
      <w:pPr>
        <w:pStyle w:val="ListParagraph"/>
        <w:numPr>
          <w:ilvl w:val="1"/>
          <w:numId w:val="3"/>
        </w:numPr>
      </w:pPr>
      <w:r w:rsidRPr="00297B9A">
        <w:t>plc4.dll</w:t>
      </w:r>
    </w:p>
    <w:p w:rsidR="00297B9A" w:rsidRDefault="00297B9A" w:rsidP="00297B9A">
      <w:pPr>
        <w:pStyle w:val="ListParagraph"/>
        <w:numPr>
          <w:ilvl w:val="1"/>
          <w:numId w:val="3"/>
        </w:numPr>
      </w:pPr>
      <w:r w:rsidRPr="00297B9A">
        <w:t>plds4.dll</w:t>
      </w:r>
    </w:p>
    <w:p w:rsidR="00297B9A" w:rsidRDefault="00297B9A" w:rsidP="00297B9A">
      <w:pPr>
        <w:pStyle w:val="ListParagraph"/>
        <w:numPr>
          <w:ilvl w:val="1"/>
          <w:numId w:val="3"/>
        </w:numPr>
      </w:pPr>
      <w:r w:rsidRPr="00297B9A">
        <w:t>softokn3.dll</w:t>
      </w:r>
    </w:p>
    <w:p w:rsidR="00297B9A" w:rsidRDefault="00297B9A" w:rsidP="00297B9A">
      <w:pPr>
        <w:pStyle w:val="ListParagraph"/>
        <w:numPr>
          <w:ilvl w:val="1"/>
          <w:numId w:val="3"/>
        </w:numPr>
      </w:pPr>
      <w:r w:rsidRPr="00297B9A">
        <w:t>nss3.dll</w:t>
      </w:r>
    </w:p>
    <w:p w:rsidR="00030831" w:rsidRDefault="00A50B77" w:rsidP="00030831">
      <w:pPr>
        <w:pStyle w:val="ListParagraph"/>
        <w:numPr>
          <w:ilvl w:val="0"/>
          <w:numId w:val="3"/>
        </w:numPr>
      </w:pPr>
      <w:r>
        <w:t xml:space="preserve"> </w:t>
      </w:r>
      <w:r w:rsidR="00297B9A">
        <w:t xml:space="preserve">profile path </w:t>
      </w:r>
      <w:proofErr w:type="spellStart"/>
      <w:r w:rsidR="00297B9A">
        <w:t>của</w:t>
      </w:r>
      <w:proofErr w:type="spellEnd"/>
      <w:r w:rsidR="00297B9A">
        <w:t xml:space="preserve"> </w:t>
      </w:r>
      <w:proofErr w:type="spellStart"/>
      <w:r w:rsidR="00297B9A">
        <w:t>firefox</w:t>
      </w:r>
      <w:proofErr w:type="spellEnd"/>
      <w:r w:rsidR="00297B9A">
        <w:t xml:space="preserve"> </w:t>
      </w:r>
      <w:proofErr w:type="spellStart"/>
      <w:r w:rsidR="00297B9A">
        <w:t>dùng</w:t>
      </w:r>
      <w:proofErr w:type="spellEnd"/>
      <w:r w:rsidR="00297B9A">
        <w:t xml:space="preserve"> </w:t>
      </w:r>
      <w:proofErr w:type="spellStart"/>
      <w:r w:rsidR="00297B9A">
        <w:t>để</w:t>
      </w:r>
      <w:proofErr w:type="spellEnd"/>
      <w:r w:rsidR="00297B9A">
        <w:t xml:space="preserve"> </w:t>
      </w:r>
    </w:p>
    <w:p w:rsidR="00030831" w:rsidRDefault="00030831" w:rsidP="00030831">
      <w:pPr>
        <w:pStyle w:val="ListParagraph"/>
        <w:numPr>
          <w:ilvl w:val="0"/>
          <w:numId w:val="3"/>
        </w:numPr>
      </w:pPr>
      <w:r>
        <w:t>…</w:t>
      </w:r>
    </w:p>
    <w:p w:rsidR="00AA1528" w:rsidRPr="00030831" w:rsidRDefault="00AA1528" w:rsidP="00A43E3B">
      <w:pPr>
        <w:pStyle w:val="ListParagraph"/>
        <w:ind w:left="1080" w:firstLine="0"/>
      </w:pPr>
    </w:p>
    <w:sectPr w:rsidR="00AA1528" w:rsidRPr="00030831" w:rsidSect="00D57102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76B36"/>
    <w:multiLevelType w:val="multilevel"/>
    <w:tmpl w:val="801292B4"/>
    <w:lvl w:ilvl="0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57592B3C"/>
    <w:multiLevelType w:val="hybridMultilevel"/>
    <w:tmpl w:val="7722ED02"/>
    <w:lvl w:ilvl="0" w:tplc="8D6627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02"/>
    <w:rsid w:val="00030831"/>
    <w:rsid w:val="00055D70"/>
    <w:rsid w:val="000B5097"/>
    <w:rsid w:val="00161389"/>
    <w:rsid w:val="00184A93"/>
    <w:rsid w:val="001A6B60"/>
    <w:rsid w:val="00297B9A"/>
    <w:rsid w:val="00411E95"/>
    <w:rsid w:val="00454799"/>
    <w:rsid w:val="0046610F"/>
    <w:rsid w:val="00546EE2"/>
    <w:rsid w:val="005B4DB1"/>
    <w:rsid w:val="005D6521"/>
    <w:rsid w:val="00660703"/>
    <w:rsid w:val="00663E78"/>
    <w:rsid w:val="006E0097"/>
    <w:rsid w:val="00795BD6"/>
    <w:rsid w:val="007E6DDE"/>
    <w:rsid w:val="00804BA4"/>
    <w:rsid w:val="00875ED9"/>
    <w:rsid w:val="00A43E3B"/>
    <w:rsid w:val="00A45EF8"/>
    <w:rsid w:val="00A50B77"/>
    <w:rsid w:val="00A51003"/>
    <w:rsid w:val="00AA1528"/>
    <w:rsid w:val="00B324FC"/>
    <w:rsid w:val="00B921B7"/>
    <w:rsid w:val="00C75E9C"/>
    <w:rsid w:val="00CF5985"/>
    <w:rsid w:val="00D038A8"/>
    <w:rsid w:val="00D57102"/>
    <w:rsid w:val="00DD17EB"/>
    <w:rsid w:val="00EE0479"/>
    <w:rsid w:val="00EF54C5"/>
    <w:rsid w:val="00F4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088F"/>
  <w15:chartTrackingRefBased/>
  <w15:docId w15:val="{3B87FC86-25E7-48FF-98CB-4E763954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D70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EB"/>
    <w:pPr>
      <w:keepNext/>
      <w:keepLines/>
      <w:numPr>
        <w:numId w:val="2"/>
      </w:numPr>
      <w:spacing w:before="240" w:after="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7E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i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E0097"/>
    <w:pPr>
      <w:numPr>
        <w:ilvl w:val="2"/>
        <w:numId w:val="1"/>
      </w:num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7EB"/>
    <w:pPr>
      <w:spacing w:after="0" w:line="240" w:lineRule="auto"/>
      <w:ind w:firstLine="0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7EB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17EB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7EB"/>
    <w:rPr>
      <w:rFonts w:ascii="Times New Roman" w:eastAsiaTheme="majorEastAsia" w:hAnsi="Times New Roman" w:cs="Times New Roman"/>
      <w:b/>
      <w:i/>
      <w:sz w:val="28"/>
      <w:szCs w:val="28"/>
    </w:rPr>
  </w:style>
  <w:style w:type="table" w:styleId="TableGrid">
    <w:name w:val="Table Grid"/>
    <w:basedOn w:val="TableNormal"/>
    <w:uiPriority w:val="39"/>
    <w:rsid w:val="00D5710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E0097"/>
    <w:rPr>
      <w:rFonts w:ascii="Times New Roman" w:hAnsi="Times New Roman" w:cs="Times New Roman"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D57102"/>
    <w:pPr>
      <w:ind w:left="720"/>
      <w:contextualSpacing/>
    </w:pPr>
  </w:style>
  <w:style w:type="paragraph" w:customStyle="1" w:styleId="engine">
    <w:name w:val="engine"/>
    <w:basedOn w:val="Normal"/>
    <w:rsid w:val="00EE047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engine-name">
    <w:name w:val="engine-name"/>
    <w:basedOn w:val="DefaultParagraphFont"/>
    <w:rsid w:val="00EE0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Malware</dc:creator>
  <cp:keywords/>
  <dc:description/>
  <cp:lastModifiedBy>sv_hatn</cp:lastModifiedBy>
  <cp:revision>3</cp:revision>
  <dcterms:created xsi:type="dcterms:W3CDTF">2022-07-22T02:56:00Z</dcterms:created>
  <dcterms:modified xsi:type="dcterms:W3CDTF">2022-07-22T09:54:00Z</dcterms:modified>
</cp:coreProperties>
</file>