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82AC454">
      <w:pPr>
        <w:pStyle w:val="7"/>
        <w:keepNext w:val="0"/>
        <w:keepLines w:val="0"/>
        <w:widowControl/>
        <w:suppressLineNumbers w:val="0"/>
        <w:bidi w:val="0"/>
        <w:spacing w:before="0" w:beforeAutospacing="0" w:after="0" w:afterAutospacing="0" w:line="17" w:lineRule="atLeast"/>
        <w:jc w:val="center"/>
        <w:rPr>
          <w:sz w:val="30"/>
          <w:szCs w:val="30"/>
        </w:rPr>
      </w:pPr>
      <w:r>
        <w:rPr>
          <w:rFonts w:ascii="Arial" w:hAnsi="Arial" w:cs="Arial"/>
          <w:i w:val="0"/>
          <w:iCs w:val="0"/>
          <w:color w:val="000000"/>
          <w:sz w:val="30"/>
          <w:szCs w:val="30"/>
          <w:u w:val="none"/>
          <w:vertAlign w:val="baseline"/>
        </w:rPr>
        <w:t>Web Bán Hàng Mỹ Phẩm</w:t>
      </w:r>
    </w:p>
    <w:p w14:paraId="56C6B4A0">
      <w:pPr>
        <w:pStyle w:val="7"/>
        <w:keepNext w:val="0"/>
        <w:keepLines w:val="0"/>
        <w:widowControl/>
        <w:suppressLineNumbers w:val="0"/>
        <w:bidi w:val="0"/>
        <w:spacing w:before="0" w:beforeAutospacing="0" w:after="0" w:afterAutospacing="0" w:line="17" w:lineRule="atLeast"/>
        <w:jc w:val="center"/>
        <w:rPr>
          <w:sz w:val="30"/>
          <w:szCs w:val="30"/>
        </w:rPr>
      </w:pPr>
      <w:r>
        <w:rPr>
          <w:rFonts w:hint="default" w:ascii="Arial" w:hAnsi="Arial" w:cs="Arial"/>
          <w:i w:val="0"/>
          <w:iCs w:val="0"/>
          <w:color w:val="000000"/>
          <w:sz w:val="30"/>
          <w:szCs w:val="30"/>
          <w:u w:val="none"/>
          <w:vertAlign w:val="baseline"/>
        </w:rPr>
        <w:t xml:space="preserve">Môn: Phát Triển Ứng Dụng Web 2 - </w:t>
      </w:r>
      <w:r>
        <w:rPr>
          <w:rFonts w:ascii="Verdana" w:hAnsi="Verdana" w:cs="Verdana"/>
          <w:i w:val="0"/>
          <w:iCs w:val="0"/>
          <w:color w:val="000000"/>
          <w:sz w:val="30"/>
          <w:szCs w:val="30"/>
          <w:u w:val="none"/>
          <w:vertAlign w:val="baseline"/>
        </w:rPr>
        <w:t>GV. Mai Cường Thọ</w:t>
      </w:r>
    </w:p>
    <w:p w14:paraId="481B7714">
      <w:pPr>
        <w:pStyle w:val="7"/>
        <w:keepNext w:val="0"/>
        <w:keepLines w:val="0"/>
        <w:widowControl/>
        <w:suppressLineNumbers w:val="0"/>
        <w:bidi w:val="0"/>
        <w:spacing w:before="0" w:beforeAutospacing="0" w:after="0" w:afterAutospacing="0" w:line="17" w:lineRule="atLeast"/>
        <w:jc w:val="center"/>
        <w:rPr>
          <w:sz w:val="30"/>
          <w:szCs w:val="30"/>
        </w:rPr>
      </w:pPr>
      <w:r>
        <w:rPr>
          <w:rFonts w:hint="default" w:ascii="Verdana" w:hAnsi="Verdana" w:cs="Verdana"/>
          <w:i w:val="0"/>
          <w:iCs w:val="0"/>
          <w:color w:val="000000"/>
          <w:sz w:val="30"/>
          <w:szCs w:val="30"/>
          <w:u w:val="none"/>
          <w:vertAlign w:val="baseline"/>
        </w:rPr>
        <w:t>Phùng Nguyễn Anh Thư - 63135615</w:t>
      </w:r>
    </w:p>
    <w:p w14:paraId="20554C65">
      <w:pPr>
        <w:keepNext w:val="0"/>
        <w:keepLines w:val="0"/>
        <w:widowControl/>
        <w:suppressLineNumbers w:val="0"/>
        <w:spacing w:after="240" w:afterAutospacing="0"/>
        <w:jc w:val="left"/>
      </w:pPr>
    </w:p>
    <w:p w14:paraId="333334FF">
      <w:pPr>
        <w:pStyle w:val="7"/>
        <w:keepNext w:val="0"/>
        <w:keepLines w:val="0"/>
        <w:widowControl/>
        <w:suppressLineNumbers w:val="0"/>
        <w:bidi w:val="0"/>
        <w:spacing w:before="0" w:beforeAutospacing="0" w:after="0" w:afterAutospacing="0" w:line="17" w:lineRule="atLeast"/>
        <w:rPr>
          <w:rFonts w:hint="default" w:ascii="Arial" w:hAnsi="Arial" w:cs="Arial"/>
          <w:i w:val="0"/>
          <w:iCs w:val="0"/>
          <w:color w:val="000000" w:themeColor="text1"/>
          <w:sz w:val="26"/>
          <w:szCs w:val="26"/>
          <w:u w:val="none"/>
          <w:vertAlign w:val="baseline"/>
          <w:lang w:val="vi-VN"/>
          <w14:textFill>
            <w14:solidFill>
              <w14:schemeClr w14:val="tx1"/>
            </w14:solidFill>
          </w14:textFill>
        </w:rPr>
      </w:pPr>
      <w:r>
        <w:rPr>
          <w:rFonts w:hint="default" w:ascii="Arial" w:hAnsi="Arial" w:cs="Arial"/>
          <w:i w:val="0"/>
          <w:iCs w:val="0"/>
          <w:color w:val="000000" w:themeColor="text1"/>
          <w:sz w:val="26"/>
          <w:szCs w:val="26"/>
          <w:u w:val="none"/>
          <w:vertAlign w:val="baseline"/>
          <w:lang w:val="vi-VN"/>
          <w14:textFill>
            <w14:solidFill>
              <w14:schemeClr w14:val="tx1"/>
            </w14:solidFill>
          </w14:textFill>
        </w:rPr>
        <w:t>Các chức năng gồm:</w:t>
      </w:r>
    </w:p>
    <w:p w14:paraId="39978CFF">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r>
        <w:rPr>
          <w:rFonts w:hint="default" w:ascii="Arial" w:hAnsi="Arial" w:cs="Arial"/>
          <w:i w:val="0"/>
          <w:iCs w:val="0"/>
          <w:color w:val="000000" w:themeColor="text1"/>
          <w:sz w:val="22"/>
          <w:szCs w:val="22"/>
          <w:u w:val="none"/>
          <w:vertAlign w:val="baseline"/>
          <w14:textFill>
            <w14:solidFill>
              <w14:schemeClr w14:val="tx1"/>
            </w14:solidFill>
          </w14:textFill>
        </w:rPr>
        <w:t> </w:t>
      </w:r>
      <w:r>
        <w:rPr>
          <w:rFonts w:hint="default" w:ascii="Arial" w:hAnsi="Arial" w:cs="Arial"/>
          <w:i w:val="0"/>
          <w:iCs w:val="0"/>
          <w:color w:val="000000" w:themeColor="text1"/>
          <w:sz w:val="26"/>
          <w:szCs w:val="26"/>
          <w:u w:val="none"/>
          <w:vertAlign w:val="baseline"/>
          <w14:textFill>
            <w14:solidFill>
              <w14:schemeClr w14:val="tx1"/>
            </w14:solidFill>
          </w14:textFill>
        </w:rPr>
        <w:t xml:space="preserve">+ Trang chủ : hiện thị sản phẩm </w:t>
      </w:r>
    </w:p>
    <w:p w14:paraId="56627820">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21258F4B">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2540C1F8">
      <w:pPr>
        <w:pStyle w:val="7"/>
        <w:keepNext w:val="0"/>
        <w:keepLines w:val="0"/>
        <w:widowControl/>
        <w:suppressLineNumbers w:val="0"/>
        <w:bidi w:val="0"/>
        <w:spacing w:before="0" w:beforeAutospacing="0" w:after="0" w:afterAutospacing="0" w:line="17" w:lineRule="atLeast"/>
        <w:jc w:val="both"/>
        <w:rPr>
          <w:sz w:val="26"/>
          <w:szCs w:val="26"/>
        </w:rPr>
      </w:pPr>
      <w:r>
        <w:rPr>
          <w:sz w:val="26"/>
          <w:szCs w:val="26"/>
        </w:rPr>
        <w:drawing>
          <wp:inline distT="0" distB="0" distL="114300" distR="114300">
            <wp:extent cx="5274310" cy="2678430"/>
            <wp:effectExtent l="0" t="0" r="1397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
                    <a:stretch>
                      <a:fillRect/>
                    </a:stretch>
                  </pic:blipFill>
                  <pic:spPr>
                    <a:xfrm>
                      <a:off x="0" y="0"/>
                      <a:ext cx="5274310" cy="2678430"/>
                    </a:xfrm>
                    <a:prstGeom prst="rect">
                      <a:avLst/>
                    </a:prstGeom>
                    <a:noFill/>
                    <a:ln>
                      <a:noFill/>
                    </a:ln>
                  </pic:spPr>
                </pic:pic>
              </a:graphicData>
            </a:graphic>
          </wp:inline>
        </w:drawing>
      </w:r>
    </w:p>
    <w:p w14:paraId="2E4AC295">
      <w:pPr>
        <w:pStyle w:val="7"/>
        <w:keepNext w:val="0"/>
        <w:keepLines w:val="0"/>
        <w:widowControl/>
        <w:suppressLineNumbers w:val="0"/>
        <w:bidi w:val="0"/>
        <w:spacing w:before="0" w:beforeAutospacing="0" w:after="0" w:afterAutospacing="0" w:line="17" w:lineRule="atLeast"/>
        <w:jc w:val="both"/>
        <w:rPr>
          <w:sz w:val="26"/>
          <w:szCs w:val="26"/>
        </w:rPr>
      </w:pPr>
    </w:p>
    <w:p w14:paraId="28EEFF77">
      <w:pPr>
        <w:pStyle w:val="7"/>
        <w:keepNext w:val="0"/>
        <w:keepLines w:val="0"/>
        <w:widowControl/>
        <w:suppressLineNumbers w:val="0"/>
        <w:bidi w:val="0"/>
        <w:spacing w:before="0" w:beforeAutospacing="0" w:after="0" w:afterAutospacing="0" w:line="17" w:lineRule="atLeast"/>
        <w:jc w:val="both"/>
        <w:rPr>
          <w:sz w:val="26"/>
          <w:szCs w:val="26"/>
        </w:rPr>
      </w:pPr>
      <w:r>
        <w:rPr>
          <w:rFonts w:hint="default"/>
          <w:sz w:val="26"/>
          <w:szCs w:val="26"/>
        </w:rPr>
        <w:t>Để làm được việc này, em sử dụng</w:t>
      </w:r>
      <w:r>
        <w:rPr>
          <w:rFonts w:hint="default"/>
          <w:sz w:val="26"/>
          <w:szCs w:val="26"/>
          <w:lang w:val="vi-VN"/>
        </w:rPr>
        <w:t xml:space="preserve"> phương thức findAll() được cung cấp sẵn từ JPA trong lớp SanPhamService để lấy toàn bộ danh sách sản phẩm. </w:t>
      </w:r>
      <w:r>
        <w:rPr>
          <w:rFonts w:hint="default"/>
          <w:sz w:val="26"/>
          <w:szCs w:val="26"/>
          <w:lang w:val="vi-VN"/>
        </w:rPr>
        <w:br w:type="textWrapping"/>
      </w:r>
    </w:p>
    <w:p w14:paraId="09A5D626">
      <w:pPr>
        <w:pStyle w:val="7"/>
        <w:keepNext w:val="0"/>
        <w:keepLines w:val="0"/>
        <w:widowControl/>
        <w:suppressLineNumbers w:val="0"/>
        <w:bidi w:val="0"/>
        <w:spacing w:before="0" w:beforeAutospacing="0" w:after="0" w:afterAutospacing="0" w:line="17" w:lineRule="atLeast"/>
        <w:jc w:val="both"/>
        <w:rPr>
          <w:rFonts w:hint="default"/>
          <w:sz w:val="26"/>
          <w:szCs w:val="26"/>
        </w:rPr>
      </w:pPr>
    </w:p>
    <w:p w14:paraId="72EAA16F">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r>
        <w:rPr>
          <w:rFonts w:hint="default" w:ascii="Arial" w:hAnsi="Arial" w:cs="Arial"/>
          <w:i w:val="0"/>
          <w:iCs w:val="0"/>
          <w:color w:val="000000" w:themeColor="text1"/>
          <w:sz w:val="26"/>
          <w:szCs w:val="26"/>
          <w:u w:val="none"/>
          <w:vertAlign w:val="baseline"/>
          <w14:textFill>
            <w14:solidFill>
              <w14:schemeClr w14:val="tx1"/>
            </w14:solidFill>
          </w14:textFill>
        </w:rPr>
        <w:t> + Tìm kiếm sản phẩm </w:t>
      </w:r>
    </w:p>
    <w:p w14:paraId="6F9C0467">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r>
        <w:drawing>
          <wp:inline distT="0" distB="0" distL="114300" distR="114300">
            <wp:extent cx="5273040" cy="451485"/>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73040" cy="451485"/>
                    </a:xfrm>
                    <a:prstGeom prst="rect">
                      <a:avLst/>
                    </a:prstGeom>
                    <a:noFill/>
                    <a:ln>
                      <a:noFill/>
                    </a:ln>
                  </pic:spPr>
                </pic:pic>
              </a:graphicData>
            </a:graphic>
          </wp:inline>
        </w:drawing>
      </w:r>
    </w:p>
    <w:p w14:paraId="7F63CB76">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lang w:val="vi-VN"/>
          <w14:textFill>
            <w14:solidFill>
              <w14:schemeClr w14:val="tx1"/>
            </w14:solidFill>
          </w14:textFill>
        </w:rPr>
      </w:pPr>
    </w:p>
    <w:p w14:paraId="54EC43E9">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lang w:val="vi-VN"/>
          <w14:textFill>
            <w14:solidFill>
              <w14:schemeClr w14:val="tx1"/>
            </w14:solidFill>
          </w14:textFill>
        </w:rPr>
      </w:pPr>
      <w:r>
        <w:rPr>
          <w:rFonts w:hint="default" w:ascii="Arial" w:hAnsi="Arial" w:cs="Arial"/>
          <w:i w:val="0"/>
          <w:iCs w:val="0"/>
          <w:color w:val="000000" w:themeColor="text1"/>
          <w:sz w:val="26"/>
          <w:szCs w:val="26"/>
          <w:u w:val="none"/>
          <w:vertAlign w:val="baseline"/>
          <w:lang w:val="vi-VN"/>
          <w14:textFill>
            <w14:solidFill>
              <w14:schemeClr w14:val="tx1"/>
            </w14:solidFill>
          </w14:textFill>
        </w:rPr>
        <w:t>Ví dụ: tìm kiếm sản phẩm tên “ kem dưỡng”</w:t>
      </w:r>
    </w:p>
    <w:p w14:paraId="5508D9A4">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lang w:val="vi-VN"/>
          <w14:textFill>
            <w14:solidFill>
              <w14:schemeClr w14:val="tx1"/>
            </w14:solidFill>
          </w14:textFill>
        </w:rPr>
      </w:pPr>
      <w:r>
        <w:rPr>
          <w:rFonts w:hint="default" w:ascii="Arial" w:hAnsi="Arial" w:cs="Arial"/>
          <w:i w:val="0"/>
          <w:iCs w:val="0"/>
          <w:color w:val="000000" w:themeColor="text1"/>
          <w:sz w:val="26"/>
          <w:szCs w:val="26"/>
          <w:u w:val="none"/>
          <w:vertAlign w:val="baseline"/>
          <w:lang w:val="vi-VN"/>
          <w14:textFill>
            <w14:solidFill>
              <w14:schemeClr w14:val="tx1"/>
            </w14:solidFill>
          </w14:textFill>
        </w:rPr>
        <w:br w:type="textWrapping"/>
      </w:r>
      <w:r>
        <w:drawing>
          <wp:inline distT="0" distB="0" distL="114300" distR="114300">
            <wp:extent cx="5271135" cy="334645"/>
            <wp:effectExtent l="0" t="0" r="190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271135" cy="334645"/>
                    </a:xfrm>
                    <a:prstGeom prst="rect">
                      <a:avLst/>
                    </a:prstGeom>
                    <a:noFill/>
                    <a:ln>
                      <a:noFill/>
                    </a:ln>
                  </pic:spPr>
                </pic:pic>
              </a:graphicData>
            </a:graphic>
          </wp:inline>
        </w:drawing>
      </w:r>
    </w:p>
    <w:p w14:paraId="123C6C51">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54CF3813">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lang w:val="vi-VN"/>
          <w14:textFill>
            <w14:solidFill>
              <w14:schemeClr w14:val="tx1"/>
            </w14:solidFill>
          </w14:textFill>
        </w:rPr>
      </w:pPr>
      <w:r>
        <w:rPr>
          <w:rFonts w:hint="default" w:ascii="Arial" w:hAnsi="Arial" w:cs="Arial"/>
          <w:i w:val="0"/>
          <w:iCs w:val="0"/>
          <w:color w:val="000000" w:themeColor="text1"/>
          <w:sz w:val="26"/>
          <w:szCs w:val="26"/>
          <w:u w:val="none"/>
          <w:vertAlign w:val="baseline"/>
          <w:lang w:val="vi-VN"/>
          <w14:textFill>
            <w14:solidFill>
              <w14:schemeClr w14:val="tx1"/>
            </w14:solidFill>
          </w14:textFill>
        </w:rPr>
        <w:t>Trả về kết quả</w:t>
      </w:r>
    </w:p>
    <w:p w14:paraId="6121B8B8">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lang w:val="vi-VN"/>
          <w14:textFill>
            <w14:solidFill>
              <w14:schemeClr w14:val="tx1"/>
            </w14:solidFill>
          </w14:textFill>
        </w:rPr>
      </w:pPr>
      <w:r>
        <w:drawing>
          <wp:inline distT="0" distB="0" distL="114300" distR="114300">
            <wp:extent cx="5270500" cy="3148965"/>
            <wp:effectExtent l="0" t="0" r="254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5270500" cy="3148965"/>
                    </a:xfrm>
                    <a:prstGeom prst="rect">
                      <a:avLst/>
                    </a:prstGeom>
                    <a:noFill/>
                    <a:ln>
                      <a:noFill/>
                    </a:ln>
                  </pic:spPr>
                </pic:pic>
              </a:graphicData>
            </a:graphic>
          </wp:inline>
        </w:drawing>
      </w:r>
    </w:p>
    <w:p w14:paraId="43722BAF">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48C795BE">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lang w:val="vi-VN"/>
          <w14:textFill>
            <w14:solidFill>
              <w14:schemeClr w14:val="tx1"/>
            </w14:solidFill>
          </w14:textFill>
        </w:rPr>
      </w:pPr>
      <w:r>
        <w:rPr>
          <w:rFonts w:hint="default" w:ascii="Arial" w:hAnsi="Arial"/>
          <w:i w:val="0"/>
          <w:iCs w:val="0"/>
          <w:color w:val="000000" w:themeColor="text1"/>
          <w:sz w:val="26"/>
          <w:szCs w:val="26"/>
          <w:u w:val="none"/>
          <w:vertAlign w:val="baseline"/>
          <w14:textFill>
            <w14:solidFill>
              <w14:schemeClr w14:val="tx1"/>
            </w14:solidFill>
          </w14:textFill>
        </w:rPr>
        <w:t>Để</w:t>
      </w:r>
      <w:r>
        <w:rPr>
          <w:rFonts w:hint="default" w:ascii="Arial" w:hAnsi="Arial"/>
          <w:i w:val="0"/>
          <w:iCs w:val="0"/>
          <w:color w:val="000000" w:themeColor="text1"/>
          <w:sz w:val="26"/>
          <w:szCs w:val="26"/>
          <w:u w:val="none"/>
          <w:vertAlign w:val="baseline"/>
          <w:lang w:val="vi-VN"/>
          <w14:textFill>
            <w14:solidFill>
              <w14:schemeClr w14:val="tx1"/>
            </w14:solidFill>
          </w14:textFill>
        </w:rPr>
        <w:t xml:space="preserve"> </w:t>
      </w:r>
      <w:r>
        <w:rPr>
          <w:rFonts w:hint="default" w:ascii="Arial" w:hAnsi="Arial"/>
          <w:i w:val="0"/>
          <w:iCs w:val="0"/>
          <w:color w:val="000000" w:themeColor="text1"/>
          <w:sz w:val="26"/>
          <w:szCs w:val="26"/>
          <w:u w:val="none"/>
          <w:vertAlign w:val="baseline"/>
          <w14:textFill>
            <w14:solidFill>
              <w14:schemeClr w14:val="tx1"/>
            </w14:solidFill>
          </w14:textFill>
        </w:rPr>
        <w:t>làm được việc này, em sử dụng</w:t>
      </w:r>
      <w:r>
        <w:rPr>
          <w:rFonts w:hint="default" w:ascii="Arial" w:hAnsi="Arial"/>
          <w:i w:val="0"/>
          <w:iCs w:val="0"/>
          <w:color w:val="000000" w:themeColor="text1"/>
          <w:sz w:val="26"/>
          <w:szCs w:val="26"/>
          <w:u w:val="none"/>
          <w:vertAlign w:val="baseline"/>
          <w:lang w:val="vi-VN"/>
          <w14:textFill>
            <w14:solidFill>
              <w14:schemeClr w14:val="tx1"/>
            </w14:solidFill>
          </w14:textFill>
        </w:rPr>
        <w:t xml:space="preserve"> phương thức findByNameContainingIgnoreCase(tenSanPham) không phân biệt người dùng nhập vào chữ hoa hay thường.</w:t>
      </w:r>
    </w:p>
    <w:p w14:paraId="6A39267D">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07973E60">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113A4A6C">
      <w:pPr>
        <w:pStyle w:val="7"/>
        <w:keepNext w:val="0"/>
        <w:keepLines w:val="0"/>
        <w:widowControl/>
        <w:suppressLineNumbers w:val="0"/>
        <w:bidi w:val="0"/>
        <w:spacing w:before="0" w:beforeAutospacing="0" w:after="0" w:afterAutospacing="0" w:line="17" w:lineRule="atLeast"/>
        <w:jc w:val="both"/>
        <w:rPr>
          <w:color w:val="000000" w:themeColor="text1"/>
          <w:sz w:val="26"/>
          <w:szCs w:val="26"/>
          <w14:textFill>
            <w14:solidFill>
              <w14:schemeClr w14:val="tx1"/>
            </w14:solidFill>
          </w14:textFill>
        </w:rPr>
      </w:pPr>
      <w:r>
        <w:rPr>
          <w:rFonts w:hint="default" w:ascii="Arial" w:hAnsi="Arial" w:cs="Arial"/>
          <w:i w:val="0"/>
          <w:iCs w:val="0"/>
          <w:color w:val="000000" w:themeColor="text1"/>
          <w:sz w:val="26"/>
          <w:szCs w:val="26"/>
          <w:u w:val="none"/>
          <w:vertAlign w:val="baseline"/>
          <w14:textFill>
            <w14:solidFill>
              <w14:schemeClr w14:val="tx1"/>
            </w14:solidFill>
          </w14:textFill>
        </w:rPr>
        <w:t> + Hiện thị danh mục sản phẩm</w:t>
      </w:r>
    </w:p>
    <w:p w14:paraId="43C1259D">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r>
        <w:rPr>
          <w:rFonts w:hint="default" w:ascii="Arial" w:hAnsi="Arial" w:cs="Arial"/>
          <w:i w:val="0"/>
          <w:iCs w:val="0"/>
          <w:color w:val="000000" w:themeColor="text1"/>
          <w:sz w:val="26"/>
          <w:szCs w:val="26"/>
          <w:u w:val="none"/>
          <w:vertAlign w:val="baseline"/>
          <w14:textFill>
            <w14:solidFill>
              <w14:schemeClr w14:val="tx1"/>
            </w14:solidFill>
          </w14:textFill>
        </w:rPr>
        <w:t> + Chi tiết sản phẩm</w:t>
      </w:r>
    </w:p>
    <w:p w14:paraId="32757100">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7F2AB69B">
      <w:pPr>
        <w:pStyle w:val="7"/>
        <w:keepNext w:val="0"/>
        <w:keepLines w:val="0"/>
        <w:widowControl/>
        <w:suppressLineNumbers w:val="0"/>
        <w:bidi w:val="0"/>
        <w:spacing w:before="0" w:beforeAutospacing="0" w:after="0" w:afterAutospacing="0" w:line="17" w:lineRule="atLeast"/>
        <w:jc w:val="both"/>
      </w:pPr>
      <w:r>
        <w:drawing>
          <wp:inline distT="0" distB="0" distL="114300" distR="114300">
            <wp:extent cx="5269865" cy="2599055"/>
            <wp:effectExtent l="0" t="0" r="317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69865" cy="2599055"/>
                    </a:xfrm>
                    <a:prstGeom prst="rect">
                      <a:avLst/>
                    </a:prstGeom>
                    <a:noFill/>
                    <a:ln>
                      <a:noFill/>
                    </a:ln>
                  </pic:spPr>
                </pic:pic>
              </a:graphicData>
            </a:graphic>
          </wp:inline>
        </w:drawing>
      </w:r>
    </w:p>
    <w:p w14:paraId="4FF8EAE3">
      <w:pPr>
        <w:pStyle w:val="7"/>
        <w:keepNext w:val="0"/>
        <w:keepLines w:val="0"/>
        <w:widowControl/>
        <w:suppressLineNumbers w:val="0"/>
        <w:bidi w:val="0"/>
        <w:spacing w:before="0" w:beforeAutospacing="0" w:after="0" w:afterAutospacing="0" w:line="17" w:lineRule="atLeast"/>
        <w:jc w:val="both"/>
      </w:pPr>
    </w:p>
    <w:p w14:paraId="54BE8B51">
      <w:pPr>
        <w:pStyle w:val="7"/>
        <w:keepNext w:val="0"/>
        <w:keepLines w:val="0"/>
        <w:widowControl/>
        <w:suppressLineNumbers w:val="0"/>
        <w:bidi w:val="0"/>
        <w:spacing w:before="0" w:beforeAutospacing="0" w:after="0" w:afterAutospacing="0" w:line="17" w:lineRule="atLeast"/>
        <w:jc w:val="both"/>
        <w:rPr>
          <w:rFonts w:hint="default"/>
          <w:lang w:val="vi-VN"/>
        </w:rPr>
      </w:pPr>
      <w:r>
        <w:rPr>
          <w:rFonts w:hint="default"/>
          <w:lang w:val="vi-VN"/>
        </w:rPr>
        <w:t>Hiển thị chi tiết sản phẩm, em dùng getSanPhamById(id) bằng cách truyền tham số ‘id’ và lấy toàn bộ thuộc tính của sản phẩm đó.</w:t>
      </w:r>
    </w:p>
    <w:p w14:paraId="4F7A3D70">
      <w:pPr>
        <w:pStyle w:val="7"/>
        <w:keepNext w:val="0"/>
        <w:keepLines w:val="0"/>
        <w:widowControl/>
        <w:suppressLineNumbers w:val="0"/>
        <w:bidi w:val="0"/>
        <w:spacing w:before="0" w:beforeAutospacing="0" w:after="0" w:afterAutospacing="0" w:line="17" w:lineRule="atLeast"/>
        <w:jc w:val="both"/>
        <w:rPr>
          <w:rFonts w:hint="default"/>
        </w:rPr>
      </w:pPr>
    </w:p>
    <w:p w14:paraId="65FEBFA8">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0EE8379A">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47FBBE80">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themeColor="text1"/>
          <w:sz w:val="26"/>
          <w:szCs w:val="26"/>
          <w:u w:val="none"/>
          <w:vertAlign w:val="baseline"/>
          <w14:textFill>
            <w14:solidFill>
              <w14:schemeClr w14:val="tx1"/>
            </w14:solidFill>
          </w14:textFill>
        </w:rPr>
      </w:pPr>
    </w:p>
    <w:p w14:paraId="401F3E1D">
      <w:pPr>
        <w:pStyle w:val="7"/>
        <w:keepNext w:val="0"/>
        <w:keepLines w:val="0"/>
        <w:widowControl/>
        <w:suppressLineNumbers w:val="0"/>
        <w:bidi w:val="0"/>
        <w:spacing w:before="0" w:beforeAutospacing="0" w:after="0" w:afterAutospacing="0" w:line="17" w:lineRule="atLeast"/>
        <w:jc w:val="both"/>
        <w:rPr>
          <w:color w:val="000000" w:themeColor="text1"/>
          <w:sz w:val="26"/>
          <w:szCs w:val="26"/>
          <w14:textFill>
            <w14:solidFill>
              <w14:schemeClr w14:val="tx1"/>
            </w14:solidFill>
          </w14:textFill>
        </w:rPr>
      </w:pPr>
      <w:r>
        <w:rPr>
          <w:rFonts w:hint="default" w:ascii="Arial" w:hAnsi="Arial" w:cs="Arial"/>
          <w:i w:val="0"/>
          <w:iCs w:val="0"/>
          <w:color w:val="000000" w:themeColor="text1"/>
          <w:sz w:val="26"/>
          <w:szCs w:val="26"/>
          <w:u w:val="none"/>
          <w:vertAlign w:val="baseline"/>
          <w14:textFill>
            <w14:solidFill>
              <w14:schemeClr w14:val="tx1"/>
            </w14:solidFill>
          </w14:textFill>
        </w:rPr>
        <w:t> + Giỏ hàng,chi tiết đơn hàng, thêm số lượng đơn hàng,xóa đơn hàng.</w:t>
      </w:r>
    </w:p>
    <w:p w14:paraId="3678DBA2">
      <w:pPr>
        <w:pStyle w:val="7"/>
        <w:keepNext w:val="0"/>
        <w:keepLines w:val="0"/>
        <w:widowControl/>
        <w:suppressLineNumbers w:val="0"/>
        <w:bidi w:val="0"/>
        <w:spacing w:before="0" w:beforeAutospacing="0" w:after="0" w:afterAutospacing="0" w:line="17" w:lineRule="atLeast"/>
        <w:jc w:val="both"/>
        <w:rPr>
          <w:rFonts w:hint="default" w:ascii="Arial" w:hAnsi="Arial" w:cs="Arial"/>
          <w:i w:val="0"/>
          <w:iCs w:val="0"/>
          <w:color w:val="000000"/>
          <w:sz w:val="26"/>
          <w:szCs w:val="26"/>
          <w:u w:val="none"/>
          <w:vertAlign w:val="baseline"/>
        </w:rPr>
      </w:pPr>
    </w:p>
    <w:p w14:paraId="7B645154">
      <w:pPr>
        <w:pStyle w:val="7"/>
        <w:keepNext w:val="0"/>
        <w:keepLines w:val="0"/>
        <w:widowControl/>
        <w:suppressLineNumbers w:val="0"/>
        <w:bidi w:val="0"/>
        <w:spacing w:before="0" w:beforeAutospacing="0" w:after="0" w:afterAutospacing="0" w:line="17" w:lineRule="atLeast"/>
      </w:pPr>
      <w:r>
        <w:drawing>
          <wp:inline distT="0" distB="0" distL="114300" distR="114300">
            <wp:extent cx="5271770" cy="3486150"/>
            <wp:effectExtent l="0" t="0" r="1270" b="381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71770" cy="3486150"/>
                    </a:xfrm>
                    <a:prstGeom prst="rect">
                      <a:avLst/>
                    </a:prstGeom>
                    <a:noFill/>
                    <a:ln>
                      <a:noFill/>
                    </a:ln>
                  </pic:spPr>
                </pic:pic>
              </a:graphicData>
            </a:graphic>
          </wp:inline>
        </w:drawing>
      </w:r>
    </w:p>
    <w:p w14:paraId="142CC115">
      <w:pPr>
        <w:pStyle w:val="7"/>
        <w:keepNext w:val="0"/>
        <w:keepLines w:val="0"/>
        <w:widowControl/>
        <w:suppressLineNumbers w:val="0"/>
        <w:bidi w:val="0"/>
        <w:spacing w:before="0" w:beforeAutospacing="0" w:after="0" w:afterAutospacing="0" w:line="17" w:lineRule="atLeast"/>
      </w:pPr>
    </w:p>
    <w:p w14:paraId="78340E1A">
      <w:pPr>
        <w:pStyle w:val="7"/>
        <w:keepNext w:val="0"/>
        <w:keepLines w:val="0"/>
        <w:widowControl/>
        <w:suppressLineNumbers w:val="0"/>
        <w:bidi w:val="0"/>
        <w:spacing w:before="0" w:beforeAutospacing="0" w:after="0" w:afterAutospacing="0" w:line="17" w:lineRule="atLeast"/>
        <w:rPr>
          <w:rFonts w:hint="default"/>
          <w:lang w:val="vi-VN"/>
        </w:rPr>
      </w:pPr>
      <w:r>
        <w:rPr>
          <w:rFonts w:hint="default"/>
          <w:lang w:val="vi-VN"/>
        </w:rPr>
        <w:t>Để thêm sản phẩm vào giỏ hàng, em tạo 1 danh sách chứa các item trong giỏ hàng và khi user muốn thêm thì sẽ add vào danh sách,  các sản phẩm sẽ được coi là các item trong giỏ hàng và được cập nhập thông tin và số lượng.</w:t>
      </w:r>
    </w:p>
    <w:p w14:paraId="7F9864AB">
      <w:pPr>
        <w:pStyle w:val="7"/>
        <w:keepNext w:val="0"/>
        <w:keepLines w:val="0"/>
        <w:widowControl/>
        <w:suppressLineNumbers w:val="0"/>
        <w:bidi w:val="0"/>
        <w:spacing w:before="0" w:beforeAutospacing="0" w:after="0" w:afterAutospacing="0" w:line="17" w:lineRule="atLeast"/>
        <w:rPr>
          <w:rFonts w:hint="default"/>
          <w:lang w:val="vi-VN"/>
        </w:rPr>
      </w:pPr>
    </w:p>
    <w:p w14:paraId="2C6D7D86">
      <w:pPr>
        <w:pStyle w:val="7"/>
        <w:keepNext w:val="0"/>
        <w:keepLines w:val="0"/>
        <w:widowControl/>
        <w:suppressLineNumbers w:val="0"/>
        <w:bidi w:val="0"/>
        <w:spacing w:before="0" w:beforeAutospacing="0" w:after="0" w:afterAutospacing="0" w:line="17" w:lineRule="atLeast"/>
      </w:pPr>
      <w:r>
        <w:drawing>
          <wp:inline distT="0" distB="0" distL="114300" distR="114300">
            <wp:extent cx="5273675" cy="3623945"/>
            <wp:effectExtent l="0" t="0" r="14605"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5273675" cy="3623945"/>
                    </a:xfrm>
                    <a:prstGeom prst="rect">
                      <a:avLst/>
                    </a:prstGeom>
                    <a:noFill/>
                    <a:ln>
                      <a:noFill/>
                    </a:ln>
                  </pic:spPr>
                </pic:pic>
              </a:graphicData>
            </a:graphic>
          </wp:inline>
        </w:drawing>
      </w:r>
    </w:p>
    <w:p w14:paraId="1537E7BE">
      <w:pPr>
        <w:pStyle w:val="7"/>
        <w:keepNext w:val="0"/>
        <w:keepLines w:val="0"/>
        <w:widowControl/>
        <w:suppressLineNumbers w:val="0"/>
        <w:bidi w:val="0"/>
        <w:spacing w:before="0" w:beforeAutospacing="0" w:after="0" w:afterAutospacing="0" w:line="17" w:lineRule="atLeast"/>
        <w:rPr>
          <w:rFonts w:hint="default"/>
          <w:lang w:val="vi-VN"/>
        </w:rPr>
      </w:pPr>
      <w:r>
        <w:rPr>
          <w:rFonts w:hint="default"/>
          <w:lang w:val="vi-VN"/>
        </w:rPr>
        <w:t>Khi người dùng thêm tiếp sản phẩm đã tồn tại trong giỏ hàng thì giá tiền sẽ tự động cập nhập.</w:t>
      </w:r>
    </w:p>
    <w:p w14:paraId="334A6BA7">
      <w:pPr>
        <w:pStyle w:val="7"/>
        <w:keepNext w:val="0"/>
        <w:keepLines w:val="0"/>
        <w:widowControl/>
        <w:suppressLineNumbers w:val="0"/>
        <w:bidi w:val="0"/>
        <w:spacing w:before="0" w:beforeAutospacing="0" w:after="0" w:afterAutospacing="0" w:line="17" w:lineRule="atLeast"/>
        <w:rPr>
          <w:rFonts w:hint="default"/>
          <w:lang w:val="vi-VN"/>
        </w:rPr>
      </w:pPr>
    </w:p>
    <w:p w14:paraId="5801A2AF">
      <w:pPr>
        <w:pStyle w:val="7"/>
        <w:keepNext w:val="0"/>
        <w:keepLines w:val="0"/>
        <w:widowControl/>
        <w:suppressLineNumbers w:val="0"/>
        <w:bidi w:val="0"/>
        <w:spacing w:before="0" w:beforeAutospacing="0" w:after="0" w:afterAutospacing="0" w:line="17" w:lineRule="atLeast"/>
        <w:rPr>
          <w:rFonts w:hint="default"/>
          <w:lang w:val="vi-V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704706"/>
    <w:multiLevelType w:val="multilevel"/>
    <w:tmpl w:val="7F704706"/>
    <w:lvl w:ilvl="0" w:tentative="0">
      <w:start w:val="1"/>
      <w:numFmt w:val="decimal"/>
      <w:isLgl/>
      <w:suff w:val="space"/>
      <w:lvlText w:val="CHƯƠNG %1."/>
      <w:lvlJc w:val="left"/>
      <w:pPr>
        <w:ind w:left="0" w:firstLine="0"/>
      </w:pPr>
      <w:rPr>
        <w:rFonts w:hint="default" w:ascii="Times New Roman" w:hAnsi="Times New Roman"/>
        <w:b/>
        <w:i w:val="0"/>
        <w:color w:val="000000" w:themeColor="text1"/>
        <w:sz w:val="26"/>
        <w14:textFill>
          <w14:solidFill>
            <w14:schemeClr w14:val="tx1"/>
          </w14:solidFill>
        </w14:textFill>
      </w:rPr>
    </w:lvl>
    <w:lvl w:ilvl="1" w:tentative="0">
      <w:start w:val="1"/>
      <w:numFmt w:val="decimal"/>
      <w:suff w:val="space"/>
      <w:lvlText w:val="%1.%2."/>
      <w:lvlJc w:val="left"/>
      <w:pPr>
        <w:ind w:left="142" w:firstLine="0"/>
      </w:pPr>
      <w:rPr>
        <w:rFonts w:hint="default" w:ascii="Times New Roman" w:hAnsi="Times New Roman"/>
        <w:b/>
        <w:i w:val="0"/>
        <w:color w:val="000000" w:themeColor="text1"/>
        <w:sz w:val="26"/>
        <w14:textFill>
          <w14:solidFill>
            <w14:schemeClr w14:val="tx1"/>
          </w14:solidFill>
        </w14:textFill>
      </w:rPr>
    </w:lvl>
    <w:lvl w:ilvl="2" w:tentative="0">
      <w:start w:val="1"/>
      <w:numFmt w:val="decimal"/>
      <w:pStyle w:val="2"/>
      <w:suff w:val="space"/>
      <w:lvlText w:val="%1.%2.%3."/>
      <w:lvlJc w:val="left"/>
      <w:pPr>
        <w:ind w:left="0" w:firstLine="0"/>
      </w:pPr>
      <w:rPr>
        <w:rFonts w:hint="default" w:ascii="Times New Roman" w:hAnsi="Times New Roman"/>
        <w:b/>
        <w:i w:val="0"/>
        <w:sz w:val="26"/>
      </w:rPr>
    </w:lvl>
    <w:lvl w:ilvl="3" w:tentative="0">
      <w:start w:val="1"/>
      <w:numFmt w:val="none"/>
      <w:isLgl/>
      <w:suff w:val="nothing"/>
      <w:lvlText w:val=""/>
      <w:lvlJc w:val="left"/>
      <w:pPr>
        <w:ind w:left="0" w:firstLine="567"/>
      </w:pPr>
      <w:rPr>
        <w:rFonts w:hint="default" w:ascii="Times New Roman" w:hAnsi="Times New Roman"/>
        <w:b w:val="0"/>
        <w:i w:val="0"/>
        <w:sz w:val="26"/>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3E0781"/>
    <w:rsid w:val="091B4EB6"/>
    <w:rsid w:val="3F686867"/>
    <w:rsid w:val="6A3E0781"/>
    <w:rsid w:val="74711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unhideWhenUsed/>
    <w:qFormat/>
    <w:uiPriority w:val="9"/>
    <w:pPr>
      <w:keepNext/>
      <w:keepLines/>
      <w:numPr>
        <w:ilvl w:val="2"/>
        <w:numId w:val="1"/>
      </w:numPr>
      <w:outlineLvl w:val="2"/>
    </w:pPr>
    <w:rPr>
      <w:rFonts w:eastAsiaTheme="majorEastAsia" w:cstheme="majorBidi"/>
      <w:b/>
      <w:color w:val="000000" w:themeColor="text1"/>
      <w:szCs w:val="24"/>
      <w:lang w:val="en-US"/>
      <w14:textFill>
        <w14:solidFill>
          <w14:schemeClr w14:val="tx1"/>
        </w14:solidFill>
      </w14:textFill>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8">
    <w:name w:val="h3"/>
    <w:basedOn w:val="9"/>
    <w:qFormat/>
    <w:uiPriority w:val="0"/>
    <w:pPr>
      <w:jc w:val="left"/>
    </w:pPr>
    <w:rPr>
      <w:rFonts w:cs="Times New Roman"/>
      <w:i/>
    </w:rPr>
  </w:style>
  <w:style w:type="paragraph" w:customStyle="1" w:styleId="9">
    <w:name w:val="Tiểu mục"/>
    <w:basedOn w:val="2"/>
    <w:next w:val="10"/>
    <w:qFormat/>
    <w:uiPriority w:val="0"/>
    <w:pPr>
      <w:numPr>
        <w:ilvl w:val="0"/>
        <w:numId w:val="0"/>
      </w:numPr>
      <w:spacing w:before="200"/>
    </w:pPr>
    <w:rPr>
      <w:bCs/>
      <w:color w:val="auto"/>
      <w:szCs w:val="22"/>
    </w:rPr>
  </w:style>
  <w:style w:type="paragraph" w:customStyle="1" w:styleId="10">
    <w:name w:val="Nội dung"/>
    <w:basedOn w:val="1"/>
    <w:qFormat/>
    <w:uiPriority w:val="0"/>
    <w:pPr>
      <w:spacing w:before="120"/>
      <w:ind w:firstLine="567"/>
    </w:pPr>
    <w:rPr>
      <w:rFonts w:cstheme="minorBidi"/>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55</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2024-05-17T08:19:00Z</dcterms:created>
  <dc:creator>Thu Phung</dc:creator>
  <cp:lastModifiedBy>Thu Phung</cp:lastModifiedBy>
  <dcterms:modified xsi:type="dcterms:W3CDTF">2024-06-01T20:02:01Z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680FD066CE6B4FC1A7C2BED754ABB3AE_11</vt:lpwstr>
  </property>
</Properties>
</file>