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bộ thông tin và truyền thông học viện công nghệ bưu chính viễn thông só:191/qd-hv cộng hoà xã hội chủ nghĩa việt nam độc lập tự do hạnh phúc quyết định hà nội, ngày 16 tháng 02 năm 2023 ban hành quy định về văn hóa học đường và chuẩn mực ứng xử của người học tại học viện công nghệ bưu chính viễn thông giám đốc học viện công nghệ bưu chính viễn thông căn cứ luật giáo dục đại học sửa đổi, bổ sung sổ 34/2018/qh14 ngày 19/11/2018 của quốc hội về việc sửa dôi, bổ sung một số điều của luật giáo dục đại học; căn cứ nghị định số 99/2019/nđ-cp ngày 30/12/2019 của thủ tướng chính phủ quy định chị tiết và hướng dẫn thi hành một số điều của luật sửa đổi, bổ sung một số điều của luật giáo dục đại học; căn cứ nghị quyết số 22/nq-hđhv ngày 12/04/2021 của chủ tịch hội đồng học viện về việc ban hành quy chế tổ chức và hoạt động của học viện công nghệ bưu chính viễn thông; căn cứ chỉ thị số 08/ct-ttg ngày 01/06/2022 của thủ tướng chính phủ về việc tăng cường triển khai công tác xây dựng văn hóa học đường của ngành giáo dục, xét đề nghị của trưởng phòng chính trị và công tác sinh viên, quyết định</w:t>
      </w:r>
    </w:p>
    <w:p/>
    <w:p>
      <w:r>
        <w:t>điều 1</w:t>
      </w:r>
    </w:p>
    <w:p>
      <w:r>
        <w:t>. ban hành kèm theo quyết định này quy định về văn hóa học đường và chuẩn mực ứng xử của người học tại học viện công nghệ bưu chính viễn thông .</w:t>
      </w:r>
    </w:p>
    <w:p/>
    <w:p>
      <w:r>
        <w:t>điều 2</w:t>
      </w:r>
    </w:p>
    <w:p>
      <w:r>
        <w:t>. quyết định này có hiệu lực kể ngày ký.</w:t>
      </w:r>
    </w:p>
    <w:p/>
    <w:p>
      <w:r>
        <w:t>điều 3</w:t>
      </w:r>
    </w:p>
    <w:p>
      <w:r>
        <w:t>. trưởng các đơn vị, tổ chức, đoàn thể trực thuộc học viện; cán bộ, công nhân viên chức, người lao động, người học của học viện công nghệ bưu chính viễn thông và các bên liên quan chịu trách nhiệm thi hành quyết định này. nơi nhận: - như</w:t>
      </w:r>
    </w:p>
    <w:p/>
    <w:p>
      <w:r>
        <w:t>điều 3</w:t>
      </w:r>
    </w:p>
    <w:p>
      <w:r>
        <w:t xml:space="preserve"> (t/h); - ban gđhv (b/c); - lưu vt, ct ctsv. thông tin дури kt. giám đốc ruyền phó giám đốc học viện công nghệ bưu chính viễn thông ng vũ tuấn lâm bộ thông tin và truyền thông học viện công nghệ bưu chính viễn thông cộng hòa xã hội chủ nghĩa việt nam - độc lập tự do hạnh phúc quy định về văn hóa học đường và chuẩn mực ứng xử của người học tại học viện công nghệ bưu chính viễn thông (ban hành kèm theo quyết định số 191. /qđ-hv ngày 16 tháng .0.2 năm 2023 của giám đốc học viện công nghệ bưu chính viễn thông)</w:t>
      </w:r>
    </w:p>
    <w:p/>
    <w:p>
      <w:r>
        <w:t>chương i</w:t>
      </w:r>
    </w:p>
    <w:p>
      <w:r>
        <w:t xml:space="preserve"> quy định chung</w:t>
      </w:r>
    </w:p>
    <w:p/>
    <w:p>
      <w:r>
        <w:t>điều 1</w:t>
      </w:r>
    </w:p>
    <w:p>
      <w:r>
        <w:t>. đối tượng áp dụng quy định này áp dụng đối với sinh viên, học viên (sau đây gọi tắt là người học) đang học tập tại học viện công nghệ bưu chính viễn thông.</w:t>
      </w:r>
    </w:p>
    <w:p/>
    <w:p>
      <w:r>
        <w:t>điều 2</w:t>
      </w:r>
    </w:p>
    <w:p>
      <w:r>
        <w:t>. phạm vi áp dụng quy định này quy định về trang phục, bảo vệ tài sản, an ninh trật tự, an toàn giao thông, giữ gìn vệ sinh, cảnh quan, môi trường học viện và các chuẩn mực ứng xử của toàn bộ người học tại học viện công nghệ bưu chính viễn thông (sau đây gọi tắt là học viện).</w:t>
      </w:r>
    </w:p>
    <w:p/>
    <w:p>
      <w:r>
        <w:t>chương ii</w:t>
      </w:r>
    </w:p>
    <w:p>
      <w:r>
        <w:t xml:space="preserve"> quy định văn hóa học đường</w:t>
      </w:r>
    </w:p>
    <w:p/>
    <w:p>
      <w:r>
        <w:t>điều 3</w:t>
      </w:r>
    </w:p>
    <w:p>
      <w:r>
        <w:t>. quy định về trang phục 1. trong giờ học, làm việc tại học viện, người học mặc trang phục gọn gàng, lịch sự, kín đáo, phù hợp với thuần phong mỹ tục, môi trường giáo dục. 2. khuyến khích người học mặc áo có logo quảng bá hình ảnh của học viện hoặc áo đồng phục của học viện, của đoàn thanh niên, của khoa, của câu lạc bộ trong các hoạt động tập thể cũng như trong các kíp học tại học viện. 3. người học trong quá trình lưu trú tại ký túc xá cần ăn mặc gọn gàng, lịch sự khi ra, vào học viện hoặc đi lại trong khuôn viên học viện. 4. khuyến khích người học là người dân tộc thiểu số, lưu học sinh sử dụng trang phục truyền thống của dân tộc, quốc gia mình khi tham dự các buổi lễ, đại hội, hội nghị, hội thảo. 5. trong giờ học các môn giáo dục quốc phòng, giáo dục thể chất, người học phải sử dụng trang phục theo quy định riêng.</w:t>
      </w:r>
    </w:p>
    <w:p/>
    <w:p>
      <w:r>
        <w:t>điều 4</w:t>
      </w:r>
    </w:p>
    <w:p>
      <w:r>
        <w:t>. quy định thẻ sinh viên, học viên 1. thẻ sinh viên, học viên là thẻ người học được học viện cấp khi làm thủ tục nhập học. thẻ có những thông tin cơ bản như sau: tên và logo của học viện; ảnh chân dung của sinh viên, học viên; mã số sinh viên, học viên; họ và tên của sinh viên, học viên; ngày sinh; lớp; ngành; niên khoá; mã vạch. 2. người học phải đeo đúng thẻ của mình đã được học viện phát hành khi đến lớp học, sinh hoạt lớp, sinh hoạt đoàn thể, làm việc với các đơn vị trong học viện. 3. người học phải phải bảo quản, giữ gìn thẻ cẩn thận, không cho người khác mượn thẻ. trong trường hợp mất thẻ, hỏng thẻ, phải báo ngay cho phòng giáo vụ để tiến hành thủ tục làm lại thẻ. 4. người học không được sử dụng thẻ vào những việc trái với quy định, vi phạm các điều cấm của pháp luật, nếu vi phạm sẽ bị xử lý kỷ luật theo quy định.</w:t>
      </w:r>
    </w:p>
    <w:p/>
    <w:p>
      <w:r>
        <w:t>điều 5</w:t>
      </w:r>
    </w:p>
    <w:p>
      <w:r>
        <w:t>. quy định về bảo vệ tài sản 1. nghiêm chỉnh thực hiện các nội quy, quy định chung của học viện và các quy định của các đơn vị trong học viện về việc sử dụng và bảo vệ tài sản của học viện. 2. có trách nhiệm giữ gìn, bảo vệ và sử dụng an toàn, tiết kiệm, có hiệu quả tài sản của học viện và của cá nhân; không hủy hoại, làm hư hỏng các trang thiết bị và các tài sản khác của học viện; tắt điện, nước khi không sử dụng ở giảng đường, nhà công sở, ký túc xá; đối với các phòng học có trang bị điều hòa cần sử dụng hợp lý; khi ra khỏi phòng phải tắt các thiết bị sử dụng điện (điều hòa, quạt, đèn điện..)</w:t>
      </w:r>
    </w:p>
    <w:p/>
    <w:p>
      <w:r>
        <w:t>điều 6</w:t>
      </w:r>
    </w:p>
    <w:p>
      <w:r>
        <w:t>. quy định về giữ gìn an ninh trật tự 1. chấp hành nghiêm chỉnh các nội quy, quy định của học viện và đơn vị được học viện cử đến làm việc, học tập, nghiên cứu, thực hành. 2. thực hiện đúng và tuân thủ các quy định về tạm trú, tạm vắng theo quy định của pháp luật. 3. các hoạt động tập thể như: văn nghệ, thể thao, sinh hoạt câu lạc bộ, đội, nhóm.. phải tổ chức đúng nơi quy định và được các cơ quan, đơn vị có thẩm quyền cho phép. 4. không tự ý tập trung đông người, gây rối trật tự công cộng; không tham gia biểu tình, lập hội và các hình thức hoạt động khác trái với quy định của pháp luật. 5. không tham gia vào các tệ nạn xã hội như: ma túy, mại dâm, mê tín dị đoan; không đánh bạc, cá độ, trộm cắp dưới mọi hình thức; không in sao, phát tán, sử dụng các tài liệu có nội dung phản động, bạo lực, đồi trụy. 6. nghiêm cấm tàng trữ, vận chuyển, trao đổi, mua bán, sử dụng, mang vũ khí, hung khí, chất cháy, nổ, các loại hóa chất độc hại trái phép trong và ngoài học viện theo quy định của pháp luật. 7. không tuyên truyền, phát ngôn hoặc có các hình thức, hành vi xuyên tạc chủ trương, đường lối, chính sách của đảng, pháp luật của nhà nước, nội dung giáo dục, quy định của học viện. 8. nghiêm cấm tuyên truyền, vận động, lôi kéo người khác tham gia các giáo phái; tổ chức tín ngưỡng, các đảng phái phản động. 9. không trèo tường rào, trèo cổng vào học viện; không vào các khu vực có biển báo cấm hoặc biển báo khu vực nguy hiểm, khu vực hạn chế qua lại nếu không được phép của các đơn vị chức năng.</w:t>
      </w:r>
    </w:p>
    <w:p/>
    <w:p>
      <w:r>
        <w:t>điều 7</w:t>
      </w:r>
    </w:p>
    <w:p>
      <w:r>
        <w:t>. quy định về an toàn giao thông 1. tuyệt đối chấp hành đúng luật giao thông đường bộ; các biển báo cấm, hiệu lệnh chỉ dẫn trong khu vực học viện. 2. để xe đúng nơi quy định hoặc theo chỉ dẫn của lực lượng bảo vệ.</w:t>
      </w:r>
    </w:p>
    <w:p/>
    <w:p>
      <w:r>
        <w:t>điều 8</w:t>
      </w:r>
    </w:p>
    <w:p>
      <w:r>
        <w:t>. quy định về giữ gìn vệ sinh, cảnh quan, môi trường học viện 1. chấp hành đúng nội quy, quy định của học viện, có trách nhiệm giữ gìn vệ sinh, cảnh quan, môi trường học viện, góp phần xây dựng nếp sống văn hóa, văn minh, xây dựng môi trường học viện xanh, sạch, đẹp. 2. không tổ chức uống rượu, bia, hút thuốc lá (kể cả thuốc lá điện tử) và sử dụng các chất kích thích bị cấm trong học viện; không ăn uống trong phòng học; không vứt rác bừa bãi, làm bẩn, ô nhiễm môi trường học viện; không tự viết, vẽ, dán lên tường, bàn, ghế trong các phòng học, phòng ở ký túc xá và các khu vực khác trong học viện. 3. không giẫm, đạp chân, tự ý viết, vẽ, dán lên tường, bàn, ghế trong khu vực giảng đường và các khu vực công cộng khác; không tự ý treo, dán áp phích, băng rôn, biểu ngữ khi chưa được sự cho phép của lãnh đạo học viện; không tự ý buôn bán hoặc thực hiện các hành vi quảng cáo, xúc tiến thương mại trong học viện.</w:t>
      </w:r>
    </w:p>
    <w:p/>
    <w:p>
      <w:r>
        <w:t>chương iii</w:t>
      </w:r>
    </w:p>
    <w:p>
      <w:r>
        <w:t xml:space="preserve"> chuẩn mực ứng xử của người học</w:t>
      </w:r>
    </w:p>
    <w:p/>
    <w:p>
      <w:r>
        <w:t>điều 9</w:t>
      </w:r>
    </w:p>
    <w:p>
      <w:r>
        <w:t>. ứng xử với bạn bè, người học trong học viện 1. luôn đoàn kết, cởi mở, cảm thông, chia sẻ, xây dựng mối quan hệ bạn bè trong sáng, lành mạnh, động viên và giúp đỡ nhau cùng tiến bộ; thẳng thắn phê bình, kiên quyết đấu tranh với những biểu hiện sai trái, tiêu cực. 2. không ganh ghét, đố kỵ, xích mích, bè phái, mất đoàn kết, phản ánh sai sự thật làm tổn thương đến tinh thần và xâm phạm thân thể lẫn nhau; không chạy theo chủ nghĩa thành tích, không bao che khuyết điểm. 3. không nói tục, chửi bậy; sử dụng ngôn từ trong sáng; có hành vi ứng xử và cử chỉ đúng mực. 4. thể hiện đức tính khiêm tốn, cầu thị; biết nhận lỗi và sửa lỗi khi sai sót. 5. nghiêm cấm các hành vi bạo lực học đường, kể cả bạo lực tinh thần trên môi trường mạng xã hội.</w:t>
      </w:r>
    </w:p>
    <w:p/>
    <w:p>
      <w:r>
        <w:t>điều 10</w:t>
      </w:r>
    </w:p>
    <w:p>
      <w:r>
        <w:t>. ứng xử với cán bộ, viên chức, người lao động trong học viện 1. kính trọng, lễ phép, cư xử đúng mực với cán bộ, giảng viên, nghiên cứu viên, người lao động trong học viện. 2. có thái độ tích cực khi bày tỏ ý kiến và nguyện vọng của mình, của tập thể đối với học viện, các đơn vị trong học viện và với từng cán bộ, viên chức, người lao động trên tinh thần thẳng thắn, chân thành, trung thực và mang tính xây dựng. 3. tích cực hợp tác với cán bộ, viên chức, người lao động trong hoạt động giáo dục và đào tạo. 4. dũng cảm đấu tranh, lên án hành vi vụ lợi cá nhân; những cá nhân lợi dụng việc chung để thực hiện những hành vi vi phạm phẩm chất đạo đức; mạnh dạn báo cáo và đề nghị học viện làm sáng tỏ mọi hành vi trù dập, đe dọa, gợi ý tiêu cực của cán bộ, viên chức, người lao động với người học. 5. khi cần liên lạc với các cán bộ, giảng viên qua thư điện tử, sử dụng tài khoản thư điện tử học viện cấp; khi gửi thư điện tử cần ghi tiêu đề thư; nội dung thư điện tử cần có: lời chào, xưng danh, kèm theo mã sinh viên, lớp và nêu rõ vấn đề cần hỗ trợ, tư vấn, giải đáp.</w:t>
      </w:r>
    </w:p>
    <w:p/>
    <w:p>
      <w:r>
        <w:t>điều 11</w:t>
      </w:r>
    </w:p>
    <w:p>
      <w:r>
        <w:t>. ứng xử khi ở trong các tổ chức đoàn thể, câu lạc bộ sinh viên 1. ứng xử đúng mực, giao tiếp văn minh lịch sự, bình đẳng khi sinh hoạt trong tổ chức đoàn thể, câu lạc bộ. 2. nhiệt tình hỗ trợ và giúp đỡ các thành viên trong tổ chức đoàn thể, câu lạc bộ. 3. tuyệt đối tuân thủ pháp luật, chấp hành nghiêm chỉnh các quy tắc, quy định chung của đoàn thể, câu lạc bộ khi sinh hoạt. 4. tích cực tham gia các buổi sinh hoạt, các phong trào thi đua của tổ chức đoàn thể, các hoạt động của câu lạc bộ, đoàn thanh niên và học viện. 5. không được mạo danh cá nhân để giải quyết công việc; lợi dụng danh nghĩa tổ chức, đoàn thể, câu lạc bộ để giải quyết công việc của cá nhân.</w:t>
      </w:r>
    </w:p>
    <w:p/>
    <w:p>
      <w:r>
        <w:t>điều 12</w:t>
      </w:r>
    </w:p>
    <w:p>
      <w:r>
        <w:t>. ứng xử với khách đến thăm và làm việc tại học viện 1. khi gặp khách đến thăm và làm việc với học viện, người học phải chào hỏi, ứng xử lễ phép, cởi mở, lịch thiệp trong giao tiếp; nhiệt tình giúp đỡ, hướng dẫn và giải thích trong giới hạn cho phép và hiểu biết của mình khi khách cần sự trợ giúp. 2. tuân thủ sự phân công, ủy quyền (nếu có) của học viện khi đón tiếp khách đến thăm và làm việc với học viện; thể hiện tinh thần hiếu khách, trọng thị với khách.</w:t>
      </w:r>
    </w:p>
    <w:p/>
    <w:p>
      <w:r>
        <w:t>điều 13</w:t>
      </w:r>
    </w:p>
    <w:p>
      <w:r>
        <w:t>. ứng xử khi đến làm việc, thực tập hoặc thực hiện các nhiệm vụ được giao tại các cơ quan, tổ chức, cá nhân ngoài học viện 1. ứng xử văn hóa, nhã nhặn, lắng nghe, tôn trọng ý kiến của tổ chức, cá nhân và nghiêm túc chấp hành quy định của pháp luật, nội quy, quy định của các cơ quan, tổ chức. 2. không vi phạm các chuẩn mực đạo đức, văn hoá xã hội.</w:t>
      </w:r>
    </w:p>
    <w:p/>
    <w:p>
      <w:r>
        <w:t>điều 14</w:t>
      </w:r>
    </w:p>
    <w:p>
      <w:r>
        <w:t>. ứng xử trong học tập, rèn luyện 1. nghiêm túc thực hiện các quy chế, quy định của pháp luật và quy định, quy chế học viện như: quy chế đào tạo, quy chế công tác sinh viên, quy chế sinh viên nội trú, ngoại trú, quy chế đánh giá kết quả rèn luyện.. 2. tìm hiểu về lịch sử, truyền thống, sứ mạng, tầm nhìn của học viện để biết rõ hơn về môi trường bản thân đang học tập và rèn luyện. 3. có ý thức tự học, tự giác và tích cực, chủ động trong quá trình tiếp nhận kiến thức: lắng nghe giảng viên giảng bài, tích cực tham gia thảo luận, tranh luận trên lớp, hoàn thành tốt và đúng thời hạn các bài tập được giao; tích cực vận dụng sáng tạo kiến thức vào thực tế cuộc sống. 4. trong giờ học, tắt chuông điện thoại; hạn chế sử dụng điện thoại vào việc riêng trong giờ học; khi cần liên lạc bằng điện thoại trong giờ học, cần xin phép ra khỏi lớp học để thực hiện cuộc gọi. 5. nghiêm túc, trung thực trong học tập và rèn luyện; không gian lận trong học tập và thi cử dưới mọi hình thức. 6. tích cực tham gia các hoạt động xã hội, hoạt động cộng đồng và các phong trào thi đua trong và ngoài học viện. 7. có ý thức tự rèn luyện các kỹ năng mềm trong học tập và cuộc sống.</w:t>
      </w:r>
    </w:p>
    <w:p/>
    <w:p>
      <w:r>
        <w:t>điều 15</w:t>
      </w:r>
    </w:p>
    <w:p>
      <w:r>
        <w:t>. ứng xử trong nghiên cứu khoa học 1. trung thực trong quá trình thực hiện và công bố các tiểu luận, khóa luận, luận văn, luận án, bài báo khoa học, báo cáo hội thảo, báo cáo khoa học dự thi các cuộc thi nghiên cứu khoa học của người học và công trình nghiên cứu khoa học khác. 2. tôn trọng bản quyền; không đạo văn, đạo ý tưởng của người khác. 3. không làm sai lệch hoặc giả mạo dữ liệu trong nghiên cứu khoa học. 4. có trách nhiệm xây dựng và bảo vệ thương hiệu của học viện trong cộng đồng nghiên cứu khoa học trong nước và quốc tế. 5. kiên quyết đấu tranh đối với những hành vi tiêu cực trong nghiên cứu khoa học; không bao che, thỏa hiệp với tiêu cực trong khoa học.</w:t>
      </w:r>
    </w:p>
    <w:p/>
    <w:p>
      <w:r>
        <w:t>điều 16</w:t>
      </w:r>
    </w:p>
    <w:p>
      <w:r>
        <w:t>. ứng xử trên không gian mạng 1. tìm hiểu kỹ và tuân thủ các điều khoản hướng dẫn sử dụng của nhà cung cấp dịch vụ mạng xã hội trước khi đăng ký, tham gia mạng xã hội. 2. người học sử dụng họ, tên thật cá nhân, tên hiệu thật và đăng ký với nhà cung cấp dịch vụ để xác thực danh tính khi tham gia, sử dụng mạng xã hội. 3. thực hiện biện pháp tự quản lý, bảo mật tài khoản mạng xã hội và nhanh chóng thông báo tới các cơ quan chức năng, nhà cung cấp dịch vụ khi tài khoản cá nhân bị mất quyền kiểm soát, bị giả mạo, lợi dụng và sử dụng vào mục đích không lành mạnh, ảnh hưởng đến an ninh quốc gia và trật tự an toàn xã hội, ảnh hưởng đến quyền và lợi ích hợp pháp của tổ chức, cá nhân. 4. chia sẻ những thông tin có nguồn chính thống, đáng tin cậy. 5. có các hành vi, ứng xử phù hợp với những giá trị đạo đức, văn hóa, truyền thống của dân tộc việt nam; không sử dụng từ ngữ gây thù hận, kích động bạo lực, phân biệt vùng miền, giới tính, tôn giáo. 6. không đăng tải những nội dung vi phạm pháp luật, các thông tin xúc phạm danh dự, nhân phẩm ảnh hưởng đến quyền và lợi ích hợp pháp của học viện cũng như của các tổ chức, cá nhân khác; không sử dụng ngôn ngữ phản cảm, vi phạm thuần phong mĩ tục; không tung tin giả, tin sai sự thật.. gây bức xúc trong dư luận xã hội, ảnh hưởng đến trật tự an toàn xã hội. 7. khuyến khích sử dụng mạng xã hội để tuyên truyền, quảng bá về đất nước - con người, văn hóa tốt đẹp của việt nam, văn hóa, truyền thống, giá trị tốt đẹp của học viện, chia sẻ thông tin tích cực, những tấm gương người tốt, việc tốt trong và ngoài học viện. 8. vận động người thân trong gia đình, bạn bè, những người xung quanh tham gia giáo dục, bảo vệ trẻ em, trẻ vị thành niên sử dụng mạng xã hội một cách an toàn, lành mạnh.</w:t>
      </w:r>
    </w:p>
    <w:p/>
    <w:p>
      <w:r>
        <w:t>chương iv</w:t>
      </w:r>
    </w:p>
    <w:p>
      <w:r>
        <w:t xml:space="preserve"> tổ chức thực hiện</w:t>
      </w:r>
    </w:p>
    <w:p/>
    <w:p>
      <w:r>
        <w:t>điều 17</w:t>
      </w:r>
    </w:p>
    <w:p>
      <w:r>
        <w:t>. trách nhiệm thực hiện 1. phòng chính trị và công tác sinh viên chủ trì, phối hợp với đoàn thanh niên học viện và các đơn vị thuộc học viện có liên quan triển khai thực hiện quy định về văn hóa học đường và chuẩn mực ứng xử của người học; giám sát quá trình thực hiện quy định và xử lý các học viện hợp vi phạm quy định này. 2. đoàn thanh niên chủ trì, phối hợp với các đơn vị trong học viện phổ biến và triển khai thực hiện quy định này đến người học. 3. thủ trưởng các đơn vị phối hợp thực hiện: học viện cơ sở tại thành phố hồ chí minh, văn phòng học viện, phòng giáo vụ, trung tâm khảo thí và đảm bảo chất lượng giáo dục, các đơn vị có quản lý sinh viên thường xuyên kiểm tra, giám sát, đánh giá kết quả thực hiện quy định. 4. trách nhiệm của người học: người học đang học tập tại học viện phải có trách nhiệm thực hiện tốt quy tắc ứng xử văn hóa, đồng thời vận động, nhắc nhở bạn bè trong lớp, trong khoa cùng thực hiện quy định này.</w:t>
      </w:r>
    </w:p>
    <w:p/>
    <w:p>
      <w:r>
        <w:t>điều 18</w:t>
      </w:r>
    </w:p>
    <w:p>
      <w:r>
        <w:t>. khen thưởng và xử lý vi phạm 1. thực hiện nghiêm túc quy định này là một trong các tiêu chí xét thi đua, khen thưởng đối với tập thể lớp và cá nhân người học theo học kỳ và cả năm học. 2. người học vi phạm một trong các nội dung của quy định này sẽ bị xử lý kỷ luật tùy theo mức độ vi phạm và hậu quả do hành vi vi phạm gây ra theo quy chế công tác sinh viên. ngoài các hình thức xử lý kỷ luật, người học còn phải chịu trách nhiệm bồi thường thiệt hại; nếu gây hậu quả nghiêm trọng sẽ bị truy cứu trách nhiệm hình sự theo quy định của pháp luật./. thong 08 tin ki. giám đốc phó giám đốc học viện công nghệ bưu chính viễn thông uye ong vũ tuấn lâm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