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5B1E5"/>
        <w:tblLook w:val="04A0" w:firstRow="1" w:lastRow="0" w:firstColumn="1" w:lastColumn="0" w:noHBand="0" w:noVBand="1"/>
      </w:tblPr>
      <w:tblGrid>
        <w:gridCol w:w="7308"/>
        <w:gridCol w:w="7308"/>
      </w:tblGrid>
      <w:tr w:rsidR="008D6A03" w:rsidRPr="008D6A03" w:rsidTr="00680038">
        <w:trPr>
          <w:trHeight w:val="620"/>
        </w:trPr>
        <w:tc>
          <w:tcPr>
            <w:tcW w:w="7308" w:type="dxa"/>
            <w:shd w:val="clear" w:color="auto" w:fill="31849B" w:themeFill="accent5" w:themeFillShade="BF"/>
            <w:vAlign w:val="center"/>
          </w:tcPr>
          <w:p w:rsidR="008D6A03" w:rsidRPr="008D6A03" w:rsidRDefault="008E7A1D" w:rsidP="001C171A">
            <w:pPr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Name</w:t>
            </w:r>
            <w:r w:rsidR="000544BD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 w:rsidR="001C171A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</w:rPr>
              <w:t>Mary Stark</w:t>
            </w:r>
          </w:p>
        </w:tc>
        <w:tc>
          <w:tcPr>
            <w:tcW w:w="7308" w:type="dxa"/>
            <w:shd w:val="clear" w:color="auto" w:fill="31849B" w:themeFill="accent5" w:themeFillShade="BF"/>
            <w:vAlign w:val="center"/>
          </w:tcPr>
          <w:p w:rsidR="008D6A03" w:rsidRPr="009D79DD" w:rsidRDefault="008D6A03" w:rsidP="009D79DD">
            <w:pPr>
              <w:jc w:val="right"/>
              <w:rPr>
                <w:rFonts w:asciiTheme="minorBidi" w:hAnsiTheme="minorBidi"/>
                <w:i/>
                <w:color w:val="FFFFFF" w:themeColor="background1"/>
                <w:sz w:val="24"/>
                <w:szCs w:val="24"/>
                <w:u w:val="single"/>
              </w:rPr>
            </w:pPr>
            <w:r w:rsidRPr="008D6A03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ab/>
            </w:r>
            <w:r w:rsidR="009D79DD" w:rsidRPr="009D79DD">
              <w:rPr>
                <w:rFonts w:asciiTheme="minorBidi" w:hAnsiTheme="minorBidi"/>
                <w:i/>
                <w:color w:val="FFFFFF" w:themeColor="background1"/>
                <w:sz w:val="24"/>
                <w:szCs w:val="24"/>
                <w:u w:val="single"/>
              </w:rPr>
              <w:t>Change or Pay</w:t>
            </w:r>
            <w:r w:rsidR="008E7A1D" w:rsidRPr="009D79DD">
              <w:rPr>
                <w:rFonts w:asciiTheme="minorBidi" w:hAnsiTheme="minorBidi"/>
                <w:i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F8229E" w:rsidRDefault="00F8229E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170"/>
        <w:gridCol w:w="5220"/>
        <w:gridCol w:w="4338"/>
      </w:tblGrid>
      <w:tr w:rsidR="003D11B1" w:rsidTr="00A760BC">
        <w:trPr>
          <w:trHeight w:val="1785"/>
        </w:trPr>
        <w:tc>
          <w:tcPr>
            <w:tcW w:w="3888" w:type="dxa"/>
            <w:vMerge w:val="restart"/>
          </w:tcPr>
          <w:p w:rsidR="00C142F1" w:rsidRPr="008E7A1D" w:rsidRDefault="001C171A" w:rsidP="004358D7">
            <w:pPr>
              <w:rPr>
                <w:rFonts w:asciiTheme="minorBidi" w:hAnsiTheme="minorBid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8E6AA29" wp14:editId="241AD258">
                  <wp:extent cx="2295525" cy="2623457"/>
                  <wp:effectExtent l="0" t="0" r="0" b="5715"/>
                  <wp:docPr id="1" name="Picture 1" descr="https://lh6.googleusercontent.com/xXX-keBhVhagRG6oWA114YmakwUfMwSRDufBZgpih6MhFLpwgLkPKGMwvZvJpTOQswKsBQO7vvhAFtKpSxRBun7uG8F-bkFCsAEWXDwiuVsd4X5G6fB-mcVld7k46hR9-mLqRwJ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xXX-keBhVhagRG6oWA114YmakwUfMwSRDufBZgpih6MhFLpwgLkPKGMwvZvJpTOQswKsBQO7vvhAFtKpSxRBun7uG8F-bkFCsAEWXDwiuVsd4X5G6fB-mcVld7k46hR9-mLqRwJ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623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2"/>
            <w:vMerge w:val="restart"/>
          </w:tcPr>
          <w:p w:rsidR="006C295B" w:rsidRPr="006C295B" w:rsidRDefault="006C295B" w:rsidP="006C295B">
            <w:pPr>
              <w:spacing w:line="360" w:lineRule="auto"/>
              <w:jc w:val="both"/>
              <w:rPr>
                <w:rFonts w:asciiTheme="minorBidi" w:hAnsiTheme="minorBidi"/>
                <w:b/>
                <w:color w:val="454545"/>
                <w:szCs w:val="20"/>
              </w:rPr>
            </w:pPr>
            <w:r w:rsidRPr="00703814">
              <w:rPr>
                <w:rFonts w:asciiTheme="minorBidi" w:hAnsiTheme="minorBidi"/>
                <w:b/>
                <w:color w:val="454545"/>
                <w:sz w:val="28"/>
                <w:szCs w:val="20"/>
              </w:rPr>
              <w:t>BRIEF DESCRIPTION</w:t>
            </w:r>
            <w:r w:rsidR="00A760BC" w:rsidRPr="00703814">
              <w:rPr>
                <w:rFonts w:asciiTheme="minorBidi" w:hAnsiTheme="minorBidi"/>
                <w:b/>
                <w:color w:val="454545"/>
                <w:sz w:val="28"/>
                <w:szCs w:val="20"/>
              </w:rPr>
              <w:t xml:space="preserve">: </w:t>
            </w:r>
          </w:p>
          <w:p w:rsidR="003D11B1" w:rsidRDefault="009D79DD" w:rsidP="006C295B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Mary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is an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environmental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strategist, working at EPA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for past 15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years. She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works closely with teams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committed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to identifying industries causing tremendous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>pollution and encouraging</w:t>
            </w:r>
            <w:r w:rsidR="008D28C6"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them 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to adopt environmental friendly production procedures. She is well known for developing strategies which compels polluting industries to either shift to greener ways </w:t>
            </w:r>
            <w:r w:rsidR="002F5123" w:rsidRPr="00BD61DD">
              <w:rPr>
                <w:rFonts w:asciiTheme="minorBidi" w:hAnsiTheme="minorBidi"/>
                <w:color w:val="454545"/>
                <w:sz w:val="24"/>
                <w:szCs w:val="20"/>
              </w:rPr>
              <w:t>by implementing sustainable technologies or levies</w:t>
            </w:r>
            <w:r w:rsidRPr="00BD61DD">
              <w:rPr>
                <w:rFonts w:asciiTheme="minorBidi" w:hAnsiTheme="minorBidi"/>
                <w:color w:val="454545"/>
                <w:sz w:val="24"/>
                <w:szCs w:val="20"/>
              </w:rPr>
              <w:t xml:space="preserve"> huge fines and taxes to such noncompliant </w:t>
            </w:r>
            <w:r w:rsidR="002F5123" w:rsidRPr="00BD61DD">
              <w:rPr>
                <w:rFonts w:asciiTheme="minorBidi" w:hAnsiTheme="minorBidi"/>
                <w:color w:val="454545"/>
                <w:sz w:val="24"/>
                <w:szCs w:val="20"/>
              </w:rPr>
              <w:t>industries.</w:t>
            </w:r>
          </w:p>
        </w:tc>
        <w:tc>
          <w:tcPr>
            <w:tcW w:w="4338" w:type="dxa"/>
          </w:tcPr>
          <w:p w:rsidR="003D11B1" w:rsidRPr="00BD61DD" w:rsidRDefault="001C171A" w:rsidP="001C171A">
            <w:pPr>
              <w:pStyle w:val="Heading2"/>
              <w:outlineLvl w:val="1"/>
              <w:rPr>
                <w:rFonts w:ascii="Times New Roman" w:hAnsi="Times New Roman" w:cs="Times New Roman"/>
                <w:iCs/>
                <w:color w:val="595959" w:themeColor="text1" w:themeTint="A6"/>
                <w:sz w:val="28"/>
                <w:szCs w:val="28"/>
              </w:rPr>
            </w:pPr>
            <w:r w:rsidRPr="00BD61DD">
              <w:rPr>
                <w:rStyle w:val="sumotwilighterhighlighted"/>
                <w:rFonts w:ascii="Times New Roman" w:hAnsi="Times New Roman" w:cs="Times New Roman"/>
                <w:i/>
                <w:color w:val="31849B" w:themeColor="accent5" w:themeShade="BF"/>
                <w:sz w:val="28"/>
              </w:rPr>
              <w:t>“Environment should be put in the category of national security. Defense of our resources is just as important as defense abroad. Else what is there to defend?”</w:t>
            </w:r>
          </w:p>
        </w:tc>
      </w:tr>
      <w:tr w:rsidR="003D11B1" w:rsidTr="00A47F69">
        <w:trPr>
          <w:trHeight w:val="2123"/>
        </w:trPr>
        <w:tc>
          <w:tcPr>
            <w:tcW w:w="3888" w:type="dxa"/>
            <w:vMerge/>
          </w:tcPr>
          <w:p w:rsidR="003D11B1" w:rsidRPr="00473375" w:rsidRDefault="003D11B1" w:rsidP="00473375">
            <w:pPr>
              <w:rPr>
                <w:rFonts w:asciiTheme="minorBidi" w:hAnsiTheme="minorBid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vMerge/>
          </w:tcPr>
          <w:p w:rsidR="003D11B1" w:rsidRPr="003D11B1" w:rsidRDefault="003D11B1">
            <w:pPr>
              <w:rPr>
                <w:rFonts w:asciiTheme="minorBidi" w:hAnsiTheme="minorBidi"/>
              </w:rPr>
            </w:pPr>
          </w:p>
        </w:tc>
        <w:tc>
          <w:tcPr>
            <w:tcW w:w="4338" w:type="dxa"/>
            <w:vAlign w:val="center"/>
          </w:tcPr>
          <w:p w:rsidR="008E7A1D" w:rsidRPr="008D28C6" w:rsidRDefault="005946EE" w:rsidP="00BD61DD">
            <w:pPr>
              <w:spacing w:line="276" w:lineRule="auto"/>
              <w:rPr>
                <w:rFonts w:asciiTheme="minorBidi" w:hAnsiTheme="minorBidi"/>
                <w:sz w:val="24"/>
                <w:szCs w:val="20"/>
              </w:rPr>
            </w:pPr>
            <w:r w:rsidRPr="008D28C6">
              <w:rPr>
                <w:rFonts w:asciiTheme="minorBidi" w:hAnsiTheme="minorBidi"/>
                <w:b/>
                <w:bCs/>
                <w:sz w:val="24"/>
                <w:szCs w:val="20"/>
              </w:rPr>
              <w:t>Age</w:t>
            </w:r>
            <w:r w:rsidRPr="008D28C6">
              <w:rPr>
                <w:rFonts w:asciiTheme="minorBidi" w:hAnsiTheme="minorBidi"/>
                <w:sz w:val="24"/>
                <w:szCs w:val="20"/>
              </w:rPr>
              <w:t xml:space="preserve">: </w:t>
            </w:r>
            <w:r w:rsidR="00A760BC" w:rsidRPr="008D28C6">
              <w:rPr>
                <w:rFonts w:asciiTheme="minorBidi" w:hAnsiTheme="minorBidi"/>
                <w:sz w:val="24"/>
                <w:szCs w:val="20"/>
              </w:rPr>
              <w:t>40</w:t>
            </w:r>
          </w:p>
          <w:p w:rsidR="008D28C6" w:rsidRPr="008D28C6" w:rsidRDefault="005946EE" w:rsidP="00BD61DD">
            <w:pPr>
              <w:spacing w:line="276" w:lineRule="auto"/>
              <w:rPr>
                <w:rFonts w:asciiTheme="minorBidi" w:hAnsiTheme="minorBidi"/>
                <w:sz w:val="24"/>
                <w:szCs w:val="20"/>
              </w:rPr>
            </w:pPr>
            <w:r w:rsidRPr="008D28C6">
              <w:rPr>
                <w:rFonts w:asciiTheme="minorBidi" w:hAnsiTheme="minorBidi"/>
                <w:b/>
                <w:bCs/>
                <w:sz w:val="24"/>
                <w:szCs w:val="20"/>
              </w:rPr>
              <w:t>Education</w:t>
            </w:r>
            <w:r w:rsidRPr="008D28C6">
              <w:rPr>
                <w:rFonts w:asciiTheme="minorBidi" w:hAnsiTheme="minorBidi"/>
                <w:sz w:val="24"/>
                <w:szCs w:val="20"/>
              </w:rPr>
              <w:t>:</w:t>
            </w:r>
            <w:r w:rsidR="008D28C6" w:rsidRPr="008D28C6">
              <w:rPr>
                <w:sz w:val="28"/>
              </w:rPr>
              <w:t xml:space="preserve"> </w:t>
            </w:r>
            <w:r w:rsidR="008D28C6" w:rsidRPr="008D28C6">
              <w:rPr>
                <w:rFonts w:asciiTheme="minorBidi" w:hAnsiTheme="minorBidi"/>
                <w:sz w:val="24"/>
                <w:szCs w:val="20"/>
              </w:rPr>
              <w:t>Juris Doctor in Environmental Law from Harvard Law</w:t>
            </w:r>
            <w:r w:rsidRPr="008D28C6">
              <w:rPr>
                <w:rFonts w:asciiTheme="minorBidi" w:hAnsiTheme="minorBidi"/>
                <w:sz w:val="24"/>
                <w:szCs w:val="20"/>
              </w:rPr>
              <w:t xml:space="preserve"> </w:t>
            </w:r>
            <w:r w:rsidR="006C295B">
              <w:rPr>
                <w:rFonts w:asciiTheme="minorBidi" w:hAnsiTheme="minorBidi"/>
                <w:sz w:val="24"/>
                <w:szCs w:val="20"/>
              </w:rPr>
              <w:t>School.</w:t>
            </w:r>
          </w:p>
          <w:p w:rsidR="008D28C6" w:rsidRPr="008D28C6" w:rsidRDefault="008D28C6" w:rsidP="00BD61DD">
            <w:pPr>
              <w:spacing w:line="276" w:lineRule="auto"/>
              <w:rPr>
                <w:rFonts w:asciiTheme="minorBidi" w:hAnsiTheme="minorBidi"/>
                <w:sz w:val="24"/>
                <w:szCs w:val="20"/>
              </w:rPr>
            </w:pPr>
            <w:r w:rsidRPr="008D28C6">
              <w:rPr>
                <w:rFonts w:asciiTheme="minorBidi" w:hAnsiTheme="minorBidi"/>
                <w:sz w:val="24"/>
                <w:szCs w:val="20"/>
              </w:rPr>
              <w:t>Bachelor of Science in Environmental Science from Boston College,</w:t>
            </w:r>
          </w:p>
          <w:p w:rsidR="003D11B1" w:rsidRPr="008D28C6" w:rsidRDefault="002D0383" w:rsidP="00BD61DD">
            <w:pPr>
              <w:spacing w:line="276" w:lineRule="auto"/>
              <w:rPr>
                <w:rFonts w:asciiTheme="minorBidi" w:hAnsiTheme="minorBidi"/>
                <w:sz w:val="24"/>
                <w:szCs w:val="20"/>
              </w:rPr>
            </w:pPr>
            <w:r w:rsidRPr="008D28C6">
              <w:rPr>
                <w:rFonts w:asciiTheme="minorBidi" w:hAnsiTheme="minorBidi"/>
                <w:b/>
                <w:bCs/>
                <w:sz w:val="24"/>
                <w:szCs w:val="20"/>
              </w:rPr>
              <w:t>Institutional</w:t>
            </w:r>
            <w:r w:rsidR="005946EE" w:rsidRPr="008D28C6">
              <w:rPr>
                <w:rFonts w:asciiTheme="minorBidi" w:hAnsiTheme="minorBidi"/>
                <w:sz w:val="24"/>
                <w:szCs w:val="20"/>
              </w:rPr>
              <w:t xml:space="preserve"> </w:t>
            </w:r>
            <w:r w:rsidR="005946EE" w:rsidRPr="008D28C6">
              <w:rPr>
                <w:rFonts w:asciiTheme="minorBidi" w:hAnsiTheme="minorBidi"/>
                <w:b/>
                <w:bCs/>
                <w:sz w:val="24"/>
                <w:szCs w:val="20"/>
              </w:rPr>
              <w:t>Experience</w:t>
            </w:r>
            <w:r w:rsidR="005946EE" w:rsidRPr="008D28C6">
              <w:rPr>
                <w:rFonts w:asciiTheme="minorBidi" w:hAnsiTheme="minorBidi"/>
                <w:sz w:val="24"/>
                <w:szCs w:val="20"/>
              </w:rPr>
              <w:t xml:space="preserve">: </w:t>
            </w:r>
            <w:r w:rsidR="008D28C6" w:rsidRPr="008D28C6">
              <w:rPr>
                <w:rFonts w:asciiTheme="minorBidi" w:hAnsiTheme="minorBidi"/>
                <w:sz w:val="24"/>
                <w:szCs w:val="20"/>
              </w:rPr>
              <w:t>15 years of working as an Environmental strategist</w:t>
            </w:r>
          </w:p>
          <w:p w:rsidR="008E7A1D" w:rsidRPr="002D0383" w:rsidRDefault="008E7A1D" w:rsidP="008E7A1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6E7F" w:rsidTr="00A47F69">
        <w:tblPrEx>
          <w:shd w:val="clear" w:color="auto" w:fill="F1F1F1"/>
        </w:tblPrEx>
        <w:trPr>
          <w:trHeight w:val="5255"/>
        </w:trPr>
        <w:tc>
          <w:tcPr>
            <w:tcW w:w="5058" w:type="dxa"/>
            <w:gridSpan w:val="2"/>
            <w:shd w:val="clear" w:color="auto" w:fill="F1F1F1"/>
          </w:tcPr>
          <w:p w:rsidR="00D86E7F" w:rsidRDefault="00D86E7F">
            <w:pPr>
              <w:rPr>
                <w:rFonts w:asciiTheme="minorBidi" w:hAnsiTheme="minorBidi"/>
              </w:rPr>
            </w:pPr>
          </w:p>
          <w:p w:rsidR="008A74FC" w:rsidRPr="000E59AC" w:rsidRDefault="006C295B" w:rsidP="006C29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GOALS</w:t>
            </w:r>
          </w:p>
          <w:p w:rsidR="008E7A1D" w:rsidRPr="00BD61DD" w:rsidRDefault="00C6683B" w:rsidP="006C295B">
            <w:pPr>
              <w:pStyle w:val="ListBullet"/>
              <w:numPr>
                <w:ilvl w:val="0"/>
                <w:numId w:val="11"/>
              </w:numPr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 w:rsidRPr="00BD61DD">
              <w:rPr>
                <w:rFonts w:ascii="Times New Roman" w:hAnsi="Times New Roman" w:cs="Times New Roman"/>
                <w:sz w:val="24"/>
              </w:rPr>
              <w:t>Prevent environmental degradation through strict</w:t>
            </w:r>
            <w:r w:rsidR="006C295B" w:rsidRPr="00BD61DD">
              <w:rPr>
                <w:rFonts w:ascii="Times New Roman" w:hAnsi="Times New Roman" w:cs="Times New Roman"/>
                <w:sz w:val="24"/>
              </w:rPr>
              <w:t>er</w:t>
            </w:r>
            <w:r w:rsidRPr="00BD61DD">
              <w:rPr>
                <w:rFonts w:ascii="Times New Roman" w:hAnsi="Times New Roman" w:cs="Times New Roman"/>
                <w:sz w:val="24"/>
              </w:rPr>
              <w:t xml:space="preserve"> legislation and implementation of latest sustainable development compliant production technology.</w:t>
            </w:r>
          </w:p>
          <w:p w:rsidR="006C295B" w:rsidRPr="000E59AC" w:rsidRDefault="006C295B" w:rsidP="006C29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COMMUNITY ROLE</w:t>
            </w:r>
          </w:p>
          <w:p w:rsidR="00950704" w:rsidRPr="00BD61DD" w:rsidRDefault="006C295B" w:rsidP="006C295B">
            <w:pPr>
              <w:pStyle w:val="ListBullet"/>
              <w:jc w:val="both"/>
              <w:rPr>
                <w:rFonts w:asciiTheme="minorBidi" w:hAnsiTheme="minorBidi"/>
                <w:sz w:val="24"/>
              </w:rPr>
            </w:pPr>
            <w:r w:rsidRPr="00BD61DD">
              <w:rPr>
                <w:rFonts w:ascii="Times New Roman" w:hAnsi="Times New Roman" w:cs="Times New Roman"/>
                <w:sz w:val="24"/>
              </w:rPr>
              <w:t>Socially active, community activist, assists in pro bono cases against industries for environmental groups/causes</w:t>
            </w:r>
          </w:p>
          <w:p w:rsidR="006C295B" w:rsidRDefault="006C295B" w:rsidP="006C295B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</w:rPr>
            </w:pPr>
          </w:p>
          <w:p w:rsidR="006C295B" w:rsidRPr="000E59AC" w:rsidRDefault="006C295B" w:rsidP="006C29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44B2E6"/>
                <w:sz w:val="24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KNOWLEDGE</w:t>
            </w:r>
          </w:p>
          <w:p w:rsidR="006C295B" w:rsidRPr="000E59AC" w:rsidRDefault="006C295B" w:rsidP="006C295B">
            <w:pPr>
              <w:pStyle w:val="ListBullet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Extensive knowledge of Environmental Science and industrial laws governing factories and industries and how they violate rules.</w:t>
            </w:r>
          </w:p>
          <w:p w:rsidR="006C295B" w:rsidRPr="006C295B" w:rsidRDefault="006C295B" w:rsidP="006C295B">
            <w:pPr>
              <w:pStyle w:val="ListBulle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Remains up-to-date with the latest political and financial developments</w:t>
            </w:r>
          </w:p>
        </w:tc>
        <w:tc>
          <w:tcPr>
            <w:tcW w:w="5220" w:type="dxa"/>
            <w:shd w:val="clear" w:color="auto" w:fill="F1F1F1"/>
          </w:tcPr>
          <w:p w:rsidR="008E7A1D" w:rsidRPr="006C295B" w:rsidRDefault="008E7A1D" w:rsidP="006C295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295B" w:rsidRDefault="006C295B" w:rsidP="00A47F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44B2E6"/>
              </w:rPr>
            </w:pPr>
          </w:p>
          <w:p w:rsidR="006C295B" w:rsidRDefault="006C295B" w:rsidP="00A47F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44B2E6"/>
              </w:rPr>
            </w:pPr>
          </w:p>
          <w:p w:rsidR="000614AA" w:rsidRPr="000E59AC" w:rsidRDefault="006C295B" w:rsidP="00A47F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8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8"/>
              </w:rPr>
              <w:t>FRUSTRATIONS  &amp; PAIN POINTS</w:t>
            </w:r>
          </w:p>
          <w:p w:rsidR="00A47F69" w:rsidRPr="000E59AC" w:rsidRDefault="00A47F69" w:rsidP="00A47F69">
            <w:pPr>
              <w:numPr>
                <w:ilvl w:val="0"/>
                <w:numId w:val="1"/>
              </w:numPr>
              <w:spacing w:line="276" w:lineRule="auto"/>
              <w:ind w:left="348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Worried to see effects of pollution an</w:t>
            </w:r>
            <w:r w:rsidR="006C295B" w:rsidRPr="000E59AC">
              <w:rPr>
                <w:rFonts w:ascii="Times New Roman" w:hAnsi="Times New Roman" w:cs="Times New Roman"/>
                <w:sz w:val="24"/>
              </w:rPr>
              <w:t>d its impact on environment resulting in</w:t>
            </w:r>
            <w:r w:rsidRPr="000E59AC">
              <w:rPr>
                <w:rFonts w:ascii="Times New Roman" w:hAnsi="Times New Roman" w:cs="Times New Roman"/>
                <w:sz w:val="24"/>
              </w:rPr>
              <w:t xml:space="preserve"> global warming, depleting ozone layer and climate change</w:t>
            </w:r>
          </w:p>
          <w:p w:rsidR="00715229" w:rsidRPr="000E59AC" w:rsidRDefault="00A47F69" w:rsidP="00A47F69">
            <w:pPr>
              <w:numPr>
                <w:ilvl w:val="0"/>
                <w:numId w:val="1"/>
              </w:numPr>
              <w:spacing w:line="276" w:lineRule="auto"/>
              <w:ind w:left="348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Wants to minimize bureaucracy and get rid of corruption which are protecting such polluting industries and h</w:t>
            </w:r>
            <w:bookmarkStart w:id="0" w:name="_GoBack"/>
            <w:bookmarkEnd w:id="0"/>
            <w:r w:rsidRPr="000E59AC">
              <w:rPr>
                <w:rFonts w:ascii="Times New Roman" w:hAnsi="Times New Roman" w:cs="Times New Roman"/>
                <w:sz w:val="24"/>
              </w:rPr>
              <w:t>arming millions of lives</w:t>
            </w:r>
            <w:r w:rsidR="00715229" w:rsidRPr="000E59AC">
              <w:rPr>
                <w:rFonts w:ascii="Times New Roman" w:hAnsi="Times New Roman" w:cs="Times New Roman"/>
                <w:sz w:val="24"/>
              </w:rPr>
              <w:t xml:space="preserve">.  </w:t>
            </w:r>
          </w:p>
          <w:p w:rsidR="000614AA" w:rsidRPr="000E59AC" w:rsidRDefault="00E74005" w:rsidP="00A47F69">
            <w:pPr>
              <w:numPr>
                <w:ilvl w:val="0"/>
                <w:numId w:val="1"/>
              </w:numPr>
              <w:spacing w:line="276" w:lineRule="auto"/>
              <w:ind w:left="348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 xml:space="preserve">Affected by childhood trauma of </w:t>
            </w:r>
            <w:r w:rsidR="00A47F69" w:rsidRPr="000E59AC">
              <w:rPr>
                <w:rFonts w:ascii="Times New Roman" w:hAnsi="Times New Roman" w:cs="Times New Roman"/>
                <w:sz w:val="24"/>
              </w:rPr>
              <w:t xml:space="preserve">having an </w:t>
            </w:r>
            <w:r w:rsidRPr="000E59AC">
              <w:rPr>
                <w:rFonts w:ascii="Times New Roman" w:hAnsi="Times New Roman" w:cs="Times New Roman"/>
                <w:sz w:val="24"/>
              </w:rPr>
              <w:t xml:space="preserve">ailing grandfather who was </w:t>
            </w:r>
            <w:r w:rsidR="00A47F69" w:rsidRPr="000E59AC">
              <w:rPr>
                <w:rFonts w:ascii="Times New Roman" w:hAnsi="Times New Roman" w:cs="Times New Roman"/>
                <w:sz w:val="24"/>
              </w:rPr>
              <w:t>terminally ill because of</w:t>
            </w:r>
            <w:r w:rsidRPr="000E59AC">
              <w:rPr>
                <w:rFonts w:ascii="Times New Roman" w:hAnsi="Times New Roman" w:cs="Times New Roman"/>
                <w:sz w:val="24"/>
              </w:rPr>
              <w:t xml:space="preserve">  prolonged exposure to hazardous wastes of paper Industries</w:t>
            </w:r>
          </w:p>
          <w:p w:rsidR="006C295B" w:rsidRPr="006C295B" w:rsidRDefault="006C295B" w:rsidP="006C295B">
            <w:pPr>
              <w:spacing w:line="276" w:lineRule="auto"/>
              <w:ind w:left="348"/>
              <w:jc w:val="both"/>
              <w:rPr>
                <w:rFonts w:ascii="Times New Roman" w:hAnsi="Times New Roman" w:cs="Times New Roman"/>
              </w:rPr>
            </w:pPr>
          </w:p>
          <w:p w:rsidR="00715229" w:rsidRDefault="00715229" w:rsidP="00715229">
            <w:pPr>
              <w:ind w:left="348"/>
              <w:rPr>
                <w:rFonts w:asciiTheme="minorBidi" w:hAnsiTheme="minorBidi"/>
              </w:rPr>
            </w:pPr>
          </w:p>
        </w:tc>
        <w:tc>
          <w:tcPr>
            <w:tcW w:w="4338" w:type="dxa"/>
            <w:shd w:val="clear" w:color="auto" w:fill="F1F1F1"/>
          </w:tcPr>
          <w:p w:rsidR="00D86E7F" w:rsidRPr="00680038" w:rsidRDefault="006C295B" w:rsidP="00715229">
            <w:pPr>
              <w:spacing w:line="360" w:lineRule="auto"/>
              <w:rPr>
                <w:rFonts w:ascii="Times New Roman" w:hAnsi="Times New Roman" w:cs="Times New Roman"/>
                <w:b/>
                <w:color w:val="365F91" w:themeColor="accent1" w:themeShade="BF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KEY CHARACTERISTICS</w:t>
            </w:r>
          </w:p>
          <w:p w:rsidR="00715229" w:rsidRPr="000E59AC" w:rsidRDefault="00715229" w:rsidP="00A47F69">
            <w:pPr>
              <w:pStyle w:val="ListBullet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Highly driven.</w:t>
            </w:r>
          </w:p>
          <w:p w:rsidR="009E102C" w:rsidRPr="000E59AC" w:rsidRDefault="009E102C" w:rsidP="00A47F69">
            <w:pPr>
              <w:pStyle w:val="ListBullet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Believes in implementing latest technologies in production industries to reduce Pollution.</w:t>
            </w:r>
          </w:p>
          <w:p w:rsidR="00950955" w:rsidRPr="000E59AC" w:rsidRDefault="00950955" w:rsidP="00A47F69">
            <w:pPr>
              <w:pStyle w:val="ListBullet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 xml:space="preserve">Worried about </w:t>
            </w:r>
            <w:r w:rsidR="009E102C" w:rsidRPr="000E59AC">
              <w:rPr>
                <w:rFonts w:ascii="Times New Roman" w:hAnsi="Times New Roman" w:cs="Times New Roman"/>
                <w:sz w:val="24"/>
              </w:rPr>
              <w:t>disruptive activities by various industries and its impacts on human life</w:t>
            </w:r>
            <w:r w:rsidRPr="000E59AC">
              <w:rPr>
                <w:rFonts w:ascii="Times New Roman" w:hAnsi="Times New Roman" w:cs="Times New Roman"/>
                <w:sz w:val="24"/>
              </w:rPr>
              <w:t>.</w:t>
            </w:r>
          </w:p>
          <w:p w:rsidR="006C295B" w:rsidRPr="000E59AC" w:rsidRDefault="002F5123" w:rsidP="000E59AC">
            <w:pPr>
              <w:pStyle w:val="ListBullet"/>
              <w:jc w:val="both"/>
              <w:rPr>
                <w:rFonts w:ascii="Times New Roman" w:hAnsi="Times New Roman" w:cs="Times New Roman"/>
                <w:sz w:val="24"/>
              </w:rPr>
            </w:pPr>
            <w:r w:rsidRPr="000E59AC">
              <w:rPr>
                <w:rFonts w:ascii="Times New Roman" w:hAnsi="Times New Roman" w:cs="Times New Roman"/>
                <w:sz w:val="24"/>
              </w:rPr>
              <w:t>Wants others to realize the importance of saving nature</w:t>
            </w:r>
            <w:r w:rsidR="006C295B" w:rsidRPr="000E59A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50955" w:rsidRPr="000E59AC" w:rsidRDefault="006C295B" w:rsidP="00A47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0E59AC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INFLUENCES:</w:t>
            </w:r>
          </w:p>
          <w:p w:rsidR="00E46E11" w:rsidRPr="00950955" w:rsidRDefault="002F5123" w:rsidP="00A47F69">
            <w:pPr>
              <w:pStyle w:val="ListBullet"/>
              <w:jc w:val="both"/>
            </w:pPr>
            <w:r w:rsidRPr="000E59AC">
              <w:rPr>
                <w:rFonts w:ascii="Times New Roman" w:hAnsi="Times New Roman" w:cs="Times New Roman"/>
                <w:sz w:val="24"/>
              </w:rPr>
              <w:t xml:space="preserve">Mary </w:t>
            </w:r>
            <w:r w:rsidR="00E46E11" w:rsidRPr="000E59AC">
              <w:rPr>
                <w:rFonts w:ascii="Times New Roman" w:hAnsi="Times New Roman" w:cs="Times New Roman"/>
                <w:sz w:val="24"/>
              </w:rPr>
              <w:t>is well respected in the team and can be relied upon.</w:t>
            </w:r>
            <w:r w:rsidRPr="000E59AC">
              <w:rPr>
                <w:rFonts w:ascii="Times New Roman" w:hAnsi="Times New Roman" w:cs="Times New Roman"/>
                <w:sz w:val="24"/>
              </w:rPr>
              <w:t xml:space="preserve"> Her deep understanding of Environmental science and laws governing environmental uses gives her an unparalleled  edge in developing and implementing real</w:t>
            </w:r>
          </w:p>
        </w:tc>
      </w:tr>
    </w:tbl>
    <w:p w:rsidR="00D86E7F" w:rsidRPr="008D6A03" w:rsidRDefault="00D86E7F">
      <w:pPr>
        <w:rPr>
          <w:rFonts w:asciiTheme="minorBidi" w:hAnsiTheme="minorBidi"/>
        </w:rPr>
      </w:pPr>
    </w:p>
    <w:sectPr w:rsidR="00D86E7F" w:rsidRPr="008D6A03" w:rsidSect="000E59AC">
      <w:pgSz w:w="15840" w:h="12240" w:orient="landscape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659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A559FA"/>
    <w:multiLevelType w:val="hybridMultilevel"/>
    <w:tmpl w:val="3966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87F1E"/>
    <w:multiLevelType w:val="hybridMultilevel"/>
    <w:tmpl w:val="CA60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76697"/>
    <w:multiLevelType w:val="hybridMultilevel"/>
    <w:tmpl w:val="10CC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059F6"/>
    <w:multiLevelType w:val="hybridMultilevel"/>
    <w:tmpl w:val="D700AB94"/>
    <w:lvl w:ilvl="0" w:tplc="E1320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0szQwtTS0NDI2M7RQ0lEKTi0uzszPAykwqgUAAPkitywAAAA="/>
  </w:docVars>
  <w:rsids>
    <w:rsidRoot w:val="008D6A03"/>
    <w:rsid w:val="0000097E"/>
    <w:rsid w:val="000544BD"/>
    <w:rsid w:val="000614AA"/>
    <w:rsid w:val="00094E2D"/>
    <w:rsid w:val="000E59AC"/>
    <w:rsid w:val="000F4021"/>
    <w:rsid w:val="001C171A"/>
    <w:rsid w:val="001F4C30"/>
    <w:rsid w:val="001F5B89"/>
    <w:rsid w:val="002179EF"/>
    <w:rsid w:val="002D0383"/>
    <w:rsid w:val="002F5123"/>
    <w:rsid w:val="00355E71"/>
    <w:rsid w:val="00384826"/>
    <w:rsid w:val="00391CD1"/>
    <w:rsid w:val="003A38FB"/>
    <w:rsid w:val="003D11B1"/>
    <w:rsid w:val="004358D7"/>
    <w:rsid w:val="00473375"/>
    <w:rsid w:val="0048056E"/>
    <w:rsid w:val="004C26E2"/>
    <w:rsid w:val="004F000F"/>
    <w:rsid w:val="00505BAC"/>
    <w:rsid w:val="00534C47"/>
    <w:rsid w:val="0053581E"/>
    <w:rsid w:val="005946EE"/>
    <w:rsid w:val="00680038"/>
    <w:rsid w:val="006B222F"/>
    <w:rsid w:val="006C295B"/>
    <w:rsid w:val="00703814"/>
    <w:rsid w:val="007137AC"/>
    <w:rsid w:val="00715229"/>
    <w:rsid w:val="00721068"/>
    <w:rsid w:val="00732F99"/>
    <w:rsid w:val="00797DCF"/>
    <w:rsid w:val="007A4184"/>
    <w:rsid w:val="00837593"/>
    <w:rsid w:val="00871CD6"/>
    <w:rsid w:val="0089087F"/>
    <w:rsid w:val="008A74FC"/>
    <w:rsid w:val="008D28C6"/>
    <w:rsid w:val="008D4B51"/>
    <w:rsid w:val="008D6A03"/>
    <w:rsid w:val="008E7A1D"/>
    <w:rsid w:val="00950704"/>
    <w:rsid w:val="00950955"/>
    <w:rsid w:val="00975C28"/>
    <w:rsid w:val="009D79DD"/>
    <w:rsid w:val="009E102C"/>
    <w:rsid w:val="009F5A01"/>
    <w:rsid w:val="00A47F69"/>
    <w:rsid w:val="00A760BC"/>
    <w:rsid w:val="00AA3F9D"/>
    <w:rsid w:val="00B411D8"/>
    <w:rsid w:val="00B637A1"/>
    <w:rsid w:val="00BD61DD"/>
    <w:rsid w:val="00C142F1"/>
    <w:rsid w:val="00C6683B"/>
    <w:rsid w:val="00D86E7F"/>
    <w:rsid w:val="00DE5038"/>
    <w:rsid w:val="00E45AB4"/>
    <w:rsid w:val="00E46E11"/>
    <w:rsid w:val="00E60105"/>
    <w:rsid w:val="00E74005"/>
    <w:rsid w:val="00E7477F"/>
    <w:rsid w:val="00E76F17"/>
    <w:rsid w:val="00E97950"/>
    <w:rsid w:val="00F031FF"/>
    <w:rsid w:val="00F07AE3"/>
    <w:rsid w:val="00F8229E"/>
    <w:rsid w:val="00F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4F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E7A1D"/>
    <w:pPr>
      <w:numPr>
        <w:numId w:val="2"/>
      </w:numPr>
      <w:contextualSpacing/>
    </w:pPr>
  </w:style>
  <w:style w:type="character" w:customStyle="1" w:styleId="sumotwilighterhighlighted">
    <w:name w:val="sumo_twilighter_highlighted"/>
    <w:basedOn w:val="DefaultParagraphFont"/>
    <w:rsid w:val="001C171A"/>
  </w:style>
  <w:style w:type="character" w:customStyle="1" w:styleId="Heading2Char">
    <w:name w:val="Heading 2 Char"/>
    <w:basedOn w:val="DefaultParagraphFont"/>
    <w:link w:val="Heading2"/>
    <w:uiPriority w:val="9"/>
    <w:rsid w:val="001C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4F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E7A1D"/>
    <w:pPr>
      <w:numPr>
        <w:numId w:val="2"/>
      </w:numPr>
      <w:contextualSpacing/>
    </w:pPr>
  </w:style>
  <w:style w:type="character" w:customStyle="1" w:styleId="sumotwilighterhighlighted">
    <w:name w:val="sumo_twilighter_highlighted"/>
    <w:basedOn w:val="DefaultParagraphFont"/>
    <w:rsid w:val="001C171A"/>
  </w:style>
  <w:style w:type="character" w:customStyle="1" w:styleId="Heading2Char">
    <w:name w:val="Heading 2 Char"/>
    <w:basedOn w:val="DefaultParagraphFont"/>
    <w:link w:val="Heading2"/>
    <w:uiPriority w:val="9"/>
    <w:rsid w:val="001C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epartmentDivision xmlns="EFEFC9EF-72C1-4DA6-88CA-BAFEF7A4D319">TGS</DepartmentDivision>
    <IMFAuthor xmlns="EFEFC9EF-72C1-4DA6-88CA-BAFEF7A4D319">
      <UserInfo>
        <DisplayName/>
        <AccountId xsi:nil="true"/>
        <AccountType/>
      </UserInfo>
    </IMFAuthor>
    <DocumentType xmlns="EFEFC9EF-72C1-4DA6-88CA-BAFEF7A4D319">Basic Data</DocumentType>
    <Subjects xmlns="EFEFC9EF-72C1-4DA6-88CA-BAFEF7A4D319">
      <Value>(n/a)</Value>
    </Subjects>
    <Related_x0020_Page xmlns="db4799c3-f085-4804-8ea9-a045db26f9a0" xsi:nil="true"/>
    <Countries xmlns="EFEFC9EF-72C1-4DA6-88CA-BAFEF7A4D319">(n/a)</Countries>
    <SecurityClassification xmlns="EFEFC9EF-72C1-4DA6-88CA-BAFEF7A4D319">FOR OFFICIAL USE ONLY</Security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MF Word Document" ma:contentTypeID="0x010100E56EAE419DEF4750BE33BF57C033608C0011557F025ECC4FF9ABC6F4861C50854100F099A743AB68DE4FB15C1BD863C48BCA" ma:contentTypeVersion="0" ma:contentTypeDescription="Create a new word document." ma:contentTypeScope="" ma:versionID="4d8b5ea7ef718f8ae1946aa4031f6340">
  <xsd:schema xmlns:xsd="http://www.w3.org/2001/XMLSchema" xmlns:xs="http://www.w3.org/2001/XMLSchema" xmlns:p="http://schemas.microsoft.com/office/2006/metadata/properties" xmlns:ns2="EFEFC9EF-72C1-4DA6-88CA-BAFEF7A4D319" xmlns:ns3="db4799c3-f085-4804-8ea9-a045db26f9a0" targetNamespace="http://schemas.microsoft.com/office/2006/metadata/properties" ma:root="true" ma:fieldsID="a9c057790690389dace58603d2a8bca5" ns2:_="" ns3:_="">
    <xsd:import namespace="EFEFC9EF-72C1-4DA6-88CA-BAFEF7A4D319"/>
    <xsd:import namespace="db4799c3-f085-4804-8ea9-a045db26f9a0"/>
    <xsd:element name="properties">
      <xsd:complexType>
        <xsd:sequence>
          <xsd:element name="documentManagement">
            <xsd:complexType>
              <xsd:all>
                <xsd:element ref="ns2:DepartmentDivision"/>
                <xsd:element ref="ns2:IMFAuthor" minOccurs="0"/>
                <xsd:element ref="ns2:SecurityClassification"/>
                <xsd:element ref="ns2:Countries" minOccurs="0"/>
                <xsd:element ref="ns2:Subjects" minOccurs="0"/>
                <xsd:element ref="ns2:DocumentType"/>
                <xsd:element ref="ns3:Related_x0020_P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C9EF-72C1-4DA6-88CA-BAFEF7A4D319" elementFormDefault="qualified">
    <xsd:import namespace="http://schemas.microsoft.com/office/2006/documentManagement/types"/>
    <xsd:import namespace="http://schemas.microsoft.com/office/infopath/2007/PartnerControls"/>
    <xsd:element name="DepartmentDivision" ma:index="8" ma:displayName="Dept/Div" ma:default="TGS" ma:format="Dropdown" ma:internalName="DepartmentDivision">
      <xsd:simpleType>
        <xsd:restriction base="dms:Choice">
          <xsd:enumeration value="None"/>
          <xsd:enumeration value="AFR"/>
          <xsd:enumeration value="AFRAI"/>
          <xsd:enumeration value="AFRC1"/>
          <xsd:enumeration value="AFRC2"/>
          <xsd:enumeration value="AFRC3"/>
          <xsd:enumeration value="AFRE1"/>
          <xsd:enumeration value="AFRE2"/>
          <xsd:enumeration value="AFRRS"/>
          <xsd:enumeration value="AFRS1"/>
          <xsd:enumeration value="AFRS2"/>
          <xsd:enumeration value="AFRW1"/>
          <xsd:enumeration value="AFRW2"/>
          <xsd:enumeration value="AFRW3"/>
          <xsd:enumeration value="APD"/>
          <xsd:enumeration value="APDAI"/>
          <xsd:enumeration value="APDD1"/>
          <xsd:enumeration value="APDD2"/>
          <xsd:enumeration value="APDD3"/>
          <xsd:enumeration value="APDD4"/>
          <xsd:enumeration value="APDD5"/>
          <xsd:enumeration value="APDD6"/>
          <xsd:enumeration value="APDD7"/>
          <xsd:enumeration value="APDRS"/>
          <xsd:enumeration value="ATB"/>
          <xsd:enumeration value="BRI"/>
          <xsd:enumeration value="CEF"/>
          <xsd:enumeration value="COM"/>
          <xsd:enumeration value="COMAI"/>
          <xsd:enumeration value="COMCC"/>
          <xsd:enumeration value="COMEP"/>
          <xsd:enumeration value="COMMR"/>
          <xsd:enumeration value="COMPU"/>
          <xsd:enumeration value="DMD"/>
          <xsd:enumeration value="DMDAD"/>
          <xsd:enumeration value="DMDND"/>
          <xsd:enumeration value="DMDOD"/>
          <xsd:enumeration value="ETO"/>
          <xsd:enumeration value="EUO"/>
          <xsd:enumeration value="EUOIO"/>
          <xsd:enumeration value="EUOPA"/>
          <xsd:enumeration value="EURAI"/>
          <xsd:enumeration value="EURAE"/>
          <xsd:enumeration value="EURC1"/>
          <xsd:enumeration value="EURC2"/>
          <xsd:enumeration value="EUREA"/>
          <xsd:enumeration value="EUREE"/>
          <xsd:enumeration value="EURN1"/>
          <xsd:enumeration value="EURN2"/>
          <xsd:enumeration value="EURNA"/>
          <xsd:enumeration value="EURND"/>
          <xsd:enumeration value="EURNE"/>
          <xsd:enumeration value="EUROA"/>
          <xsd:enumeration value="EURPB"/>
          <xsd:enumeration value="EURS1"/>
          <xsd:enumeration value="EURS2"/>
          <xsd:enumeration value="EURS3"/>
          <xsd:enumeration value="EURS4"/>
          <xsd:enumeration value="FAD"/>
          <xsd:enumeration value="FADAI"/>
          <xsd:enumeration value="FADEP"/>
          <xsd:enumeration value="FADF1"/>
          <xsd:enumeration value="FADF2"/>
          <xsd:enumeration value="FADFP"/>
          <xsd:enumeration value="FADM1"/>
          <xsd:enumeration value="FADM2"/>
          <xsd:enumeration value="FADR1"/>
          <xsd:enumeration value="FADR2"/>
          <xsd:enumeration value="FADTP"/>
          <xsd:enumeration value="FED"/>
          <xsd:enumeration value="FEDAE"/>
          <xsd:enumeration value="FEDAF"/>
          <xsd:enumeration value="FEDAG"/>
          <xsd:enumeration value="FEDAP"/>
          <xsd:enumeration value="FEDBE"/>
          <xsd:enumeration value="FEDBR"/>
          <xsd:enumeration value="FEDCC"/>
          <xsd:enumeration value="FEDCE"/>
          <xsd:enumeration value="FEDCO"/>
          <xsd:enumeration value="FEDFF"/>
          <xsd:enumeration value="FEDGR"/>
          <xsd:enumeration value="FEDIN"/>
          <xsd:enumeration value="FEDIT"/>
          <xsd:enumeration value="FEDJA"/>
          <xsd:enumeration value="FEDMD"/>
          <xsd:enumeration value="FEDMI"/>
          <xsd:enumeration value="FEDNE"/>
          <xsd:enumeration value="FEDNO"/>
          <xsd:enumeration value="FEDRU"/>
          <xsd:enumeration value="FEDSA"/>
          <xsd:enumeration value="FEDST"/>
          <xsd:enumeration value="FEDSZ"/>
          <xsd:enumeration value="FEDUS"/>
          <xsd:enumeration value="FEDUK"/>
          <xsd:enumeration value="FIN"/>
          <xsd:enumeration value="FINAI"/>
          <xsd:enumeration value="FINAX"/>
          <xsd:enumeration value="FINCF"/>
          <xsd:enumeration value="FINFR"/>
          <xsd:enumeration value="FINGR"/>
          <xsd:enumeration value="FINSA"/>
          <xsd:enumeration value="FRI"/>
          <xsd:enumeration value="GRC"/>
          <xsd:enumeration value="HRD"/>
          <xsd:enumeration value="HRDAI"/>
          <xsd:enumeration value="HRDEC"/>
          <xsd:enumeration value="HRDTA"/>
          <xsd:enumeration value="HRDTM"/>
          <xsd:enumeration value="HRDSG"/>
          <xsd:enumeration value="IEO"/>
          <xsd:enumeration value="INS"/>
          <xsd:enumeration value="INSAC"/>
          <xsd:enumeration value="INSAI"/>
          <xsd:enumeration value="INSAN"/>
          <xsd:enumeration value="INSEU"/>
          <xsd:enumeration value="INSMS"/>
          <xsd:enumeration value="INSTO"/>
          <xsd:enumeration value="INSWH"/>
          <xsd:enumeration value="INV"/>
          <xsd:enumeration value="JVI"/>
          <xsd:enumeration value="LEG"/>
          <xsd:enumeration value="MCD"/>
          <xsd:enumeration value="MCDAI"/>
          <xsd:enumeration value="MCDDA"/>
          <xsd:enumeration value="MCDDB"/>
          <xsd:enumeration value="MCDDC"/>
          <xsd:enumeration value="MCDDD"/>
          <xsd:enumeration value="MCDDE"/>
          <xsd:enumeration value="MCDDF"/>
          <xsd:enumeration value="MCDDG"/>
          <xsd:enumeration value="MCDRS"/>
          <xsd:enumeration value="MCM"/>
          <xsd:enumeration value="MCMAI"/>
          <xsd:enumeration value="MCMAISU"/>
          <xsd:enumeration value="MCMAL"/>
          <xsd:enumeration value="MCMCM"/>
          <xsd:enumeration value="MCMCO"/>
          <xsd:enumeration value="MCMDM"/>
          <xsd:enumeration value="MCMFA"/>
          <xsd:enumeration value="MCMFC"/>
          <xsd:enumeration value="MCMFO"/>
          <xsd:enumeration value="MCMFR"/>
          <xsd:enumeration value="MCMFS"/>
          <xsd:enumeration value="MCMFSG"/>
          <xsd:enumeration value="MCMGA"/>
          <xsd:enumeration value="MCMGS"/>
          <xsd:enumeration value="MCMMP"/>
          <xsd:enumeration value="MCMR1"/>
          <xsd:enumeration value="MCMR2"/>
          <xsd:enumeration value="MCMR3"/>
          <xsd:enumeration value="MCMRM"/>
          <xsd:enumeration value="MCMSR"/>
          <xsd:enumeration value="MCMTA"/>
          <xsd:enumeration value="OAP"/>
          <xsd:enumeration value="OBP"/>
          <xsd:enumeration value="OBPAI"/>
          <xsd:enumeration value="OBPSP"/>
          <xsd:enumeration value="OED"/>
          <xsd:enumeration value="OEDAE"/>
          <xsd:enumeration value="OEDAF"/>
          <xsd:enumeration value="OEDAG"/>
          <xsd:enumeration value="OEDAP"/>
          <xsd:enumeration value="OEDBE"/>
          <xsd:enumeration value="OEDBR"/>
          <xsd:enumeration value="OEDCC"/>
          <xsd:enumeration value="OEDCE"/>
          <xsd:enumeration value="OEDCO"/>
          <xsd:enumeration value="OEDFF"/>
          <xsd:enumeration value="OEDGR"/>
          <xsd:enumeration value="OEDIN"/>
          <xsd:enumeration value="OEDIT"/>
          <xsd:enumeration value="OEDJA"/>
          <xsd:enumeration value="OEDMD"/>
          <xsd:enumeration value="OEDMI"/>
          <xsd:enumeration value="OEDNE"/>
          <xsd:enumeration value="OEDNO"/>
          <xsd:enumeration value="OEDRU"/>
          <xsd:enumeration value="OEDSA"/>
          <xsd:enumeration value="OEDST"/>
          <xsd:enumeration value="OEDSZ"/>
          <xsd:enumeration value="OEDUS"/>
          <xsd:enumeration value="OEDUK"/>
          <xsd:enumeration value="OIA"/>
          <xsd:enumeration value="OIA WP"/>
          <xsd:enumeration value="OMB"/>
          <xsd:enumeration value="OMD"/>
          <xsd:enumeration value="OTM"/>
          <xsd:enumeration value="RES"/>
          <xsd:enumeration value="RESAI"/>
          <xsd:enumeration value="RESDM"/>
          <xsd:enumeration value="RESEM"/>
          <xsd:enumeration value="RESMS"/>
          <xsd:enumeration value="RESOE"/>
          <xsd:enumeration value="RESSI"/>
          <xsd:enumeration value="RESWO"/>
          <xsd:enumeration value="SBF"/>
          <xsd:enumeration value="SEC"/>
          <xsd:enumeration value="SECAI"/>
          <xsd:enumeration value="SECAS"/>
          <xsd:enumeration value="SECBF"/>
          <xsd:enumeration value="SECOP"/>
          <xsd:enumeration value="SPR"/>
          <xsd:enumeration value="SPRAI"/>
          <xsd:enumeration value="SPRAIXU"/>
          <xsd:enumeration value="SPRAM"/>
          <xsd:enumeration value="SPRDP"/>
          <xsd:enumeration value="SPREM"/>
          <xsd:enumeration value="SPRLC"/>
          <xsd:enumeration value="SPRSP"/>
          <xsd:enumeration value="SSG"/>
          <xsd:enumeration value="SSGED"/>
          <xsd:enumeration value="SSGPS"/>
          <xsd:enumeration value="STA"/>
          <xsd:enumeration value="STAAI"/>
          <xsd:enumeration value="STABP"/>
          <xsd:enumeration value="STADR"/>
          <xsd:enumeration value="STAFI"/>
          <xsd:enumeration value="STAGO"/>
          <xsd:enumeration value="STARE"/>
          <xsd:enumeration value="STARM"/>
          <xsd:enumeration value="STASI"/>
          <xsd:enumeration value="STI"/>
          <xsd:enumeration value="TGS"/>
          <xsd:enumeration value="TGSAI"/>
          <xsd:enumeration value="TGSDF"/>
          <xsd:enumeration value="TGSDG"/>
          <xsd:enumeration value="TGSDI"/>
          <xsd:enumeration value="TGSIC"/>
          <xsd:enumeration value="TGSIE"/>
          <xsd:enumeration value="TGSIF"/>
          <xsd:enumeration value="TGSIK"/>
          <xsd:enumeration value="TGSIR"/>
          <xsd:enumeration value="TGSLT"/>
          <xsd:enumeration value="TGSPB"/>
          <xsd:enumeration value="TGSSE"/>
          <xsd:enumeration value="UNO"/>
          <xsd:enumeration value="WHD"/>
          <xsd:enumeration value="WHDAI"/>
          <xsd:enumeration value="WHDC1"/>
          <xsd:enumeration value="WHDC2"/>
          <xsd:enumeration value="WHDCA"/>
          <xsd:enumeration value="WHDLC"/>
          <xsd:enumeration value="WHDNB"/>
          <xsd:enumeration value="WHDRS"/>
          <xsd:enumeration value="WHDS1"/>
          <xsd:enumeration value="WHDS2"/>
        </xsd:restriction>
      </xsd:simpleType>
    </xsd:element>
    <xsd:element name="IMFAuthor" ma:index="9" nillable="true" ma:displayName="Author" ma:list="UserInfo" ma:internalName="IMF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Classification" ma:index="10" ma:displayName="Security Classification" ma:default="FOR OFFICIAL USE ONLY" ma:description="Information about who can access the resource or an indication of its security status." ma:internalName="SecurityClassification" ma:readOnly="false">
      <xsd:simpleType>
        <xsd:restriction base="dms:Choice">
          <xsd:enumeration value="FOR OFFICIAL USE ONLY"/>
          <xsd:enumeration value="Confidential"/>
          <xsd:enumeration value="Strictly Confidential"/>
          <xsd:enumeration value="Unclassified"/>
          <xsd:enumeration value="Personal and Confidential"/>
          <xsd:enumeration value="Personal and Strictly Confidential"/>
        </xsd:restriction>
      </xsd:simpleType>
    </xsd:element>
    <xsd:element name="Countries" ma:index="11" nillable="true" ma:displayName="Country(s)" ma:default="All Countries" ma:description="Geographic coverage of site if applicable." ma:format="Dropdown" ma:internalName="Countries">
      <xsd:simpleType>
        <xsd:restriction base="dms:Choice">
          <xsd:enumeration value="All Countries"/>
          <xsd:enumeration value="Afghanistan, I.R. of"/>
          <xsd:enumeration value="Äland Islands"/>
          <xsd:enumeration value="Albania"/>
          <xsd:enumeration value="Algeria"/>
          <xsd:enumeration value="American Samoa"/>
          <xsd:enumeration value="Andorra"/>
          <xsd:enumeration value="Angola"/>
          <xsd:enumeration value="Anguilla"/>
          <xsd:enumeration value="Antigua and Barbuda"/>
          <xsd:enumeration value="Argentina"/>
          <xsd:enumeration value="Armenia"/>
          <xsd:enumeration value="Aruba"/>
          <xsd:enumeration value="Australia"/>
          <xsd:enumeration value="Austria"/>
          <xsd:enumeration value="Azerbaijan"/>
          <xsd:enumeration value="Bahamas, The"/>
          <xsd:enumeration value="Bahrain"/>
          <xsd:enumeration value="Bangladesh"/>
          <xsd:enumeration value="Barbados"/>
          <xsd:enumeration value="Belarus"/>
          <xsd:enumeration value="Belgium"/>
          <xsd:enumeration value="Belize"/>
          <xsd:enumeration value="Benin"/>
          <xsd:enumeration value="Bermuda"/>
          <xsd:enumeration value="Bhutan"/>
          <xsd:enumeration value="Bolivia"/>
          <xsd:enumeration value="Bosnia and Herzegovina"/>
          <xsd:enumeration value="Botswana"/>
          <xsd:enumeration value="Brazil"/>
          <xsd:enumeration value="British Virgin Islands"/>
          <xsd:enumeration value="Brunei Darussalam"/>
          <xsd:enumeration value="Bulgaria"/>
          <xsd:enumeration value="Burkina Faso"/>
          <xsd:enumeration value="Burundi"/>
          <xsd:enumeration value="Cambodia"/>
          <xsd:enumeration value="Cameroon"/>
          <xsd:enumeration value="Canada"/>
          <xsd:enumeration value="Cape Verde"/>
          <xsd:enumeration value="Cayman Islands"/>
          <xsd:enumeration value="Central African Republic"/>
          <xsd:enumeration value="Chad"/>
          <xsd:enumeration value="Chile"/>
          <xsd:enumeration value="China"/>
          <xsd:enumeration value="Colombia"/>
          <xsd:enumeration value="Comoros"/>
          <xsd:enumeration value="Congo, Dem. Rep. of"/>
          <xsd:enumeration value="Congo, Rep. of"/>
          <xsd:enumeration value="Cook Islands"/>
          <xsd:enumeration value="Costa Rica"/>
          <xsd:enumeration value="Côte d'Ivoire"/>
          <xsd:enumeration value="Croatia"/>
          <xsd:enumeration value="Cuba"/>
          <xsd:enumeration value="Cyprus"/>
          <xsd:enumeration value="Czech Republic"/>
          <xsd:enumeration value="Denmark"/>
          <xsd:enumeration value="Djibouti"/>
          <xsd:enumeration value="Dominica"/>
          <xsd:enumeration value="Dominican Republic"/>
          <xsd:enumeration value="Ecuador"/>
          <xsd:enumeration value="Egypt"/>
          <xsd:enumeration value="El Salvador"/>
          <xsd:enumeration value="Equatorial Guinea"/>
          <xsd:enumeration value="Eritrea"/>
          <xsd:enumeration value="Estonia"/>
          <xsd:enumeration value="Ethiopia"/>
          <xsd:enumeration value="Faeroe Islands"/>
          <xsd:enumeration value="Falkland Islands (Malvinas)"/>
          <xsd:enumeration value="Fiji"/>
          <xsd:enumeration value="Finland"/>
          <xsd:enumeration value="France"/>
          <xsd:enumeration value="French Guiana"/>
          <xsd:enumeration value="French Polynesia"/>
          <xsd:enumeration value="Gabon"/>
          <xsd:enumeration value="Gambia, The"/>
          <xsd:enumeration value="Georgia"/>
          <xsd:enumeration value="Germany"/>
          <xsd:enumeration value="Ghana"/>
          <xsd:enumeration value="Gibraltar"/>
          <xsd:enumeration value="Greece"/>
          <xsd:enumeration value="Greenland"/>
          <xsd:enumeration value="Grenada"/>
          <xsd:enumeration value="Guadeloupe"/>
          <xsd:enumeration value="Guam"/>
          <xsd:enumeration value="Guatemala"/>
          <xsd:enumeration value="Guernsey"/>
          <xsd:enumeration value="Guinea"/>
          <xsd:enumeration value="Guinea-Bissau"/>
          <xsd:enumeration value="Guyana"/>
          <xsd:enumeration value="Haiti"/>
          <xsd:enumeration value="Holy See"/>
          <xsd:enumeration value="Honduras"/>
          <xsd:enumeration value="Hong Kong SAR"/>
          <xsd:enumeration value="Hungary"/>
          <xsd:enumeration value="Iceland"/>
          <xsd:enumeration value="India"/>
          <xsd:enumeration value="Indonesia"/>
          <xsd:enumeration value="Iran, I. R. of"/>
          <xsd:enumeration value="Iraq"/>
          <xsd:enumeration value="Ireland"/>
          <xsd:enumeration value="Isle of Man"/>
          <xsd:enumeration value="Israel"/>
          <xsd:enumeration value="Italy"/>
          <xsd:enumeration value="Jamaica"/>
          <xsd:enumeration value="Japan"/>
          <xsd:enumeration value="Jersey"/>
          <xsd:enumeration value="Jordan"/>
          <xsd:enumeration value="Kazakhstan"/>
          <xsd:enumeration value="Kenya"/>
          <xsd:enumeration value="Kiribati"/>
          <xsd:enumeration value="Korea"/>
          <xsd:enumeration value="Korea"/>
          <xsd:enumeration value="Kosovo"/>
          <xsd:enumeration value="Kuwait"/>
          <xsd:enumeration value="Kyrgyz Republic"/>
          <xsd:enumeration value="Labuan (Malaysia)"/>
          <xsd:enumeration value="Lao P.D.R."/>
          <xsd:enumeration value="Latvia"/>
          <xsd:enumeration value="Lebanon"/>
          <xsd:enumeration value="Lesotho"/>
          <xsd:enumeration value="Liberia"/>
          <xsd:enumeration value="Libya"/>
          <xsd:enumeration value="Liechtenstein"/>
          <xsd:enumeration value="Lithuania"/>
          <xsd:enumeration value="Luxembourg"/>
          <xsd:enumeration value="Macao SAR"/>
          <xsd:enumeration value="Macedonia, former Yugoslav Republic of"/>
          <xsd:enumeration value="Madagascar"/>
          <xsd:enumeration value="Malawi"/>
          <xsd:enumeration value="Malaysia"/>
          <xsd:enumeration value="Maldives"/>
          <xsd:enumeration value="Mali"/>
          <xsd:enumeration value="Malta"/>
          <xsd:enumeration value="Marshall Islands"/>
          <xsd:enumeration value="Martinique"/>
          <xsd:enumeration value="Mauritania"/>
          <xsd:enumeration value="Mauritius"/>
          <xsd:enumeration value="Mayotte"/>
          <xsd:enumeration value="Mexico"/>
          <xsd:enumeration value="Micronesia"/>
          <xsd:enumeration value="Moldova"/>
          <xsd:enumeration value="Monaco"/>
          <xsd:enumeration value="Mongolia"/>
          <xsd:enumeration value="Montenegro"/>
          <xsd:enumeration value="Montserrat"/>
          <xsd:enumeration value="Morocco"/>
          <xsd:enumeration value="Mozambique"/>
          <xsd:enumeration value="Myanmar"/>
          <xsd:enumeration value="Namibia"/>
          <xsd:enumeration value="Nauru"/>
          <xsd:enumeration value="Nepal"/>
          <xsd:enumeration value="Netherlands"/>
          <xsd:enumeration value="Netherlands Antilles"/>
          <xsd:enumeration value="New Caledonia"/>
          <xsd:enumeration value="New Zealand"/>
          <xsd:enumeration value="Nicaragua"/>
          <xsd:enumeration value="Niger"/>
          <xsd:enumeration value="Nigeria"/>
          <xsd:enumeration value="Niue"/>
          <xsd:enumeration value="Norfolk Island"/>
          <xsd:enumeration value="Northern Mariana Islands"/>
          <xsd:enumeration value="Norway"/>
          <xsd:enumeration value="Oman"/>
          <xsd:enumeration value="Pakistan"/>
          <xsd:enumeration value="Palau"/>
          <xsd:enumeration value="Panama"/>
          <xsd:enumeration value="Papua New Guinea"/>
          <xsd:enumeration value="Paraguay"/>
          <xsd:enumeration value="Peru"/>
          <xsd:enumeration value="Philippines"/>
          <xsd:enumeration value="Pitcairn"/>
          <xsd:enumeration value="Poland"/>
          <xsd:enumeration value="Portugal"/>
          <xsd:enumeration value="Puerto Rico"/>
          <xsd:enumeration value="Qatar"/>
          <xsd:enumeration value="Réunion"/>
          <xsd:enumeration value="Romania"/>
          <xsd:enumeration value="Russian Federation"/>
          <xsd:enumeration value="Rwanda"/>
          <xsd:enumeration value="Saint Helena"/>
          <xsd:enumeration value="Saint Kitts and Nevis"/>
          <xsd:enumeration value="Saint Lucia"/>
          <xsd:enumeration value="Saint Pierre and Miquelon"/>
          <xsd:enumeration value="Saint Vincent and the Grenadines"/>
          <xsd:enumeration value="Samoa"/>
          <xsd:enumeration value="San Marino"/>
          <xsd:enumeration value="Säo Tomé and Príncipe"/>
          <xsd:enumeration value="Saudi Arabia"/>
          <xsd:enumeration value="Senegal"/>
          <xsd:enumeration value="Serbia"/>
          <xsd:enumeration value="Seychelles"/>
          <xsd:enumeration value="Sierra Leone"/>
          <xsd:enumeration value="Singapore"/>
          <xsd:enumeration value="Slovak Republic"/>
          <xsd:enumeration value="Slovenia"/>
          <xsd:enumeration value="Solomon Islands"/>
          <xsd:enumeration value="Somalia"/>
          <xsd:enumeration value="South Africa"/>
          <xsd:enumeration value="South Sudan"/>
          <xsd:enumeration value="Spain"/>
          <xsd:enumeration value="Sri Lanka"/>
          <xsd:enumeration value="Sudan"/>
          <xsd:enumeration value="Suriname"/>
          <xsd:enumeration value="Svalbard and Jan Mayen Islands"/>
          <xsd:enumeration value="Swaziland"/>
          <xsd:enumeration value="Sweden"/>
          <xsd:enumeration value="Switzerland"/>
          <xsd:enumeration value="Syrian Arab Republic"/>
          <xsd:enumeration value="Taiwan Province of China"/>
          <xsd:enumeration value="Tajikistan"/>
          <xsd:enumeration value="Tanzania"/>
          <xsd:enumeration value="Thailand"/>
          <xsd:enumeration value="Timor-Leste"/>
          <xsd:enumeration value="Togo"/>
          <xsd:enumeration value="Tokelau"/>
          <xsd:enumeration value="Tonga"/>
          <xsd:enumeration value="Trinidad and Tobago"/>
          <xsd:enumeration value="Tunisia"/>
          <xsd:enumeration value="Turkey"/>
          <xsd:enumeration value="Turkmenistan"/>
          <xsd:enumeration value="Turks and Caicos Islands"/>
          <xsd:enumeration value="Tuvalu"/>
          <xsd:enumeration value="Uganda"/>
          <xsd:enumeration value="Ukraine"/>
          <xsd:enumeration value="United Arab Emirates"/>
          <xsd:enumeration value="United Kingdom"/>
          <xsd:enumeration value="United States"/>
          <xsd:enumeration value="United States Virgin Islands"/>
          <xsd:enumeration value="Uruguay"/>
          <xsd:enumeration value="Uzbekistan"/>
          <xsd:enumeration value="Vanuatu"/>
          <xsd:enumeration value="Venezuela"/>
          <xsd:enumeration value="Vietnam"/>
          <xsd:enumeration value="Wallis and Futuna Islands"/>
          <xsd:enumeration value="West Bank and Gaza"/>
          <xsd:enumeration value="Yemen"/>
          <xsd:enumeration value="Zambia"/>
          <xsd:enumeration value="Zimbabwe"/>
        </xsd:restriction>
      </xsd:simpleType>
    </xsd:element>
    <xsd:element name="Subjects" ma:index="12" nillable="true" ma:displayName="Subject/Category" ma:default="(n/a)" ma:description="The topic of the content of the site." ma:internalName="Subjec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(n/a)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ocumentType" ma:index="13" ma:displayName="Document Type" ma:default="Basic Data" ma:format="Dropdown" ma:internalName="DocumentType" ma:readOnly="false">
      <xsd:simpleType>
        <xsd:restriction base="dms:Choice">
          <xsd:enumeration value="Agenda"/>
          <xsd:enumeration value="Aide-Memoire"/>
          <xsd:enumeration value="Annual Performance Review"/>
          <xsd:enumeration value="Attachment"/>
          <xsd:enumeration value="Basic Data"/>
          <xsd:enumeration value="Briefing"/>
          <xsd:enumeration value="Back to Office Report"/>
          <xsd:enumeration value="Contracts/Agreements/Leases"/>
          <xsd:enumeration value="Course, Seminar"/>
          <xsd:enumeration value="Curriculum Vitae"/>
          <xsd:enumeration value="Executive Board Document"/>
          <xsd:enumeration value="Email Message"/>
          <xsd:enumeration value="Facsimile"/>
          <xsd:enumeration value="Figures and Charts"/>
          <xsd:enumeration value="Folder"/>
          <xsd:enumeration value="Form"/>
          <xsd:enumeration value="Itinerary"/>
          <xsd:enumeration value="Laws/Legal matter"/>
          <xsd:enumeration value="List"/>
          <xsd:enumeration value="Letter"/>
          <xsd:enumeration value="Manuals &amp; Guides"/>
          <xsd:enumeration value="Memorandum"/>
          <xsd:enumeration value="Memorandum for Files"/>
          <xsd:enumeration value="Minute"/>
          <xsd:enumeration value="Note"/>
          <xsd:enumeration value="Plan"/>
          <xsd:enumeration value="Paper"/>
          <xsd:enumeration value="Press Releases"/>
          <xsd:enumeration value="Presentation"/>
          <xsd:enumeration value="Publication, Booklet, Leaflet"/>
          <xsd:enumeration value="Questionnaire"/>
          <xsd:enumeration value="Request for Proposal"/>
          <xsd:enumeration value="Report"/>
          <xsd:enumeration value="Review Comments"/>
          <xsd:enumeration value="Speech"/>
          <xsd:enumeration value="Statements to the Board"/>
          <xsd:enumeration value="Summary/Summing Up"/>
          <xsd:enumeration value="Table"/>
          <xsd:enumeration value="Terms of Reference"/>
          <xsd:enumeration value="Translation Servic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799c3-f085-4804-8ea9-a045db26f9a0" elementFormDefault="qualified">
    <xsd:import namespace="http://schemas.microsoft.com/office/2006/documentManagement/types"/>
    <xsd:import namespace="http://schemas.microsoft.com/office/infopath/2007/PartnerControls"/>
    <xsd:element name="Related_x0020_Page" ma:index="14" nillable="true" ma:displayName="Related Page" ma:list="{f7bd0c42-1962-44dc-b9e0-b81d19335fe0}" ma:internalName="Related_x0020_Page" ma:showField="Title" ma:web="db4799c3-f085-4804-8ea9-a045db26f9a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87BED-2669-46C1-8906-DEEA6A9B6F16}">
  <ds:schemaRefs>
    <ds:schemaRef ds:uri="http://schemas.microsoft.com/office/2006/metadata/properties"/>
    <ds:schemaRef ds:uri="EFEFC9EF-72C1-4DA6-88CA-BAFEF7A4D319"/>
    <ds:schemaRef ds:uri="db4799c3-f085-4804-8ea9-a045db26f9a0"/>
  </ds:schemaRefs>
</ds:datastoreItem>
</file>

<file path=customXml/itemProps2.xml><?xml version="1.0" encoding="utf-8"?>
<ds:datastoreItem xmlns:ds="http://schemas.openxmlformats.org/officeDocument/2006/customXml" ds:itemID="{6D7E918E-0974-4AD8-A91C-AD3475B24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4B501-2DB1-4D04-9937-344F3683844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5276046-ED11-434C-B245-FAE00A36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FC9EF-72C1-4DA6-88CA-BAFEF7A4D319"/>
    <ds:schemaRef ds:uri="db4799c3-f085-4804-8ea9-a045db26f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EE7C88-672C-4CFE-A603-F6B00D9A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Monetary Fund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Bassel</dc:creator>
  <cp:lastModifiedBy>Sanchari Chowdhuri</cp:lastModifiedBy>
  <cp:revision>6</cp:revision>
  <cp:lastPrinted>2016-12-13T18:42:00Z</cp:lastPrinted>
  <dcterms:created xsi:type="dcterms:W3CDTF">2016-12-11T23:22:00Z</dcterms:created>
  <dcterms:modified xsi:type="dcterms:W3CDTF">2016-12-13T18:50:00Z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0x010100E56EAE419DEF4750BE33BF57C033608C0011557F025ECC4FF9ABC6F4861C50854100F099A743AB68DE4FB15C1BD863C48BCA</vt:lpwstr>
  </property>
</Properties>
</file>