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9056E" w14:textId="2533B7B7" w:rsidR="00587DC5" w:rsidRDefault="002B0EC7">
      <w:pPr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>.</w:t>
      </w:r>
      <w:r w:rsidR="00193AC6" w:rsidRPr="00193AC6">
        <w:rPr>
          <w:b/>
          <w:bCs/>
          <w:sz w:val="48"/>
          <w:szCs w:val="48"/>
          <w:lang w:val="es-MX"/>
        </w:rPr>
        <w:t>ISO 18788</w:t>
      </w:r>
    </w:p>
    <w:p w14:paraId="7C820D6F" w14:textId="77777777" w:rsidR="00193AC6" w:rsidRDefault="00193AC6">
      <w:pPr>
        <w:rPr>
          <w:b/>
          <w:bCs/>
          <w:sz w:val="48"/>
          <w:szCs w:val="48"/>
          <w:lang w:val="es-MX"/>
        </w:rPr>
      </w:pPr>
    </w:p>
    <w:p w14:paraId="516CF565" w14:textId="12DA612B" w:rsidR="00193AC6" w:rsidRPr="00484985" w:rsidRDefault="00193AC6">
      <w:pPr>
        <w:rPr>
          <w:b/>
          <w:bCs/>
          <w:sz w:val="36"/>
          <w:szCs w:val="36"/>
          <w:lang w:val="es-MX"/>
        </w:rPr>
      </w:pPr>
      <w:r w:rsidRPr="00484985">
        <w:rPr>
          <w:b/>
          <w:bCs/>
          <w:sz w:val="36"/>
          <w:szCs w:val="36"/>
          <w:lang w:val="es-MX"/>
        </w:rPr>
        <w:t>Contexto de la organización</w:t>
      </w:r>
    </w:p>
    <w:p w14:paraId="070BAB68" w14:textId="77777777" w:rsidR="00193AC6" w:rsidRPr="00193AC6" w:rsidRDefault="00193AC6" w:rsidP="00193AC6">
      <w:r w:rsidRPr="00193AC6">
        <w:t>a) Comprender el contexto interno y externo:</w:t>
      </w:r>
    </w:p>
    <w:p w14:paraId="65BB65DB" w14:textId="77777777" w:rsidR="00193AC6" w:rsidRPr="00193AC6" w:rsidRDefault="00193AC6" w:rsidP="00193AC6">
      <w:pPr>
        <w:numPr>
          <w:ilvl w:val="0"/>
          <w:numId w:val="3"/>
        </w:numPr>
      </w:pPr>
      <w:r w:rsidRPr="00193AC6">
        <w:t>Interno: Factores como estructura organizativa, cultura corporativa, capacidades tecnológicas y procesos internos.</w:t>
      </w:r>
    </w:p>
    <w:p w14:paraId="613F81C9" w14:textId="77777777" w:rsidR="00193AC6" w:rsidRPr="00193AC6" w:rsidRDefault="00193AC6" w:rsidP="00193AC6">
      <w:pPr>
        <w:numPr>
          <w:ilvl w:val="0"/>
          <w:numId w:val="3"/>
        </w:numPr>
      </w:pPr>
      <w:r w:rsidRPr="00193AC6">
        <w:t>Externo: Factores legales (leyes locales e internacionales), políticos, sociales y económicos del entorno donde operará la empresa.</w:t>
      </w:r>
    </w:p>
    <w:p w14:paraId="5925CE66" w14:textId="77777777" w:rsidR="00193AC6" w:rsidRPr="00193AC6" w:rsidRDefault="00193AC6" w:rsidP="00193AC6">
      <w:r w:rsidRPr="00193AC6">
        <w:t>b) Identificación de partes interesadas:</w:t>
      </w:r>
    </w:p>
    <w:p w14:paraId="1A6C0EC6" w14:textId="77777777" w:rsidR="00193AC6" w:rsidRPr="00193AC6" w:rsidRDefault="00193AC6" w:rsidP="00193AC6">
      <w:pPr>
        <w:numPr>
          <w:ilvl w:val="0"/>
          <w:numId w:val="4"/>
        </w:numPr>
      </w:pPr>
      <w:r w:rsidRPr="00193AC6">
        <w:t>Debes identificar quiénes son afectados directa o indirectamente por las operaciones:</w:t>
      </w:r>
    </w:p>
    <w:p w14:paraId="3E7F951A" w14:textId="77777777" w:rsidR="00193AC6" w:rsidRPr="00193AC6" w:rsidRDefault="00193AC6" w:rsidP="00193AC6">
      <w:pPr>
        <w:numPr>
          <w:ilvl w:val="1"/>
          <w:numId w:val="4"/>
        </w:numPr>
      </w:pPr>
      <w:r w:rsidRPr="00193AC6">
        <w:t>Internos: Empleados, gerencia.</w:t>
      </w:r>
    </w:p>
    <w:p w14:paraId="3F87D1C0" w14:textId="77777777" w:rsidR="00193AC6" w:rsidRPr="00193AC6" w:rsidRDefault="00193AC6" w:rsidP="00193AC6">
      <w:pPr>
        <w:numPr>
          <w:ilvl w:val="1"/>
          <w:numId w:val="4"/>
        </w:numPr>
      </w:pPr>
      <w:r w:rsidRPr="00193AC6">
        <w:t>Externos: Clientes, autoridades, comunidades locales.</w:t>
      </w:r>
    </w:p>
    <w:p w14:paraId="58867B48" w14:textId="77777777" w:rsidR="00193AC6" w:rsidRPr="00193AC6" w:rsidRDefault="00193AC6" w:rsidP="00193AC6">
      <w:r w:rsidRPr="00193AC6">
        <w:t>c) Definir el alcance:</w:t>
      </w:r>
    </w:p>
    <w:p w14:paraId="3A344C67" w14:textId="77777777" w:rsidR="00193AC6" w:rsidRPr="00193AC6" w:rsidRDefault="00193AC6" w:rsidP="00193AC6">
      <w:pPr>
        <w:numPr>
          <w:ilvl w:val="0"/>
          <w:numId w:val="5"/>
        </w:numPr>
      </w:pPr>
      <w:r w:rsidRPr="00193AC6">
        <w:t>Delimitar claramente qué operaciones, ubicaciones o servicios de seguridad estarán incluidos en el SGOS.</w:t>
      </w:r>
    </w:p>
    <w:p w14:paraId="4A14CD91" w14:textId="77777777" w:rsidR="00193AC6" w:rsidRDefault="00193AC6">
      <w:pPr>
        <w:rPr>
          <w:b/>
          <w:bCs/>
          <w:lang w:val="es-MX"/>
        </w:rPr>
      </w:pPr>
    </w:p>
    <w:p w14:paraId="3FFB911B" w14:textId="2E3730E2" w:rsidR="00193AC6" w:rsidRPr="00484985" w:rsidRDefault="00193AC6">
      <w:pPr>
        <w:rPr>
          <w:b/>
          <w:bCs/>
          <w:sz w:val="36"/>
          <w:szCs w:val="36"/>
          <w:lang w:val="es-MX"/>
        </w:rPr>
      </w:pPr>
      <w:r w:rsidRPr="00484985">
        <w:rPr>
          <w:b/>
          <w:bCs/>
          <w:sz w:val="36"/>
          <w:szCs w:val="36"/>
          <w:lang w:val="es-MX"/>
        </w:rPr>
        <w:t>Liderazgo y compromiso</w:t>
      </w:r>
    </w:p>
    <w:p w14:paraId="3006FFBD" w14:textId="77777777" w:rsidR="00193AC6" w:rsidRPr="00193AC6" w:rsidRDefault="00193AC6" w:rsidP="00193AC6">
      <w:r w:rsidRPr="00193AC6">
        <w:t>a) Política de operaciones de seguridad:</w:t>
      </w:r>
    </w:p>
    <w:p w14:paraId="178DB3C7" w14:textId="77777777" w:rsidR="00193AC6" w:rsidRPr="00193AC6" w:rsidRDefault="00193AC6" w:rsidP="00193AC6">
      <w:pPr>
        <w:numPr>
          <w:ilvl w:val="0"/>
          <w:numId w:val="6"/>
        </w:numPr>
      </w:pPr>
      <w:r w:rsidRPr="00193AC6">
        <w:t>Debe incluir compromisos sobre:</w:t>
      </w:r>
    </w:p>
    <w:p w14:paraId="3236A306" w14:textId="77777777" w:rsidR="00193AC6" w:rsidRPr="00193AC6" w:rsidRDefault="00193AC6" w:rsidP="00193AC6">
      <w:pPr>
        <w:numPr>
          <w:ilvl w:val="1"/>
          <w:numId w:val="6"/>
        </w:numPr>
      </w:pPr>
      <w:r w:rsidRPr="00193AC6">
        <w:t>Cumplir con leyes y regulaciones aplicables.</w:t>
      </w:r>
    </w:p>
    <w:p w14:paraId="7518ECD3" w14:textId="77777777" w:rsidR="00193AC6" w:rsidRPr="00193AC6" w:rsidRDefault="00193AC6" w:rsidP="00193AC6">
      <w:pPr>
        <w:numPr>
          <w:ilvl w:val="1"/>
          <w:numId w:val="6"/>
        </w:numPr>
      </w:pPr>
      <w:r w:rsidRPr="00193AC6">
        <w:t>Respetar los derechos humanos.</w:t>
      </w:r>
    </w:p>
    <w:p w14:paraId="58425E13" w14:textId="77777777" w:rsidR="00193AC6" w:rsidRPr="00193AC6" w:rsidRDefault="00193AC6" w:rsidP="00193AC6">
      <w:pPr>
        <w:numPr>
          <w:ilvl w:val="1"/>
          <w:numId w:val="6"/>
        </w:numPr>
      </w:pPr>
      <w:r w:rsidRPr="00193AC6">
        <w:t>Operar de forma ética y responsable.</w:t>
      </w:r>
    </w:p>
    <w:p w14:paraId="051FEFD3" w14:textId="77777777" w:rsidR="00193AC6" w:rsidRPr="00193AC6" w:rsidRDefault="00193AC6" w:rsidP="00193AC6">
      <w:pPr>
        <w:numPr>
          <w:ilvl w:val="1"/>
          <w:numId w:val="6"/>
        </w:numPr>
      </w:pPr>
      <w:r w:rsidRPr="00193AC6">
        <w:t>Promover la mejora continua.</w:t>
      </w:r>
    </w:p>
    <w:p w14:paraId="77536660" w14:textId="77777777" w:rsidR="00193AC6" w:rsidRPr="00193AC6" w:rsidRDefault="00193AC6" w:rsidP="00193AC6">
      <w:r w:rsidRPr="00193AC6">
        <w:t>b) Roles y responsabilidades:</w:t>
      </w:r>
    </w:p>
    <w:p w14:paraId="558B65C3" w14:textId="77777777" w:rsidR="00193AC6" w:rsidRDefault="00193AC6" w:rsidP="00193AC6">
      <w:pPr>
        <w:numPr>
          <w:ilvl w:val="0"/>
          <w:numId w:val="7"/>
        </w:numPr>
      </w:pPr>
      <w:r w:rsidRPr="00193AC6">
        <w:t>Asignar claramente quién es responsable de cada aspecto del SGOS.</w:t>
      </w:r>
    </w:p>
    <w:p w14:paraId="2A316133" w14:textId="77777777" w:rsidR="00193AC6" w:rsidRDefault="00193AC6" w:rsidP="00193AC6">
      <w:pPr>
        <w:ind w:left="360"/>
      </w:pPr>
    </w:p>
    <w:p w14:paraId="437C78C3" w14:textId="77777777" w:rsidR="00484985" w:rsidRDefault="00484985" w:rsidP="00193AC6">
      <w:pPr>
        <w:ind w:left="360"/>
      </w:pPr>
    </w:p>
    <w:p w14:paraId="70DF341A" w14:textId="37DA0EF4" w:rsidR="00193AC6" w:rsidRPr="00484985" w:rsidRDefault="00484985" w:rsidP="00193AC6">
      <w:pPr>
        <w:ind w:left="360"/>
        <w:rPr>
          <w:b/>
          <w:bCs/>
          <w:sz w:val="36"/>
          <w:szCs w:val="36"/>
        </w:rPr>
      </w:pPr>
      <w:r w:rsidRPr="00484985">
        <w:rPr>
          <w:b/>
          <w:bCs/>
          <w:sz w:val="36"/>
          <w:szCs w:val="36"/>
        </w:rPr>
        <w:lastRenderedPageBreak/>
        <w:t>Planificación</w:t>
      </w:r>
    </w:p>
    <w:p w14:paraId="7C7DC085" w14:textId="77777777" w:rsidR="00484985" w:rsidRPr="00484985" w:rsidRDefault="00484985" w:rsidP="00484985">
      <w:pPr>
        <w:ind w:left="360"/>
      </w:pPr>
      <w:r w:rsidRPr="00484985">
        <w:rPr>
          <w:b/>
          <w:bCs/>
        </w:rPr>
        <w:t>a</w:t>
      </w:r>
      <w:r w:rsidRPr="00484985">
        <w:t>) Evaluación de riesgos:</w:t>
      </w:r>
    </w:p>
    <w:p w14:paraId="7F4FB6FB" w14:textId="77777777" w:rsidR="00484985" w:rsidRPr="00484985" w:rsidRDefault="00484985" w:rsidP="00484985">
      <w:pPr>
        <w:numPr>
          <w:ilvl w:val="0"/>
          <w:numId w:val="8"/>
        </w:numPr>
      </w:pPr>
      <w:r w:rsidRPr="00484985">
        <w:t>Identificar amenazas y vulnerabilidades en tus operaciones, considerando:</w:t>
      </w:r>
    </w:p>
    <w:p w14:paraId="302BC760" w14:textId="77777777" w:rsidR="00484985" w:rsidRPr="00484985" w:rsidRDefault="00484985" w:rsidP="00484985">
      <w:pPr>
        <w:numPr>
          <w:ilvl w:val="1"/>
          <w:numId w:val="8"/>
        </w:numPr>
      </w:pPr>
      <w:r w:rsidRPr="00484985">
        <w:t>Seguridad física de las personas.</w:t>
      </w:r>
    </w:p>
    <w:p w14:paraId="1A8C8206" w14:textId="77777777" w:rsidR="00484985" w:rsidRPr="00484985" w:rsidRDefault="00484985" w:rsidP="00484985">
      <w:pPr>
        <w:numPr>
          <w:ilvl w:val="1"/>
          <w:numId w:val="8"/>
        </w:numPr>
      </w:pPr>
      <w:r w:rsidRPr="00484985">
        <w:t>Equipos o instalaciones.</w:t>
      </w:r>
    </w:p>
    <w:p w14:paraId="1B64D2FC" w14:textId="77777777" w:rsidR="00484985" w:rsidRPr="00484985" w:rsidRDefault="00484985" w:rsidP="00484985">
      <w:pPr>
        <w:numPr>
          <w:ilvl w:val="1"/>
          <w:numId w:val="8"/>
        </w:numPr>
      </w:pPr>
      <w:r w:rsidRPr="00484985">
        <w:t>Riesgos reputacionales o legales.</w:t>
      </w:r>
    </w:p>
    <w:p w14:paraId="1A200AC4" w14:textId="77777777" w:rsidR="00484985" w:rsidRPr="00484985" w:rsidRDefault="00484985" w:rsidP="00484985">
      <w:pPr>
        <w:ind w:left="360"/>
      </w:pPr>
      <w:r w:rsidRPr="00484985">
        <w:t>b) Objetivos del SGOS:</w:t>
      </w:r>
    </w:p>
    <w:p w14:paraId="5A49CC0E" w14:textId="77777777" w:rsidR="00484985" w:rsidRPr="00484985" w:rsidRDefault="00484985" w:rsidP="00484985">
      <w:pPr>
        <w:numPr>
          <w:ilvl w:val="0"/>
          <w:numId w:val="9"/>
        </w:numPr>
      </w:pPr>
      <w:r w:rsidRPr="00484985">
        <w:t>Los objetivos deben ser medibles y alineados con la política de seguridad.</w:t>
      </w:r>
    </w:p>
    <w:p w14:paraId="299ABD8A" w14:textId="77777777" w:rsidR="00484985" w:rsidRDefault="00484985" w:rsidP="00193AC6">
      <w:pPr>
        <w:ind w:left="360"/>
      </w:pPr>
    </w:p>
    <w:p w14:paraId="49BB77E7" w14:textId="0C3020F5" w:rsidR="00484985" w:rsidRPr="00484985" w:rsidRDefault="00484985" w:rsidP="00193AC6">
      <w:pPr>
        <w:ind w:left="360"/>
        <w:rPr>
          <w:b/>
          <w:bCs/>
          <w:sz w:val="36"/>
          <w:szCs w:val="36"/>
        </w:rPr>
      </w:pPr>
      <w:r w:rsidRPr="00484985">
        <w:rPr>
          <w:b/>
          <w:bCs/>
          <w:sz w:val="36"/>
          <w:szCs w:val="36"/>
        </w:rPr>
        <w:t>Apoyo</w:t>
      </w:r>
    </w:p>
    <w:p w14:paraId="03B0E575" w14:textId="77777777" w:rsidR="00484985" w:rsidRPr="00484985" w:rsidRDefault="00484985" w:rsidP="00484985">
      <w:pPr>
        <w:ind w:left="360"/>
      </w:pPr>
      <w:r w:rsidRPr="00484985">
        <w:t>a) Recursos:</w:t>
      </w:r>
    </w:p>
    <w:p w14:paraId="345F639D" w14:textId="77777777" w:rsidR="00484985" w:rsidRPr="00484985" w:rsidRDefault="00484985" w:rsidP="00484985">
      <w:pPr>
        <w:numPr>
          <w:ilvl w:val="0"/>
          <w:numId w:val="10"/>
        </w:numPr>
      </w:pPr>
      <w:r w:rsidRPr="00484985">
        <w:t>La empresa debe asegurar que tiene suficiente personal, infraestructura y presupuesto para implementar el SGOS.</w:t>
      </w:r>
    </w:p>
    <w:p w14:paraId="4A7D5B05" w14:textId="77777777" w:rsidR="00484985" w:rsidRPr="00484985" w:rsidRDefault="00484985" w:rsidP="00484985">
      <w:pPr>
        <w:ind w:left="360"/>
      </w:pPr>
      <w:r w:rsidRPr="00484985">
        <w:t>b) Competencias:</w:t>
      </w:r>
    </w:p>
    <w:p w14:paraId="4619B89D" w14:textId="77777777" w:rsidR="00484985" w:rsidRPr="00484985" w:rsidRDefault="00484985" w:rsidP="00484985">
      <w:pPr>
        <w:numPr>
          <w:ilvl w:val="0"/>
          <w:numId w:val="11"/>
        </w:numPr>
      </w:pPr>
      <w:r w:rsidRPr="00484985">
        <w:t>Definir las habilidades requeridas para cada rol y capacitar al personal.</w:t>
      </w:r>
    </w:p>
    <w:p w14:paraId="2F6C1B7E" w14:textId="77777777" w:rsidR="00484985" w:rsidRPr="00484985" w:rsidRDefault="00484985" w:rsidP="00484985">
      <w:pPr>
        <w:ind w:left="360"/>
      </w:pPr>
      <w:r w:rsidRPr="00484985">
        <w:t>c) Comunicación:</w:t>
      </w:r>
    </w:p>
    <w:p w14:paraId="61678212" w14:textId="77777777" w:rsidR="00484985" w:rsidRPr="00484985" w:rsidRDefault="00484985" w:rsidP="00484985">
      <w:pPr>
        <w:numPr>
          <w:ilvl w:val="0"/>
          <w:numId w:val="12"/>
        </w:numPr>
      </w:pPr>
      <w:r w:rsidRPr="00484985">
        <w:t>Establecer mecanismos para que la información fluya dentro y fuera de la organización.</w:t>
      </w:r>
    </w:p>
    <w:p w14:paraId="223E239C" w14:textId="77777777" w:rsidR="00484985" w:rsidRPr="00484985" w:rsidRDefault="00484985" w:rsidP="00484985">
      <w:pPr>
        <w:ind w:left="360"/>
      </w:pPr>
      <w:r w:rsidRPr="00484985">
        <w:t>d) Documentación:</w:t>
      </w:r>
    </w:p>
    <w:p w14:paraId="44E8E18D" w14:textId="77777777" w:rsidR="00484985" w:rsidRPr="00484985" w:rsidRDefault="00484985" w:rsidP="00484985">
      <w:pPr>
        <w:numPr>
          <w:ilvl w:val="0"/>
          <w:numId w:val="13"/>
        </w:numPr>
      </w:pPr>
      <w:r w:rsidRPr="00484985">
        <w:t>Crear y mantener registros claros para garantizar trazabilidad.</w:t>
      </w:r>
    </w:p>
    <w:p w14:paraId="6F32B1A5" w14:textId="0F6B33ED" w:rsidR="00484985" w:rsidRPr="00484985" w:rsidRDefault="00484985" w:rsidP="00484985">
      <w:pPr>
        <w:numPr>
          <w:ilvl w:val="1"/>
          <w:numId w:val="13"/>
        </w:numPr>
      </w:pPr>
      <w:r w:rsidRPr="00484985">
        <w:t>Ejemplo: Procedimientos documentados para contratación, manejo de armas, y gestión de incidentes.</w:t>
      </w:r>
    </w:p>
    <w:p w14:paraId="7E2DC5E4" w14:textId="7695E302" w:rsidR="00484985" w:rsidRPr="00484985" w:rsidRDefault="00484985" w:rsidP="00193AC6">
      <w:pPr>
        <w:ind w:left="360"/>
        <w:rPr>
          <w:b/>
          <w:bCs/>
          <w:sz w:val="36"/>
          <w:szCs w:val="36"/>
        </w:rPr>
      </w:pPr>
      <w:r w:rsidRPr="00484985">
        <w:rPr>
          <w:b/>
          <w:bCs/>
          <w:sz w:val="36"/>
          <w:szCs w:val="36"/>
        </w:rPr>
        <w:t>Operación</w:t>
      </w:r>
    </w:p>
    <w:p w14:paraId="73F945A2" w14:textId="77777777" w:rsidR="00484985" w:rsidRPr="00484985" w:rsidRDefault="00484985" w:rsidP="00484985">
      <w:pPr>
        <w:ind w:left="360"/>
      </w:pPr>
      <w:r w:rsidRPr="00484985">
        <w:t>a) Gestión de riesgos operativos:</w:t>
      </w:r>
    </w:p>
    <w:p w14:paraId="3CF15CDA" w14:textId="77777777" w:rsidR="00484985" w:rsidRPr="00484985" w:rsidRDefault="00484985" w:rsidP="00484985">
      <w:pPr>
        <w:numPr>
          <w:ilvl w:val="0"/>
          <w:numId w:val="14"/>
        </w:numPr>
      </w:pPr>
      <w:r w:rsidRPr="00484985">
        <w:t>Crear procedimientos para identificar y mitigar riesgos antes y durante las operaciones.</w:t>
      </w:r>
    </w:p>
    <w:p w14:paraId="67645EBD" w14:textId="77777777" w:rsidR="00484985" w:rsidRPr="00484985" w:rsidRDefault="00484985" w:rsidP="00484985">
      <w:pPr>
        <w:ind w:left="360"/>
      </w:pPr>
      <w:r w:rsidRPr="00484985">
        <w:t>b) Uso de recursos sensibles:</w:t>
      </w:r>
    </w:p>
    <w:p w14:paraId="10935ABF" w14:textId="77777777" w:rsidR="00484985" w:rsidRPr="00484985" w:rsidRDefault="00484985" w:rsidP="00484985">
      <w:pPr>
        <w:numPr>
          <w:ilvl w:val="0"/>
          <w:numId w:val="15"/>
        </w:numPr>
      </w:pPr>
      <w:r w:rsidRPr="00484985">
        <w:t>Si tu empresa usa armas o equipos especializados, deben gestionarse de forma controlada:</w:t>
      </w:r>
    </w:p>
    <w:p w14:paraId="000CFBF3" w14:textId="77777777" w:rsidR="00484985" w:rsidRPr="00484985" w:rsidRDefault="00484985" w:rsidP="00484985">
      <w:pPr>
        <w:numPr>
          <w:ilvl w:val="1"/>
          <w:numId w:val="15"/>
        </w:numPr>
      </w:pPr>
      <w:r w:rsidRPr="00484985">
        <w:lastRenderedPageBreak/>
        <w:t>Registro del inventario.</w:t>
      </w:r>
    </w:p>
    <w:p w14:paraId="0D2A535A" w14:textId="77777777" w:rsidR="00484985" w:rsidRPr="00484985" w:rsidRDefault="00484985" w:rsidP="00484985">
      <w:pPr>
        <w:numPr>
          <w:ilvl w:val="1"/>
          <w:numId w:val="15"/>
        </w:numPr>
      </w:pPr>
      <w:r w:rsidRPr="00484985">
        <w:t>Capacitación en su uso.</w:t>
      </w:r>
    </w:p>
    <w:p w14:paraId="2BCC4E68" w14:textId="77777777" w:rsidR="00484985" w:rsidRPr="00484985" w:rsidRDefault="00484985" w:rsidP="00484985">
      <w:pPr>
        <w:numPr>
          <w:ilvl w:val="1"/>
          <w:numId w:val="15"/>
        </w:numPr>
      </w:pPr>
      <w:r w:rsidRPr="00484985">
        <w:t>Protocolos para almacenamiento seguro.</w:t>
      </w:r>
    </w:p>
    <w:p w14:paraId="57E8C171" w14:textId="77777777" w:rsidR="00484985" w:rsidRPr="00484985" w:rsidRDefault="00484985" w:rsidP="00484985">
      <w:pPr>
        <w:ind w:left="360"/>
      </w:pPr>
      <w:r w:rsidRPr="00484985">
        <w:t>c) Gestión de incidentes:</w:t>
      </w:r>
    </w:p>
    <w:p w14:paraId="1751F5A1" w14:textId="77777777" w:rsidR="00484985" w:rsidRPr="00484985" w:rsidRDefault="00484985" w:rsidP="00484985">
      <w:pPr>
        <w:numPr>
          <w:ilvl w:val="0"/>
          <w:numId w:val="16"/>
        </w:numPr>
      </w:pPr>
      <w:r w:rsidRPr="00484985">
        <w:t>Tener un sistema para registrar, investigar y responder a incidentes de seguridad.</w:t>
      </w:r>
    </w:p>
    <w:p w14:paraId="0ABA3DEF" w14:textId="77777777" w:rsidR="00484985" w:rsidRPr="00484985" w:rsidRDefault="00484985" w:rsidP="00484985">
      <w:pPr>
        <w:ind w:left="360"/>
      </w:pPr>
      <w:r w:rsidRPr="00484985">
        <w:t>d) Interacción con comunidades:</w:t>
      </w:r>
    </w:p>
    <w:p w14:paraId="3C941F58" w14:textId="634F448C" w:rsidR="00484985" w:rsidRPr="00193AC6" w:rsidRDefault="00484985" w:rsidP="00484985">
      <w:pPr>
        <w:numPr>
          <w:ilvl w:val="0"/>
          <w:numId w:val="17"/>
        </w:numPr>
      </w:pPr>
      <w:r w:rsidRPr="00484985">
        <w:t>Diseñar operaciones que respeten a las comunidades locales, minimizando impactos negativos.</w:t>
      </w:r>
    </w:p>
    <w:p w14:paraId="122F6EC8" w14:textId="51D6F34F" w:rsidR="00193AC6" w:rsidRPr="00484985" w:rsidRDefault="00484985">
      <w:pPr>
        <w:rPr>
          <w:b/>
          <w:bCs/>
          <w:sz w:val="36"/>
          <w:szCs w:val="36"/>
          <w:lang w:val="es-MX"/>
        </w:rPr>
      </w:pPr>
      <w:r w:rsidRPr="00484985">
        <w:rPr>
          <w:b/>
          <w:bCs/>
          <w:sz w:val="36"/>
          <w:szCs w:val="36"/>
          <w:lang w:val="es-MX"/>
        </w:rPr>
        <w:t>Evaluación del desempeño</w:t>
      </w:r>
    </w:p>
    <w:p w14:paraId="4CA3AE1A" w14:textId="77777777" w:rsidR="00484985" w:rsidRPr="00484985" w:rsidRDefault="00484985" w:rsidP="00484985">
      <w:r w:rsidRPr="00484985">
        <w:t>a) Auditorías internas:</w:t>
      </w:r>
    </w:p>
    <w:p w14:paraId="3E5B0A57" w14:textId="77777777" w:rsidR="00484985" w:rsidRPr="00484985" w:rsidRDefault="00484985" w:rsidP="00484985">
      <w:pPr>
        <w:numPr>
          <w:ilvl w:val="0"/>
          <w:numId w:val="18"/>
        </w:numPr>
      </w:pPr>
      <w:r w:rsidRPr="00484985">
        <w:t>Realizar evaluaciones periódicas para verificar que el SGOS se está implementando correctamente.</w:t>
      </w:r>
    </w:p>
    <w:p w14:paraId="6C174377" w14:textId="77777777" w:rsidR="00484985" w:rsidRPr="00484985" w:rsidRDefault="00484985" w:rsidP="00484985">
      <w:r w:rsidRPr="00484985">
        <w:t>b) Monitoreo de indicadores clave:</w:t>
      </w:r>
    </w:p>
    <w:p w14:paraId="53841701" w14:textId="77777777" w:rsidR="00484985" w:rsidRPr="00484985" w:rsidRDefault="00484985" w:rsidP="00484985">
      <w:pPr>
        <w:numPr>
          <w:ilvl w:val="0"/>
          <w:numId w:val="19"/>
        </w:numPr>
      </w:pPr>
      <w:r w:rsidRPr="00484985">
        <w:t>Definir y analizar métricas que evalúen el desempeño del sistema.</w:t>
      </w:r>
    </w:p>
    <w:p w14:paraId="1C92F62B" w14:textId="77777777" w:rsidR="00484985" w:rsidRPr="00484985" w:rsidRDefault="00484985" w:rsidP="00484985">
      <w:r w:rsidRPr="00484985">
        <w:t>c) Revisión por la dirección:</w:t>
      </w:r>
    </w:p>
    <w:p w14:paraId="4CFAA1AB" w14:textId="77777777" w:rsidR="00484985" w:rsidRPr="00484985" w:rsidRDefault="00484985" w:rsidP="00484985">
      <w:pPr>
        <w:numPr>
          <w:ilvl w:val="0"/>
          <w:numId w:val="20"/>
        </w:numPr>
        <w:rPr>
          <w:b/>
          <w:bCs/>
        </w:rPr>
      </w:pPr>
      <w:r w:rsidRPr="00484985">
        <w:t>La gerencia debe analizar</w:t>
      </w:r>
      <w:r w:rsidRPr="00484985">
        <w:rPr>
          <w:b/>
          <w:bCs/>
        </w:rPr>
        <w:t xml:space="preserve"> los resultados del SGOS al menos una vez al año, para identificar mejoras.</w:t>
      </w:r>
    </w:p>
    <w:p w14:paraId="5EBE2B49" w14:textId="238AD3B1" w:rsidR="00484985" w:rsidRPr="00484985" w:rsidRDefault="00484985">
      <w:pPr>
        <w:rPr>
          <w:b/>
          <w:bCs/>
          <w:sz w:val="36"/>
          <w:szCs w:val="36"/>
          <w:lang w:val="es-MX"/>
        </w:rPr>
      </w:pPr>
      <w:r w:rsidRPr="00484985">
        <w:rPr>
          <w:b/>
          <w:bCs/>
          <w:sz w:val="36"/>
          <w:szCs w:val="36"/>
          <w:lang w:val="es-MX"/>
        </w:rPr>
        <w:t>Mejora</w:t>
      </w:r>
    </w:p>
    <w:p w14:paraId="1F4912B3" w14:textId="77777777" w:rsidR="00484985" w:rsidRPr="00484985" w:rsidRDefault="00484985" w:rsidP="00484985">
      <w:r w:rsidRPr="00484985">
        <w:t>a) Acciones correctivas:</w:t>
      </w:r>
    </w:p>
    <w:p w14:paraId="515F2110" w14:textId="77777777" w:rsidR="00484985" w:rsidRPr="00484985" w:rsidRDefault="00484985" w:rsidP="00484985">
      <w:pPr>
        <w:numPr>
          <w:ilvl w:val="0"/>
          <w:numId w:val="21"/>
        </w:numPr>
      </w:pPr>
      <w:r w:rsidRPr="00484985">
        <w:t>Ante cualquier no conformidad, identificar la causa raíz y resolverla.</w:t>
      </w:r>
    </w:p>
    <w:p w14:paraId="70B028FE" w14:textId="77777777" w:rsidR="00484985" w:rsidRPr="00484985" w:rsidRDefault="00484985" w:rsidP="00484985">
      <w:r w:rsidRPr="00484985">
        <w:t>b) Mejora continua:</w:t>
      </w:r>
    </w:p>
    <w:p w14:paraId="22A90A4A" w14:textId="136294DB" w:rsidR="00484985" w:rsidRPr="00484985" w:rsidRDefault="00484985" w:rsidP="00484985">
      <w:pPr>
        <w:numPr>
          <w:ilvl w:val="0"/>
          <w:numId w:val="22"/>
        </w:numPr>
      </w:pPr>
      <w:r w:rsidRPr="00484985">
        <w:t>Ajustar los procedimientos según los cambios en el entorno, las lecciones aprendidas o nuevas oportunidades de eficiencia.</w:t>
      </w:r>
    </w:p>
    <w:sectPr w:rsidR="00484985" w:rsidRPr="00484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3F0B"/>
    <w:multiLevelType w:val="multilevel"/>
    <w:tmpl w:val="787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55089"/>
    <w:multiLevelType w:val="multilevel"/>
    <w:tmpl w:val="C79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B6294"/>
    <w:multiLevelType w:val="multilevel"/>
    <w:tmpl w:val="15D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54213"/>
    <w:multiLevelType w:val="multilevel"/>
    <w:tmpl w:val="39AC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54528"/>
    <w:multiLevelType w:val="multilevel"/>
    <w:tmpl w:val="8DB8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548A6"/>
    <w:multiLevelType w:val="multilevel"/>
    <w:tmpl w:val="A98C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A44F0"/>
    <w:multiLevelType w:val="multilevel"/>
    <w:tmpl w:val="B92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46054"/>
    <w:multiLevelType w:val="multilevel"/>
    <w:tmpl w:val="A3FA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44FF4"/>
    <w:multiLevelType w:val="multilevel"/>
    <w:tmpl w:val="F5BA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01B89"/>
    <w:multiLevelType w:val="multilevel"/>
    <w:tmpl w:val="180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848D3"/>
    <w:multiLevelType w:val="multilevel"/>
    <w:tmpl w:val="25F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20951"/>
    <w:multiLevelType w:val="multilevel"/>
    <w:tmpl w:val="1EE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C73CE"/>
    <w:multiLevelType w:val="multilevel"/>
    <w:tmpl w:val="F73C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60CB6"/>
    <w:multiLevelType w:val="multilevel"/>
    <w:tmpl w:val="A0D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C6CEF"/>
    <w:multiLevelType w:val="multilevel"/>
    <w:tmpl w:val="BF1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D5DFB"/>
    <w:multiLevelType w:val="multilevel"/>
    <w:tmpl w:val="71A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E6407"/>
    <w:multiLevelType w:val="multilevel"/>
    <w:tmpl w:val="5094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9304A"/>
    <w:multiLevelType w:val="multilevel"/>
    <w:tmpl w:val="830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27DC6"/>
    <w:multiLevelType w:val="multilevel"/>
    <w:tmpl w:val="D7F2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66905"/>
    <w:multiLevelType w:val="multilevel"/>
    <w:tmpl w:val="45D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26058"/>
    <w:multiLevelType w:val="multilevel"/>
    <w:tmpl w:val="A66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30D6D"/>
    <w:multiLevelType w:val="multilevel"/>
    <w:tmpl w:val="8AA8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618026">
    <w:abstractNumId w:val="12"/>
  </w:num>
  <w:num w:numId="2" w16cid:durableId="1046029361">
    <w:abstractNumId w:val="10"/>
  </w:num>
  <w:num w:numId="3" w16cid:durableId="1640106553">
    <w:abstractNumId w:val="8"/>
  </w:num>
  <w:num w:numId="4" w16cid:durableId="2012028323">
    <w:abstractNumId w:val="19"/>
  </w:num>
  <w:num w:numId="5" w16cid:durableId="336226826">
    <w:abstractNumId w:val="6"/>
  </w:num>
  <w:num w:numId="6" w16cid:durableId="1083143804">
    <w:abstractNumId w:val="2"/>
  </w:num>
  <w:num w:numId="7" w16cid:durableId="463154820">
    <w:abstractNumId w:val="9"/>
  </w:num>
  <w:num w:numId="8" w16cid:durableId="1147549710">
    <w:abstractNumId w:val="17"/>
  </w:num>
  <w:num w:numId="9" w16cid:durableId="1382248034">
    <w:abstractNumId w:val="5"/>
  </w:num>
  <w:num w:numId="10" w16cid:durableId="1501505694">
    <w:abstractNumId w:val="16"/>
  </w:num>
  <w:num w:numId="11" w16cid:durableId="1731491747">
    <w:abstractNumId w:val="15"/>
  </w:num>
  <w:num w:numId="12" w16cid:durableId="1196429198">
    <w:abstractNumId w:val="18"/>
  </w:num>
  <w:num w:numId="13" w16cid:durableId="1445927935">
    <w:abstractNumId w:val="21"/>
  </w:num>
  <w:num w:numId="14" w16cid:durableId="1486438065">
    <w:abstractNumId w:val="0"/>
  </w:num>
  <w:num w:numId="15" w16cid:durableId="725183338">
    <w:abstractNumId w:val="11"/>
  </w:num>
  <w:num w:numId="16" w16cid:durableId="535124395">
    <w:abstractNumId w:val="3"/>
  </w:num>
  <w:num w:numId="17" w16cid:durableId="1940408937">
    <w:abstractNumId w:val="7"/>
  </w:num>
  <w:num w:numId="18" w16cid:durableId="641233299">
    <w:abstractNumId w:val="14"/>
  </w:num>
  <w:num w:numId="19" w16cid:durableId="1596789139">
    <w:abstractNumId w:val="20"/>
  </w:num>
  <w:num w:numId="20" w16cid:durableId="211161336">
    <w:abstractNumId w:val="13"/>
  </w:num>
  <w:num w:numId="21" w16cid:durableId="710769008">
    <w:abstractNumId w:val="4"/>
  </w:num>
  <w:num w:numId="22" w16cid:durableId="498425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C6"/>
    <w:rsid w:val="00053681"/>
    <w:rsid w:val="00193AC6"/>
    <w:rsid w:val="002B0EC7"/>
    <w:rsid w:val="00484985"/>
    <w:rsid w:val="00587DC5"/>
    <w:rsid w:val="009431AD"/>
    <w:rsid w:val="00E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ADF6"/>
  <w15:chartTrackingRefBased/>
  <w15:docId w15:val="{F93A1F4A-0FFC-4499-86B9-949D4B53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A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A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3A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A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3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Muñoz</dc:creator>
  <cp:keywords/>
  <dc:description/>
  <cp:lastModifiedBy>MUÑOZ  REYES ANIBAL A</cp:lastModifiedBy>
  <cp:revision>2</cp:revision>
  <cp:lastPrinted>2024-12-12T12:43:00Z</cp:lastPrinted>
  <dcterms:created xsi:type="dcterms:W3CDTF">2024-12-12T08:10:00Z</dcterms:created>
  <dcterms:modified xsi:type="dcterms:W3CDTF">2024-12-12T12:46:00Z</dcterms:modified>
</cp:coreProperties>
</file>