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54593" w14:textId="53D09C47" w:rsidR="00587DC5" w:rsidRPr="002101FC" w:rsidRDefault="002101FC">
      <w:pPr>
        <w:rPr>
          <w:b/>
          <w:bCs/>
          <w:sz w:val="48"/>
          <w:szCs w:val="48"/>
          <w:lang w:val="es-MX"/>
        </w:rPr>
      </w:pPr>
      <w:r w:rsidRPr="002101FC">
        <w:rPr>
          <w:b/>
          <w:bCs/>
          <w:sz w:val="48"/>
          <w:szCs w:val="48"/>
          <w:lang w:val="es-MX"/>
        </w:rPr>
        <w:t>ISO 9001:</w:t>
      </w:r>
    </w:p>
    <w:p w14:paraId="23A26F80" w14:textId="77777777" w:rsidR="002101FC" w:rsidRDefault="002101FC">
      <w:pPr>
        <w:rPr>
          <w:lang w:val="es-MX"/>
        </w:rPr>
      </w:pPr>
    </w:p>
    <w:p w14:paraId="6DF30F94" w14:textId="742BA0D3" w:rsidR="002101FC" w:rsidRPr="002101FC" w:rsidRDefault="002101FC" w:rsidP="002101FC">
      <w:pPr>
        <w:jc w:val="both"/>
        <w:rPr>
          <w:b/>
          <w:bCs/>
          <w:sz w:val="36"/>
          <w:szCs w:val="36"/>
          <w:lang w:val="es-MX"/>
        </w:rPr>
      </w:pPr>
      <w:r w:rsidRPr="002101FC">
        <w:rPr>
          <w:b/>
          <w:bCs/>
          <w:sz w:val="36"/>
          <w:szCs w:val="36"/>
          <w:lang w:val="es-MX"/>
        </w:rPr>
        <w:t>Contexto de la organización</w:t>
      </w:r>
    </w:p>
    <w:p w14:paraId="1B36DFCD" w14:textId="77777777" w:rsidR="002101FC" w:rsidRPr="002101FC" w:rsidRDefault="002101FC" w:rsidP="002101FC">
      <w:pPr>
        <w:numPr>
          <w:ilvl w:val="0"/>
          <w:numId w:val="1"/>
        </w:numPr>
        <w:jc w:val="both"/>
      </w:pPr>
      <w:r w:rsidRPr="002101FC">
        <w:rPr>
          <w:b/>
          <w:bCs/>
        </w:rPr>
        <w:t>Comprender la organización y su contexto</w:t>
      </w:r>
      <w:r w:rsidRPr="002101FC">
        <w:t>:</w:t>
      </w:r>
    </w:p>
    <w:p w14:paraId="233474B8" w14:textId="77777777" w:rsidR="002101FC" w:rsidRPr="002101FC" w:rsidRDefault="002101FC" w:rsidP="002101FC">
      <w:pPr>
        <w:numPr>
          <w:ilvl w:val="1"/>
          <w:numId w:val="1"/>
        </w:numPr>
        <w:jc w:val="both"/>
      </w:pPr>
      <w:r w:rsidRPr="002101FC">
        <w:t>Identificar factores internos y externos que afectan la capacidad de la organización para lograr los resultados esperados.</w:t>
      </w:r>
    </w:p>
    <w:p w14:paraId="2E6E87FE" w14:textId="77777777" w:rsidR="002101FC" w:rsidRPr="002101FC" w:rsidRDefault="002101FC" w:rsidP="002101FC">
      <w:pPr>
        <w:numPr>
          <w:ilvl w:val="0"/>
          <w:numId w:val="1"/>
        </w:numPr>
        <w:jc w:val="both"/>
      </w:pPr>
      <w:r w:rsidRPr="002101FC">
        <w:rPr>
          <w:b/>
          <w:bCs/>
        </w:rPr>
        <w:t>Comprender las necesidades y expectativas de las partes interesadas</w:t>
      </w:r>
      <w:r w:rsidRPr="002101FC">
        <w:t>:</w:t>
      </w:r>
    </w:p>
    <w:p w14:paraId="6163EA3F" w14:textId="77777777" w:rsidR="002101FC" w:rsidRPr="002101FC" w:rsidRDefault="002101FC" w:rsidP="002101FC">
      <w:pPr>
        <w:numPr>
          <w:ilvl w:val="1"/>
          <w:numId w:val="1"/>
        </w:numPr>
        <w:jc w:val="both"/>
      </w:pPr>
      <w:r w:rsidRPr="002101FC">
        <w:t>Identificar las partes interesadas relevantes y sus requisitos.</w:t>
      </w:r>
    </w:p>
    <w:p w14:paraId="511E5DF5" w14:textId="77777777" w:rsidR="002101FC" w:rsidRPr="002101FC" w:rsidRDefault="002101FC" w:rsidP="002101FC">
      <w:pPr>
        <w:numPr>
          <w:ilvl w:val="0"/>
          <w:numId w:val="1"/>
        </w:numPr>
        <w:jc w:val="both"/>
      </w:pPr>
      <w:r w:rsidRPr="002101FC">
        <w:rPr>
          <w:b/>
          <w:bCs/>
        </w:rPr>
        <w:t>Determinar el alcance del SGC</w:t>
      </w:r>
      <w:r w:rsidRPr="002101FC">
        <w:t>:</w:t>
      </w:r>
    </w:p>
    <w:p w14:paraId="15076F80" w14:textId="77777777" w:rsidR="002101FC" w:rsidRPr="002101FC" w:rsidRDefault="002101FC" w:rsidP="002101FC">
      <w:pPr>
        <w:numPr>
          <w:ilvl w:val="1"/>
          <w:numId w:val="1"/>
        </w:numPr>
        <w:jc w:val="both"/>
      </w:pPr>
      <w:r w:rsidRPr="002101FC">
        <w:t>Definir los límites y la aplicabilidad del sistema de gestión de calidad.</w:t>
      </w:r>
    </w:p>
    <w:p w14:paraId="594D3FC4" w14:textId="77777777" w:rsidR="002101FC" w:rsidRPr="002101FC" w:rsidRDefault="002101FC" w:rsidP="002101FC">
      <w:pPr>
        <w:numPr>
          <w:ilvl w:val="0"/>
          <w:numId w:val="1"/>
        </w:numPr>
        <w:jc w:val="both"/>
      </w:pPr>
      <w:r w:rsidRPr="002101FC">
        <w:rPr>
          <w:b/>
          <w:bCs/>
        </w:rPr>
        <w:t>Establecer el sistema de gestión de calidad y sus procesos</w:t>
      </w:r>
      <w:r w:rsidRPr="002101FC">
        <w:t>:</w:t>
      </w:r>
    </w:p>
    <w:p w14:paraId="66931620" w14:textId="04A69098" w:rsidR="002101FC" w:rsidRDefault="002101FC" w:rsidP="002101FC">
      <w:pPr>
        <w:numPr>
          <w:ilvl w:val="1"/>
          <w:numId w:val="1"/>
        </w:numPr>
        <w:jc w:val="both"/>
      </w:pPr>
      <w:r w:rsidRPr="002101FC">
        <w:t>Identificar los procesos necesarios, sus interacciones y los criterios para su control.</w:t>
      </w:r>
    </w:p>
    <w:p w14:paraId="4BA8100A" w14:textId="77777777" w:rsidR="002101FC" w:rsidRDefault="002101FC" w:rsidP="002101FC">
      <w:pPr>
        <w:jc w:val="both"/>
      </w:pPr>
    </w:p>
    <w:p w14:paraId="7DEABA9F" w14:textId="3746090A" w:rsidR="002101FC" w:rsidRPr="002101FC" w:rsidRDefault="002101FC" w:rsidP="002101FC">
      <w:pPr>
        <w:jc w:val="both"/>
        <w:rPr>
          <w:b/>
          <w:bCs/>
          <w:sz w:val="36"/>
          <w:szCs w:val="36"/>
        </w:rPr>
      </w:pPr>
      <w:r w:rsidRPr="002101FC">
        <w:rPr>
          <w:b/>
          <w:bCs/>
          <w:sz w:val="36"/>
          <w:szCs w:val="36"/>
        </w:rPr>
        <w:t xml:space="preserve">Liderazgo </w:t>
      </w:r>
    </w:p>
    <w:p w14:paraId="7D1FC8E4" w14:textId="0066880F" w:rsidR="002101FC" w:rsidRPr="002101FC" w:rsidRDefault="002101FC" w:rsidP="002101FC">
      <w:pPr>
        <w:pStyle w:val="Prrafodelista"/>
        <w:numPr>
          <w:ilvl w:val="0"/>
          <w:numId w:val="6"/>
        </w:numPr>
        <w:jc w:val="both"/>
      </w:pPr>
      <w:r w:rsidRPr="002101FC">
        <w:t xml:space="preserve"> Compromiso</w:t>
      </w:r>
      <w:r w:rsidRPr="002101FC">
        <w:rPr>
          <w:b/>
          <w:bCs/>
        </w:rPr>
        <w:t xml:space="preserve"> de la dirección</w:t>
      </w:r>
      <w:r w:rsidRPr="002101FC">
        <w:t>:</w:t>
      </w:r>
    </w:p>
    <w:p w14:paraId="476AC817" w14:textId="77777777" w:rsidR="002101FC" w:rsidRPr="002101FC" w:rsidRDefault="002101FC" w:rsidP="002101FC">
      <w:pPr>
        <w:numPr>
          <w:ilvl w:val="0"/>
          <w:numId w:val="2"/>
        </w:numPr>
        <w:jc w:val="both"/>
      </w:pPr>
      <w:r w:rsidRPr="002101FC">
        <w:t>Demostrar liderazgo y compromiso con el SGC.</w:t>
      </w:r>
    </w:p>
    <w:p w14:paraId="668AFE88" w14:textId="25C6E659" w:rsidR="002101FC" w:rsidRPr="002101FC" w:rsidRDefault="002101FC" w:rsidP="002101FC">
      <w:pPr>
        <w:pStyle w:val="Prrafodelista"/>
        <w:numPr>
          <w:ilvl w:val="0"/>
          <w:numId w:val="6"/>
        </w:numPr>
        <w:jc w:val="both"/>
      </w:pPr>
      <w:r w:rsidRPr="002101FC">
        <w:t xml:space="preserve"> Enfoque</w:t>
      </w:r>
      <w:r w:rsidRPr="002101FC">
        <w:rPr>
          <w:b/>
          <w:bCs/>
        </w:rPr>
        <w:t xml:space="preserve"> en el cliente</w:t>
      </w:r>
      <w:r w:rsidRPr="002101FC">
        <w:t>:</w:t>
      </w:r>
    </w:p>
    <w:p w14:paraId="7D53A1FC" w14:textId="77777777" w:rsidR="002101FC" w:rsidRPr="002101FC" w:rsidRDefault="002101FC" w:rsidP="002101FC">
      <w:pPr>
        <w:numPr>
          <w:ilvl w:val="0"/>
          <w:numId w:val="3"/>
        </w:numPr>
        <w:jc w:val="both"/>
      </w:pPr>
      <w:proofErr w:type="gramStart"/>
      <w:r w:rsidRPr="002101FC">
        <w:t>Asegurar</w:t>
      </w:r>
      <w:proofErr w:type="gramEnd"/>
      <w:r w:rsidRPr="002101FC">
        <w:t xml:space="preserve"> que los requisitos del cliente se entiendan y se cumplan.</w:t>
      </w:r>
    </w:p>
    <w:p w14:paraId="0C7A470C" w14:textId="2E0CACFC" w:rsidR="002101FC" w:rsidRPr="002101FC" w:rsidRDefault="002101FC" w:rsidP="002101FC">
      <w:pPr>
        <w:pStyle w:val="Prrafodelista"/>
        <w:numPr>
          <w:ilvl w:val="0"/>
          <w:numId w:val="6"/>
        </w:numPr>
        <w:jc w:val="both"/>
      </w:pPr>
      <w:r>
        <w:t xml:space="preserve"> </w:t>
      </w:r>
      <w:r w:rsidRPr="002101FC">
        <w:t>Política</w:t>
      </w:r>
      <w:r w:rsidRPr="002101FC">
        <w:rPr>
          <w:b/>
          <w:bCs/>
        </w:rPr>
        <w:t xml:space="preserve"> de calidad</w:t>
      </w:r>
      <w:r w:rsidRPr="002101FC">
        <w:t>:</w:t>
      </w:r>
    </w:p>
    <w:p w14:paraId="4A044CA2" w14:textId="77777777" w:rsidR="002101FC" w:rsidRPr="002101FC" w:rsidRDefault="002101FC" w:rsidP="002101FC">
      <w:pPr>
        <w:numPr>
          <w:ilvl w:val="0"/>
          <w:numId w:val="4"/>
        </w:numPr>
        <w:jc w:val="both"/>
      </w:pPr>
      <w:r w:rsidRPr="002101FC">
        <w:t>Establecer, implementar y mantener una política de calidad alineada con los objetivos estratégicos.</w:t>
      </w:r>
    </w:p>
    <w:p w14:paraId="21FCC250" w14:textId="1BCC997D" w:rsidR="002101FC" w:rsidRPr="002101FC" w:rsidRDefault="002101FC" w:rsidP="002101FC">
      <w:pPr>
        <w:pStyle w:val="Prrafodelista"/>
        <w:numPr>
          <w:ilvl w:val="0"/>
          <w:numId w:val="6"/>
        </w:numPr>
        <w:jc w:val="both"/>
      </w:pPr>
      <w:r w:rsidRPr="002101FC">
        <w:t xml:space="preserve"> Roles</w:t>
      </w:r>
      <w:r w:rsidRPr="002101FC">
        <w:rPr>
          <w:b/>
          <w:bCs/>
        </w:rPr>
        <w:t>, responsabilidades y autoridades</w:t>
      </w:r>
      <w:r w:rsidRPr="002101FC">
        <w:t>:</w:t>
      </w:r>
    </w:p>
    <w:p w14:paraId="78B73A45" w14:textId="77777777" w:rsidR="002101FC" w:rsidRPr="002101FC" w:rsidRDefault="002101FC" w:rsidP="002101FC">
      <w:pPr>
        <w:numPr>
          <w:ilvl w:val="0"/>
          <w:numId w:val="5"/>
        </w:numPr>
        <w:jc w:val="both"/>
      </w:pPr>
      <w:r w:rsidRPr="002101FC">
        <w:t>Asignar claramente roles y responsabilidades dentro de la organización.</w:t>
      </w:r>
    </w:p>
    <w:p w14:paraId="0BB141BE" w14:textId="77777777" w:rsidR="002101FC" w:rsidRDefault="002101FC"/>
    <w:p w14:paraId="0FB94019" w14:textId="6509AF22" w:rsidR="002101FC" w:rsidRPr="002101FC" w:rsidRDefault="002101FC">
      <w:pPr>
        <w:rPr>
          <w:b/>
          <w:bCs/>
          <w:sz w:val="36"/>
          <w:szCs w:val="36"/>
        </w:rPr>
      </w:pPr>
      <w:r w:rsidRPr="002101FC">
        <w:rPr>
          <w:b/>
          <w:bCs/>
          <w:sz w:val="36"/>
          <w:szCs w:val="36"/>
        </w:rPr>
        <w:t>Planificación</w:t>
      </w:r>
    </w:p>
    <w:p w14:paraId="6529EAC1" w14:textId="77777777" w:rsidR="002101FC" w:rsidRPr="002101FC" w:rsidRDefault="002101FC" w:rsidP="002101FC">
      <w:pPr>
        <w:numPr>
          <w:ilvl w:val="0"/>
          <w:numId w:val="7"/>
        </w:numPr>
      </w:pPr>
      <w:r w:rsidRPr="002101FC">
        <w:rPr>
          <w:b/>
          <w:bCs/>
        </w:rPr>
        <w:t>Acciones para abordar riesgos y oportunidades</w:t>
      </w:r>
      <w:r w:rsidRPr="002101FC">
        <w:t>:</w:t>
      </w:r>
    </w:p>
    <w:p w14:paraId="141FCB41" w14:textId="77777777" w:rsidR="002101FC" w:rsidRPr="002101FC" w:rsidRDefault="002101FC" w:rsidP="002101FC">
      <w:pPr>
        <w:numPr>
          <w:ilvl w:val="1"/>
          <w:numId w:val="7"/>
        </w:numPr>
      </w:pPr>
      <w:r w:rsidRPr="002101FC">
        <w:lastRenderedPageBreak/>
        <w:t>Identificar riesgos y oportunidades que puedan afectar los resultados del SGC y planificar acciones para abordarlos.</w:t>
      </w:r>
    </w:p>
    <w:p w14:paraId="22C527A0" w14:textId="77777777" w:rsidR="002101FC" w:rsidRPr="002101FC" w:rsidRDefault="002101FC" w:rsidP="002101FC">
      <w:pPr>
        <w:numPr>
          <w:ilvl w:val="0"/>
          <w:numId w:val="7"/>
        </w:numPr>
      </w:pPr>
      <w:r w:rsidRPr="002101FC">
        <w:rPr>
          <w:b/>
          <w:bCs/>
        </w:rPr>
        <w:t>Objetivos de calidad y planificación para lograrlos</w:t>
      </w:r>
      <w:r w:rsidRPr="002101FC">
        <w:t>:</w:t>
      </w:r>
    </w:p>
    <w:p w14:paraId="008DE2A5" w14:textId="77777777" w:rsidR="002101FC" w:rsidRPr="002101FC" w:rsidRDefault="002101FC" w:rsidP="002101FC">
      <w:pPr>
        <w:numPr>
          <w:ilvl w:val="1"/>
          <w:numId w:val="7"/>
        </w:numPr>
      </w:pPr>
      <w:r w:rsidRPr="002101FC">
        <w:t>Establecer objetivos medibles y alineados con la política de calidad.</w:t>
      </w:r>
    </w:p>
    <w:p w14:paraId="5E3C8C49" w14:textId="77777777" w:rsidR="002101FC" w:rsidRPr="002101FC" w:rsidRDefault="002101FC" w:rsidP="002101FC">
      <w:pPr>
        <w:numPr>
          <w:ilvl w:val="0"/>
          <w:numId w:val="7"/>
        </w:numPr>
      </w:pPr>
      <w:r w:rsidRPr="002101FC">
        <w:rPr>
          <w:b/>
          <w:bCs/>
        </w:rPr>
        <w:t>Planificación de los cambios</w:t>
      </w:r>
      <w:r w:rsidRPr="002101FC">
        <w:t>:</w:t>
      </w:r>
    </w:p>
    <w:p w14:paraId="53DEBD23" w14:textId="77777777" w:rsidR="002101FC" w:rsidRPr="002101FC" w:rsidRDefault="002101FC" w:rsidP="002101FC">
      <w:pPr>
        <w:numPr>
          <w:ilvl w:val="1"/>
          <w:numId w:val="7"/>
        </w:numPr>
      </w:pPr>
      <w:proofErr w:type="gramStart"/>
      <w:r w:rsidRPr="002101FC">
        <w:t>Asegurar</w:t>
      </w:r>
      <w:proofErr w:type="gramEnd"/>
      <w:r w:rsidRPr="002101FC">
        <w:t xml:space="preserve"> que los cambios en los procesos sean controlados y eficaces.</w:t>
      </w:r>
    </w:p>
    <w:p w14:paraId="7FF4B796" w14:textId="77777777" w:rsidR="002101FC" w:rsidRDefault="002101FC">
      <w:pPr>
        <w:rPr>
          <w:lang w:val="es-MX"/>
        </w:rPr>
      </w:pPr>
    </w:p>
    <w:p w14:paraId="4C562D61" w14:textId="50D79DFD" w:rsidR="002101FC" w:rsidRPr="002101FC" w:rsidRDefault="002101FC">
      <w:pPr>
        <w:rPr>
          <w:b/>
          <w:bCs/>
          <w:sz w:val="36"/>
          <w:szCs w:val="36"/>
          <w:lang w:val="es-MX"/>
        </w:rPr>
      </w:pPr>
      <w:r w:rsidRPr="002101FC">
        <w:rPr>
          <w:b/>
          <w:bCs/>
          <w:sz w:val="36"/>
          <w:szCs w:val="36"/>
          <w:lang w:val="es-MX"/>
        </w:rPr>
        <w:t>Apoyo</w:t>
      </w:r>
    </w:p>
    <w:p w14:paraId="0AFA76F8" w14:textId="34FDE1F8" w:rsidR="002101FC" w:rsidRPr="002101FC" w:rsidRDefault="002101FC" w:rsidP="002101FC">
      <w:r>
        <w:t>1.</w:t>
      </w:r>
      <w:r w:rsidRPr="002101FC">
        <w:t xml:space="preserve">  </w:t>
      </w:r>
      <w:r w:rsidRPr="002101FC">
        <w:rPr>
          <w:b/>
          <w:bCs/>
        </w:rPr>
        <w:t>Recursos</w:t>
      </w:r>
      <w:r w:rsidRPr="002101FC">
        <w:t>:</w:t>
      </w:r>
    </w:p>
    <w:p w14:paraId="45B2CBE7" w14:textId="77777777" w:rsidR="002101FC" w:rsidRPr="002101FC" w:rsidRDefault="002101FC" w:rsidP="002101FC">
      <w:pPr>
        <w:numPr>
          <w:ilvl w:val="0"/>
          <w:numId w:val="8"/>
        </w:numPr>
      </w:pPr>
      <w:r w:rsidRPr="002101FC">
        <w:t>Proveer los recursos necesarios (humanos, materiales, tecnológicos, etc.).</w:t>
      </w:r>
    </w:p>
    <w:p w14:paraId="77454584" w14:textId="57C99D43" w:rsidR="002101FC" w:rsidRPr="002101FC" w:rsidRDefault="002101FC" w:rsidP="002101FC">
      <w:r>
        <w:t>2.</w:t>
      </w:r>
      <w:r w:rsidRPr="002101FC">
        <w:t xml:space="preserve">  </w:t>
      </w:r>
      <w:r w:rsidRPr="002101FC">
        <w:rPr>
          <w:b/>
          <w:bCs/>
        </w:rPr>
        <w:t>Competencia</w:t>
      </w:r>
      <w:r w:rsidRPr="002101FC">
        <w:t>:</w:t>
      </w:r>
    </w:p>
    <w:p w14:paraId="3788C8AC" w14:textId="77777777" w:rsidR="002101FC" w:rsidRPr="002101FC" w:rsidRDefault="002101FC" w:rsidP="002101FC">
      <w:pPr>
        <w:numPr>
          <w:ilvl w:val="0"/>
          <w:numId w:val="9"/>
        </w:numPr>
      </w:pPr>
      <w:proofErr w:type="gramStart"/>
      <w:r w:rsidRPr="002101FC">
        <w:t>Asegurar</w:t>
      </w:r>
      <w:proofErr w:type="gramEnd"/>
      <w:r w:rsidRPr="002101FC">
        <w:t xml:space="preserve"> que los empleados sean competentes en sus roles mediante capacitación y experiencia.</w:t>
      </w:r>
    </w:p>
    <w:p w14:paraId="158741BC" w14:textId="37DB5C2C" w:rsidR="002101FC" w:rsidRPr="002101FC" w:rsidRDefault="002101FC" w:rsidP="002101FC">
      <w:r>
        <w:t>3.</w:t>
      </w:r>
      <w:r w:rsidRPr="002101FC">
        <w:t xml:space="preserve"> </w:t>
      </w:r>
      <w:r w:rsidRPr="002101FC">
        <w:rPr>
          <w:b/>
          <w:bCs/>
        </w:rPr>
        <w:t>Conciencia</w:t>
      </w:r>
      <w:r w:rsidRPr="002101FC">
        <w:t>:</w:t>
      </w:r>
    </w:p>
    <w:p w14:paraId="00F17536" w14:textId="77777777" w:rsidR="002101FC" w:rsidRPr="002101FC" w:rsidRDefault="002101FC" w:rsidP="002101FC">
      <w:pPr>
        <w:numPr>
          <w:ilvl w:val="0"/>
          <w:numId w:val="10"/>
        </w:numPr>
      </w:pPr>
      <w:r w:rsidRPr="002101FC">
        <w:t>Garantizar que el personal esté consciente de cómo contribuye al SGC.</w:t>
      </w:r>
    </w:p>
    <w:p w14:paraId="4A2A36AA" w14:textId="383C22B9" w:rsidR="002101FC" w:rsidRPr="002101FC" w:rsidRDefault="002101FC" w:rsidP="002101FC">
      <w:r>
        <w:t>4.</w:t>
      </w:r>
      <w:r w:rsidRPr="002101FC">
        <w:t xml:space="preserve">  </w:t>
      </w:r>
      <w:r w:rsidRPr="002101FC">
        <w:rPr>
          <w:b/>
          <w:bCs/>
        </w:rPr>
        <w:t>Comunicación</w:t>
      </w:r>
      <w:r w:rsidRPr="002101FC">
        <w:t>:</w:t>
      </w:r>
    </w:p>
    <w:p w14:paraId="507FEB61" w14:textId="77777777" w:rsidR="002101FC" w:rsidRPr="002101FC" w:rsidRDefault="002101FC" w:rsidP="002101FC">
      <w:pPr>
        <w:numPr>
          <w:ilvl w:val="0"/>
          <w:numId w:val="11"/>
        </w:numPr>
      </w:pPr>
      <w:r w:rsidRPr="002101FC">
        <w:t>Establecer métodos efectivos para la comunicación interna y externa.</w:t>
      </w:r>
    </w:p>
    <w:p w14:paraId="5675C273" w14:textId="294DDEB1" w:rsidR="002101FC" w:rsidRPr="002101FC" w:rsidRDefault="002101FC" w:rsidP="002101FC">
      <w:r>
        <w:t>5.</w:t>
      </w:r>
      <w:r w:rsidRPr="002101FC">
        <w:t xml:space="preserve">  </w:t>
      </w:r>
      <w:r w:rsidRPr="002101FC">
        <w:rPr>
          <w:b/>
          <w:bCs/>
        </w:rPr>
        <w:t>Información documentada</w:t>
      </w:r>
      <w:r w:rsidRPr="002101FC">
        <w:t>:</w:t>
      </w:r>
    </w:p>
    <w:p w14:paraId="7EB1AA4A" w14:textId="77777777" w:rsidR="002101FC" w:rsidRDefault="002101FC" w:rsidP="002101FC">
      <w:pPr>
        <w:numPr>
          <w:ilvl w:val="0"/>
          <w:numId w:val="12"/>
        </w:numPr>
      </w:pPr>
      <w:r w:rsidRPr="002101FC">
        <w:t>Controlar la creación, actualización y uso de la información documentada.</w:t>
      </w:r>
    </w:p>
    <w:p w14:paraId="30BE67AB" w14:textId="77777777" w:rsidR="002101FC" w:rsidRDefault="002101FC" w:rsidP="002101FC">
      <w:pPr>
        <w:ind w:left="360"/>
      </w:pPr>
    </w:p>
    <w:p w14:paraId="1C53025C" w14:textId="77777777" w:rsidR="002101FC" w:rsidRDefault="002101FC" w:rsidP="002101FC">
      <w:pPr>
        <w:ind w:left="360"/>
      </w:pPr>
    </w:p>
    <w:p w14:paraId="6A7A5212" w14:textId="3D6010AA" w:rsidR="002101FC" w:rsidRPr="002101FC" w:rsidRDefault="002101FC" w:rsidP="002101FC">
      <w:pPr>
        <w:ind w:left="360"/>
        <w:rPr>
          <w:b/>
          <w:bCs/>
          <w:sz w:val="36"/>
          <w:szCs w:val="36"/>
        </w:rPr>
      </w:pPr>
      <w:r w:rsidRPr="002101FC">
        <w:rPr>
          <w:b/>
          <w:bCs/>
          <w:sz w:val="36"/>
          <w:szCs w:val="36"/>
        </w:rPr>
        <w:t>Operación</w:t>
      </w:r>
    </w:p>
    <w:p w14:paraId="069B79BF" w14:textId="0E97314A" w:rsidR="002101FC" w:rsidRPr="002101FC" w:rsidRDefault="002101FC" w:rsidP="002101FC">
      <w:pPr>
        <w:ind w:left="360"/>
      </w:pPr>
      <w:r>
        <w:t>1.</w:t>
      </w:r>
      <w:r w:rsidRPr="002101FC">
        <w:t xml:space="preserve">  </w:t>
      </w:r>
      <w:r w:rsidRPr="002101FC">
        <w:rPr>
          <w:b/>
          <w:bCs/>
        </w:rPr>
        <w:t>Planificación y control operacional</w:t>
      </w:r>
      <w:r w:rsidRPr="002101FC">
        <w:t>:</w:t>
      </w:r>
    </w:p>
    <w:p w14:paraId="159A3715" w14:textId="77777777" w:rsidR="002101FC" w:rsidRPr="002101FC" w:rsidRDefault="002101FC" w:rsidP="002101FC">
      <w:pPr>
        <w:numPr>
          <w:ilvl w:val="0"/>
          <w:numId w:val="13"/>
        </w:numPr>
      </w:pPr>
      <w:r w:rsidRPr="002101FC">
        <w:t>Planificar, implementar y controlar los procesos necesarios para cumplir con los requisitos del cliente.</w:t>
      </w:r>
    </w:p>
    <w:p w14:paraId="583FD7ED" w14:textId="72343593" w:rsidR="002101FC" w:rsidRPr="002101FC" w:rsidRDefault="002101FC" w:rsidP="002101FC">
      <w:pPr>
        <w:ind w:left="360"/>
      </w:pPr>
      <w:r>
        <w:t>2.</w:t>
      </w:r>
      <w:r w:rsidRPr="002101FC">
        <w:t xml:space="preserve">  </w:t>
      </w:r>
      <w:r w:rsidRPr="002101FC">
        <w:rPr>
          <w:b/>
          <w:bCs/>
        </w:rPr>
        <w:t>Requisitos para productos y servicios</w:t>
      </w:r>
      <w:r w:rsidRPr="002101FC">
        <w:t>:</w:t>
      </w:r>
    </w:p>
    <w:p w14:paraId="244B7AE3" w14:textId="77777777" w:rsidR="002101FC" w:rsidRPr="002101FC" w:rsidRDefault="002101FC" w:rsidP="002101FC">
      <w:pPr>
        <w:numPr>
          <w:ilvl w:val="0"/>
          <w:numId w:val="14"/>
        </w:numPr>
      </w:pPr>
      <w:proofErr w:type="gramStart"/>
      <w:r w:rsidRPr="002101FC">
        <w:t>Asegurar</w:t>
      </w:r>
      <w:proofErr w:type="gramEnd"/>
      <w:r w:rsidRPr="002101FC">
        <w:t xml:space="preserve"> que los requisitos del cliente se comprendan y se cumplan.</w:t>
      </w:r>
    </w:p>
    <w:p w14:paraId="7EB61D7E" w14:textId="13F3458A" w:rsidR="002101FC" w:rsidRPr="002101FC" w:rsidRDefault="002101FC" w:rsidP="002101FC">
      <w:pPr>
        <w:ind w:left="360"/>
      </w:pPr>
      <w:r>
        <w:t>3.</w:t>
      </w:r>
      <w:r w:rsidRPr="002101FC">
        <w:t xml:space="preserve">  </w:t>
      </w:r>
      <w:r w:rsidRPr="002101FC">
        <w:rPr>
          <w:b/>
          <w:bCs/>
        </w:rPr>
        <w:t>Diseño y desarrollo de productos y servicios</w:t>
      </w:r>
      <w:r w:rsidRPr="002101FC">
        <w:t>:</w:t>
      </w:r>
    </w:p>
    <w:p w14:paraId="2B967278" w14:textId="77777777" w:rsidR="002101FC" w:rsidRPr="002101FC" w:rsidRDefault="002101FC" w:rsidP="002101FC">
      <w:pPr>
        <w:numPr>
          <w:ilvl w:val="0"/>
          <w:numId w:val="15"/>
        </w:numPr>
      </w:pPr>
      <w:r w:rsidRPr="002101FC">
        <w:t>Planificar y controlar el diseño y desarrollo (si aplica).</w:t>
      </w:r>
    </w:p>
    <w:p w14:paraId="45B23DA2" w14:textId="601CE185" w:rsidR="002101FC" w:rsidRPr="002101FC" w:rsidRDefault="002101FC" w:rsidP="002101FC">
      <w:pPr>
        <w:ind w:left="360"/>
      </w:pPr>
      <w:r>
        <w:lastRenderedPageBreak/>
        <w:t>4</w:t>
      </w:r>
      <w:proofErr w:type="gramStart"/>
      <w:r>
        <w:t>-</w:t>
      </w:r>
      <w:r w:rsidRPr="002101FC">
        <w:t xml:space="preserve">  </w:t>
      </w:r>
      <w:r w:rsidRPr="002101FC">
        <w:rPr>
          <w:b/>
          <w:bCs/>
        </w:rPr>
        <w:t>Control</w:t>
      </w:r>
      <w:proofErr w:type="gramEnd"/>
      <w:r w:rsidRPr="002101FC">
        <w:rPr>
          <w:b/>
          <w:bCs/>
        </w:rPr>
        <w:t xml:space="preserve"> de procesos, productos y servicios suministrados externamente</w:t>
      </w:r>
      <w:r w:rsidRPr="002101FC">
        <w:t>:</w:t>
      </w:r>
    </w:p>
    <w:p w14:paraId="61F35A19" w14:textId="77777777" w:rsidR="002101FC" w:rsidRPr="002101FC" w:rsidRDefault="002101FC" w:rsidP="002101FC">
      <w:pPr>
        <w:numPr>
          <w:ilvl w:val="0"/>
          <w:numId w:val="16"/>
        </w:numPr>
      </w:pPr>
      <w:r w:rsidRPr="002101FC">
        <w:t>Evaluar y controlar a proveedores externos.</w:t>
      </w:r>
    </w:p>
    <w:p w14:paraId="4FD460A6" w14:textId="0DE09909" w:rsidR="002101FC" w:rsidRPr="002101FC" w:rsidRDefault="002101FC" w:rsidP="002101FC">
      <w:pPr>
        <w:ind w:left="360"/>
      </w:pPr>
      <w:r>
        <w:t>5.</w:t>
      </w:r>
      <w:r w:rsidRPr="002101FC">
        <w:t xml:space="preserve">  </w:t>
      </w:r>
      <w:r w:rsidRPr="002101FC">
        <w:rPr>
          <w:b/>
          <w:bCs/>
        </w:rPr>
        <w:t>Producción y prestación del servicio</w:t>
      </w:r>
      <w:r w:rsidRPr="002101FC">
        <w:t>:</w:t>
      </w:r>
    </w:p>
    <w:p w14:paraId="218CABE7" w14:textId="77777777" w:rsidR="002101FC" w:rsidRPr="002101FC" w:rsidRDefault="002101FC" w:rsidP="002101FC">
      <w:pPr>
        <w:numPr>
          <w:ilvl w:val="0"/>
          <w:numId w:val="17"/>
        </w:numPr>
      </w:pPr>
      <w:r w:rsidRPr="002101FC">
        <w:t>Implementar procesos para garantizar la calidad de los productos y servicios.</w:t>
      </w:r>
    </w:p>
    <w:p w14:paraId="2CAB9077" w14:textId="22A457C2" w:rsidR="002101FC" w:rsidRPr="002101FC" w:rsidRDefault="002101FC" w:rsidP="002101FC">
      <w:pPr>
        <w:ind w:left="360"/>
      </w:pPr>
      <w:r>
        <w:t>6.</w:t>
      </w:r>
      <w:r w:rsidRPr="002101FC">
        <w:t xml:space="preserve">  </w:t>
      </w:r>
      <w:r w:rsidRPr="002101FC">
        <w:rPr>
          <w:b/>
          <w:bCs/>
        </w:rPr>
        <w:t>Liberación de productos y servicios</w:t>
      </w:r>
      <w:r w:rsidRPr="002101FC">
        <w:t>:</w:t>
      </w:r>
    </w:p>
    <w:p w14:paraId="4CD1ED03" w14:textId="77777777" w:rsidR="002101FC" w:rsidRPr="002101FC" w:rsidRDefault="002101FC" w:rsidP="002101FC">
      <w:pPr>
        <w:numPr>
          <w:ilvl w:val="0"/>
          <w:numId w:val="18"/>
        </w:numPr>
      </w:pPr>
      <w:proofErr w:type="gramStart"/>
      <w:r w:rsidRPr="002101FC">
        <w:t>Asegurar</w:t>
      </w:r>
      <w:proofErr w:type="gramEnd"/>
      <w:r w:rsidRPr="002101FC">
        <w:t xml:space="preserve"> que los productos y servicios cumplen con los requisitos antes de su entrega.</w:t>
      </w:r>
    </w:p>
    <w:p w14:paraId="2C7E6661" w14:textId="2FBCAC52" w:rsidR="002101FC" w:rsidRPr="002101FC" w:rsidRDefault="002101FC" w:rsidP="002101FC">
      <w:pPr>
        <w:ind w:left="360"/>
      </w:pPr>
      <w:r>
        <w:t>7.</w:t>
      </w:r>
      <w:r w:rsidRPr="002101FC">
        <w:t xml:space="preserve">  </w:t>
      </w:r>
      <w:r w:rsidRPr="002101FC">
        <w:rPr>
          <w:b/>
          <w:bCs/>
        </w:rPr>
        <w:t>Control de las salidas no conformes</w:t>
      </w:r>
      <w:r w:rsidRPr="002101FC">
        <w:t>:</w:t>
      </w:r>
    </w:p>
    <w:p w14:paraId="082A6C5C" w14:textId="77777777" w:rsidR="002101FC" w:rsidRPr="002101FC" w:rsidRDefault="002101FC" w:rsidP="002101FC">
      <w:pPr>
        <w:numPr>
          <w:ilvl w:val="0"/>
          <w:numId w:val="19"/>
        </w:numPr>
      </w:pPr>
      <w:r w:rsidRPr="002101FC">
        <w:t>Identificar y controlar productos o servicios no conformes.</w:t>
      </w:r>
    </w:p>
    <w:p w14:paraId="6575ACD5" w14:textId="77777777" w:rsidR="002101FC" w:rsidRPr="002101FC" w:rsidRDefault="002101FC" w:rsidP="002101FC">
      <w:pPr>
        <w:ind w:left="360"/>
      </w:pPr>
    </w:p>
    <w:p w14:paraId="5188EA5E" w14:textId="0D333915" w:rsidR="002101FC" w:rsidRPr="002101FC" w:rsidRDefault="002101FC">
      <w:pPr>
        <w:rPr>
          <w:b/>
          <w:bCs/>
          <w:sz w:val="36"/>
          <w:szCs w:val="36"/>
          <w:lang w:val="es-MX"/>
        </w:rPr>
      </w:pPr>
      <w:r w:rsidRPr="002101FC">
        <w:rPr>
          <w:b/>
          <w:bCs/>
          <w:sz w:val="36"/>
          <w:szCs w:val="36"/>
          <w:lang w:val="es-MX"/>
        </w:rPr>
        <w:t>Evaluación del desempeño</w:t>
      </w:r>
    </w:p>
    <w:p w14:paraId="57B4C9BA" w14:textId="77777777" w:rsidR="002101FC" w:rsidRPr="002101FC" w:rsidRDefault="002101FC" w:rsidP="002101FC">
      <w:pPr>
        <w:numPr>
          <w:ilvl w:val="0"/>
          <w:numId w:val="20"/>
        </w:numPr>
      </w:pPr>
      <w:r w:rsidRPr="002101FC">
        <w:rPr>
          <w:b/>
          <w:bCs/>
        </w:rPr>
        <w:t>Seguimiento, medición, análisis y evaluación</w:t>
      </w:r>
      <w:r w:rsidRPr="002101FC">
        <w:t>:</w:t>
      </w:r>
    </w:p>
    <w:p w14:paraId="4DABBBF0" w14:textId="77777777" w:rsidR="002101FC" w:rsidRPr="002101FC" w:rsidRDefault="002101FC" w:rsidP="002101FC">
      <w:pPr>
        <w:numPr>
          <w:ilvl w:val="1"/>
          <w:numId w:val="20"/>
        </w:numPr>
      </w:pPr>
      <w:r w:rsidRPr="002101FC">
        <w:t>Monitorear y medir los procesos del SGC para asegurar su eficacia.</w:t>
      </w:r>
    </w:p>
    <w:p w14:paraId="5055B815" w14:textId="77777777" w:rsidR="002101FC" w:rsidRPr="002101FC" w:rsidRDefault="002101FC" w:rsidP="002101FC">
      <w:pPr>
        <w:numPr>
          <w:ilvl w:val="0"/>
          <w:numId w:val="20"/>
        </w:numPr>
      </w:pPr>
      <w:r w:rsidRPr="002101FC">
        <w:rPr>
          <w:b/>
          <w:bCs/>
        </w:rPr>
        <w:t>Auditoría interna</w:t>
      </w:r>
      <w:r w:rsidRPr="002101FC">
        <w:t>:</w:t>
      </w:r>
    </w:p>
    <w:p w14:paraId="0383EBED" w14:textId="77777777" w:rsidR="002101FC" w:rsidRPr="002101FC" w:rsidRDefault="002101FC" w:rsidP="002101FC">
      <w:pPr>
        <w:numPr>
          <w:ilvl w:val="1"/>
          <w:numId w:val="20"/>
        </w:numPr>
      </w:pPr>
      <w:r w:rsidRPr="002101FC">
        <w:t>Realizar auditorías periódicas para verificar el cumplimiento de los requisitos.</w:t>
      </w:r>
    </w:p>
    <w:p w14:paraId="76FEA4F5" w14:textId="77777777" w:rsidR="002101FC" w:rsidRPr="002101FC" w:rsidRDefault="002101FC" w:rsidP="002101FC">
      <w:pPr>
        <w:numPr>
          <w:ilvl w:val="0"/>
          <w:numId w:val="20"/>
        </w:numPr>
      </w:pPr>
      <w:r w:rsidRPr="002101FC">
        <w:rPr>
          <w:b/>
          <w:bCs/>
        </w:rPr>
        <w:t>Revisión por la dirección</w:t>
      </w:r>
      <w:r w:rsidRPr="002101FC">
        <w:t>:</w:t>
      </w:r>
    </w:p>
    <w:p w14:paraId="220B3E3F" w14:textId="77777777" w:rsidR="002101FC" w:rsidRPr="002101FC" w:rsidRDefault="002101FC" w:rsidP="002101FC">
      <w:pPr>
        <w:numPr>
          <w:ilvl w:val="1"/>
          <w:numId w:val="20"/>
        </w:numPr>
      </w:pPr>
      <w:r w:rsidRPr="002101FC">
        <w:t>Revisar regularmente el desempeño del SGC para tomar decisiones estratégicas.</w:t>
      </w:r>
    </w:p>
    <w:p w14:paraId="00246A2C" w14:textId="77777777" w:rsidR="002101FC" w:rsidRDefault="002101FC">
      <w:pPr>
        <w:rPr>
          <w:lang w:val="es-MX"/>
        </w:rPr>
      </w:pPr>
    </w:p>
    <w:p w14:paraId="4BA6DCF5" w14:textId="4A2B5716" w:rsidR="002101FC" w:rsidRPr="002101FC" w:rsidRDefault="002101FC">
      <w:pPr>
        <w:rPr>
          <w:b/>
          <w:bCs/>
          <w:sz w:val="36"/>
          <w:szCs w:val="36"/>
          <w:lang w:val="es-MX"/>
        </w:rPr>
      </w:pPr>
      <w:r w:rsidRPr="002101FC">
        <w:rPr>
          <w:b/>
          <w:bCs/>
          <w:sz w:val="36"/>
          <w:szCs w:val="36"/>
          <w:lang w:val="es-MX"/>
        </w:rPr>
        <w:t>Mejora</w:t>
      </w:r>
    </w:p>
    <w:p w14:paraId="053BDB11" w14:textId="007D5A1B" w:rsidR="002101FC" w:rsidRPr="002101FC" w:rsidRDefault="002101FC" w:rsidP="002101FC">
      <w:r>
        <w:t>1.</w:t>
      </w:r>
      <w:r w:rsidRPr="002101FC">
        <w:t xml:space="preserve">  </w:t>
      </w:r>
      <w:r w:rsidRPr="002101FC">
        <w:rPr>
          <w:b/>
          <w:bCs/>
        </w:rPr>
        <w:t>No conformidades y acciones correctivas</w:t>
      </w:r>
      <w:r w:rsidRPr="002101FC">
        <w:t>:</w:t>
      </w:r>
    </w:p>
    <w:p w14:paraId="644FDB2A" w14:textId="77777777" w:rsidR="002101FC" w:rsidRPr="002101FC" w:rsidRDefault="002101FC" w:rsidP="002101FC">
      <w:pPr>
        <w:numPr>
          <w:ilvl w:val="0"/>
          <w:numId w:val="21"/>
        </w:numPr>
      </w:pPr>
      <w:r w:rsidRPr="002101FC">
        <w:t>Identificar las causas de las no conformidades y tomar acciones para prevenir su recurrencia.</w:t>
      </w:r>
    </w:p>
    <w:p w14:paraId="6697B8BE" w14:textId="57BB7D98" w:rsidR="002101FC" w:rsidRPr="002101FC" w:rsidRDefault="002101FC" w:rsidP="002101FC">
      <w:r>
        <w:t>2.</w:t>
      </w:r>
      <w:r w:rsidRPr="002101FC">
        <w:t xml:space="preserve">  </w:t>
      </w:r>
      <w:r w:rsidRPr="002101FC">
        <w:rPr>
          <w:b/>
          <w:bCs/>
        </w:rPr>
        <w:t>Mejora continua</w:t>
      </w:r>
      <w:r w:rsidRPr="002101FC">
        <w:t>:</w:t>
      </w:r>
    </w:p>
    <w:p w14:paraId="65972CBC" w14:textId="77777777" w:rsidR="002101FC" w:rsidRPr="002101FC" w:rsidRDefault="002101FC" w:rsidP="002101FC">
      <w:pPr>
        <w:numPr>
          <w:ilvl w:val="0"/>
          <w:numId w:val="22"/>
        </w:numPr>
      </w:pPr>
      <w:r w:rsidRPr="002101FC">
        <w:t>Implementar mejoras constantes en el sistema de gestión de calidad.</w:t>
      </w:r>
    </w:p>
    <w:p w14:paraId="784C2E3F" w14:textId="77777777" w:rsidR="002101FC" w:rsidRPr="002101FC" w:rsidRDefault="002101FC">
      <w:pPr>
        <w:rPr>
          <w:lang w:val="es-MX"/>
        </w:rPr>
      </w:pPr>
    </w:p>
    <w:sectPr w:rsidR="002101FC" w:rsidRPr="002101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4239"/>
    <w:multiLevelType w:val="multilevel"/>
    <w:tmpl w:val="8636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5107E"/>
    <w:multiLevelType w:val="multilevel"/>
    <w:tmpl w:val="B226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E3726"/>
    <w:multiLevelType w:val="multilevel"/>
    <w:tmpl w:val="D0E6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55958"/>
    <w:multiLevelType w:val="multilevel"/>
    <w:tmpl w:val="9134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35DDA"/>
    <w:multiLevelType w:val="multilevel"/>
    <w:tmpl w:val="5798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70326"/>
    <w:multiLevelType w:val="multilevel"/>
    <w:tmpl w:val="F416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E73B78"/>
    <w:multiLevelType w:val="multilevel"/>
    <w:tmpl w:val="4DEC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A0043"/>
    <w:multiLevelType w:val="multilevel"/>
    <w:tmpl w:val="7C48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C632B"/>
    <w:multiLevelType w:val="multilevel"/>
    <w:tmpl w:val="58C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157BE"/>
    <w:multiLevelType w:val="multilevel"/>
    <w:tmpl w:val="BFE6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325BB"/>
    <w:multiLevelType w:val="multilevel"/>
    <w:tmpl w:val="3EA0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CC1B4C"/>
    <w:multiLevelType w:val="hybridMultilevel"/>
    <w:tmpl w:val="14D826C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44AB9"/>
    <w:multiLevelType w:val="multilevel"/>
    <w:tmpl w:val="D97C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46AF4"/>
    <w:multiLevelType w:val="multilevel"/>
    <w:tmpl w:val="C33E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FE4BB5"/>
    <w:multiLevelType w:val="multilevel"/>
    <w:tmpl w:val="4E48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728A1"/>
    <w:multiLevelType w:val="multilevel"/>
    <w:tmpl w:val="AB50A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960A7C"/>
    <w:multiLevelType w:val="multilevel"/>
    <w:tmpl w:val="ED2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442BD3"/>
    <w:multiLevelType w:val="multilevel"/>
    <w:tmpl w:val="140E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9A69FA"/>
    <w:multiLevelType w:val="multilevel"/>
    <w:tmpl w:val="C176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15659E"/>
    <w:multiLevelType w:val="multilevel"/>
    <w:tmpl w:val="7190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01A22"/>
    <w:multiLevelType w:val="multilevel"/>
    <w:tmpl w:val="7EF6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5B1679"/>
    <w:multiLevelType w:val="multilevel"/>
    <w:tmpl w:val="B13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817383">
    <w:abstractNumId w:val="5"/>
  </w:num>
  <w:num w:numId="2" w16cid:durableId="1452433710">
    <w:abstractNumId w:val="4"/>
  </w:num>
  <w:num w:numId="3" w16cid:durableId="1920171805">
    <w:abstractNumId w:val="17"/>
  </w:num>
  <w:num w:numId="4" w16cid:durableId="178393110">
    <w:abstractNumId w:val="12"/>
  </w:num>
  <w:num w:numId="5" w16cid:durableId="415368539">
    <w:abstractNumId w:val="14"/>
  </w:num>
  <w:num w:numId="6" w16cid:durableId="441144989">
    <w:abstractNumId w:val="11"/>
  </w:num>
  <w:num w:numId="7" w16cid:durableId="2109500634">
    <w:abstractNumId w:val="15"/>
  </w:num>
  <w:num w:numId="8" w16cid:durableId="1050346256">
    <w:abstractNumId w:val="1"/>
  </w:num>
  <w:num w:numId="9" w16cid:durableId="921446395">
    <w:abstractNumId w:val="7"/>
  </w:num>
  <w:num w:numId="10" w16cid:durableId="830485721">
    <w:abstractNumId w:val="21"/>
  </w:num>
  <w:num w:numId="11" w16cid:durableId="1262956778">
    <w:abstractNumId w:val="2"/>
  </w:num>
  <w:num w:numId="12" w16cid:durableId="66927139">
    <w:abstractNumId w:val="9"/>
  </w:num>
  <w:num w:numId="13" w16cid:durableId="628778975">
    <w:abstractNumId w:val="8"/>
  </w:num>
  <w:num w:numId="14" w16cid:durableId="380984423">
    <w:abstractNumId w:val="6"/>
  </w:num>
  <w:num w:numId="15" w16cid:durableId="1748379913">
    <w:abstractNumId w:val="3"/>
  </w:num>
  <w:num w:numId="16" w16cid:durableId="508372323">
    <w:abstractNumId w:val="18"/>
  </w:num>
  <w:num w:numId="17" w16cid:durableId="1899852296">
    <w:abstractNumId w:val="0"/>
  </w:num>
  <w:num w:numId="18" w16cid:durableId="1526214634">
    <w:abstractNumId w:val="19"/>
  </w:num>
  <w:num w:numId="19" w16cid:durableId="1229029124">
    <w:abstractNumId w:val="13"/>
  </w:num>
  <w:num w:numId="20" w16cid:durableId="358551098">
    <w:abstractNumId w:val="20"/>
  </w:num>
  <w:num w:numId="21" w16cid:durableId="1312100298">
    <w:abstractNumId w:val="10"/>
  </w:num>
  <w:num w:numId="22" w16cid:durableId="12494635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FC"/>
    <w:rsid w:val="002101FC"/>
    <w:rsid w:val="00587DC5"/>
    <w:rsid w:val="00CB0650"/>
    <w:rsid w:val="00ED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4598"/>
  <w15:chartTrackingRefBased/>
  <w15:docId w15:val="{C124B8BB-2EF1-4B4C-9F48-C3164222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0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0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0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0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0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0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0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0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0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0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01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01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01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01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01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01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0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0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0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0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0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01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01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01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0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01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0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509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Muñoz</dc:creator>
  <cp:keywords/>
  <dc:description/>
  <cp:lastModifiedBy>Felipe Muñoz</cp:lastModifiedBy>
  <cp:revision>1</cp:revision>
  <dcterms:created xsi:type="dcterms:W3CDTF">2024-12-12T07:22:00Z</dcterms:created>
  <dcterms:modified xsi:type="dcterms:W3CDTF">2024-12-12T07:31:00Z</dcterms:modified>
</cp:coreProperties>
</file>