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ayout w:type="fixed"/>
        <w:tblLook w:val="04A0" w:firstRow="1" w:lastRow="0" w:firstColumn="1" w:lastColumn="0" w:noHBand="0" w:noVBand="1"/>
      </w:tblPr>
      <w:tblGrid>
        <w:gridCol w:w="4950"/>
        <w:gridCol w:w="4405"/>
      </w:tblGrid>
      <w:tr w:rsidR="007036E8" w:rsidRPr="000216C0" w14:paraId="0EE550BF" w14:textId="77777777" w:rsidTr="00A26A98">
        <w:tc>
          <w:tcPr>
            <w:tcW w:w="4950" w:type="dxa"/>
            <w:tcBorders>
              <w:top w:val="nil"/>
              <w:left w:val="nil"/>
              <w:bottom w:val="nil"/>
              <w:right w:val="nil"/>
            </w:tcBorders>
          </w:tcPr>
          <w:p w14:paraId="4BFAE3DD" w14:textId="279DBFEE" w:rsidR="007036E8" w:rsidRPr="000216C0" w:rsidRDefault="007036E8">
            <w:pPr>
              <w:rPr>
                <w:rFonts w:ascii="Franklin Gothic Book" w:hAnsi="Franklin Gothic Book" w:cs="Calibri"/>
              </w:rPr>
            </w:pPr>
            <w:r w:rsidRPr="000216C0">
              <w:rPr>
                <w:rFonts w:ascii="Franklin Gothic Book" w:hAnsi="Franklin Gothic Book" w:cs="Calibri"/>
                <w:noProof/>
              </w:rPr>
              <w:drawing>
                <wp:inline distT="0" distB="0" distL="0" distR="0" wp14:anchorId="69D8C73A" wp14:editId="480BDB1F">
                  <wp:extent cx="3718251" cy="393700"/>
                  <wp:effectExtent l="0" t="0" r="3175" b="0"/>
                  <wp:docPr id="1039269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269961" name="Picture 1039269961"/>
                          <pic:cNvPicPr/>
                        </pic:nvPicPr>
                        <pic:blipFill>
                          <a:blip r:embed="rId7" cstate="print">
                            <a:extLst>
                              <a:ext uri="{28A0092B-C50C-407E-A947-70E740481C1C}">
                                <a14:useLocalDpi xmlns:a14="http://schemas.microsoft.com/office/drawing/2010/main" val="0"/>
                              </a:ext>
                            </a:extLst>
                          </a:blip>
                          <a:stretch>
                            <a:fillRect/>
                          </a:stretch>
                        </pic:blipFill>
                        <pic:spPr>
                          <a:xfrm>
                            <a:off x="0" y="0"/>
                            <a:ext cx="7998583" cy="846915"/>
                          </a:xfrm>
                          <a:prstGeom prst="rect">
                            <a:avLst/>
                          </a:prstGeom>
                        </pic:spPr>
                      </pic:pic>
                    </a:graphicData>
                  </a:graphic>
                </wp:inline>
              </w:drawing>
            </w:r>
          </w:p>
        </w:tc>
        <w:tc>
          <w:tcPr>
            <w:tcW w:w="4405" w:type="dxa"/>
            <w:tcBorders>
              <w:top w:val="nil"/>
              <w:left w:val="nil"/>
              <w:bottom w:val="nil"/>
              <w:right w:val="nil"/>
            </w:tcBorders>
          </w:tcPr>
          <w:p w14:paraId="402D80EB" w14:textId="77777777" w:rsidR="007036E8" w:rsidRPr="000216C0" w:rsidRDefault="007036E8">
            <w:pPr>
              <w:rPr>
                <w:rFonts w:ascii="Franklin Gothic Book" w:hAnsi="Franklin Gothic Book" w:cs="Calibri"/>
                <w:b/>
                <w:bCs/>
              </w:rPr>
            </w:pPr>
            <w:r w:rsidRPr="000216C0">
              <w:rPr>
                <w:rFonts w:ascii="Franklin Gothic Book" w:hAnsi="Franklin Gothic Book" w:cs="Calibri"/>
                <w:b/>
                <w:bCs/>
              </w:rPr>
              <w:t>Contracting and Intellectual Property</w:t>
            </w:r>
          </w:p>
          <w:p w14:paraId="177BCB1D" w14:textId="70F62BAA" w:rsidR="007036E8" w:rsidRPr="000216C0" w:rsidRDefault="007036E8">
            <w:pPr>
              <w:rPr>
                <w:rFonts w:ascii="Franklin Gothic Book" w:hAnsi="Franklin Gothic Book" w:cs="Calibri"/>
              </w:rPr>
            </w:pPr>
            <w:r w:rsidRPr="000216C0">
              <w:rPr>
                <w:rFonts w:ascii="Franklin Gothic Book" w:hAnsi="Franklin Gothic Book" w:cs="Calibri"/>
              </w:rPr>
              <w:t>Sponsored Program Services Contracting</w:t>
            </w:r>
          </w:p>
          <w:p w14:paraId="73048167" w14:textId="6978ECE2" w:rsidR="007036E8" w:rsidRPr="000216C0" w:rsidRDefault="00AC04EF">
            <w:pPr>
              <w:rPr>
                <w:rFonts w:ascii="Franklin Gothic Book" w:hAnsi="Franklin Gothic Book" w:cs="Calibri"/>
                <w:i/>
                <w:iCs/>
              </w:rPr>
            </w:pPr>
            <w:r w:rsidRPr="000216C0">
              <w:rPr>
                <w:rFonts w:ascii="Franklin Gothic Book" w:hAnsi="Franklin Gothic Book" w:cs="Calibri"/>
                <w:i/>
                <w:iCs/>
              </w:rPr>
              <w:t xml:space="preserve">The </w:t>
            </w:r>
            <w:r w:rsidR="007036E8" w:rsidRPr="000216C0">
              <w:rPr>
                <w:rFonts w:ascii="Franklin Gothic Book" w:hAnsi="Franklin Gothic Book" w:cs="Calibri"/>
                <w:i/>
                <w:iCs/>
              </w:rPr>
              <w:t xml:space="preserve">Data Mine version, </w:t>
            </w:r>
            <w:r w:rsidR="00274ED7" w:rsidRPr="000216C0">
              <w:rPr>
                <w:rFonts w:ascii="Franklin Gothic Book" w:hAnsi="Franklin Gothic Book" w:cs="Calibri"/>
                <w:i/>
                <w:iCs/>
              </w:rPr>
              <w:t>Dec 11</w:t>
            </w:r>
            <w:r w:rsidR="007036E8" w:rsidRPr="000216C0">
              <w:rPr>
                <w:rFonts w:ascii="Franklin Gothic Book" w:hAnsi="Franklin Gothic Book" w:cs="Calibri"/>
                <w:i/>
                <w:iCs/>
              </w:rPr>
              <w:t>, 2024</w:t>
            </w:r>
          </w:p>
        </w:tc>
      </w:tr>
    </w:tbl>
    <w:p w14:paraId="1A7D29B1" w14:textId="77777777" w:rsidR="00B03AA4" w:rsidRPr="000216C0" w:rsidRDefault="00B03AA4">
      <w:pPr>
        <w:rPr>
          <w:rFonts w:ascii="Franklin Gothic Book" w:hAnsi="Franklin Gothic Book" w:cs="Calibri"/>
        </w:rPr>
      </w:pPr>
    </w:p>
    <w:p w14:paraId="61C1539A" w14:textId="77777777" w:rsidR="002424BC" w:rsidRPr="000216C0" w:rsidRDefault="002424BC">
      <w:pPr>
        <w:rPr>
          <w:rFonts w:ascii="Franklin Gothic Book" w:hAnsi="Franklin Gothic Book" w:cs="Calibri"/>
        </w:rPr>
      </w:pPr>
    </w:p>
    <w:p w14:paraId="729A3E4B" w14:textId="3317F317" w:rsidR="007036E8" w:rsidRPr="000216C0" w:rsidRDefault="00115EB3" w:rsidP="00BE60EA">
      <w:pPr>
        <w:jc w:val="both"/>
        <w:rPr>
          <w:rFonts w:ascii="Franklin Gothic Book" w:hAnsi="Franklin Gothic Book" w:cs="Calibri"/>
        </w:rPr>
      </w:pPr>
      <w:r w:rsidRPr="000216C0">
        <w:rPr>
          <w:rFonts w:ascii="Franklin Gothic Book" w:hAnsi="Franklin Gothic Book" w:cs="Calibri"/>
        </w:rPr>
        <w:t xml:space="preserve">Purdue University is a leader among universities in flexibility for collaborations with sponsors involving intellectual property. The chart below details the intellectual property options we routinely offer. We can also create custom solutions to fit a particular need. If you have any questions or would like to learn more, please call Sponsored Program Services Contracting at (765) 494-3683 and ask to speak to a Contract Analyst or email your question to </w:t>
      </w:r>
      <w:hyperlink r:id="rId8" w:history="1">
        <w:r w:rsidRPr="000216C0">
          <w:rPr>
            <w:rStyle w:val="Hyperlink"/>
            <w:rFonts w:ascii="Franklin Gothic Book" w:hAnsi="Franklin Gothic Book" w:cs="Calibri"/>
          </w:rPr>
          <w:t>spscontr@purdue.edu</w:t>
        </w:r>
      </w:hyperlink>
      <w:r w:rsidRPr="000216C0">
        <w:rPr>
          <w:rFonts w:ascii="Franklin Gothic Book" w:hAnsi="Franklin Gothic Book" w:cs="Calibri"/>
        </w:rPr>
        <w:t>.</w:t>
      </w:r>
    </w:p>
    <w:p w14:paraId="3D47BA62" w14:textId="77777777" w:rsidR="002424BC" w:rsidRPr="000216C0" w:rsidRDefault="002424BC">
      <w:pPr>
        <w:rPr>
          <w:rFonts w:ascii="Franklin Gothic Book" w:hAnsi="Franklin Gothic Book" w:cs="Calibri"/>
        </w:rPr>
      </w:pPr>
    </w:p>
    <w:tbl>
      <w:tblPr>
        <w:tblStyle w:val="TableGrid"/>
        <w:tblW w:w="0" w:type="auto"/>
        <w:tblLook w:val="04A0" w:firstRow="1" w:lastRow="0" w:firstColumn="1" w:lastColumn="0" w:noHBand="0" w:noVBand="1"/>
      </w:tblPr>
      <w:tblGrid>
        <w:gridCol w:w="1856"/>
        <w:gridCol w:w="2609"/>
        <w:gridCol w:w="1426"/>
        <w:gridCol w:w="1623"/>
        <w:gridCol w:w="1846"/>
      </w:tblGrid>
      <w:tr w:rsidR="00BF5D54" w:rsidRPr="000216C0" w14:paraId="5B701F73" w14:textId="77777777" w:rsidTr="00593097">
        <w:tc>
          <w:tcPr>
            <w:tcW w:w="1870" w:type="dxa"/>
            <w:tcBorders>
              <w:top w:val="nil"/>
              <w:left w:val="nil"/>
              <w:right w:val="single" w:sz="12" w:space="0" w:color="auto"/>
            </w:tcBorders>
            <w:shd w:val="clear" w:color="auto" w:fill="DAAA00"/>
          </w:tcPr>
          <w:p w14:paraId="1C012918" w14:textId="77777777" w:rsidR="00FD6F03" w:rsidRPr="000216C0" w:rsidRDefault="00FD6F03" w:rsidP="001C1439">
            <w:pPr>
              <w:tabs>
                <w:tab w:val="left" w:pos="1353"/>
              </w:tabs>
              <w:jc w:val="center"/>
              <w:rPr>
                <w:rFonts w:ascii="Franklin Gothic Book" w:hAnsi="Franklin Gothic Book" w:cs="Calibri"/>
                <w:b/>
                <w:bCs/>
                <w:i/>
                <w:iCs/>
                <w:sz w:val="18"/>
                <w:szCs w:val="18"/>
              </w:rPr>
            </w:pPr>
          </w:p>
          <w:p w14:paraId="3AC26627" w14:textId="160A162B" w:rsidR="00CD586D" w:rsidRPr="000216C0" w:rsidRDefault="0046499C" w:rsidP="001C1439">
            <w:pPr>
              <w:tabs>
                <w:tab w:val="left" w:pos="1353"/>
              </w:tabs>
              <w:jc w:val="center"/>
              <w:rPr>
                <w:rFonts w:ascii="Franklin Gothic Book" w:hAnsi="Franklin Gothic Book" w:cs="Calibri"/>
                <w:b/>
                <w:bCs/>
                <w:i/>
                <w:iCs/>
                <w:sz w:val="18"/>
                <w:szCs w:val="18"/>
              </w:rPr>
            </w:pPr>
            <w:r w:rsidRPr="000216C0">
              <w:rPr>
                <w:rFonts w:ascii="Franklin Gothic Book" w:hAnsi="Franklin Gothic Book" w:cs="Calibri"/>
                <w:b/>
                <w:bCs/>
                <w:i/>
                <w:iCs/>
                <w:sz w:val="18"/>
                <w:szCs w:val="18"/>
              </w:rPr>
              <w:t>Type of Agreement</w:t>
            </w:r>
          </w:p>
        </w:tc>
        <w:tc>
          <w:tcPr>
            <w:tcW w:w="2540" w:type="dxa"/>
            <w:tcBorders>
              <w:top w:val="nil"/>
              <w:left w:val="single" w:sz="12" w:space="0" w:color="auto"/>
              <w:right w:val="single" w:sz="12" w:space="0" w:color="auto"/>
            </w:tcBorders>
            <w:shd w:val="clear" w:color="auto" w:fill="DAAA00"/>
          </w:tcPr>
          <w:p w14:paraId="79855908" w14:textId="77777777" w:rsidR="00416C86" w:rsidRPr="000216C0" w:rsidRDefault="00416C86" w:rsidP="001C1439">
            <w:pPr>
              <w:jc w:val="center"/>
              <w:rPr>
                <w:rFonts w:ascii="Franklin Gothic Book" w:hAnsi="Franklin Gothic Book" w:cs="Calibri"/>
                <w:b/>
                <w:bCs/>
                <w:sz w:val="18"/>
                <w:szCs w:val="18"/>
              </w:rPr>
            </w:pPr>
            <w:r w:rsidRPr="000216C0">
              <w:rPr>
                <w:rFonts w:ascii="Franklin Gothic Book" w:hAnsi="Franklin Gothic Book" w:cs="Calibri"/>
                <w:b/>
                <w:bCs/>
                <w:sz w:val="18"/>
                <w:szCs w:val="18"/>
              </w:rPr>
              <w:t>Experiential</w:t>
            </w:r>
          </w:p>
          <w:p w14:paraId="4ED5B37E" w14:textId="25D0353B" w:rsidR="00CD586D" w:rsidRPr="000216C0" w:rsidRDefault="00790751" w:rsidP="001C1439">
            <w:pPr>
              <w:jc w:val="center"/>
              <w:rPr>
                <w:rFonts w:ascii="Franklin Gothic Book" w:hAnsi="Franklin Gothic Book" w:cs="Calibri"/>
                <w:b/>
                <w:bCs/>
                <w:sz w:val="18"/>
                <w:szCs w:val="18"/>
              </w:rPr>
            </w:pPr>
            <w:r w:rsidRPr="000216C0">
              <w:rPr>
                <w:rFonts w:ascii="Franklin Gothic Book" w:hAnsi="Franklin Gothic Book" w:cs="Calibri"/>
                <w:b/>
                <w:bCs/>
                <w:sz w:val="18"/>
                <w:szCs w:val="18"/>
              </w:rPr>
              <w:t>Course</w:t>
            </w:r>
            <w:r w:rsidR="00416C86" w:rsidRPr="000216C0">
              <w:rPr>
                <w:rFonts w:ascii="Franklin Gothic Book" w:hAnsi="Franklin Gothic Book" w:cs="Calibri"/>
                <w:b/>
                <w:bCs/>
                <w:sz w:val="18"/>
                <w:szCs w:val="18"/>
              </w:rPr>
              <w:t>-Based Project</w:t>
            </w:r>
          </w:p>
        </w:tc>
        <w:tc>
          <w:tcPr>
            <w:tcW w:w="1440" w:type="dxa"/>
            <w:tcBorders>
              <w:top w:val="nil"/>
              <w:left w:val="single" w:sz="12" w:space="0" w:color="auto"/>
              <w:right w:val="single" w:sz="6" w:space="0" w:color="auto"/>
            </w:tcBorders>
            <w:shd w:val="clear" w:color="auto" w:fill="DAAA00"/>
          </w:tcPr>
          <w:p w14:paraId="4C4AA7C1" w14:textId="77777777" w:rsidR="00FD6F03" w:rsidRPr="000216C0" w:rsidRDefault="00FD6F03" w:rsidP="001C1439">
            <w:pPr>
              <w:jc w:val="center"/>
              <w:rPr>
                <w:rFonts w:ascii="Franklin Gothic Book" w:hAnsi="Franklin Gothic Book" w:cs="Calibri"/>
                <w:b/>
                <w:bCs/>
                <w:sz w:val="18"/>
                <w:szCs w:val="18"/>
              </w:rPr>
            </w:pPr>
          </w:p>
          <w:p w14:paraId="7753D3FE" w14:textId="73923D68" w:rsidR="00CD586D" w:rsidRPr="000216C0" w:rsidRDefault="0046499C" w:rsidP="001C1439">
            <w:pPr>
              <w:jc w:val="center"/>
              <w:rPr>
                <w:rFonts w:ascii="Franklin Gothic Book" w:hAnsi="Franklin Gothic Book" w:cs="Calibri"/>
                <w:b/>
                <w:bCs/>
                <w:sz w:val="18"/>
                <w:szCs w:val="18"/>
              </w:rPr>
            </w:pPr>
            <w:r w:rsidRPr="000216C0">
              <w:rPr>
                <w:rFonts w:ascii="Franklin Gothic Book" w:hAnsi="Franklin Gothic Book" w:cs="Calibri"/>
                <w:b/>
                <w:bCs/>
                <w:sz w:val="18"/>
                <w:szCs w:val="18"/>
              </w:rPr>
              <w:t>Basic Research</w:t>
            </w:r>
          </w:p>
        </w:tc>
        <w:tc>
          <w:tcPr>
            <w:tcW w:w="1630" w:type="dxa"/>
            <w:tcBorders>
              <w:top w:val="nil"/>
              <w:left w:val="single" w:sz="6" w:space="0" w:color="auto"/>
              <w:right w:val="single" w:sz="6" w:space="0" w:color="auto"/>
            </w:tcBorders>
            <w:shd w:val="clear" w:color="auto" w:fill="DAAA00"/>
          </w:tcPr>
          <w:p w14:paraId="18EA9C10" w14:textId="31E60463" w:rsidR="0046499C" w:rsidRPr="000216C0" w:rsidRDefault="0046499C" w:rsidP="001C1439">
            <w:pPr>
              <w:jc w:val="center"/>
              <w:rPr>
                <w:rFonts w:ascii="Franklin Gothic Book" w:hAnsi="Franklin Gothic Book" w:cs="Calibri"/>
                <w:b/>
                <w:bCs/>
                <w:sz w:val="18"/>
                <w:szCs w:val="18"/>
              </w:rPr>
            </w:pPr>
            <w:r w:rsidRPr="000216C0">
              <w:rPr>
                <w:rFonts w:ascii="Franklin Gothic Book" w:hAnsi="Franklin Gothic Book" w:cs="Calibri"/>
                <w:b/>
                <w:bCs/>
                <w:sz w:val="18"/>
                <w:szCs w:val="18"/>
              </w:rPr>
              <w:t>Pre-Paid Commercial Use Non-Exclusive, Royalty-Free</w:t>
            </w:r>
          </w:p>
          <w:p w14:paraId="65F8B4B4" w14:textId="37141807" w:rsidR="00CD586D" w:rsidRPr="000216C0" w:rsidRDefault="0046499C" w:rsidP="001C1439">
            <w:pPr>
              <w:jc w:val="center"/>
              <w:rPr>
                <w:rFonts w:ascii="Franklin Gothic Book" w:hAnsi="Franklin Gothic Book" w:cs="Calibri"/>
                <w:b/>
                <w:bCs/>
                <w:sz w:val="18"/>
                <w:szCs w:val="18"/>
              </w:rPr>
            </w:pPr>
            <w:r w:rsidRPr="000216C0">
              <w:rPr>
                <w:rFonts w:ascii="Franklin Gothic Book" w:hAnsi="Franklin Gothic Book" w:cs="Calibri"/>
                <w:b/>
                <w:bCs/>
                <w:sz w:val="18"/>
                <w:szCs w:val="18"/>
              </w:rPr>
              <w:t>(CNERF) License</w:t>
            </w:r>
          </w:p>
        </w:tc>
        <w:tc>
          <w:tcPr>
            <w:tcW w:w="1870" w:type="dxa"/>
            <w:tcBorders>
              <w:top w:val="nil"/>
              <w:left w:val="single" w:sz="6" w:space="0" w:color="auto"/>
              <w:right w:val="nil"/>
            </w:tcBorders>
            <w:shd w:val="clear" w:color="auto" w:fill="DAAA00"/>
          </w:tcPr>
          <w:p w14:paraId="7DF1F78B" w14:textId="77777777" w:rsidR="0008161E" w:rsidRPr="000216C0" w:rsidRDefault="0008161E" w:rsidP="001C1439">
            <w:pPr>
              <w:jc w:val="center"/>
              <w:rPr>
                <w:rFonts w:ascii="Franklin Gothic Book" w:hAnsi="Franklin Gothic Book" w:cs="Calibri"/>
                <w:b/>
                <w:bCs/>
                <w:sz w:val="18"/>
                <w:szCs w:val="18"/>
              </w:rPr>
            </w:pPr>
          </w:p>
          <w:p w14:paraId="113939EE" w14:textId="2E57EB7D" w:rsidR="00CD586D" w:rsidRPr="000216C0" w:rsidRDefault="0046499C" w:rsidP="001C1439">
            <w:pPr>
              <w:jc w:val="center"/>
              <w:rPr>
                <w:rFonts w:ascii="Franklin Gothic Book" w:hAnsi="Franklin Gothic Book" w:cs="Calibri"/>
                <w:b/>
                <w:bCs/>
                <w:sz w:val="18"/>
                <w:szCs w:val="18"/>
              </w:rPr>
            </w:pPr>
            <w:r w:rsidRPr="000216C0">
              <w:rPr>
                <w:rFonts w:ascii="Franklin Gothic Book" w:hAnsi="Franklin Gothic Book" w:cs="Calibri"/>
                <w:b/>
                <w:bCs/>
                <w:sz w:val="18"/>
                <w:szCs w:val="18"/>
              </w:rPr>
              <w:t>Pre-Paid Exclusive License</w:t>
            </w:r>
          </w:p>
        </w:tc>
      </w:tr>
      <w:tr w:rsidR="001C1439" w:rsidRPr="000216C0" w14:paraId="0A613B7B" w14:textId="77777777" w:rsidTr="00593097">
        <w:tc>
          <w:tcPr>
            <w:tcW w:w="1870" w:type="dxa"/>
            <w:tcBorders>
              <w:right w:val="single" w:sz="12" w:space="0" w:color="auto"/>
            </w:tcBorders>
            <w:shd w:val="clear" w:color="auto" w:fill="C4BFC0"/>
          </w:tcPr>
          <w:p w14:paraId="77735D42" w14:textId="653C72E2" w:rsidR="001C1439" w:rsidRPr="000216C0" w:rsidRDefault="001C1439" w:rsidP="001C1439">
            <w:pPr>
              <w:jc w:val="center"/>
              <w:rPr>
                <w:rFonts w:ascii="Franklin Gothic Book" w:hAnsi="Franklin Gothic Book" w:cs="Calibri"/>
                <w:sz w:val="18"/>
                <w:szCs w:val="18"/>
              </w:rPr>
            </w:pPr>
            <w:r w:rsidRPr="000216C0">
              <w:rPr>
                <w:rFonts w:ascii="Franklin Gothic Book" w:hAnsi="Franklin Gothic Book" w:cs="Calibri"/>
                <w:sz w:val="18"/>
                <w:szCs w:val="18"/>
              </w:rPr>
              <w:t>Sponsored Research?</w:t>
            </w:r>
          </w:p>
        </w:tc>
        <w:tc>
          <w:tcPr>
            <w:tcW w:w="2540" w:type="dxa"/>
            <w:tcBorders>
              <w:left w:val="single" w:sz="12" w:space="0" w:color="auto"/>
              <w:right w:val="single" w:sz="12" w:space="0" w:color="auto"/>
            </w:tcBorders>
            <w:shd w:val="clear" w:color="auto" w:fill="C4BFC0"/>
          </w:tcPr>
          <w:p w14:paraId="769F5FC2" w14:textId="77777777" w:rsidR="00593097" w:rsidRPr="000216C0" w:rsidRDefault="001C1439" w:rsidP="001C1439">
            <w:pPr>
              <w:jc w:val="center"/>
              <w:rPr>
                <w:rFonts w:ascii="Franklin Gothic Book" w:hAnsi="Franklin Gothic Book" w:cs="Calibri"/>
                <w:sz w:val="18"/>
                <w:szCs w:val="18"/>
              </w:rPr>
            </w:pPr>
            <w:r w:rsidRPr="000216C0">
              <w:rPr>
                <w:rFonts w:ascii="Franklin Gothic Book" w:hAnsi="Franklin Gothic Book" w:cs="Calibri"/>
                <w:sz w:val="18"/>
                <w:szCs w:val="18"/>
              </w:rPr>
              <w:t>No</w:t>
            </w:r>
            <w:r w:rsidR="00A01BDB" w:rsidRPr="000216C0">
              <w:rPr>
                <w:rFonts w:ascii="Franklin Gothic Book" w:hAnsi="Franklin Gothic Book" w:cs="Calibri"/>
                <w:sz w:val="18"/>
                <w:szCs w:val="18"/>
              </w:rPr>
              <w:t>. This is a student</w:t>
            </w:r>
          </w:p>
          <w:p w14:paraId="1FCDAF0E" w14:textId="3A58AADB" w:rsidR="001C1439" w:rsidRPr="000216C0" w:rsidRDefault="00A01BDB" w:rsidP="001C1439">
            <w:pPr>
              <w:jc w:val="center"/>
              <w:rPr>
                <w:rFonts w:ascii="Franklin Gothic Book" w:hAnsi="Franklin Gothic Book" w:cs="Calibri"/>
                <w:sz w:val="18"/>
                <w:szCs w:val="18"/>
              </w:rPr>
            </w:pPr>
            <w:r w:rsidRPr="000216C0">
              <w:rPr>
                <w:rFonts w:ascii="Franklin Gothic Book" w:hAnsi="Franklin Gothic Book" w:cs="Calibri"/>
                <w:sz w:val="18"/>
                <w:szCs w:val="18"/>
              </w:rPr>
              <w:t>class</w:t>
            </w:r>
            <w:r w:rsidR="005924F9" w:rsidRPr="000216C0">
              <w:rPr>
                <w:rFonts w:ascii="Franklin Gothic Book" w:hAnsi="Franklin Gothic Book" w:cs="Calibri"/>
                <w:sz w:val="18"/>
                <w:szCs w:val="18"/>
              </w:rPr>
              <w:t xml:space="preserve"> </w:t>
            </w:r>
            <w:r w:rsidRPr="000216C0">
              <w:rPr>
                <w:rFonts w:ascii="Franklin Gothic Book" w:hAnsi="Franklin Gothic Book" w:cs="Calibri"/>
                <w:sz w:val="18"/>
                <w:szCs w:val="18"/>
              </w:rPr>
              <w:t>project</w:t>
            </w:r>
            <w:r w:rsidR="005924F9" w:rsidRPr="000216C0">
              <w:rPr>
                <w:rFonts w:ascii="Franklin Gothic Book" w:hAnsi="Franklin Gothic Book" w:cs="Calibri"/>
                <w:sz w:val="18"/>
                <w:szCs w:val="18"/>
              </w:rPr>
              <w:t>.</w:t>
            </w:r>
          </w:p>
        </w:tc>
        <w:tc>
          <w:tcPr>
            <w:tcW w:w="4940" w:type="dxa"/>
            <w:gridSpan w:val="3"/>
            <w:tcBorders>
              <w:left w:val="single" w:sz="12" w:space="0" w:color="auto"/>
            </w:tcBorders>
            <w:shd w:val="clear" w:color="auto" w:fill="C4BFC0"/>
          </w:tcPr>
          <w:p w14:paraId="5BDB6291" w14:textId="6D0F467D" w:rsidR="001C1439" w:rsidRPr="000216C0" w:rsidRDefault="001C1439" w:rsidP="001C1439">
            <w:pPr>
              <w:jc w:val="center"/>
              <w:rPr>
                <w:rFonts w:ascii="Franklin Gothic Book" w:hAnsi="Franklin Gothic Book" w:cs="Calibri"/>
                <w:sz w:val="18"/>
                <w:szCs w:val="18"/>
              </w:rPr>
            </w:pPr>
            <w:r w:rsidRPr="000216C0">
              <w:rPr>
                <w:rFonts w:ascii="Franklin Gothic Book" w:hAnsi="Franklin Gothic Book" w:cs="Calibri"/>
                <w:sz w:val="18"/>
                <w:szCs w:val="18"/>
              </w:rPr>
              <w:t>Yes</w:t>
            </w:r>
          </w:p>
        </w:tc>
      </w:tr>
      <w:tr w:rsidR="00CA4D3F" w:rsidRPr="000216C0" w14:paraId="2CB5ADDC" w14:textId="77777777" w:rsidTr="00593097">
        <w:tc>
          <w:tcPr>
            <w:tcW w:w="1870" w:type="dxa"/>
            <w:tcBorders>
              <w:right w:val="single" w:sz="12" w:space="0" w:color="auto"/>
            </w:tcBorders>
            <w:shd w:val="clear" w:color="auto" w:fill="CFB991"/>
          </w:tcPr>
          <w:p w14:paraId="4F339940" w14:textId="482036C1" w:rsidR="00CA4D3F" w:rsidRPr="000216C0" w:rsidRDefault="00CA4D3F" w:rsidP="00CA4D3F">
            <w:pPr>
              <w:jc w:val="center"/>
              <w:rPr>
                <w:rFonts w:ascii="Franklin Gothic Book" w:hAnsi="Franklin Gothic Book" w:cs="Calibri"/>
                <w:sz w:val="18"/>
                <w:szCs w:val="18"/>
              </w:rPr>
            </w:pPr>
            <w:r w:rsidRPr="000216C0">
              <w:rPr>
                <w:rFonts w:ascii="Franklin Gothic Book" w:hAnsi="Franklin Gothic Book" w:cs="Calibri"/>
                <w:sz w:val="18"/>
                <w:szCs w:val="18"/>
              </w:rPr>
              <w:t>IP Contemplated?</w:t>
            </w:r>
          </w:p>
        </w:tc>
        <w:tc>
          <w:tcPr>
            <w:tcW w:w="2540" w:type="dxa"/>
            <w:tcBorders>
              <w:left w:val="single" w:sz="12" w:space="0" w:color="auto"/>
              <w:right w:val="single" w:sz="12" w:space="0" w:color="auto"/>
            </w:tcBorders>
            <w:shd w:val="clear" w:color="auto" w:fill="CFB991"/>
          </w:tcPr>
          <w:p w14:paraId="098B159A" w14:textId="35401A07" w:rsidR="00CA4D3F" w:rsidRPr="000216C0" w:rsidRDefault="006B21E2" w:rsidP="00BD183B">
            <w:pPr>
              <w:numPr>
                <w:ilvl w:val="0"/>
                <w:numId w:val="2"/>
              </w:numPr>
              <w:tabs>
                <w:tab w:val="clear" w:pos="720"/>
              </w:tabs>
              <w:ind w:left="90" w:right="30" w:hanging="150"/>
              <w:jc w:val="center"/>
              <w:rPr>
                <w:rFonts w:ascii="Franklin Gothic Book" w:hAnsi="Franklin Gothic Book" w:cs="Calibri"/>
                <w:sz w:val="18"/>
                <w:szCs w:val="18"/>
              </w:rPr>
            </w:pPr>
            <w:r w:rsidRPr="000216C0">
              <w:rPr>
                <w:rFonts w:ascii="Franklin Gothic Book" w:hAnsi="Franklin Gothic Book" w:cs="Calibri"/>
                <w:sz w:val="18"/>
                <w:szCs w:val="18"/>
              </w:rPr>
              <w:t>Yes</w:t>
            </w:r>
            <w:r w:rsidR="00912494" w:rsidRPr="000216C0">
              <w:rPr>
                <w:rFonts w:ascii="Franklin Gothic Book" w:hAnsi="Franklin Gothic Book" w:cs="Calibri"/>
                <w:sz w:val="18"/>
                <w:szCs w:val="18"/>
              </w:rPr>
              <w:t>.</w:t>
            </w:r>
            <w:r w:rsidRPr="000216C0">
              <w:rPr>
                <w:rFonts w:ascii="Franklin Gothic Book" w:hAnsi="Franklin Gothic Book" w:cs="Calibri"/>
                <w:sz w:val="18"/>
                <w:szCs w:val="18"/>
              </w:rPr>
              <w:t xml:space="preserve"> </w:t>
            </w:r>
            <w:r w:rsidR="0063695F" w:rsidRPr="000216C0">
              <w:rPr>
                <w:rFonts w:ascii="Franklin Gothic Book" w:hAnsi="Franklin Gothic Book" w:cs="Calibri"/>
                <w:sz w:val="18"/>
                <w:szCs w:val="18"/>
              </w:rPr>
              <w:t xml:space="preserve">By </w:t>
            </w:r>
            <w:hyperlink r:id="rId9" w:history="1">
              <w:r w:rsidRPr="000216C0">
                <w:rPr>
                  <w:rStyle w:val="Hyperlink"/>
                  <w:rFonts w:ascii="Franklin Gothic Book" w:hAnsi="Franklin Gothic Book" w:cs="Calibri"/>
                  <w:sz w:val="18"/>
                  <w:szCs w:val="18"/>
                </w:rPr>
                <w:t>IP Policy I.A.1</w:t>
              </w:r>
            </w:hyperlink>
            <w:r w:rsidRPr="000216C0">
              <w:rPr>
                <w:rFonts w:ascii="Franklin Gothic Book" w:hAnsi="Franklin Gothic Book" w:cs="Calibri"/>
                <w:sz w:val="18"/>
                <w:szCs w:val="18"/>
              </w:rPr>
              <w:t xml:space="preserve">, </w:t>
            </w:r>
            <w:r w:rsidR="00060A8D" w:rsidRPr="000216C0">
              <w:rPr>
                <w:rFonts w:ascii="Franklin Gothic Book" w:hAnsi="Franklin Gothic Book" w:cs="Calibri"/>
                <w:sz w:val="18"/>
                <w:szCs w:val="18"/>
              </w:rPr>
              <w:t xml:space="preserve">Purdue </w:t>
            </w:r>
            <w:r w:rsidRPr="000216C0">
              <w:rPr>
                <w:rFonts w:ascii="Franklin Gothic Book" w:hAnsi="Franklin Gothic Book" w:cs="Calibri"/>
                <w:sz w:val="18"/>
                <w:szCs w:val="18"/>
              </w:rPr>
              <w:t>student</w:t>
            </w:r>
            <w:r w:rsidR="00060A8D" w:rsidRPr="000216C0">
              <w:rPr>
                <w:rFonts w:ascii="Franklin Gothic Book" w:hAnsi="Franklin Gothic Book" w:cs="Calibri"/>
                <w:sz w:val="18"/>
                <w:szCs w:val="18"/>
              </w:rPr>
              <w:t>s</w:t>
            </w:r>
            <w:r w:rsidRPr="000216C0">
              <w:rPr>
                <w:rFonts w:ascii="Franklin Gothic Book" w:hAnsi="Franklin Gothic Book" w:cs="Calibri"/>
                <w:sz w:val="18"/>
                <w:szCs w:val="18"/>
              </w:rPr>
              <w:t xml:space="preserve"> retain title to </w:t>
            </w:r>
            <w:r w:rsidR="00DA675F" w:rsidRPr="000216C0">
              <w:rPr>
                <w:rFonts w:ascii="Franklin Gothic Book" w:hAnsi="Franklin Gothic Book" w:cs="Calibri"/>
                <w:sz w:val="18"/>
                <w:szCs w:val="18"/>
              </w:rPr>
              <w:t>IP</w:t>
            </w:r>
            <w:r w:rsidRPr="000216C0">
              <w:rPr>
                <w:rFonts w:ascii="Franklin Gothic Book" w:hAnsi="Franklin Gothic Book" w:cs="Calibri"/>
                <w:sz w:val="18"/>
                <w:szCs w:val="18"/>
              </w:rPr>
              <w:t xml:space="preserve"> the</w:t>
            </w:r>
            <w:r w:rsidR="00C10C59" w:rsidRPr="000216C0">
              <w:rPr>
                <w:rFonts w:ascii="Franklin Gothic Book" w:hAnsi="Franklin Gothic Book" w:cs="Calibri"/>
                <w:sz w:val="18"/>
                <w:szCs w:val="18"/>
              </w:rPr>
              <w:t>y</w:t>
            </w:r>
            <w:r w:rsidRPr="000216C0">
              <w:rPr>
                <w:rFonts w:ascii="Franklin Gothic Book" w:hAnsi="Franklin Gothic Book" w:cs="Calibri"/>
                <w:sz w:val="18"/>
                <w:szCs w:val="18"/>
              </w:rPr>
              <w:t xml:space="preserve"> create for</w:t>
            </w:r>
            <w:r w:rsidR="00CC4978" w:rsidRPr="000216C0">
              <w:rPr>
                <w:rFonts w:ascii="Franklin Gothic Book" w:hAnsi="Franklin Gothic Book" w:cs="Calibri"/>
                <w:sz w:val="18"/>
                <w:szCs w:val="18"/>
              </w:rPr>
              <w:t xml:space="preserve"> </w:t>
            </w:r>
            <w:r w:rsidRPr="000216C0">
              <w:rPr>
                <w:rFonts w:ascii="Franklin Gothic Book" w:hAnsi="Franklin Gothic Book" w:cs="Calibri"/>
                <w:sz w:val="18"/>
                <w:szCs w:val="18"/>
              </w:rPr>
              <w:t xml:space="preserve">credit </w:t>
            </w:r>
            <w:r w:rsidR="00CC4978" w:rsidRPr="000216C0">
              <w:rPr>
                <w:rFonts w:ascii="Franklin Gothic Book" w:hAnsi="Franklin Gothic Book" w:cs="Calibri"/>
                <w:sz w:val="18"/>
                <w:szCs w:val="18"/>
              </w:rPr>
              <w:t>(</w:t>
            </w:r>
            <w:r w:rsidR="00951E3F" w:rsidRPr="000216C0">
              <w:rPr>
                <w:rFonts w:ascii="Franklin Gothic Book" w:hAnsi="Franklin Gothic Book" w:cs="Calibri"/>
                <w:sz w:val="18"/>
                <w:szCs w:val="18"/>
              </w:rPr>
              <w:t>w</w:t>
            </w:r>
            <w:r w:rsidR="008F152F" w:rsidRPr="000216C0">
              <w:rPr>
                <w:rFonts w:ascii="Franklin Gothic Book" w:hAnsi="Franklin Gothic Book" w:cs="Calibri"/>
                <w:sz w:val="18"/>
                <w:szCs w:val="18"/>
              </w:rPr>
              <w:t>ithout</w:t>
            </w:r>
            <w:r w:rsidR="00CC4978" w:rsidRPr="000216C0">
              <w:rPr>
                <w:rFonts w:ascii="Franklin Gothic Book" w:hAnsi="Franklin Gothic Book" w:cs="Calibri"/>
                <w:sz w:val="18"/>
                <w:szCs w:val="18"/>
              </w:rPr>
              <w:t xml:space="preserve"> </w:t>
            </w:r>
            <w:r w:rsidRPr="000216C0">
              <w:rPr>
                <w:rFonts w:ascii="Franklin Gothic Book" w:hAnsi="Franklin Gothic Book" w:cs="Calibri"/>
                <w:sz w:val="18"/>
                <w:szCs w:val="18"/>
              </w:rPr>
              <w:t>compensation</w:t>
            </w:r>
            <w:r w:rsidR="00CC4978" w:rsidRPr="000216C0">
              <w:rPr>
                <w:rFonts w:ascii="Franklin Gothic Book" w:hAnsi="Franklin Gothic Book" w:cs="Calibri"/>
                <w:sz w:val="18"/>
                <w:szCs w:val="18"/>
              </w:rPr>
              <w:t>)</w:t>
            </w:r>
            <w:r w:rsidRPr="000216C0">
              <w:rPr>
                <w:rFonts w:ascii="Franklin Gothic Book" w:hAnsi="Franklin Gothic Book" w:cs="Calibri"/>
                <w:sz w:val="18"/>
                <w:szCs w:val="18"/>
              </w:rPr>
              <w:t xml:space="preserve"> in a </w:t>
            </w:r>
            <w:r w:rsidR="00CC4978" w:rsidRPr="000216C0">
              <w:rPr>
                <w:rFonts w:ascii="Franklin Gothic Book" w:hAnsi="Franklin Gothic Book" w:cs="Calibri"/>
                <w:sz w:val="18"/>
                <w:szCs w:val="18"/>
              </w:rPr>
              <w:t xml:space="preserve">Purdue </w:t>
            </w:r>
            <w:r w:rsidRPr="000216C0">
              <w:rPr>
                <w:rFonts w:ascii="Franklin Gothic Book" w:hAnsi="Franklin Gothic Book" w:cs="Calibri"/>
                <w:sz w:val="18"/>
                <w:szCs w:val="18"/>
              </w:rPr>
              <w:t>course.</w:t>
            </w:r>
          </w:p>
        </w:tc>
        <w:tc>
          <w:tcPr>
            <w:tcW w:w="4940" w:type="dxa"/>
            <w:gridSpan w:val="3"/>
            <w:tcBorders>
              <w:left w:val="single" w:sz="12" w:space="0" w:color="auto"/>
            </w:tcBorders>
            <w:shd w:val="clear" w:color="auto" w:fill="CFB991"/>
          </w:tcPr>
          <w:p w14:paraId="66502C05" w14:textId="207671EC" w:rsidR="00CA4D3F" w:rsidRPr="000216C0" w:rsidRDefault="00CA4D3F" w:rsidP="00CA4D3F">
            <w:pPr>
              <w:jc w:val="center"/>
              <w:rPr>
                <w:rFonts w:ascii="Franklin Gothic Book" w:hAnsi="Franklin Gothic Book" w:cs="Calibri"/>
                <w:sz w:val="18"/>
                <w:szCs w:val="18"/>
              </w:rPr>
            </w:pPr>
            <w:r w:rsidRPr="000216C0">
              <w:rPr>
                <w:rFonts w:ascii="Franklin Gothic Book" w:hAnsi="Franklin Gothic Book" w:cs="Calibri"/>
                <w:sz w:val="18"/>
                <w:szCs w:val="18"/>
              </w:rPr>
              <w:t>Yes</w:t>
            </w:r>
            <w:r w:rsidR="006B21E2" w:rsidRPr="000216C0">
              <w:rPr>
                <w:rFonts w:ascii="Franklin Gothic Book" w:hAnsi="Franklin Gothic Book" w:cs="Calibri"/>
                <w:sz w:val="18"/>
                <w:szCs w:val="18"/>
              </w:rPr>
              <w:t xml:space="preserve"> – IP will be administered under the</w:t>
            </w:r>
            <w:hyperlink r:id="rId10" w:history="1">
              <w:r w:rsidR="006B21E2" w:rsidRPr="000216C0">
                <w:rPr>
                  <w:rStyle w:val="Hyperlink"/>
                  <w:rFonts w:ascii="Franklin Gothic Book" w:hAnsi="Franklin Gothic Book" w:cs="Calibri"/>
                  <w:sz w:val="18"/>
                  <w:szCs w:val="18"/>
                </w:rPr>
                <w:t xml:space="preserve"> IP Policy I.A.1</w:t>
              </w:r>
            </w:hyperlink>
            <w:r w:rsidR="006B21E2" w:rsidRPr="000216C0">
              <w:rPr>
                <w:rFonts w:ascii="Franklin Gothic Book" w:hAnsi="Franklin Gothic Book" w:cs="Calibri"/>
                <w:sz w:val="18"/>
                <w:szCs w:val="18"/>
              </w:rPr>
              <w:t xml:space="preserve"> and any special terms and conditions approved as part of a work-for-hire contract or a University sponsored research contract. </w:t>
            </w:r>
          </w:p>
        </w:tc>
      </w:tr>
      <w:tr w:rsidR="00FB13C5" w:rsidRPr="000216C0" w14:paraId="7EA35748" w14:textId="77777777" w:rsidTr="00593097">
        <w:tc>
          <w:tcPr>
            <w:tcW w:w="1870" w:type="dxa"/>
            <w:tcBorders>
              <w:right w:val="single" w:sz="12" w:space="0" w:color="auto"/>
            </w:tcBorders>
            <w:shd w:val="clear" w:color="auto" w:fill="C4BFC0"/>
          </w:tcPr>
          <w:p w14:paraId="50DB95EE" w14:textId="392C7B83" w:rsidR="00FB13C5" w:rsidRPr="000216C0" w:rsidRDefault="00FB13C5" w:rsidP="00CA4D3F">
            <w:pPr>
              <w:jc w:val="center"/>
              <w:rPr>
                <w:rFonts w:ascii="Franklin Gothic Book" w:hAnsi="Franklin Gothic Book" w:cs="Calibri"/>
                <w:sz w:val="18"/>
                <w:szCs w:val="18"/>
              </w:rPr>
            </w:pPr>
            <w:r w:rsidRPr="000216C0">
              <w:rPr>
                <w:rFonts w:ascii="Franklin Gothic Book" w:hAnsi="Franklin Gothic Book" w:cs="Calibri"/>
                <w:sz w:val="18"/>
                <w:szCs w:val="18"/>
              </w:rPr>
              <w:t>IP Ownership?</w:t>
            </w:r>
          </w:p>
        </w:tc>
        <w:tc>
          <w:tcPr>
            <w:tcW w:w="2540" w:type="dxa"/>
            <w:tcBorders>
              <w:left w:val="single" w:sz="12" w:space="0" w:color="auto"/>
              <w:right w:val="single" w:sz="12" w:space="0" w:color="auto"/>
            </w:tcBorders>
            <w:shd w:val="clear" w:color="auto" w:fill="C4BFC0"/>
          </w:tcPr>
          <w:p w14:paraId="1313B078" w14:textId="4B380840" w:rsidR="00FB13C5" w:rsidRPr="000216C0" w:rsidRDefault="00FB13C5" w:rsidP="00CA4D3F">
            <w:pPr>
              <w:jc w:val="center"/>
              <w:rPr>
                <w:rFonts w:ascii="Franklin Gothic Book" w:hAnsi="Franklin Gothic Book" w:cs="Calibri"/>
                <w:sz w:val="18"/>
                <w:szCs w:val="18"/>
              </w:rPr>
            </w:pPr>
            <w:r w:rsidRPr="000216C0">
              <w:rPr>
                <w:rFonts w:ascii="Franklin Gothic Book" w:hAnsi="Franklin Gothic Book" w:cs="Calibri"/>
                <w:sz w:val="18"/>
                <w:szCs w:val="18"/>
              </w:rPr>
              <w:t>Students</w:t>
            </w:r>
          </w:p>
        </w:tc>
        <w:tc>
          <w:tcPr>
            <w:tcW w:w="4940" w:type="dxa"/>
            <w:gridSpan w:val="3"/>
            <w:tcBorders>
              <w:left w:val="single" w:sz="12" w:space="0" w:color="auto"/>
            </w:tcBorders>
            <w:shd w:val="clear" w:color="auto" w:fill="C4BFC0"/>
          </w:tcPr>
          <w:p w14:paraId="54954C77" w14:textId="1DA971A4" w:rsidR="00FB13C5" w:rsidRPr="000216C0" w:rsidRDefault="00FB13C5" w:rsidP="00CA4D3F">
            <w:pPr>
              <w:jc w:val="center"/>
              <w:rPr>
                <w:rFonts w:ascii="Franklin Gothic Book" w:hAnsi="Franklin Gothic Book" w:cs="Calibri"/>
                <w:sz w:val="18"/>
                <w:szCs w:val="18"/>
              </w:rPr>
            </w:pPr>
            <w:r w:rsidRPr="000216C0">
              <w:rPr>
                <w:rFonts w:ascii="Franklin Gothic Book" w:hAnsi="Franklin Gothic Book" w:cs="Calibri"/>
                <w:sz w:val="18"/>
                <w:szCs w:val="18"/>
              </w:rPr>
              <w:t>Purdue</w:t>
            </w:r>
          </w:p>
        </w:tc>
      </w:tr>
      <w:tr w:rsidR="00D43C63" w:rsidRPr="000216C0" w14:paraId="73F52DB2" w14:textId="77777777" w:rsidTr="00593097">
        <w:tc>
          <w:tcPr>
            <w:tcW w:w="1870" w:type="dxa"/>
            <w:vMerge w:val="restart"/>
            <w:tcBorders>
              <w:right w:val="single" w:sz="12" w:space="0" w:color="auto"/>
            </w:tcBorders>
            <w:shd w:val="clear" w:color="auto" w:fill="CFB991"/>
          </w:tcPr>
          <w:p w14:paraId="5B584E21" w14:textId="4E1458AB" w:rsidR="00D43C63" w:rsidRPr="000216C0" w:rsidRDefault="00D43C63" w:rsidP="00CA4D3F">
            <w:pPr>
              <w:jc w:val="center"/>
              <w:rPr>
                <w:rFonts w:ascii="Franklin Gothic Book" w:hAnsi="Franklin Gothic Book" w:cs="Calibri"/>
                <w:sz w:val="18"/>
                <w:szCs w:val="18"/>
              </w:rPr>
            </w:pPr>
            <w:r w:rsidRPr="000216C0">
              <w:rPr>
                <w:rFonts w:ascii="Franklin Gothic Book" w:hAnsi="Franklin Gothic Book" w:cs="Calibri"/>
                <w:sz w:val="18"/>
                <w:szCs w:val="18"/>
              </w:rPr>
              <w:t>IP Licensing?</w:t>
            </w:r>
          </w:p>
        </w:tc>
        <w:tc>
          <w:tcPr>
            <w:tcW w:w="2540" w:type="dxa"/>
            <w:vMerge w:val="restart"/>
            <w:tcBorders>
              <w:left w:val="single" w:sz="12" w:space="0" w:color="auto"/>
              <w:right w:val="single" w:sz="12" w:space="0" w:color="auto"/>
            </w:tcBorders>
            <w:shd w:val="clear" w:color="auto" w:fill="CFB991"/>
          </w:tcPr>
          <w:p w14:paraId="72F5A399" w14:textId="26247174" w:rsidR="003E0195" w:rsidRPr="000216C0" w:rsidRDefault="00BD183B" w:rsidP="00B447F2">
            <w:pPr>
              <w:jc w:val="center"/>
              <w:rPr>
                <w:rStyle w:val="Hyperlink"/>
                <w:rFonts w:ascii="Franklin Gothic Book" w:hAnsi="Franklin Gothic Book" w:cs="Calibri"/>
                <w:sz w:val="18"/>
                <w:szCs w:val="18"/>
              </w:rPr>
            </w:pPr>
            <w:r w:rsidRPr="000216C0">
              <w:rPr>
                <w:rFonts w:ascii="Franklin Gothic Book" w:hAnsi="Franklin Gothic Book" w:cs="Calibri"/>
                <w:sz w:val="18"/>
                <w:szCs w:val="18"/>
              </w:rPr>
              <w:t>Must follow</w:t>
            </w:r>
            <w:r w:rsidR="00B447F2" w:rsidRPr="000216C0">
              <w:rPr>
                <w:rFonts w:ascii="Franklin Gothic Book" w:hAnsi="Franklin Gothic Book"/>
              </w:rPr>
              <w:t xml:space="preserve"> </w:t>
            </w:r>
            <w:r w:rsidR="00B447F2" w:rsidRPr="000216C0">
              <w:rPr>
                <w:rFonts w:ascii="Franklin Gothic Book" w:hAnsi="Franklin Gothic Book" w:cs="Calibri"/>
                <w:sz w:val="18"/>
                <w:szCs w:val="18"/>
              </w:rPr>
              <w:t>the Procedures for Student Class Projects</w:t>
            </w:r>
            <w:r w:rsidR="00B447F2" w:rsidRPr="000216C0">
              <w:rPr>
                <w:rFonts w:ascii="Franklin Gothic Book" w:hAnsi="Franklin Gothic Book" w:cs="Calibri"/>
                <w:sz w:val="18"/>
                <w:szCs w:val="18"/>
              </w:rPr>
              <w:t xml:space="preserve">; </w:t>
            </w:r>
            <w:r w:rsidR="007147C9">
              <w:rPr>
                <w:rFonts w:ascii="Franklin Gothic Book" w:hAnsi="Franklin Gothic Book" w:cs="Calibri"/>
                <w:sz w:val="18"/>
                <w:szCs w:val="18"/>
              </w:rPr>
              <w:t>s</w:t>
            </w:r>
            <w:r w:rsidR="00B447F2" w:rsidRPr="000216C0">
              <w:rPr>
                <w:rFonts w:ascii="Franklin Gothic Book" w:hAnsi="Franklin Gothic Book" w:cs="Calibri"/>
                <w:sz w:val="18"/>
                <w:szCs w:val="18"/>
              </w:rPr>
              <w:t>ee</w:t>
            </w:r>
            <w:r w:rsidR="003E0195" w:rsidRPr="000216C0">
              <w:rPr>
                <w:rFonts w:ascii="Franklin Gothic Book" w:hAnsi="Franklin Gothic Book" w:cs="Calibri"/>
                <w:sz w:val="18"/>
                <w:szCs w:val="18"/>
              </w:rPr>
              <w:t xml:space="preserve">: </w:t>
            </w:r>
            <w:r w:rsidR="00A17EE2" w:rsidRPr="000216C0">
              <w:rPr>
                <w:rFonts w:ascii="Franklin Gothic Book" w:hAnsi="Franklin Gothic Book" w:cs="Calibri"/>
                <w:sz w:val="18"/>
                <w:szCs w:val="18"/>
              </w:rPr>
              <w:fldChar w:fldCharType="begin"/>
            </w:r>
            <w:r w:rsidR="00A17EE2" w:rsidRPr="000216C0">
              <w:rPr>
                <w:rFonts w:ascii="Franklin Gothic Book" w:hAnsi="Franklin Gothic Book" w:cs="Calibri"/>
                <w:sz w:val="18"/>
                <w:szCs w:val="18"/>
              </w:rPr>
              <w:instrText>HYPERLINK "https://www.purdue.edu/legalcounsel/resources/Projects.html"</w:instrText>
            </w:r>
            <w:r w:rsidR="00A17EE2" w:rsidRPr="000216C0">
              <w:rPr>
                <w:rFonts w:ascii="Franklin Gothic Book" w:hAnsi="Franklin Gothic Book" w:cs="Calibri"/>
                <w:sz w:val="18"/>
                <w:szCs w:val="18"/>
              </w:rPr>
            </w:r>
            <w:r w:rsidR="00A17EE2" w:rsidRPr="000216C0">
              <w:rPr>
                <w:rFonts w:ascii="Franklin Gothic Book" w:hAnsi="Franklin Gothic Book" w:cs="Calibri"/>
                <w:sz w:val="18"/>
                <w:szCs w:val="18"/>
              </w:rPr>
              <w:fldChar w:fldCharType="separate"/>
            </w:r>
            <w:r w:rsidR="003E0195" w:rsidRPr="000216C0">
              <w:rPr>
                <w:rStyle w:val="Hyperlink"/>
                <w:rFonts w:ascii="Franklin Gothic Book" w:hAnsi="Franklin Gothic Book" w:cs="Calibri"/>
                <w:sz w:val="18"/>
                <w:szCs w:val="18"/>
              </w:rPr>
              <w:t>www.purdue.edu/legalcounsel/</w:t>
            </w:r>
          </w:p>
          <w:p w14:paraId="65BA3442" w14:textId="0858F7FF" w:rsidR="003E0195" w:rsidRPr="000216C0" w:rsidRDefault="003E0195" w:rsidP="004F583A">
            <w:pPr>
              <w:jc w:val="center"/>
              <w:rPr>
                <w:rFonts w:ascii="Franklin Gothic Book" w:hAnsi="Franklin Gothic Book" w:cs="Calibri"/>
                <w:sz w:val="18"/>
                <w:szCs w:val="18"/>
              </w:rPr>
            </w:pPr>
            <w:r w:rsidRPr="000216C0">
              <w:rPr>
                <w:rStyle w:val="Hyperlink"/>
                <w:rFonts w:ascii="Franklin Gothic Book" w:hAnsi="Franklin Gothic Book" w:cs="Calibri"/>
                <w:sz w:val="18"/>
                <w:szCs w:val="18"/>
              </w:rPr>
              <w:t>resources/Projects.html</w:t>
            </w:r>
            <w:r w:rsidR="00A17EE2" w:rsidRPr="000216C0">
              <w:rPr>
                <w:rFonts w:ascii="Franklin Gothic Book" w:hAnsi="Franklin Gothic Book" w:cs="Calibri"/>
                <w:sz w:val="18"/>
                <w:szCs w:val="18"/>
              </w:rPr>
              <w:fldChar w:fldCharType="end"/>
            </w:r>
          </w:p>
        </w:tc>
        <w:tc>
          <w:tcPr>
            <w:tcW w:w="1440" w:type="dxa"/>
            <w:vMerge w:val="restart"/>
            <w:tcBorders>
              <w:left w:val="single" w:sz="12" w:space="0" w:color="auto"/>
              <w:right w:val="single" w:sz="6" w:space="0" w:color="auto"/>
            </w:tcBorders>
            <w:shd w:val="clear" w:color="auto" w:fill="CFB991"/>
          </w:tcPr>
          <w:p w14:paraId="3373B3E0" w14:textId="740C3520" w:rsidR="00D43C63" w:rsidRPr="000216C0" w:rsidRDefault="00D43C63" w:rsidP="00A325AB">
            <w:pPr>
              <w:rPr>
                <w:rFonts w:ascii="Franklin Gothic Book" w:hAnsi="Franklin Gothic Book" w:cs="Calibri"/>
                <w:sz w:val="18"/>
                <w:szCs w:val="18"/>
              </w:rPr>
            </w:pPr>
            <w:r w:rsidRPr="000216C0">
              <w:rPr>
                <w:rFonts w:ascii="Franklin Gothic Book" w:hAnsi="Franklin Gothic Book" w:cs="Calibri"/>
                <w:sz w:val="18"/>
                <w:szCs w:val="18"/>
              </w:rPr>
              <w:t>Upon payment of patent costs, sponsor receives a non-exclusive, royalty-free, internal R&amp;D license with the first option for a royalty-bearing exclusive license.</w:t>
            </w:r>
          </w:p>
        </w:tc>
        <w:tc>
          <w:tcPr>
            <w:tcW w:w="3500" w:type="dxa"/>
            <w:gridSpan w:val="2"/>
            <w:tcBorders>
              <w:left w:val="single" w:sz="6" w:space="0" w:color="auto"/>
            </w:tcBorders>
            <w:shd w:val="clear" w:color="auto" w:fill="9D9795"/>
          </w:tcPr>
          <w:p w14:paraId="3A4E969F" w14:textId="1F29E558" w:rsidR="00D43C63" w:rsidRPr="000216C0" w:rsidRDefault="004E2372" w:rsidP="00C714FB">
            <w:pPr>
              <w:rPr>
                <w:rFonts w:ascii="Franklin Gothic Book" w:hAnsi="Franklin Gothic Book" w:cs="Calibri"/>
                <w:sz w:val="18"/>
                <w:szCs w:val="18"/>
              </w:rPr>
            </w:pPr>
            <w:r w:rsidRPr="000216C0">
              <w:rPr>
                <w:rFonts w:ascii="Franklin Gothic Book" w:hAnsi="Franklin Gothic Book" w:cs="Calibri"/>
                <w:sz w:val="18"/>
                <w:szCs w:val="18"/>
              </w:rPr>
              <w:t>In exchange for an up-front, pre-paid IP fee and payment of patent costs, sponsor receives:</w:t>
            </w:r>
          </w:p>
        </w:tc>
      </w:tr>
      <w:tr w:rsidR="00D43C63" w:rsidRPr="000216C0" w14:paraId="6812D6FA" w14:textId="77777777" w:rsidTr="00593097">
        <w:tc>
          <w:tcPr>
            <w:tcW w:w="1870" w:type="dxa"/>
            <w:vMerge/>
            <w:tcBorders>
              <w:right w:val="single" w:sz="12" w:space="0" w:color="auto"/>
            </w:tcBorders>
            <w:shd w:val="clear" w:color="auto" w:fill="CFB991"/>
          </w:tcPr>
          <w:p w14:paraId="73898BE2" w14:textId="77777777" w:rsidR="00D43C63" w:rsidRPr="000216C0" w:rsidRDefault="00D43C63" w:rsidP="00CA4D3F">
            <w:pPr>
              <w:jc w:val="center"/>
              <w:rPr>
                <w:rFonts w:ascii="Franklin Gothic Book" w:hAnsi="Franklin Gothic Book" w:cs="Calibri"/>
                <w:sz w:val="18"/>
                <w:szCs w:val="18"/>
              </w:rPr>
            </w:pPr>
          </w:p>
        </w:tc>
        <w:tc>
          <w:tcPr>
            <w:tcW w:w="2540" w:type="dxa"/>
            <w:vMerge/>
            <w:tcBorders>
              <w:left w:val="single" w:sz="12" w:space="0" w:color="auto"/>
              <w:right w:val="single" w:sz="12" w:space="0" w:color="auto"/>
            </w:tcBorders>
            <w:shd w:val="clear" w:color="auto" w:fill="CFB991"/>
          </w:tcPr>
          <w:p w14:paraId="7EC854D5" w14:textId="77777777" w:rsidR="00D43C63" w:rsidRPr="000216C0" w:rsidRDefault="00D43C63" w:rsidP="00C714FB">
            <w:pPr>
              <w:rPr>
                <w:rFonts w:ascii="Franklin Gothic Book" w:hAnsi="Franklin Gothic Book" w:cs="Calibri"/>
                <w:sz w:val="18"/>
                <w:szCs w:val="18"/>
              </w:rPr>
            </w:pPr>
          </w:p>
        </w:tc>
        <w:tc>
          <w:tcPr>
            <w:tcW w:w="1440" w:type="dxa"/>
            <w:vMerge/>
            <w:tcBorders>
              <w:left w:val="single" w:sz="12" w:space="0" w:color="auto"/>
              <w:right w:val="single" w:sz="6" w:space="0" w:color="auto"/>
            </w:tcBorders>
            <w:shd w:val="clear" w:color="auto" w:fill="CFB991"/>
          </w:tcPr>
          <w:p w14:paraId="666B79C5" w14:textId="77777777" w:rsidR="00D43C63" w:rsidRPr="000216C0" w:rsidRDefault="00D43C63" w:rsidP="00A325AB">
            <w:pPr>
              <w:rPr>
                <w:rFonts w:ascii="Franklin Gothic Book" w:hAnsi="Franklin Gothic Book" w:cs="Calibri"/>
                <w:sz w:val="18"/>
                <w:szCs w:val="18"/>
              </w:rPr>
            </w:pPr>
          </w:p>
        </w:tc>
        <w:tc>
          <w:tcPr>
            <w:tcW w:w="1630" w:type="dxa"/>
            <w:tcBorders>
              <w:left w:val="single" w:sz="6" w:space="0" w:color="auto"/>
              <w:right w:val="single" w:sz="6" w:space="0" w:color="auto"/>
            </w:tcBorders>
            <w:shd w:val="clear" w:color="auto" w:fill="CFB991"/>
          </w:tcPr>
          <w:p w14:paraId="442B674A" w14:textId="365E81FF" w:rsidR="00D43C63" w:rsidRPr="000216C0" w:rsidRDefault="00C714FB" w:rsidP="00C714FB">
            <w:pPr>
              <w:rPr>
                <w:rFonts w:ascii="Franklin Gothic Book" w:hAnsi="Franklin Gothic Book" w:cs="Calibri"/>
                <w:sz w:val="18"/>
                <w:szCs w:val="18"/>
              </w:rPr>
            </w:pPr>
            <w:r w:rsidRPr="000216C0">
              <w:rPr>
                <w:rFonts w:ascii="Franklin Gothic Book" w:hAnsi="Franklin Gothic Book" w:cs="Calibri"/>
                <w:sz w:val="18"/>
                <w:szCs w:val="18"/>
              </w:rPr>
              <w:t>a commercial use non-exclusive, royalty-free license (non-</w:t>
            </w:r>
            <w:proofErr w:type="spellStart"/>
            <w:r w:rsidRPr="000216C0">
              <w:rPr>
                <w:rFonts w:ascii="Franklin Gothic Book" w:hAnsi="Franklin Gothic Book" w:cs="Calibri"/>
                <w:sz w:val="18"/>
                <w:szCs w:val="18"/>
              </w:rPr>
              <w:t>sublicenseable</w:t>
            </w:r>
            <w:proofErr w:type="spellEnd"/>
            <w:r w:rsidRPr="000216C0">
              <w:rPr>
                <w:rFonts w:ascii="Franklin Gothic Book" w:hAnsi="Franklin Gothic Book" w:cs="Calibri"/>
                <w:sz w:val="18"/>
                <w:szCs w:val="18"/>
              </w:rPr>
              <w:t>) with the first option for a royalty-bearing exclusive license.</w:t>
            </w:r>
          </w:p>
        </w:tc>
        <w:tc>
          <w:tcPr>
            <w:tcW w:w="1870" w:type="dxa"/>
            <w:tcBorders>
              <w:left w:val="single" w:sz="6" w:space="0" w:color="auto"/>
            </w:tcBorders>
            <w:shd w:val="clear" w:color="auto" w:fill="CFB991"/>
          </w:tcPr>
          <w:p w14:paraId="50264ADD" w14:textId="33B229DB" w:rsidR="00D43C63" w:rsidRPr="000216C0" w:rsidRDefault="00C714FB" w:rsidP="00C714FB">
            <w:pPr>
              <w:rPr>
                <w:rFonts w:ascii="Franklin Gothic Book" w:hAnsi="Franklin Gothic Book" w:cs="Calibri"/>
                <w:sz w:val="18"/>
                <w:szCs w:val="18"/>
              </w:rPr>
            </w:pPr>
            <w:r w:rsidRPr="000216C0">
              <w:rPr>
                <w:rFonts w:ascii="Franklin Gothic Book" w:hAnsi="Franklin Gothic Book" w:cs="Calibri"/>
                <w:sz w:val="18"/>
                <w:szCs w:val="18"/>
              </w:rPr>
              <w:t>an exclusive license and right to sublicense. The exclusive license will initially be royalty-free, but a royalty will apply once a set milestone is reached.</w:t>
            </w:r>
          </w:p>
        </w:tc>
      </w:tr>
      <w:tr w:rsidR="00B178CA" w:rsidRPr="000216C0" w14:paraId="6BCD5BA8" w14:textId="77777777" w:rsidTr="00593097">
        <w:tc>
          <w:tcPr>
            <w:tcW w:w="1870" w:type="dxa"/>
            <w:tcBorders>
              <w:right w:val="single" w:sz="12" w:space="0" w:color="auto"/>
            </w:tcBorders>
            <w:shd w:val="clear" w:color="auto" w:fill="C4BFC0"/>
          </w:tcPr>
          <w:p w14:paraId="0DC1EFC3" w14:textId="74FD2063" w:rsidR="00B178CA" w:rsidRPr="000216C0" w:rsidRDefault="00B178CA" w:rsidP="00CA4D3F">
            <w:pPr>
              <w:jc w:val="center"/>
              <w:rPr>
                <w:rFonts w:ascii="Franklin Gothic Book" w:hAnsi="Franklin Gothic Book" w:cs="Calibri"/>
                <w:sz w:val="18"/>
                <w:szCs w:val="18"/>
              </w:rPr>
            </w:pPr>
            <w:r w:rsidRPr="000216C0">
              <w:rPr>
                <w:rFonts w:ascii="Franklin Gothic Book" w:hAnsi="Franklin Gothic Book" w:cs="Calibri"/>
                <w:sz w:val="18"/>
                <w:szCs w:val="18"/>
              </w:rPr>
              <w:t>Background IP (BIP) Contemplated?</w:t>
            </w:r>
          </w:p>
        </w:tc>
        <w:tc>
          <w:tcPr>
            <w:tcW w:w="2540" w:type="dxa"/>
            <w:tcBorders>
              <w:left w:val="single" w:sz="12" w:space="0" w:color="auto"/>
              <w:right w:val="single" w:sz="12" w:space="0" w:color="auto"/>
            </w:tcBorders>
            <w:shd w:val="clear" w:color="auto" w:fill="C4BFC0"/>
          </w:tcPr>
          <w:p w14:paraId="6417B353" w14:textId="122B7385" w:rsidR="00B178CA" w:rsidRPr="000216C0" w:rsidRDefault="00B178CA" w:rsidP="00D95ADD">
            <w:pPr>
              <w:rPr>
                <w:rFonts w:ascii="Franklin Gothic Book" w:hAnsi="Franklin Gothic Book" w:cs="Calibri"/>
                <w:sz w:val="18"/>
                <w:szCs w:val="18"/>
              </w:rPr>
            </w:pPr>
            <w:r w:rsidRPr="000216C0">
              <w:rPr>
                <w:rFonts w:ascii="Franklin Gothic Book" w:hAnsi="Franklin Gothic Book" w:cs="Calibri"/>
                <w:sz w:val="18"/>
                <w:szCs w:val="18"/>
              </w:rPr>
              <w:t xml:space="preserve">No Purdue BIP. There may be sponsor </w:t>
            </w:r>
            <w:proofErr w:type="gramStart"/>
            <w:r w:rsidRPr="000216C0">
              <w:rPr>
                <w:rFonts w:ascii="Franklin Gothic Book" w:hAnsi="Franklin Gothic Book" w:cs="Calibri"/>
                <w:sz w:val="18"/>
                <w:szCs w:val="18"/>
              </w:rPr>
              <w:t>BIP</w:t>
            </w:r>
            <w:proofErr w:type="gramEnd"/>
            <w:r w:rsidRPr="000216C0">
              <w:rPr>
                <w:rFonts w:ascii="Franklin Gothic Book" w:hAnsi="Franklin Gothic Book" w:cs="Calibri"/>
                <w:sz w:val="18"/>
                <w:szCs w:val="18"/>
              </w:rPr>
              <w:t xml:space="preserve"> but it is</w:t>
            </w:r>
            <w:r w:rsidR="0088206F" w:rsidRPr="000216C0">
              <w:rPr>
                <w:rFonts w:ascii="Franklin Gothic Book" w:hAnsi="Franklin Gothic Book" w:cs="Calibri"/>
                <w:sz w:val="18"/>
                <w:szCs w:val="18"/>
              </w:rPr>
              <w:t xml:space="preserve"> not</w:t>
            </w:r>
            <w:r w:rsidRPr="000216C0">
              <w:rPr>
                <w:rFonts w:ascii="Franklin Gothic Book" w:hAnsi="Franklin Gothic Book" w:cs="Calibri"/>
                <w:sz w:val="18"/>
                <w:szCs w:val="18"/>
              </w:rPr>
              <w:t xml:space="preserve"> exploited to generate Project IP.</w:t>
            </w:r>
          </w:p>
        </w:tc>
        <w:tc>
          <w:tcPr>
            <w:tcW w:w="4940" w:type="dxa"/>
            <w:gridSpan w:val="3"/>
            <w:tcBorders>
              <w:left w:val="single" w:sz="12" w:space="0" w:color="auto"/>
            </w:tcBorders>
            <w:shd w:val="clear" w:color="auto" w:fill="C4BFC0"/>
          </w:tcPr>
          <w:p w14:paraId="442C1FD1" w14:textId="304B7553" w:rsidR="00B178CA" w:rsidRPr="000216C0" w:rsidRDefault="00B178CA" w:rsidP="00A325AB">
            <w:pPr>
              <w:rPr>
                <w:rFonts w:ascii="Franklin Gothic Book" w:hAnsi="Franklin Gothic Book" w:cs="Calibri"/>
                <w:sz w:val="18"/>
                <w:szCs w:val="18"/>
              </w:rPr>
            </w:pPr>
            <w:r w:rsidRPr="000216C0">
              <w:rPr>
                <w:rFonts w:ascii="Franklin Gothic Book" w:hAnsi="Franklin Gothic Book" w:cs="Calibri"/>
                <w:sz w:val="18"/>
                <w:szCs w:val="18"/>
              </w:rPr>
              <w:t>Purdue and sponsor BIP contributions are possible. Licenses to Purdue BIP will be negotiated via a separate licensing agreement with the Office of Technology Commercialization in the Purdue Research Foundation.</w:t>
            </w:r>
          </w:p>
        </w:tc>
      </w:tr>
      <w:tr w:rsidR="00A325AB" w:rsidRPr="000216C0" w14:paraId="40E2A646" w14:textId="77777777" w:rsidTr="00593097">
        <w:tc>
          <w:tcPr>
            <w:tcW w:w="1870" w:type="dxa"/>
            <w:tcBorders>
              <w:right w:val="single" w:sz="12" w:space="0" w:color="auto"/>
            </w:tcBorders>
            <w:shd w:val="clear" w:color="auto" w:fill="CFB991"/>
          </w:tcPr>
          <w:p w14:paraId="37AEF93D" w14:textId="583BEE3C" w:rsidR="00A325AB" w:rsidRPr="000216C0" w:rsidRDefault="00A325AB" w:rsidP="00CA4D3F">
            <w:pPr>
              <w:jc w:val="center"/>
              <w:rPr>
                <w:rFonts w:ascii="Franklin Gothic Book" w:hAnsi="Franklin Gothic Book" w:cs="Calibri"/>
                <w:sz w:val="18"/>
                <w:szCs w:val="18"/>
              </w:rPr>
            </w:pPr>
            <w:r w:rsidRPr="000216C0">
              <w:rPr>
                <w:rFonts w:ascii="Franklin Gothic Book" w:hAnsi="Franklin Gothic Book" w:cs="Calibri"/>
                <w:sz w:val="18"/>
                <w:szCs w:val="18"/>
              </w:rPr>
              <w:t>Publication with Review Rights?</w:t>
            </w:r>
          </w:p>
        </w:tc>
        <w:tc>
          <w:tcPr>
            <w:tcW w:w="2540" w:type="dxa"/>
            <w:tcBorders>
              <w:left w:val="single" w:sz="12" w:space="0" w:color="auto"/>
              <w:right w:val="single" w:sz="12" w:space="0" w:color="auto"/>
            </w:tcBorders>
            <w:shd w:val="clear" w:color="auto" w:fill="CFB991"/>
          </w:tcPr>
          <w:p w14:paraId="4E9C57E0" w14:textId="494E08AB" w:rsidR="00A325AB" w:rsidRPr="000216C0" w:rsidRDefault="00A325AB" w:rsidP="00CA4D3F">
            <w:pPr>
              <w:jc w:val="center"/>
              <w:rPr>
                <w:rFonts w:ascii="Franklin Gothic Book" w:hAnsi="Franklin Gothic Book" w:cs="Calibri"/>
                <w:sz w:val="18"/>
                <w:szCs w:val="18"/>
              </w:rPr>
            </w:pPr>
            <w:r w:rsidRPr="000216C0">
              <w:rPr>
                <w:rFonts w:ascii="Franklin Gothic Book" w:hAnsi="Franklin Gothic Book" w:cs="Calibri"/>
                <w:sz w:val="18"/>
                <w:szCs w:val="18"/>
              </w:rPr>
              <w:t>Yes</w:t>
            </w:r>
          </w:p>
        </w:tc>
        <w:tc>
          <w:tcPr>
            <w:tcW w:w="4940" w:type="dxa"/>
            <w:gridSpan w:val="3"/>
            <w:tcBorders>
              <w:left w:val="single" w:sz="12" w:space="0" w:color="auto"/>
            </w:tcBorders>
            <w:shd w:val="clear" w:color="auto" w:fill="CFB991"/>
          </w:tcPr>
          <w:p w14:paraId="382A1133" w14:textId="204AC8CD" w:rsidR="00A325AB" w:rsidRPr="000216C0" w:rsidRDefault="00A325AB" w:rsidP="00A325AB">
            <w:pPr>
              <w:rPr>
                <w:rFonts w:ascii="Franklin Gothic Book" w:hAnsi="Franklin Gothic Book" w:cs="Calibri"/>
                <w:sz w:val="18"/>
                <w:szCs w:val="18"/>
              </w:rPr>
            </w:pPr>
            <w:r w:rsidRPr="000216C0">
              <w:rPr>
                <w:rFonts w:ascii="Franklin Gothic Book" w:hAnsi="Franklin Gothic Book" w:cs="Calibri"/>
                <w:sz w:val="18"/>
                <w:szCs w:val="18"/>
              </w:rPr>
              <w:t>30-day review only for confidential information and patent protection</w:t>
            </w:r>
          </w:p>
        </w:tc>
      </w:tr>
    </w:tbl>
    <w:p w14:paraId="35ADA6BA" w14:textId="77777777" w:rsidR="002424BC" w:rsidRPr="000216C0" w:rsidRDefault="002424BC">
      <w:pPr>
        <w:rPr>
          <w:rFonts w:ascii="Franklin Gothic Book" w:hAnsi="Franklin Gothic Book" w:cs="Calibri"/>
        </w:rPr>
      </w:pPr>
    </w:p>
    <w:p w14:paraId="1AB2AA0C" w14:textId="4B29781A" w:rsidR="00DE4EC9" w:rsidRPr="000216C0" w:rsidRDefault="00DE4EC9">
      <w:pPr>
        <w:rPr>
          <w:rFonts w:ascii="Franklin Gothic Book" w:hAnsi="Franklin Gothic Book" w:cs="Calibri"/>
        </w:rPr>
      </w:pPr>
      <w:r w:rsidRPr="000216C0">
        <w:rPr>
          <w:rFonts w:ascii="Franklin Gothic Book" w:hAnsi="Franklin Gothic Book" w:cs="Calibri"/>
        </w:rPr>
        <w:t xml:space="preserve">Additional information on experiential course-based student projects can be found here: </w:t>
      </w:r>
      <w:hyperlink r:id="rId11" w:history="1">
        <w:r w:rsidRPr="000216C0">
          <w:rPr>
            <w:rStyle w:val="Hyperlink"/>
            <w:rFonts w:ascii="Franklin Gothic Book" w:hAnsi="Franklin Gothic Book" w:cs="Calibri"/>
          </w:rPr>
          <w:t>https://www.purdue.edu/legalcounsel/resources/Projects.html</w:t>
        </w:r>
      </w:hyperlink>
    </w:p>
    <w:p w14:paraId="2A8E1834" w14:textId="77777777" w:rsidR="00DE4EC9" w:rsidRPr="000216C0" w:rsidRDefault="00DE4EC9">
      <w:pPr>
        <w:rPr>
          <w:rFonts w:ascii="Franklin Gothic Book" w:hAnsi="Franklin Gothic Book" w:cs="Calibri"/>
        </w:rPr>
      </w:pPr>
    </w:p>
    <w:p w14:paraId="433622E3" w14:textId="40C9E830" w:rsidR="006D2D28" w:rsidRPr="000216C0" w:rsidRDefault="00814944" w:rsidP="001134E2">
      <w:pPr>
        <w:jc w:val="both"/>
        <w:rPr>
          <w:rFonts w:ascii="Franklin Gothic Book" w:hAnsi="Franklin Gothic Book" w:cs="Calibri"/>
        </w:rPr>
      </w:pPr>
      <w:r w:rsidRPr="000216C0">
        <w:rPr>
          <w:rFonts w:ascii="Franklin Gothic Book" w:hAnsi="Franklin Gothic Book" w:cs="Calibri"/>
        </w:rPr>
        <w:t>The intellectual property polices detailed in this document are current as of the date at the top of this document and are subject to change. Please connect with a Contract Analyst in SPS Contracting prior to engaging in IP discussions with a company.</w:t>
      </w:r>
    </w:p>
    <w:sectPr w:rsidR="006D2D28" w:rsidRPr="000216C0" w:rsidSect="00BD183B">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F476EE" w14:textId="77777777" w:rsidR="003C30B1" w:rsidRDefault="003C30B1" w:rsidP="00A01BDB">
      <w:r>
        <w:separator/>
      </w:r>
    </w:p>
  </w:endnote>
  <w:endnote w:type="continuationSeparator" w:id="0">
    <w:p w14:paraId="470BC4E8" w14:textId="77777777" w:rsidR="003C30B1" w:rsidRDefault="003C30B1" w:rsidP="00A01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B54D6B" w14:textId="77777777" w:rsidR="003C30B1" w:rsidRDefault="003C30B1" w:rsidP="00A01BDB">
      <w:r>
        <w:separator/>
      </w:r>
    </w:p>
  </w:footnote>
  <w:footnote w:type="continuationSeparator" w:id="0">
    <w:p w14:paraId="0FA9FAB5" w14:textId="77777777" w:rsidR="003C30B1" w:rsidRDefault="003C30B1" w:rsidP="00A01B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970DFF"/>
    <w:multiLevelType w:val="multilevel"/>
    <w:tmpl w:val="6A6C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C132F7B"/>
    <w:multiLevelType w:val="multilevel"/>
    <w:tmpl w:val="7FD2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4661002">
    <w:abstractNumId w:val="0"/>
  </w:num>
  <w:num w:numId="2" w16cid:durableId="18803144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6E8"/>
    <w:rsid w:val="000216C0"/>
    <w:rsid w:val="00024D3E"/>
    <w:rsid w:val="00056D4E"/>
    <w:rsid w:val="00060A8D"/>
    <w:rsid w:val="000660E0"/>
    <w:rsid w:val="0006748D"/>
    <w:rsid w:val="0008161E"/>
    <w:rsid w:val="001134E2"/>
    <w:rsid w:val="00115EB3"/>
    <w:rsid w:val="00147E12"/>
    <w:rsid w:val="00170FF8"/>
    <w:rsid w:val="00183818"/>
    <w:rsid w:val="00184E56"/>
    <w:rsid w:val="001875C1"/>
    <w:rsid w:val="00193E2C"/>
    <w:rsid w:val="00197400"/>
    <w:rsid w:val="001C1439"/>
    <w:rsid w:val="001D78AC"/>
    <w:rsid w:val="001E1B8C"/>
    <w:rsid w:val="001E5007"/>
    <w:rsid w:val="002424BC"/>
    <w:rsid w:val="002667CA"/>
    <w:rsid w:val="00274ED7"/>
    <w:rsid w:val="00277ADB"/>
    <w:rsid w:val="002A3244"/>
    <w:rsid w:val="002A32DD"/>
    <w:rsid w:val="0030752F"/>
    <w:rsid w:val="003808E3"/>
    <w:rsid w:val="003B27CC"/>
    <w:rsid w:val="003C30B1"/>
    <w:rsid w:val="003C75BB"/>
    <w:rsid w:val="003E0195"/>
    <w:rsid w:val="00416C86"/>
    <w:rsid w:val="00423B9B"/>
    <w:rsid w:val="00442589"/>
    <w:rsid w:val="0046499C"/>
    <w:rsid w:val="00485C48"/>
    <w:rsid w:val="004E003E"/>
    <w:rsid w:val="004E2372"/>
    <w:rsid w:val="004F583A"/>
    <w:rsid w:val="0052194F"/>
    <w:rsid w:val="00536165"/>
    <w:rsid w:val="00556686"/>
    <w:rsid w:val="00560695"/>
    <w:rsid w:val="005630CB"/>
    <w:rsid w:val="005924F9"/>
    <w:rsid w:val="00593097"/>
    <w:rsid w:val="006123DA"/>
    <w:rsid w:val="00612C6C"/>
    <w:rsid w:val="0063695F"/>
    <w:rsid w:val="006B21E2"/>
    <w:rsid w:val="006C52E8"/>
    <w:rsid w:val="006D2D28"/>
    <w:rsid w:val="006D3A97"/>
    <w:rsid w:val="007036E8"/>
    <w:rsid w:val="007147C9"/>
    <w:rsid w:val="007259C6"/>
    <w:rsid w:val="00744858"/>
    <w:rsid w:val="007617BD"/>
    <w:rsid w:val="00785FFA"/>
    <w:rsid w:val="00790751"/>
    <w:rsid w:val="00814944"/>
    <w:rsid w:val="00820926"/>
    <w:rsid w:val="00823AEC"/>
    <w:rsid w:val="0086455F"/>
    <w:rsid w:val="0087346A"/>
    <w:rsid w:val="0087659F"/>
    <w:rsid w:val="0088206F"/>
    <w:rsid w:val="008840D1"/>
    <w:rsid w:val="008A69A0"/>
    <w:rsid w:val="008B4680"/>
    <w:rsid w:val="008E7854"/>
    <w:rsid w:val="008F152F"/>
    <w:rsid w:val="009010A6"/>
    <w:rsid w:val="00901D27"/>
    <w:rsid w:val="00903BD1"/>
    <w:rsid w:val="00912494"/>
    <w:rsid w:val="00937959"/>
    <w:rsid w:val="00951E3F"/>
    <w:rsid w:val="00963065"/>
    <w:rsid w:val="009C36AC"/>
    <w:rsid w:val="00A01BDB"/>
    <w:rsid w:val="00A17EE2"/>
    <w:rsid w:val="00A26A98"/>
    <w:rsid w:val="00A325AB"/>
    <w:rsid w:val="00A55BE7"/>
    <w:rsid w:val="00AA696A"/>
    <w:rsid w:val="00AB05C0"/>
    <w:rsid w:val="00AC04EF"/>
    <w:rsid w:val="00AD0463"/>
    <w:rsid w:val="00AF24EA"/>
    <w:rsid w:val="00B00157"/>
    <w:rsid w:val="00B02A0E"/>
    <w:rsid w:val="00B03AA4"/>
    <w:rsid w:val="00B178CA"/>
    <w:rsid w:val="00B22CBE"/>
    <w:rsid w:val="00B447F2"/>
    <w:rsid w:val="00B56D15"/>
    <w:rsid w:val="00B75A28"/>
    <w:rsid w:val="00B75C1C"/>
    <w:rsid w:val="00BB0AAE"/>
    <w:rsid w:val="00BD183B"/>
    <w:rsid w:val="00BE60EA"/>
    <w:rsid w:val="00BF5D54"/>
    <w:rsid w:val="00BF7CBB"/>
    <w:rsid w:val="00C10C59"/>
    <w:rsid w:val="00C32991"/>
    <w:rsid w:val="00C35751"/>
    <w:rsid w:val="00C714FB"/>
    <w:rsid w:val="00CA4D3F"/>
    <w:rsid w:val="00CB2F6B"/>
    <w:rsid w:val="00CC4978"/>
    <w:rsid w:val="00CD586D"/>
    <w:rsid w:val="00CF7CE9"/>
    <w:rsid w:val="00D0771A"/>
    <w:rsid w:val="00D2617E"/>
    <w:rsid w:val="00D43C63"/>
    <w:rsid w:val="00D95ADD"/>
    <w:rsid w:val="00DA675F"/>
    <w:rsid w:val="00DC2E1E"/>
    <w:rsid w:val="00DC567B"/>
    <w:rsid w:val="00DD3C8C"/>
    <w:rsid w:val="00DD406F"/>
    <w:rsid w:val="00DE4EC9"/>
    <w:rsid w:val="00E132CC"/>
    <w:rsid w:val="00EA08C2"/>
    <w:rsid w:val="00ED05D1"/>
    <w:rsid w:val="00ED2382"/>
    <w:rsid w:val="00EF2722"/>
    <w:rsid w:val="00EF4006"/>
    <w:rsid w:val="00F42288"/>
    <w:rsid w:val="00F50E77"/>
    <w:rsid w:val="00F61C9E"/>
    <w:rsid w:val="00F71553"/>
    <w:rsid w:val="00FB1360"/>
    <w:rsid w:val="00FB13C5"/>
    <w:rsid w:val="00FB43D5"/>
    <w:rsid w:val="00FC4BCC"/>
    <w:rsid w:val="00FD6F03"/>
    <w:rsid w:val="00FE5377"/>
    <w:rsid w:val="00FF5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46EE1"/>
  <w15:chartTrackingRefBased/>
  <w15:docId w15:val="{573D3341-129C-0B48-A622-1810B1283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6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36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36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36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36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36E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36E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36E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36E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6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36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36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36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36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36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36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36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36E8"/>
    <w:rPr>
      <w:rFonts w:eastAsiaTheme="majorEastAsia" w:cstheme="majorBidi"/>
      <w:color w:val="272727" w:themeColor="text1" w:themeTint="D8"/>
    </w:rPr>
  </w:style>
  <w:style w:type="paragraph" w:styleId="Title">
    <w:name w:val="Title"/>
    <w:basedOn w:val="Normal"/>
    <w:next w:val="Normal"/>
    <w:link w:val="TitleChar"/>
    <w:uiPriority w:val="10"/>
    <w:qFormat/>
    <w:rsid w:val="007036E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36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36E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36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36E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036E8"/>
    <w:rPr>
      <w:i/>
      <w:iCs/>
      <w:color w:val="404040" w:themeColor="text1" w:themeTint="BF"/>
    </w:rPr>
  </w:style>
  <w:style w:type="paragraph" w:styleId="ListParagraph">
    <w:name w:val="List Paragraph"/>
    <w:basedOn w:val="Normal"/>
    <w:uiPriority w:val="34"/>
    <w:qFormat/>
    <w:rsid w:val="007036E8"/>
    <w:pPr>
      <w:ind w:left="720"/>
      <w:contextualSpacing/>
    </w:pPr>
  </w:style>
  <w:style w:type="character" w:styleId="IntenseEmphasis">
    <w:name w:val="Intense Emphasis"/>
    <w:basedOn w:val="DefaultParagraphFont"/>
    <w:uiPriority w:val="21"/>
    <w:qFormat/>
    <w:rsid w:val="007036E8"/>
    <w:rPr>
      <w:i/>
      <w:iCs/>
      <w:color w:val="0F4761" w:themeColor="accent1" w:themeShade="BF"/>
    </w:rPr>
  </w:style>
  <w:style w:type="paragraph" w:styleId="IntenseQuote">
    <w:name w:val="Intense Quote"/>
    <w:basedOn w:val="Normal"/>
    <w:next w:val="Normal"/>
    <w:link w:val="IntenseQuoteChar"/>
    <w:uiPriority w:val="30"/>
    <w:qFormat/>
    <w:rsid w:val="007036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36E8"/>
    <w:rPr>
      <w:i/>
      <w:iCs/>
      <w:color w:val="0F4761" w:themeColor="accent1" w:themeShade="BF"/>
    </w:rPr>
  </w:style>
  <w:style w:type="character" w:styleId="IntenseReference">
    <w:name w:val="Intense Reference"/>
    <w:basedOn w:val="DefaultParagraphFont"/>
    <w:uiPriority w:val="32"/>
    <w:qFormat/>
    <w:rsid w:val="007036E8"/>
    <w:rPr>
      <w:b/>
      <w:bCs/>
      <w:smallCaps/>
      <w:color w:val="0F4761" w:themeColor="accent1" w:themeShade="BF"/>
      <w:spacing w:val="5"/>
    </w:rPr>
  </w:style>
  <w:style w:type="table" w:styleId="TableGrid">
    <w:name w:val="Table Grid"/>
    <w:basedOn w:val="TableNormal"/>
    <w:uiPriority w:val="39"/>
    <w:rsid w:val="007036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D2D28"/>
    <w:rPr>
      <w:color w:val="467886" w:themeColor="hyperlink"/>
      <w:u w:val="single"/>
    </w:rPr>
  </w:style>
  <w:style w:type="character" w:styleId="UnresolvedMention">
    <w:name w:val="Unresolved Mention"/>
    <w:basedOn w:val="DefaultParagraphFont"/>
    <w:uiPriority w:val="99"/>
    <w:semiHidden/>
    <w:unhideWhenUsed/>
    <w:rsid w:val="006D2D28"/>
    <w:rPr>
      <w:color w:val="605E5C"/>
      <w:shd w:val="clear" w:color="auto" w:fill="E1DFDD"/>
    </w:rPr>
  </w:style>
  <w:style w:type="paragraph" w:styleId="Header">
    <w:name w:val="header"/>
    <w:basedOn w:val="Normal"/>
    <w:link w:val="HeaderChar"/>
    <w:uiPriority w:val="99"/>
    <w:unhideWhenUsed/>
    <w:rsid w:val="00A01BDB"/>
    <w:pPr>
      <w:tabs>
        <w:tab w:val="center" w:pos="4680"/>
        <w:tab w:val="right" w:pos="9360"/>
      </w:tabs>
    </w:pPr>
  </w:style>
  <w:style w:type="character" w:customStyle="1" w:styleId="HeaderChar">
    <w:name w:val="Header Char"/>
    <w:basedOn w:val="DefaultParagraphFont"/>
    <w:link w:val="Header"/>
    <w:uiPriority w:val="99"/>
    <w:rsid w:val="00A01BDB"/>
  </w:style>
  <w:style w:type="paragraph" w:styleId="Footer">
    <w:name w:val="footer"/>
    <w:basedOn w:val="Normal"/>
    <w:link w:val="FooterChar"/>
    <w:uiPriority w:val="99"/>
    <w:unhideWhenUsed/>
    <w:rsid w:val="00A01BDB"/>
    <w:pPr>
      <w:tabs>
        <w:tab w:val="center" w:pos="4680"/>
        <w:tab w:val="right" w:pos="9360"/>
      </w:tabs>
    </w:pPr>
  </w:style>
  <w:style w:type="character" w:customStyle="1" w:styleId="FooterChar">
    <w:name w:val="Footer Char"/>
    <w:basedOn w:val="DefaultParagraphFont"/>
    <w:link w:val="Footer"/>
    <w:uiPriority w:val="99"/>
    <w:rsid w:val="00A01BDB"/>
  </w:style>
  <w:style w:type="paragraph" w:styleId="Revision">
    <w:name w:val="Revision"/>
    <w:hidden/>
    <w:uiPriority w:val="99"/>
    <w:semiHidden/>
    <w:rsid w:val="00A01BDB"/>
  </w:style>
  <w:style w:type="character" w:styleId="CommentReference">
    <w:name w:val="annotation reference"/>
    <w:basedOn w:val="DefaultParagraphFont"/>
    <w:uiPriority w:val="99"/>
    <w:semiHidden/>
    <w:unhideWhenUsed/>
    <w:rsid w:val="00A01BDB"/>
    <w:rPr>
      <w:sz w:val="16"/>
      <w:szCs w:val="16"/>
    </w:rPr>
  </w:style>
  <w:style w:type="paragraph" w:styleId="CommentText">
    <w:name w:val="annotation text"/>
    <w:basedOn w:val="Normal"/>
    <w:link w:val="CommentTextChar"/>
    <w:uiPriority w:val="99"/>
    <w:unhideWhenUsed/>
    <w:rsid w:val="00A01BDB"/>
    <w:rPr>
      <w:sz w:val="20"/>
      <w:szCs w:val="20"/>
    </w:rPr>
  </w:style>
  <w:style w:type="character" w:customStyle="1" w:styleId="CommentTextChar">
    <w:name w:val="Comment Text Char"/>
    <w:basedOn w:val="DefaultParagraphFont"/>
    <w:link w:val="CommentText"/>
    <w:uiPriority w:val="99"/>
    <w:rsid w:val="00A01BDB"/>
    <w:rPr>
      <w:sz w:val="20"/>
      <w:szCs w:val="20"/>
    </w:rPr>
  </w:style>
  <w:style w:type="paragraph" w:styleId="CommentSubject">
    <w:name w:val="annotation subject"/>
    <w:basedOn w:val="CommentText"/>
    <w:next w:val="CommentText"/>
    <w:link w:val="CommentSubjectChar"/>
    <w:uiPriority w:val="99"/>
    <w:semiHidden/>
    <w:unhideWhenUsed/>
    <w:rsid w:val="00A01BDB"/>
    <w:rPr>
      <w:b/>
      <w:bCs/>
    </w:rPr>
  </w:style>
  <w:style w:type="character" w:customStyle="1" w:styleId="CommentSubjectChar">
    <w:name w:val="Comment Subject Char"/>
    <w:basedOn w:val="CommentTextChar"/>
    <w:link w:val="CommentSubject"/>
    <w:uiPriority w:val="99"/>
    <w:semiHidden/>
    <w:rsid w:val="00A01BDB"/>
    <w:rPr>
      <w:b/>
      <w:bCs/>
      <w:sz w:val="20"/>
      <w:szCs w:val="20"/>
    </w:rPr>
  </w:style>
  <w:style w:type="character" w:styleId="FollowedHyperlink">
    <w:name w:val="FollowedHyperlink"/>
    <w:basedOn w:val="DefaultParagraphFont"/>
    <w:uiPriority w:val="99"/>
    <w:semiHidden/>
    <w:unhideWhenUsed/>
    <w:rsid w:val="006B21E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698411">
      <w:bodyDiv w:val="1"/>
      <w:marLeft w:val="0"/>
      <w:marRight w:val="0"/>
      <w:marTop w:val="0"/>
      <w:marBottom w:val="0"/>
      <w:divBdr>
        <w:top w:val="none" w:sz="0" w:space="0" w:color="auto"/>
        <w:left w:val="none" w:sz="0" w:space="0" w:color="auto"/>
        <w:bottom w:val="none" w:sz="0" w:space="0" w:color="auto"/>
        <w:right w:val="none" w:sz="0" w:space="0" w:color="auto"/>
      </w:divBdr>
    </w:div>
    <w:div w:id="912351385">
      <w:bodyDiv w:val="1"/>
      <w:marLeft w:val="0"/>
      <w:marRight w:val="0"/>
      <w:marTop w:val="0"/>
      <w:marBottom w:val="0"/>
      <w:divBdr>
        <w:top w:val="none" w:sz="0" w:space="0" w:color="auto"/>
        <w:left w:val="none" w:sz="0" w:space="0" w:color="auto"/>
        <w:bottom w:val="none" w:sz="0" w:space="0" w:color="auto"/>
        <w:right w:val="none" w:sz="0" w:space="0" w:color="auto"/>
      </w:divBdr>
    </w:div>
    <w:div w:id="1667591234">
      <w:bodyDiv w:val="1"/>
      <w:marLeft w:val="0"/>
      <w:marRight w:val="0"/>
      <w:marTop w:val="0"/>
      <w:marBottom w:val="0"/>
      <w:divBdr>
        <w:top w:val="none" w:sz="0" w:space="0" w:color="auto"/>
        <w:left w:val="none" w:sz="0" w:space="0" w:color="auto"/>
        <w:bottom w:val="none" w:sz="0" w:space="0" w:color="auto"/>
        <w:right w:val="none" w:sz="0" w:space="0" w:color="auto"/>
      </w:divBdr>
    </w:div>
    <w:div w:id="185067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pscontr@purdue.edu?subject=Contracting%20and%20Intellectual%20Propert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urdue.edu/legalcounsel/resources/Projects.html" TargetMode="External"/><Relationship Id="rId5" Type="http://schemas.openxmlformats.org/officeDocument/2006/relationships/footnotes" Target="footnotes.xml"/><Relationship Id="rId10" Type="http://schemas.openxmlformats.org/officeDocument/2006/relationships/hyperlink" Target="https://www.purdue.edu/policies/academic-research-affairs/ia1.html" TargetMode="External"/><Relationship Id="rId4" Type="http://schemas.openxmlformats.org/officeDocument/2006/relationships/webSettings" Target="webSettings.xml"/><Relationship Id="rId9" Type="http://schemas.openxmlformats.org/officeDocument/2006/relationships/hyperlink" Target="https://www.purdue.edu/policies/academic-research-affairs/ia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 Mark Daniel</dc:creator>
  <cp:keywords/>
  <dc:description/>
  <cp:lastModifiedBy>Ward, Mark Daniel</cp:lastModifiedBy>
  <cp:revision>316</cp:revision>
  <cp:lastPrinted>2024-12-04T11:43:00Z</cp:lastPrinted>
  <dcterms:created xsi:type="dcterms:W3CDTF">2024-12-04T12:03:00Z</dcterms:created>
  <dcterms:modified xsi:type="dcterms:W3CDTF">2024-12-11T17:43:00Z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2024-11-12T13:18:44Z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a3f0911f-5a57-4a78-b57f-b036bb0ef67f</vt:lpwstr>
  </property>
  <property fmtid="{D5CDD505-2E9C-101B-9397-08002B2CF9AE}" pid="8" name="MSIP_Label_4044bd30-2ed7-4c9d-9d12-46200872a97b_ContentBits">
    <vt:lpwstr>0</vt:lpwstr>
  </property>
</Properties>
</file>