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28" w:rsidRPr="00863BC9" w:rsidRDefault="0099470E" w:rsidP="00A16328">
      <w:pPr>
        <w:rPr>
          <w:rFonts w:cstheme="minorHAnsi"/>
          <w:b/>
          <w:sz w:val="28"/>
          <w:szCs w:val="28"/>
        </w:rPr>
      </w:pPr>
      <w:r>
        <w:rPr>
          <w:rFonts w:cstheme="minorHAnsi"/>
          <w:b/>
          <w:sz w:val="28"/>
          <w:szCs w:val="28"/>
        </w:rPr>
        <w:t>PSI SCENARIUSZ 2</w:t>
      </w:r>
    </w:p>
    <w:p w:rsidR="00A16328" w:rsidRPr="00863BC9" w:rsidRDefault="00A16328" w:rsidP="00A16328">
      <w:pPr>
        <w:rPr>
          <w:rFonts w:cstheme="minorHAnsi"/>
          <w:b/>
          <w:sz w:val="28"/>
          <w:szCs w:val="28"/>
        </w:rPr>
      </w:pPr>
      <w:r w:rsidRPr="00863BC9">
        <w:rPr>
          <w:rFonts w:cstheme="minorHAnsi"/>
          <w:b/>
          <w:sz w:val="28"/>
          <w:szCs w:val="28"/>
        </w:rPr>
        <w:t>Anna Ruchała, IS</w:t>
      </w:r>
      <w:r>
        <w:rPr>
          <w:rFonts w:cstheme="minorHAnsi"/>
          <w:b/>
          <w:sz w:val="28"/>
          <w:szCs w:val="28"/>
        </w:rPr>
        <w:t xml:space="preserve"> III,</w:t>
      </w:r>
      <w:r w:rsidRPr="00863BC9">
        <w:rPr>
          <w:rFonts w:cstheme="minorHAnsi"/>
          <w:b/>
          <w:sz w:val="28"/>
          <w:szCs w:val="28"/>
        </w:rPr>
        <w:t xml:space="preserve"> GR 3 </w:t>
      </w:r>
    </w:p>
    <w:p w:rsidR="004E4A8D" w:rsidRDefault="008F2D3F"/>
    <w:p w:rsidR="00D90137" w:rsidRPr="00D90137" w:rsidRDefault="00D90137">
      <w:pPr>
        <w:rPr>
          <w:rFonts w:cstheme="minorHAnsi"/>
          <w:color w:val="000000"/>
        </w:rPr>
      </w:pPr>
      <w:r w:rsidRPr="00D90137">
        <w:rPr>
          <w:rFonts w:cstheme="minorHAnsi"/>
        </w:rPr>
        <w:t xml:space="preserve">W programie zastosowano Algorytm Wstecznej Propagacji Błędu oraz regułę Delty. </w:t>
      </w:r>
      <w:r w:rsidRPr="00D90137">
        <w:rPr>
          <w:rFonts w:cstheme="minorHAnsi"/>
          <w:color w:val="000000"/>
        </w:rPr>
        <w:t>Jest to podstawowy algorytm uczenia nadzorowanego wielowarstwowych jednokierunkowych sieci neuronowych. Podaje on przepis na zmianę wag </w:t>
      </w:r>
      <w:r w:rsidRPr="00D90137">
        <w:rPr>
          <w:rFonts w:cstheme="minorHAnsi"/>
          <w:i/>
          <w:iCs/>
          <w:color w:val="000000"/>
        </w:rPr>
        <w:t>w</w:t>
      </w:r>
      <w:r w:rsidRPr="00D90137">
        <w:rPr>
          <w:rFonts w:cstheme="minorHAnsi"/>
          <w:color w:val="000000"/>
          <w:vertAlign w:val="subscript"/>
        </w:rPr>
        <w:t>ij</w:t>
      </w:r>
      <w:r w:rsidRPr="00D90137">
        <w:rPr>
          <w:rFonts w:cstheme="minorHAnsi"/>
          <w:color w:val="000000"/>
        </w:rPr>
        <w:t xml:space="preserve"> dowolnych połączeń elementów przetwarzających rozmieszczonych w sąsiednich warstwach sieci. Oparty jest on na minimalizacji sumy kwadratów błędów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 </w:t>
      </w:r>
    </w:p>
    <w:p w:rsidR="00D90137" w:rsidRPr="00D90137" w:rsidRDefault="00D90137">
      <w:pPr>
        <w:rPr>
          <w:rFonts w:cstheme="minorHAnsi"/>
          <w:color w:val="000000"/>
        </w:rPr>
      </w:pPr>
    </w:p>
    <w:p w:rsidR="00D90137" w:rsidRPr="00D90137" w:rsidRDefault="00D90137">
      <w:pPr>
        <w:rPr>
          <w:rFonts w:cstheme="minorHAnsi"/>
          <w:color w:val="000000"/>
        </w:rPr>
      </w:pPr>
      <w:r w:rsidRPr="00D90137">
        <w:rPr>
          <w:rFonts w:cstheme="minorHAnsi"/>
          <w:color w:val="000000"/>
        </w:rPr>
        <w:t>Rozważmy sieć jednowarstwową o liniowych elementach przetwarzających. Załóżmy, że mamy </w:t>
      </w:r>
      <w:r w:rsidRPr="00D90137">
        <w:rPr>
          <w:rFonts w:cstheme="minorHAnsi"/>
          <w:i/>
          <w:iCs/>
          <w:color w:val="000000"/>
        </w:rPr>
        <w:t>P</w:t>
      </w:r>
      <w:r w:rsidRPr="00D90137">
        <w:rPr>
          <w:rFonts w:cstheme="minorHAnsi"/>
          <w:color w:val="000000"/>
        </w:rPr>
        <w:t>-elementowy zbiór wzorców. Przy prezentacji m-tego wzorca na wejściu sieci, dla </w:t>
      </w:r>
      <w:r w:rsidRPr="00D90137">
        <w:rPr>
          <w:rFonts w:cstheme="minorHAnsi"/>
          <w:i/>
          <w:iCs/>
          <w:color w:val="000000"/>
        </w:rPr>
        <w:t>j</w:t>
      </w:r>
      <w:r w:rsidRPr="00D90137">
        <w:rPr>
          <w:rFonts w:cstheme="minorHAnsi"/>
          <w:color w:val="000000"/>
        </w:rPr>
        <w:t>-tego elementu wyjściowego możemy zdefiniować błąd:</w:t>
      </w:r>
    </w:p>
    <w:p w:rsidR="00D90137" w:rsidRPr="00D90137" w:rsidRDefault="00D90137">
      <w:pPr>
        <w:rPr>
          <w:rFonts w:cstheme="minorHAnsi"/>
        </w:rPr>
      </w:pPr>
      <w:r w:rsidRPr="00D90137">
        <w:rPr>
          <w:rFonts w:cstheme="minorHAnsi"/>
          <w:noProof/>
          <w:lang w:val="en-GB" w:eastAsia="en-GB"/>
        </w:rPr>
        <w:drawing>
          <wp:inline distT="0" distB="0" distL="0" distR="0" wp14:anchorId="17BF2D37" wp14:editId="24DE0DA5">
            <wp:extent cx="5591175" cy="7810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781050"/>
                    </a:xfrm>
                    <a:prstGeom prst="rect">
                      <a:avLst/>
                    </a:prstGeom>
                  </pic:spPr>
                </pic:pic>
              </a:graphicData>
            </a:graphic>
          </wp:inline>
        </w:drawing>
      </w:r>
    </w:p>
    <w:p w:rsidR="00D90137" w:rsidRPr="00D90137" w:rsidRDefault="00D90137">
      <w:pPr>
        <w:rPr>
          <w:rFonts w:cstheme="minorHAnsi"/>
          <w:color w:val="000000"/>
        </w:rPr>
      </w:pPr>
      <w:r w:rsidRPr="00D90137">
        <w:rPr>
          <w:rFonts w:cstheme="minorHAnsi"/>
          <w:color w:val="000000"/>
        </w:rPr>
        <w:t>gdzie </w:t>
      </w:r>
      <w:r w:rsidRPr="00D90137">
        <w:rPr>
          <w:rFonts w:cstheme="minorHAnsi"/>
          <w:i/>
          <w:iCs/>
          <w:color w:val="000000"/>
        </w:rPr>
        <w:t>y</w:t>
      </w:r>
      <w:r w:rsidRPr="00D90137">
        <w:rPr>
          <w:rFonts w:cstheme="minorHAnsi"/>
          <w:color w:val="000000"/>
          <w:vertAlign w:val="subscript"/>
        </w:rPr>
        <w:t>j</w:t>
      </w:r>
      <w:r w:rsidRPr="00D90137">
        <w:rPr>
          <w:rFonts w:cstheme="minorHAnsi"/>
          <w:color w:val="000000"/>
          <w:vertAlign w:val="superscript"/>
        </w:rPr>
        <w:t>zm</w:t>
      </w:r>
      <w:r w:rsidRPr="00D90137">
        <w:rPr>
          <w:rFonts w:cstheme="minorHAnsi"/>
          <w:color w:val="000000"/>
        </w:rPr>
        <w:t>, </w:t>
      </w:r>
      <w:r w:rsidRPr="00D90137">
        <w:rPr>
          <w:rFonts w:cstheme="minorHAnsi"/>
          <w:i/>
          <w:iCs/>
          <w:color w:val="000000"/>
        </w:rPr>
        <w:t>y</w:t>
      </w:r>
      <w:r w:rsidRPr="00D90137">
        <w:rPr>
          <w:rFonts w:cstheme="minorHAnsi"/>
          <w:color w:val="000000"/>
          <w:vertAlign w:val="subscript"/>
        </w:rPr>
        <w:t>j</w:t>
      </w:r>
      <w:r w:rsidRPr="00D90137">
        <w:rPr>
          <w:rFonts w:cstheme="minorHAnsi"/>
          <w:color w:val="000000"/>
          <w:vertAlign w:val="superscript"/>
        </w:rPr>
        <w:t>m</w:t>
      </w:r>
      <w:r w:rsidRPr="00D90137">
        <w:rPr>
          <w:rFonts w:cstheme="minorHAnsi"/>
          <w:color w:val="000000"/>
        </w:rPr>
        <w:t> i j</w:t>
      </w:r>
      <w:r w:rsidRPr="00D90137">
        <w:rPr>
          <w:rFonts w:cstheme="minorHAnsi"/>
          <w:color w:val="000000"/>
          <w:vertAlign w:val="subscript"/>
        </w:rPr>
        <w:t>j</w:t>
      </w:r>
      <w:r w:rsidRPr="00D90137">
        <w:rPr>
          <w:rFonts w:cstheme="minorHAnsi"/>
          <w:color w:val="000000"/>
          <w:vertAlign w:val="superscript"/>
        </w:rPr>
        <w:t>m</w:t>
      </w:r>
      <w:r w:rsidRPr="00D90137">
        <w:rPr>
          <w:rFonts w:cstheme="minorHAnsi"/>
          <w:color w:val="000000"/>
        </w:rPr>
        <w:t> oznaczają odpowiednio oczekiwane i aktualne wartości wyjścia </w:t>
      </w:r>
      <w:r w:rsidRPr="00D90137">
        <w:rPr>
          <w:rFonts w:cstheme="minorHAnsi"/>
          <w:i/>
          <w:iCs/>
          <w:color w:val="000000"/>
        </w:rPr>
        <w:t>j</w:t>
      </w:r>
      <w:r w:rsidRPr="00D90137">
        <w:rPr>
          <w:rFonts w:cstheme="minorHAnsi"/>
          <w:color w:val="000000"/>
        </w:rPr>
        <w:t>-tego elementu oraz ważoną sumę wejść wyznaczoną w jego sumatorze przy prezentacji m-tego wzorca; </w:t>
      </w:r>
      <w:r w:rsidRPr="00D90137">
        <w:rPr>
          <w:rFonts w:cstheme="minorHAnsi"/>
          <w:i/>
          <w:iCs/>
          <w:color w:val="000000"/>
        </w:rPr>
        <w:t>u</w:t>
      </w:r>
      <w:r w:rsidRPr="00D90137">
        <w:rPr>
          <w:rFonts w:cstheme="minorHAnsi"/>
          <w:color w:val="000000"/>
          <w:vertAlign w:val="subscript"/>
        </w:rPr>
        <w:t>i</w:t>
      </w:r>
      <w:r w:rsidRPr="00D90137">
        <w:rPr>
          <w:rFonts w:cstheme="minorHAnsi"/>
          <w:color w:val="000000"/>
          <w:vertAlign w:val="superscript"/>
        </w:rPr>
        <w:t>m</w:t>
      </w:r>
      <w:r w:rsidRPr="00D90137">
        <w:rPr>
          <w:rFonts w:cstheme="minorHAnsi"/>
          <w:color w:val="000000"/>
        </w:rPr>
        <w:t> - </w:t>
      </w:r>
      <w:r w:rsidRPr="00D90137">
        <w:rPr>
          <w:rFonts w:cstheme="minorHAnsi"/>
          <w:i/>
          <w:iCs/>
          <w:color w:val="000000"/>
        </w:rPr>
        <w:t>i</w:t>
      </w:r>
      <w:r w:rsidRPr="00D90137">
        <w:rPr>
          <w:rFonts w:cstheme="minorHAnsi"/>
          <w:color w:val="000000"/>
        </w:rPr>
        <w:t>ta składowa m-tego wektora wejściowego (</w:t>
      </w:r>
      <w:r w:rsidRPr="00D90137">
        <w:rPr>
          <w:rFonts w:cstheme="minorHAnsi"/>
          <w:i/>
          <w:iCs/>
          <w:color w:val="000000"/>
        </w:rPr>
        <w:t>u</w:t>
      </w:r>
      <w:r w:rsidRPr="00D90137">
        <w:rPr>
          <w:rFonts w:cstheme="minorHAnsi"/>
          <w:color w:val="000000"/>
          <w:vertAlign w:val="subscript"/>
        </w:rPr>
        <w:t>0</w:t>
      </w:r>
      <w:r w:rsidRPr="00D90137">
        <w:rPr>
          <w:rFonts w:cstheme="minorHAnsi"/>
          <w:color w:val="000000"/>
          <w:vertAlign w:val="superscript"/>
        </w:rPr>
        <w:t>m</w:t>
      </w:r>
      <w:r w:rsidRPr="00D90137">
        <w:rPr>
          <w:rFonts w:cstheme="minorHAnsi"/>
          <w:color w:val="000000"/>
        </w:rPr>
        <w:t> = 1, wejście progowe); </w:t>
      </w:r>
      <w:r w:rsidRPr="00D90137">
        <w:rPr>
          <w:rFonts w:cstheme="minorHAnsi"/>
          <w:i/>
          <w:iCs/>
          <w:color w:val="000000"/>
        </w:rPr>
        <w:t>w</w:t>
      </w:r>
      <w:r w:rsidRPr="00D90137">
        <w:rPr>
          <w:rFonts w:cstheme="minorHAnsi"/>
          <w:color w:val="000000"/>
          <w:vertAlign w:val="subscript"/>
        </w:rPr>
        <w:t>ij</w:t>
      </w:r>
      <w:r w:rsidRPr="00D90137">
        <w:rPr>
          <w:rFonts w:cstheme="minorHAnsi"/>
          <w:color w:val="000000"/>
        </w:rPr>
        <w:t>oznacza wagę połączenia pomiędzy </w:t>
      </w:r>
      <w:r w:rsidRPr="00D90137">
        <w:rPr>
          <w:rFonts w:cstheme="minorHAnsi"/>
          <w:i/>
          <w:iCs/>
          <w:color w:val="000000"/>
        </w:rPr>
        <w:t>j</w:t>
      </w:r>
      <w:r w:rsidRPr="00D90137">
        <w:rPr>
          <w:rFonts w:cstheme="minorHAnsi"/>
          <w:color w:val="000000"/>
        </w:rPr>
        <w:t>-tym elementem warstwy wyjściowej a </w:t>
      </w:r>
      <w:r w:rsidRPr="00D90137">
        <w:rPr>
          <w:rFonts w:cstheme="minorHAnsi"/>
          <w:i/>
          <w:iCs/>
          <w:color w:val="000000"/>
        </w:rPr>
        <w:t>i</w:t>
      </w:r>
      <w:r w:rsidRPr="00D90137">
        <w:rPr>
          <w:rFonts w:cstheme="minorHAnsi"/>
          <w:color w:val="000000"/>
        </w:rPr>
        <w:t>-tym elementem warstwy wejściowej; </w:t>
      </w:r>
      <w:r w:rsidRPr="00D90137">
        <w:rPr>
          <w:rFonts w:cstheme="minorHAnsi"/>
          <w:i/>
          <w:iCs/>
          <w:color w:val="000000"/>
        </w:rPr>
        <w:t>n</w:t>
      </w:r>
      <w:r w:rsidRPr="00D90137">
        <w:rPr>
          <w:rFonts w:cstheme="minorHAnsi"/>
          <w:color w:val="000000"/>
          <w:vertAlign w:val="subscript"/>
        </w:rPr>
        <w:t>0</w:t>
      </w:r>
      <w:r w:rsidRPr="00D90137">
        <w:rPr>
          <w:rFonts w:cstheme="minorHAnsi"/>
          <w:color w:val="000000"/>
        </w:rPr>
        <w:t> - liczba wejść.</w:t>
      </w:r>
    </w:p>
    <w:p w:rsidR="00D90137" w:rsidRPr="00D90137" w:rsidRDefault="00D90137">
      <w:pPr>
        <w:rPr>
          <w:rFonts w:cstheme="minorHAnsi"/>
          <w:color w:val="000000"/>
        </w:rPr>
      </w:pPr>
      <w:r w:rsidRPr="00D90137">
        <w:rPr>
          <w:rFonts w:cstheme="minorHAnsi"/>
          <w:color w:val="000000"/>
        </w:rPr>
        <w:t>Jako miarę błędu sieci x wprowadźmy sumę po wszystkich wzorcach błędów powstałych przy prezentacji każdego z nich:</w:t>
      </w:r>
    </w:p>
    <w:p w:rsidR="00D90137" w:rsidRPr="00D90137" w:rsidRDefault="00D90137">
      <w:pPr>
        <w:rPr>
          <w:rFonts w:cstheme="minorHAnsi"/>
        </w:rPr>
      </w:pPr>
      <w:r w:rsidRPr="00D90137">
        <w:rPr>
          <w:rFonts w:cstheme="minorHAnsi"/>
          <w:noProof/>
          <w:lang w:val="en-GB" w:eastAsia="en-GB"/>
        </w:rPr>
        <w:drawing>
          <wp:inline distT="0" distB="0" distL="0" distR="0" wp14:anchorId="557BE6FC" wp14:editId="32C94293">
            <wp:extent cx="5629275" cy="81915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275" cy="819150"/>
                    </a:xfrm>
                    <a:prstGeom prst="rect">
                      <a:avLst/>
                    </a:prstGeom>
                  </pic:spPr>
                </pic:pic>
              </a:graphicData>
            </a:graphic>
          </wp:inline>
        </w:drawing>
      </w:r>
    </w:p>
    <w:p w:rsidR="00D90137" w:rsidRPr="00D90137" w:rsidRDefault="00D90137">
      <w:pPr>
        <w:rPr>
          <w:rFonts w:cstheme="minorHAnsi"/>
        </w:rPr>
      </w:pPr>
      <w:r w:rsidRPr="00D90137">
        <w:rPr>
          <w:rFonts w:cstheme="minorHAnsi"/>
        </w:rPr>
        <w:t>Gdzie:</w:t>
      </w:r>
    </w:p>
    <w:p w:rsidR="00D90137" w:rsidRPr="00D90137" w:rsidRDefault="00D90137">
      <w:pPr>
        <w:rPr>
          <w:rFonts w:cstheme="minorHAnsi"/>
        </w:rPr>
      </w:pPr>
      <w:r w:rsidRPr="00D90137">
        <w:rPr>
          <w:rFonts w:cstheme="minorHAnsi"/>
          <w:noProof/>
          <w:lang w:val="en-GB" w:eastAsia="en-GB"/>
        </w:rPr>
        <w:drawing>
          <wp:inline distT="0" distB="0" distL="0" distR="0" wp14:anchorId="33C51201" wp14:editId="1818C2D4">
            <wp:extent cx="5657850" cy="7334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733425"/>
                    </a:xfrm>
                    <a:prstGeom prst="rect">
                      <a:avLst/>
                    </a:prstGeom>
                  </pic:spPr>
                </pic:pic>
              </a:graphicData>
            </a:graphic>
          </wp:inline>
        </w:drawing>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przy czym </w:t>
      </w:r>
      <w:r w:rsidRPr="00D90137">
        <w:rPr>
          <w:rFonts w:asciiTheme="minorHAnsi" w:hAnsiTheme="minorHAnsi" w:cstheme="minorHAnsi"/>
          <w:i/>
          <w:iCs/>
          <w:color w:val="000000"/>
          <w:sz w:val="22"/>
          <w:szCs w:val="22"/>
          <w:lang w:val="pl-PL"/>
        </w:rPr>
        <w:t>n</w:t>
      </w:r>
      <w:r w:rsidRPr="00D90137">
        <w:rPr>
          <w:rFonts w:asciiTheme="minorHAnsi" w:hAnsiTheme="minorHAnsi" w:cstheme="minorHAnsi"/>
          <w:color w:val="000000"/>
          <w:sz w:val="22"/>
          <w:szCs w:val="22"/>
          <w:lang w:val="pl-PL"/>
        </w:rPr>
        <w:t> oznacza liczbę elementów w warstwie wyjściowej.</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Problem uczenia sieci to zagadnienie minimalizacji funkcji błędu </w:t>
      </w:r>
      <w:r w:rsidRPr="00650A6A">
        <w:rPr>
          <w:rFonts w:asciiTheme="minorHAnsi" w:hAnsiTheme="minorHAnsi" w:cstheme="minorHAnsi"/>
          <w:color w:val="000000"/>
          <w:sz w:val="22"/>
          <w:szCs w:val="22"/>
          <w:lang w:val="pl-PL"/>
        </w:rPr>
        <w:t>x</w:t>
      </w:r>
      <w:r w:rsidRPr="00D90137">
        <w:rPr>
          <w:rFonts w:asciiTheme="minorHAnsi" w:hAnsiTheme="minorHAnsi" w:cstheme="minorHAnsi"/>
          <w:color w:val="000000"/>
          <w:sz w:val="22"/>
          <w:szCs w:val="22"/>
          <w:lang w:val="pl-PL"/>
        </w:rPr>
        <w:t xml:space="preserve">. Jedną z najprostszych metod minimalizacji jest gradientowa metoda największego spadku. Jest to metoda iteracyjna, która </w:t>
      </w:r>
      <w:r w:rsidRPr="00D90137">
        <w:rPr>
          <w:rFonts w:asciiTheme="minorHAnsi" w:hAnsiTheme="minorHAnsi" w:cstheme="minorHAnsi"/>
          <w:color w:val="000000"/>
          <w:sz w:val="22"/>
          <w:szCs w:val="22"/>
          <w:lang w:val="pl-PL"/>
        </w:rPr>
        <w:lastRenderedPageBreak/>
        <w:t>poszukuje lepszego punktu w kierunku przeciwnym do gradientu funkcji celu w danym punkcie. Stosując powyższą metodę do uczenia sieci, zmiana </w:t>
      </w:r>
      <w:r w:rsidRPr="00650A6A">
        <w:rPr>
          <w:rFonts w:asciiTheme="minorHAnsi" w:hAnsiTheme="minorHAnsi" w:cstheme="minorHAnsi"/>
          <w:color w:val="000000"/>
          <w:sz w:val="22"/>
          <w:szCs w:val="22"/>
          <w:lang w:val="pl-PL"/>
        </w:rPr>
        <w:t>D</w:t>
      </w:r>
      <w:r w:rsidRPr="00D90137">
        <w:rPr>
          <w:rFonts w:asciiTheme="minorHAnsi" w:hAnsiTheme="minorHAnsi" w:cstheme="minorHAnsi"/>
          <w:i/>
          <w:iCs/>
          <w:color w:val="000000"/>
          <w:sz w:val="22"/>
          <w:szCs w:val="22"/>
          <w:lang w:val="pl-PL"/>
        </w:rPr>
        <w:t>w</w:t>
      </w:r>
      <w:r w:rsidRPr="00D90137">
        <w:rPr>
          <w:rFonts w:asciiTheme="minorHAnsi" w:hAnsiTheme="minorHAnsi" w:cstheme="minorHAnsi"/>
          <w:color w:val="000000"/>
          <w:sz w:val="22"/>
          <w:szCs w:val="22"/>
          <w:vertAlign w:val="subscript"/>
          <w:lang w:val="pl-PL"/>
        </w:rPr>
        <w:t>ji</w:t>
      </w:r>
      <w:r w:rsidRPr="00D90137">
        <w:rPr>
          <w:rFonts w:asciiTheme="minorHAnsi" w:hAnsiTheme="minorHAnsi" w:cstheme="minorHAnsi"/>
          <w:color w:val="000000"/>
          <w:sz w:val="22"/>
          <w:szCs w:val="22"/>
          <w:lang w:val="pl-PL"/>
        </w:rPr>
        <w:t> wagi połączenia </w:t>
      </w:r>
      <w:r w:rsidRPr="00D90137">
        <w:rPr>
          <w:rFonts w:asciiTheme="minorHAnsi" w:hAnsiTheme="minorHAnsi" w:cstheme="minorHAnsi"/>
          <w:i/>
          <w:iCs/>
          <w:color w:val="000000"/>
          <w:sz w:val="22"/>
          <w:szCs w:val="22"/>
          <w:lang w:val="pl-PL"/>
        </w:rPr>
        <w:t>w</w:t>
      </w:r>
      <w:r w:rsidRPr="00D90137">
        <w:rPr>
          <w:rFonts w:asciiTheme="minorHAnsi" w:hAnsiTheme="minorHAnsi" w:cstheme="minorHAnsi"/>
          <w:color w:val="000000"/>
          <w:sz w:val="22"/>
          <w:szCs w:val="22"/>
          <w:vertAlign w:val="subscript"/>
          <w:lang w:val="pl-PL"/>
        </w:rPr>
        <w:t>ji</w:t>
      </w:r>
      <w:r w:rsidRPr="00D90137">
        <w:rPr>
          <w:rFonts w:asciiTheme="minorHAnsi" w:hAnsiTheme="minorHAnsi" w:cstheme="minorHAnsi"/>
          <w:color w:val="000000"/>
          <w:sz w:val="22"/>
          <w:szCs w:val="22"/>
          <w:lang w:val="pl-PL"/>
        </w:rPr>
        <w:t> winna spełniać relację:</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noProof/>
          <w:sz w:val="22"/>
          <w:szCs w:val="22"/>
        </w:rPr>
        <w:drawing>
          <wp:inline distT="0" distB="0" distL="0" distR="0" wp14:anchorId="46553127" wp14:editId="05209C7D">
            <wp:extent cx="4914900" cy="885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885825"/>
                    </a:xfrm>
                    <a:prstGeom prst="rect">
                      <a:avLst/>
                    </a:prstGeom>
                  </pic:spPr>
                </pic:pic>
              </a:graphicData>
            </a:graphic>
          </wp:inline>
        </w:drawing>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gdzie </w:t>
      </w:r>
      <w:r w:rsidRPr="00650A6A">
        <w:rPr>
          <w:rFonts w:asciiTheme="minorHAnsi" w:hAnsiTheme="minorHAnsi" w:cstheme="minorHAnsi"/>
          <w:color w:val="000000"/>
          <w:sz w:val="22"/>
          <w:szCs w:val="22"/>
          <w:lang w:val="pl-PL"/>
        </w:rPr>
        <w:t>h</w:t>
      </w:r>
      <w:r w:rsidRPr="00D90137">
        <w:rPr>
          <w:rFonts w:asciiTheme="minorHAnsi" w:hAnsiTheme="minorHAnsi" w:cstheme="minorHAnsi"/>
          <w:color w:val="000000"/>
          <w:sz w:val="22"/>
          <w:szCs w:val="22"/>
          <w:lang w:val="pl-PL"/>
        </w:rPr>
        <w:t> oznacza współczynnik proporcjonalności.</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W przypadku liniowych elementów przetwarzających mamy:</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noProof/>
          <w:sz w:val="22"/>
          <w:szCs w:val="22"/>
        </w:rPr>
        <w:drawing>
          <wp:inline distT="0" distB="0" distL="0" distR="0" wp14:anchorId="2C013430" wp14:editId="1F642DE4">
            <wp:extent cx="5248275" cy="16478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1647825"/>
                    </a:xfrm>
                    <a:prstGeom prst="rect">
                      <a:avLst/>
                    </a:prstGeom>
                  </pic:spPr>
                </pic:pic>
              </a:graphicData>
            </a:graphic>
          </wp:inline>
        </w:drawing>
      </w:r>
    </w:p>
    <w:p w:rsidR="00D90137" w:rsidRPr="00D90137" w:rsidRDefault="00D90137" w:rsidP="00D90137">
      <w:pPr>
        <w:pStyle w:val="NormalnyWeb"/>
        <w:jc w:val="both"/>
        <w:rPr>
          <w:rFonts w:asciiTheme="minorHAnsi" w:hAnsiTheme="minorHAnsi" w:cstheme="minorHAnsi"/>
          <w:color w:val="000000"/>
          <w:sz w:val="22"/>
          <w:szCs w:val="22"/>
        </w:rPr>
      </w:pPr>
      <w:r w:rsidRPr="00D90137">
        <w:rPr>
          <w:rFonts w:asciiTheme="minorHAnsi" w:hAnsiTheme="minorHAnsi" w:cstheme="minorHAnsi"/>
          <w:color w:val="000000"/>
          <w:sz w:val="22"/>
          <w:szCs w:val="22"/>
        </w:rPr>
        <w:t>Stąd otrzymamy:</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noProof/>
          <w:sz w:val="22"/>
          <w:szCs w:val="22"/>
        </w:rPr>
        <w:drawing>
          <wp:inline distT="0" distB="0" distL="0" distR="0" wp14:anchorId="68E4AF7F" wp14:editId="69544F7D">
            <wp:extent cx="5600700" cy="714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714375"/>
                    </a:xfrm>
                    <a:prstGeom prst="rect">
                      <a:avLst/>
                    </a:prstGeom>
                  </pic:spPr>
                </pic:pic>
              </a:graphicData>
            </a:graphic>
          </wp:inline>
        </w:drawing>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Ostatecznie pełną regułę wyznaczania wag połączeń zapiszemy:</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noProof/>
          <w:sz w:val="22"/>
          <w:szCs w:val="22"/>
        </w:rPr>
        <w:drawing>
          <wp:inline distT="0" distB="0" distL="0" distR="0" wp14:anchorId="0C2EFCE1" wp14:editId="26982A10">
            <wp:extent cx="5524500" cy="457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457200"/>
                    </a:xfrm>
                    <a:prstGeom prst="rect">
                      <a:avLst/>
                    </a:prstGeom>
                  </pic:spPr>
                </pic:pic>
              </a:graphicData>
            </a:graphic>
          </wp:inline>
        </w:drawing>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gdzie górne indeksy </w:t>
      </w:r>
      <w:r w:rsidRPr="00D90137">
        <w:rPr>
          <w:rFonts w:asciiTheme="minorHAnsi" w:hAnsiTheme="minorHAnsi" w:cstheme="minorHAnsi"/>
          <w:i/>
          <w:iCs/>
          <w:color w:val="000000"/>
          <w:sz w:val="22"/>
          <w:szCs w:val="22"/>
          <w:lang w:val="pl-PL"/>
        </w:rPr>
        <w:t>n</w:t>
      </w:r>
      <w:r w:rsidRPr="00D90137">
        <w:rPr>
          <w:rFonts w:asciiTheme="minorHAnsi" w:hAnsiTheme="minorHAnsi" w:cstheme="minorHAnsi"/>
          <w:color w:val="000000"/>
          <w:sz w:val="22"/>
          <w:szCs w:val="22"/>
          <w:lang w:val="pl-PL"/>
        </w:rPr>
        <w:t> i </w:t>
      </w:r>
      <w:r w:rsidRPr="00D90137">
        <w:rPr>
          <w:rFonts w:asciiTheme="minorHAnsi" w:hAnsiTheme="minorHAnsi" w:cstheme="minorHAnsi"/>
          <w:i/>
          <w:iCs/>
          <w:color w:val="000000"/>
          <w:sz w:val="22"/>
          <w:szCs w:val="22"/>
          <w:lang w:val="pl-PL"/>
        </w:rPr>
        <w:t>s</w:t>
      </w:r>
      <w:r w:rsidRPr="00D90137">
        <w:rPr>
          <w:rFonts w:asciiTheme="minorHAnsi" w:hAnsiTheme="minorHAnsi" w:cstheme="minorHAnsi"/>
          <w:color w:val="000000"/>
          <w:sz w:val="22"/>
          <w:szCs w:val="22"/>
          <w:lang w:val="pl-PL"/>
        </w:rPr>
        <w:t> oznaczają odpowiednio "nową" i "starą" wartość współczynnika wag </w:t>
      </w:r>
      <w:r w:rsidRPr="00D90137">
        <w:rPr>
          <w:rFonts w:asciiTheme="minorHAnsi" w:hAnsiTheme="minorHAnsi" w:cstheme="minorHAnsi"/>
          <w:i/>
          <w:iCs/>
          <w:color w:val="000000"/>
          <w:sz w:val="22"/>
          <w:szCs w:val="22"/>
          <w:lang w:val="pl-PL"/>
        </w:rPr>
        <w:t>w</w:t>
      </w:r>
      <w:r w:rsidRPr="00D90137">
        <w:rPr>
          <w:rFonts w:asciiTheme="minorHAnsi" w:hAnsiTheme="minorHAnsi" w:cstheme="minorHAnsi"/>
          <w:color w:val="000000"/>
          <w:sz w:val="22"/>
          <w:szCs w:val="22"/>
          <w:vertAlign w:val="subscript"/>
          <w:lang w:val="pl-PL"/>
        </w:rPr>
        <w:t>ji</w:t>
      </w:r>
      <w:r w:rsidRPr="00D90137">
        <w:rPr>
          <w:rFonts w:asciiTheme="minorHAnsi" w:hAnsiTheme="minorHAnsi" w:cstheme="minorHAnsi"/>
          <w:color w:val="000000"/>
          <w:sz w:val="22"/>
          <w:szCs w:val="22"/>
          <w:lang w:val="pl-PL"/>
        </w:rPr>
        <w:t>.</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Konsekwentna realizacja metody największego spadku wymaga dokonywania zmian wag </w:t>
      </w:r>
      <w:r w:rsidRPr="00D90137">
        <w:rPr>
          <w:rFonts w:asciiTheme="minorHAnsi" w:hAnsiTheme="minorHAnsi" w:cstheme="minorHAnsi"/>
          <w:i/>
          <w:iCs/>
          <w:color w:val="000000"/>
          <w:sz w:val="22"/>
          <w:szCs w:val="22"/>
          <w:lang w:val="pl-PL"/>
        </w:rPr>
        <w:t>w</w:t>
      </w:r>
      <w:r w:rsidRPr="00D90137">
        <w:rPr>
          <w:rFonts w:asciiTheme="minorHAnsi" w:hAnsiTheme="minorHAnsi" w:cstheme="minorHAnsi"/>
          <w:color w:val="000000"/>
          <w:sz w:val="22"/>
          <w:szCs w:val="22"/>
          <w:vertAlign w:val="subscript"/>
          <w:lang w:val="pl-PL"/>
        </w:rPr>
        <w:t>ji</w:t>
      </w:r>
      <w:r w:rsidRPr="00D90137">
        <w:rPr>
          <w:rFonts w:asciiTheme="minorHAnsi" w:hAnsiTheme="minorHAnsi" w:cstheme="minorHAnsi"/>
          <w:color w:val="000000"/>
          <w:sz w:val="22"/>
          <w:szCs w:val="22"/>
          <w:lang w:val="pl-PL"/>
        </w:rPr>
        <w:t> dopiero po zaprezentowaniu sieci pełnego zbioru wzorców, </w:t>
      </w:r>
      <w:r w:rsidRPr="00650A6A">
        <w:rPr>
          <w:rFonts w:asciiTheme="minorHAnsi" w:hAnsiTheme="minorHAnsi" w:cstheme="minorHAnsi"/>
          <w:color w:val="000000"/>
          <w:sz w:val="22"/>
          <w:szCs w:val="22"/>
          <w:lang w:val="pl-PL"/>
        </w:rPr>
        <w:t>m</w:t>
      </w:r>
      <w:r w:rsidRPr="00D90137">
        <w:rPr>
          <w:rFonts w:asciiTheme="minorHAnsi" w:hAnsiTheme="minorHAnsi" w:cstheme="minorHAnsi"/>
          <w:color w:val="000000"/>
          <w:sz w:val="22"/>
          <w:szCs w:val="22"/>
          <w:lang w:val="pl-PL"/>
        </w:rPr>
        <w:t> = 1, 2, ..., </w:t>
      </w:r>
      <w:r w:rsidRPr="00D90137">
        <w:rPr>
          <w:rFonts w:asciiTheme="minorHAnsi" w:hAnsiTheme="minorHAnsi" w:cstheme="minorHAnsi"/>
          <w:i/>
          <w:iCs/>
          <w:color w:val="000000"/>
          <w:sz w:val="22"/>
          <w:szCs w:val="22"/>
          <w:lang w:val="pl-PL"/>
        </w:rPr>
        <w:t>P</w:t>
      </w:r>
      <w:r w:rsidRPr="00D90137">
        <w:rPr>
          <w:rFonts w:asciiTheme="minorHAnsi" w:hAnsiTheme="minorHAnsi" w:cstheme="minorHAnsi"/>
          <w:color w:val="000000"/>
          <w:sz w:val="22"/>
          <w:szCs w:val="22"/>
          <w:lang w:val="pl-PL"/>
        </w:rPr>
        <w:t>. W praktyce stosuje się jednak zmiany wag po każdej prezentacji pojedynczego wzorca zgodnie ze wzorem:</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noProof/>
          <w:sz w:val="22"/>
          <w:szCs w:val="22"/>
        </w:rPr>
        <w:drawing>
          <wp:inline distT="0" distB="0" distL="0" distR="0" wp14:anchorId="232C32C2" wp14:editId="3D4CA65E">
            <wp:extent cx="5600700" cy="8001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800100"/>
                    </a:xfrm>
                    <a:prstGeom prst="rect">
                      <a:avLst/>
                    </a:prstGeom>
                  </pic:spPr>
                </pic:pic>
              </a:graphicData>
            </a:graphic>
          </wp:inline>
        </w:drawing>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t>co pozwala istotnie uprościć praktyczną realizację algorytmu.</w:t>
      </w:r>
    </w:p>
    <w:p w:rsidR="00D90137" w:rsidRPr="00D90137" w:rsidRDefault="00D90137" w:rsidP="00D90137">
      <w:pPr>
        <w:pStyle w:val="NormalnyWeb"/>
        <w:jc w:val="both"/>
        <w:rPr>
          <w:rFonts w:asciiTheme="minorHAnsi" w:hAnsiTheme="minorHAnsi" w:cstheme="minorHAnsi"/>
          <w:color w:val="000000"/>
          <w:sz w:val="22"/>
          <w:szCs w:val="22"/>
          <w:lang w:val="pl-PL"/>
        </w:rPr>
      </w:pPr>
      <w:r w:rsidRPr="00D90137">
        <w:rPr>
          <w:rFonts w:asciiTheme="minorHAnsi" w:hAnsiTheme="minorHAnsi" w:cstheme="minorHAnsi"/>
          <w:color w:val="000000"/>
          <w:sz w:val="22"/>
          <w:szCs w:val="22"/>
          <w:lang w:val="pl-PL"/>
        </w:rPr>
        <w:lastRenderedPageBreak/>
        <w:t>Zasada zmiany wartości współczynników wag </w:t>
      </w:r>
      <w:r w:rsidRPr="00D90137">
        <w:rPr>
          <w:rFonts w:asciiTheme="minorHAnsi" w:hAnsiTheme="minorHAnsi" w:cstheme="minorHAnsi"/>
          <w:i/>
          <w:iCs/>
          <w:color w:val="000000"/>
          <w:sz w:val="22"/>
          <w:szCs w:val="22"/>
          <w:lang w:val="pl-PL"/>
        </w:rPr>
        <w:t>w</w:t>
      </w:r>
      <w:r w:rsidRPr="00D90137">
        <w:rPr>
          <w:rFonts w:asciiTheme="minorHAnsi" w:hAnsiTheme="minorHAnsi" w:cstheme="minorHAnsi"/>
          <w:color w:val="000000"/>
          <w:sz w:val="22"/>
          <w:szCs w:val="22"/>
          <w:vertAlign w:val="subscript"/>
          <w:lang w:val="pl-PL"/>
        </w:rPr>
        <w:t>ji</w:t>
      </w:r>
      <w:r w:rsidRPr="00D90137">
        <w:rPr>
          <w:rFonts w:asciiTheme="minorHAnsi" w:hAnsiTheme="minorHAnsi" w:cstheme="minorHAnsi"/>
          <w:color w:val="000000"/>
          <w:sz w:val="22"/>
          <w:szCs w:val="22"/>
          <w:lang w:val="pl-PL"/>
        </w:rPr>
        <w:t>, określona powyższym wzorem, nazywana jest regułą delty. Owa modyfikacja wprowadza wprawdzie pewne zaburzenie do metody największego spadku, ale jest ono zaniedbywalnie małe dla odpowiednio niewielkich wartości </w:t>
      </w:r>
      <w:r w:rsidRPr="00650A6A">
        <w:rPr>
          <w:rFonts w:asciiTheme="minorHAnsi" w:hAnsiTheme="minorHAnsi" w:cstheme="minorHAnsi"/>
          <w:color w:val="000000"/>
          <w:sz w:val="22"/>
          <w:szCs w:val="22"/>
          <w:lang w:val="pl-PL"/>
        </w:rPr>
        <w:t>h</w:t>
      </w:r>
      <w:r w:rsidRPr="00D90137">
        <w:rPr>
          <w:rFonts w:asciiTheme="minorHAnsi" w:hAnsiTheme="minorHAnsi" w:cstheme="minorHAnsi"/>
          <w:color w:val="000000"/>
          <w:sz w:val="22"/>
          <w:szCs w:val="22"/>
          <w:lang w:val="pl-PL"/>
        </w:rPr>
        <w:t>, czyli dla małych zmian wag. Reguła delty, jako pewne przybliżenie metody największego spadku przy wystarczająco małym współczynniku </w:t>
      </w:r>
      <w:r w:rsidRPr="00650A6A">
        <w:rPr>
          <w:rFonts w:asciiTheme="minorHAnsi" w:hAnsiTheme="minorHAnsi" w:cstheme="minorHAnsi"/>
          <w:color w:val="000000"/>
          <w:sz w:val="22"/>
          <w:szCs w:val="22"/>
          <w:lang w:val="pl-PL"/>
        </w:rPr>
        <w:t>h</w:t>
      </w:r>
      <w:r w:rsidRPr="00D90137">
        <w:rPr>
          <w:rFonts w:asciiTheme="minorHAnsi" w:hAnsiTheme="minorHAnsi" w:cstheme="minorHAnsi"/>
          <w:color w:val="000000"/>
          <w:sz w:val="22"/>
          <w:szCs w:val="22"/>
          <w:lang w:val="pl-PL"/>
        </w:rPr>
        <w:t>, poszukuje zbioru wag minimalizującego funkcję błędu sieci liniowej.</w:t>
      </w:r>
    </w:p>
    <w:p w:rsidR="003C409C" w:rsidRPr="003C409C" w:rsidRDefault="003C409C" w:rsidP="003C409C">
      <w:p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Ogólny schemat procesu trenowania sieci wygląda następująco:</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Ustalamy topologię sieci, tzn. liczbę warstw, liczbę neuronów w warstwach.</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Inicjujemy wagi losowo (na małe wartości).</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Dla danego wektora uczącego obliczamy odpowiedź sieci (warstwa po warstwie).</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Każdy neuron wyjściowy oblicza swój błąd, oparty na różnicy pomiędzy obliczoną odpowiedzią </w:t>
      </w:r>
      <w:r w:rsidRPr="003C409C">
        <w:rPr>
          <w:rFonts w:eastAsia="Times New Roman" w:cstheme="minorHAnsi"/>
          <w:i/>
          <w:iCs/>
          <w:lang w:eastAsia="en-GB"/>
        </w:rPr>
        <w:t>y</w:t>
      </w:r>
      <w:r w:rsidRPr="003C409C">
        <w:rPr>
          <w:rFonts w:eastAsia="Times New Roman" w:cstheme="minorHAnsi"/>
          <w:lang w:eastAsia="en-GB"/>
        </w:rPr>
        <w:t> oraz poprawną odpowiedzią </w:t>
      </w:r>
      <w:r w:rsidRPr="003C409C">
        <w:rPr>
          <w:rFonts w:eastAsia="Times New Roman" w:cstheme="minorHAnsi"/>
          <w:i/>
          <w:iCs/>
          <w:lang w:eastAsia="en-GB"/>
        </w:rPr>
        <w:t>t</w:t>
      </w:r>
      <w:r w:rsidRPr="003C409C">
        <w:rPr>
          <w:rFonts w:eastAsia="Times New Roman" w:cstheme="minorHAnsi"/>
          <w:lang w:eastAsia="en-GB"/>
        </w:rPr>
        <w:t>.</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Błędy propagowane są do wcześniejszych warstw.</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Każdy neuron (również w warstwach ukrytych) modyfikuje wagi na po</w:t>
      </w:r>
      <w:r>
        <w:rPr>
          <w:rFonts w:eastAsia="Times New Roman" w:cstheme="minorHAnsi"/>
          <w:lang w:eastAsia="en-GB"/>
        </w:rPr>
        <w:t>dstawie wartości błędu i wielkoś</w:t>
      </w:r>
      <w:r w:rsidRPr="003C409C">
        <w:rPr>
          <w:rFonts w:eastAsia="Times New Roman" w:cstheme="minorHAnsi"/>
          <w:lang w:eastAsia="en-GB"/>
        </w:rPr>
        <w:t>ci przetwarzanych w tym kroku sygnałów.</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Powtarzamy od punktu 3. dla kolejnych wektorów uczących. Gdy wszystkie wektory zostaną użyte, losowo zmieniamy ich kolejność i zaczynamy wykorzystywać powtórnie.</w:t>
      </w:r>
    </w:p>
    <w:p w:rsidR="003C409C" w:rsidRPr="003C409C" w:rsidRDefault="003C409C" w:rsidP="003C409C">
      <w:pPr>
        <w:numPr>
          <w:ilvl w:val="0"/>
          <w:numId w:val="1"/>
        </w:numPr>
        <w:spacing w:before="100" w:beforeAutospacing="1" w:after="100" w:afterAutospacing="1" w:line="240" w:lineRule="auto"/>
        <w:rPr>
          <w:rFonts w:eastAsia="Times New Roman" w:cstheme="minorHAnsi"/>
          <w:lang w:eastAsia="en-GB"/>
        </w:rPr>
      </w:pPr>
      <w:r w:rsidRPr="003C409C">
        <w:rPr>
          <w:rFonts w:eastAsia="Times New Roman" w:cstheme="minorHAnsi"/>
          <w:lang w:eastAsia="en-GB"/>
        </w:rPr>
        <w:t>Zatrzymujemy się, gdy średni błąd na danych treningowych przestanie maleć. Możemy też co jakiś czas testować sieć na specjalnej puli nieużywanych do treningu próbek testowych i kończyć trenowanie, gdy błąd przestanie maleć.</w:t>
      </w:r>
    </w:p>
    <w:p w:rsidR="00D90137" w:rsidRDefault="00D90137">
      <w:pPr>
        <w:rPr>
          <w:rFonts w:cstheme="minorHAnsi"/>
        </w:rPr>
      </w:pPr>
    </w:p>
    <w:p w:rsidR="00DE0962" w:rsidRDefault="00DE0962">
      <w:pPr>
        <w:rPr>
          <w:rFonts w:cstheme="minorHAnsi"/>
        </w:rPr>
      </w:pPr>
      <w:r>
        <w:rPr>
          <w:rFonts w:cstheme="minorHAnsi"/>
        </w:rPr>
        <w:t xml:space="preserve">Przygotowany przeze mnie zestaw uczący zawiera 10  dużych i 10 małych liter na matrycy 5x5 (25 pól). Liniowym rozwinięciem tych matryc będą wektory wejściowe ciągu uczącego. Ciąg uczący składa się z 20 następujących wektorów uczących: </w:t>
      </w:r>
    </w:p>
    <w:p w:rsidR="00650A6A" w:rsidRDefault="00650A6A">
      <w:pPr>
        <w:rPr>
          <w:rFonts w:cstheme="minorHAnsi"/>
        </w:rPr>
      </w:pP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input[0]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1, 1, 1, 0, 0, 0, 1, 1, 1, 1, 1, 1, 1, 0, 0, 0, 1, 1, 0, 0, 0, 1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0, 0, 1, 0, 0, 1, 0, 1, 1, 1, 0, 0, 1, 0, 0, 1, 0, 1, 1,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input[2]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1, 1, 1, 0, 0, 0, 0, 1, 0, 0, 0, 0, 1, 0, 0, 0, 0, 1, 1, 1, 1, 1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input[3]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0, 0, 1, 0, 1, 0, 0, 1, 0, 1, 0, 0, 1, 0, 1, 0, 0, 1, 1,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input[4]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1, 1, 1, 0, 0, 0, 0, 1, 1, 1, 1, 1, 1, 0, 0, 0, 0, 1, 1, 1, 1, 1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input[5]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1, 1, 1, 0, 0, 0, 0, 1, 1, 1, 1, 1, 1, 0, 0, 0, 0, 1, 0, 0,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input[6]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1, 0, 1, 0, 0, 0, 0, 1, 0, 1, 1, 0, 1, 0, 0, 1, 0, 1, 1, 1, 1,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input[7]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0, 0, 0, 1, 1, 0, 0, 0, 1, 1, 1, 1, 1, 1, 1, 0, 0, 0, 1, 1, 0, 0, 0, 1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input[8]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0, 0, 0, 0, 1, 0, 0, 0, 0, 1, 0, 0, 0, 0, 1, 0, 0, 0, 0, 1, 0, 0,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input[9]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0, 0, 0, 0, 1, 0, 0, 0, 0, 1, 0, 0, 1, 0, 1, 0, 0, 1, 1,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input[10]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0, 0, 1, 0, 1, 0, 0, 1, 0, 1, 0, 0, 1, 1, 1, 1, 0, 0, 0, 0,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input[11]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0, 0, 0, 0, 1, 0, 0, 0, 0, 1, 1, 1, 0, 0, 1, 0, 1, 0, 0, 1, 1,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input[12]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0, 0, 0, 0, 0, 1, 1, 0, 0, 0, 1, 0, 0, 0, 0, 1, 1, 0, 0, 0, 0, 0,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input[13]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0, 1, 0, 0, 0, 0, 1, 0, 0, 1, 1, 1, 0, 0, 1, 0, 1, 0, 0, 1, 1,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input[14]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1, 1, 1, 0, 0, 1, 0, 1, 0, 0, 1, 1, 1, 0, 0, 1, 0, 0, 0, 0, 1, 1, 1,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input[15]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1, 1, 0, 0, 0, 1, 0, 0, 0, 1, 1, 1, 0, 0, 0, 1, 0, 0, 0, 0, 1, 0,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input[16]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1, 1, 1, 0, 0, 1, 0, 1, 0, 0, 1, 1, 1, 0, 0, 0, 0, 1, 0, 0, 0, 1,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input[17]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1, 0, 0, 0, 0, 1, 0, 0, 0, 0, 1, 1, 1, 0, 0, 1, 0, 1, 0, 0, 1, 0, 1,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input[18]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0, 0, 0, 0, 0, 0, 1, 0, 0, 0, 0, 0, 0, 0, 0, 0, 1, 0, 0, 0, 0, 1, 0, 0 };</w:t>
      </w:r>
    </w:p>
    <w:p w:rsidR="00650A6A" w:rsidRDefault="00650A6A" w:rsidP="00650A6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input[19]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[25] { 0, 0, 1, 0, 0, 0, 0, 0, 0, 0, 0, 0, 1, 0, 0, 0, 0, 1, 0, 0, 0, 1, 1, 0, 0 };</w:t>
      </w:r>
    </w:p>
    <w:p w:rsidR="00DE0962" w:rsidRDefault="00DE0962">
      <w:pPr>
        <w:rPr>
          <w:rFonts w:cstheme="minorHAnsi"/>
          <w:lang w:val="en-GB"/>
        </w:rPr>
      </w:pPr>
    </w:p>
    <w:p w:rsidR="003A2E51" w:rsidRDefault="003A2E51">
      <w:pPr>
        <w:rPr>
          <w:rFonts w:cstheme="minorHAnsi"/>
          <w:lang w:val="en-GB"/>
        </w:rPr>
      </w:pPr>
    </w:p>
    <w:p w:rsidR="00A95B48" w:rsidRDefault="00A95B48">
      <w:pPr>
        <w:rPr>
          <w:rFonts w:cstheme="minorHAnsi"/>
          <w:lang w:val="en-GB"/>
        </w:rPr>
      </w:pPr>
    </w:p>
    <w:p w:rsidR="00A95B48" w:rsidRDefault="00EB36CC">
      <w:pPr>
        <w:rPr>
          <w:rFonts w:cstheme="minorHAnsi"/>
          <w:lang w:val="en-GB"/>
        </w:rPr>
      </w:pPr>
      <w:r w:rsidRPr="00EB36CC">
        <w:drawing>
          <wp:inline distT="0" distB="0" distL="0" distR="0">
            <wp:extent cx="5760720" cy="1626662"/>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626662"/>
                    </a:xfrm>
                    <a:prstGeom prst="rect">
                      <a:avLst/>
                    </a:prstGeom>
                    <a:noFill/>
                    <a:ln>
                      <a:noFill/>
                    </a:ln>
                  </pic:spPr>
                </pic:pic>
              </a:graphicData>
            </a:graphic>
          </wp:inline>
        </w:drawing>
      </w:r>
    </w:p>
    <w:p w:rsidR="00503D32" w:rsidRDefault="00503D32">
      <w:pPr>
        <w:rPr>
          <w:rFonts w:cstheme="minorHAnsi"/>
          <w:lang w:val="en-GB"/>
        </w:rPr>
      </w:pPr>
    </w:p>
    <w:p w:rsidR="00503D32" w:rsidRDefault="00EB36CC">
      <w:pPr>
        <w:rPr>
          <w:rFonts w:cstheme="minorHAnsi"/>
          <w:lang w:val="en-GB"/>
        </w:rPr>
      </w:pPr>
      <w:r w:rsidRPr="00EB36CC">
        <w:drawing>
          <wp:inline distT="0" distB="0" distL="0" distR="0">
            <wp:extent cx="5760720" cy="1626662"/>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626662"/>
                    </a:xfrm>
                    <a:prstGeom prst="rect">
                      <a:avLst/>
                    </a:prstGeom>
                    <a:noFill/>
                    <a:ln>
                      <a:noFill/>
                    </a:ln>
                  </pic:spPr>
                </pic:pic>
              </a:graphicData>
            </a:graphic>
          </wp:inline>
        </w:drawing>
      </w:r>
    </w:p>
    <w:p w:rsidR="009E76F4" w:rsidRDefault="009E76F4">
      <w:pPr>
        <w:rPr>
          <w:rFonts w:cstheme="minorHAnsi"/>
          <w:lang w:val="en-GB"/>
        </w:rPr>
      </w:pPr>
    </w:p>
    <w:p w:rsidR="009E76F4" w:rsidRDefault="00EB36CC">
      <w:pPr>
        <w:rPr>
          <w:rFonts w:cstheme="minorHAnsi"/>
          <w:lang w:val="en-GB"/>
        </w:rPr>
      </w:pPr>
      <w:r w:rsidRPr="00EB36CC">
        <w:drawing>
          <wp:inline distT="0" distB="0" distL="0" distR="0">
            <wp:extent cx="5760720" cy="1626662"/>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626662"/>
                    </a:xfrm>
                    <a:prstGeom prst="rect">
                      <a:avLst/>
                    </a:prstGeom>
                    <a:noFill/>
                    <a:ln>
                      <a:noFill/>
                    </a:ln>
                  </pic:spPr>
                </pic:pic>
              </a:graphicData>
            </a:graphic>
          </wp:inline>
        </w:drawing>
      </w:r>
      <w:bookmarkStart w:id="0" w:name="_GoBack"/>
      <w:bookmarkEnd w:id="0"/>
    </w:p>
    <w:p w:rsidR="009E76F4" w:rsidRDefault="009E76F4">
      <w:pPr>
        <w:rPr>
          <w:rFonts w:cstheme="minorHAnsi"/>
          <w:lang w:val="en-GB"/>
        </w:rPr>
      </w:pPr>
    </w:p>
    <w:p w:rsidR="00426C0E" w:rsidRDefault="00650A6A">
      <w:pPr>
        <w:rPr>
          <w:rFonts w:cstheme="minorHAnsi"/>
          <w:lang w:val="en-GB"/>
        </w:rPr>
      </w:pPr>
      <w:r>
        <w:rPr>
          <w:noProof/>
          <w:lang w:val="en-GB" w:eastAsia="en-GB"/>
        </w:rPr>
        <w:lastRenderedPageBreak/>
        <w:drawing>
          <wp:inline distT="0" distB="0" distL="0" distR="0" wp14:anchorId="3DEB9D27" wp14:editId="6956827A">
            <wp:extent cx="2571750" cy="65151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50" cy="6515100"/>
                    </a:xfrm>
                    <a:prstGeom prst="rect">
                      <a:avLst/>
                    </a:prstGeom>
                  </pic:spPr>
                </pic:pic>
              </a:graphicData>
            </a:graphic>
          </wp:inline>
        </w:drawing>
      </w:r>
    </w:p>
    <w:p w:rsidR="00426C0E" w:rsidRDefault="00426C0E">
      <w:pPr>
        <w:rPr>
          <w:rFonts w:cstheme="minorHAnsi"/>
          <w:lang w:val="en-GB"/>
        </w:rPr>
      </w:pPr>
    </w:p>
    <w:p w:rsidR="009E76F4" w:rsidRPr="00F54E72" w:rsidRDefault="009E76F4">
      <w:pPr>
        <w:rPr>
          <w:rFonts w:cstheme="minorHAnsi"/>
        </w:rPr>
      </w:pPr>
      <w:r w:rsidRPr="00F54E72">
        <w:rPr>
          <w:rFonts w:cstheme="minorHAnsi"/>
        </w:rPr>
        <w:t>Wnioski:</w:t>
      </w:r>
    </w:p>
    <w:p w:rsidR="009E76F4" w:rsidRPr="00F54E72" w:rsidRDefault="00426C0E">
      <w:pPr>
        <w:rPr>
          <w:rFonts w:cstheme="minorHAnsi"/>
          <w:color w:val="000000"/>
        </w:rPr>
      </w:pPr>
      <w:r w:rsidRPr="00F54E72">
        <w:rPr>
          <w:rFonts w:cstheme="minorHAnsi"/>
          <w:color w:val="000000"/>
        </w:rPr>
        <w:t>Widać, iż nauczona sieć</w:t>
      </w:r>
      <w:r w:rsidR="004F4DEB">
        <w:rPr>
          <w:rFonts w:cstheme="minorHAnsi"/>
          <w:color w:val="000000"/>
        </w:rPr>
        <w:t xml:space="preserve"> bardzo poprawnie rozpoznaje pr</w:t>
      </w:r>
      <w:r w:rsidRPr="00F54E72">
        <w:rPr>
          <w:rFonts w:cstheme="minorHAnsi"/>
          <w:color w:val="000000"/>
        </w:rPr>
        <w:t>ezentowane wzory, nawet zniekształcone, ale także dostrzega w nich i inne litery. Na tej podstawie można dokładnie badać jakie cechy liter zostały uznane przez siec za istotne dla opisu litery.</w:t>
      </w:r>
    </w:p>
    <w:p w:rsidR="00F54E72" w:rsidRDefault="00F54E72">
      <w:pPr>
        <w:rPr>
          <w:rFonts w:cstheme="minorHAnsi"/>
          <w:color w:val="000000"/>
        </w:rPr>
      </w:pPr>
      <w:r w:rsidRPr="00F54E72">
        <w:rPr>
          <w:rFonts w:cstheme="minorHAnsi"/>
          <w:color w:val="000000"/>
        </w:rPr>
        <w:t>Zwiększenie precyzji rozpoznawania liter czy też szerzej - znaków i symboli opartych na matrycy prezentowanej sieci można uzyskać poprzez np. powiększenie jej rozmiarów i jednocześnie odpowiednio definiując okno dyskryminatora filtrującego wyniki.</w:t>
      </w:r>
    </w:p>
    <w:p w:rsidR="00A00289" w:rsidRDefault="003A2E51">
      <w:pPr>
        <w:rPr>
          <w:rFonts w:cstheme="minorHAnsi"/>
        </w:rPr>
      </w:pPr>
      <w:r>
        <w:rPr>
          <w:rFonts w:cstheme="minorHAnsi"/>
        </w:rPr>
        <w:t xml:space="preserve">Korekta wektora jest tym silniejsza, im większy był odnotowany błąd. Trzeba silnie interweniować przy dużych błędach i dokonywać płynnego i subtelnego dostrajania w przypadku błędów małych. </w:t>
      </w:r>
      <w:r>
        <w:rPr>
          <w:rFonts w:cstheme="minorHAnsi"/>
        </w:rPr>
        <w:lastRenderedPageBreak/>
        <w:t xml:space="preserve">Przy okazji zapewniony jest </w:t>
      </w:r>
      <w:r w:rsidR="004F4DEB">
        <w:rPr>
          <w:rFonts w:cstheme="minorHAnsi"/>
        </w:rPr>
        <w:t xml:space="preserve">warunek, że w przypadku braku błędu, żadne korekty nie będą dokonane. I-ta składowa wektora będzie tym silniej zmieniana w wyniku procesu uczenia, im większa była odpowiadająca jej składowa wektora wejściowego.  W przypadku ujemnych wartości odpowiednie składowe wektora będą zmniejszane a nie powiększane. Oznacza to, że w odróżnieniu od wejść „pobudzających”, które dla uzyskania większego sygnały trzeba wzmocnić, wejścia „hamujące” trzeba osłabić. </w:t>
      </w:r>
    </w:p>
    <w:p w:rsidR="003A2E51" w:rsidRPr="00F54E72" w:rsidRDefault="00A00289">
      <w:pPr>
        <w:rPr>
          <w:rFonts w:cstheme="minorHAnsi"/>
        </w:rPr>
      </w:pPr>
      <w:r>
        <w:rPr>
          <w:rFonts w:cstheme="minorHAnsi"/>
          <w:color w:val="000000"/>
          <w:shd w:val="clear" w:color="auto" w:fill="FFFFFF"/>
        </w:rPr>
        <w:t>Sieć składał</w:t>
      </w:r>
      <w:r w:rsidRPr="00A00289">
        <w:rPr>
          <w:rFonts w:cstheme="minorHAnsi"/>
          <w:color w:val="000000"/>
          <w:shd w:val="clear" w:color="auto" w:fill="FFFFFF"/>
        </w:rPr>
        <w:t xml:space="preserve"> się z pojedynczych elementów Adaline (ang. Adaptive linear element), które powielone oraz połączone dały układ Madaline (ang. Many Adaline).</w:t>
      </w:r>
    </w:p>
    <w:sectPr w:rsidR="003A2E51" w:rsidRPr="00F54E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D3F" w:rsidRDefault="008F2D3F" w:rsidP="004F4DEB">
      <w:pPr>
        <w:spacing w:after="0" w:line="240" w:lineRule="auto"/>
      </w:pPr>
      <w:r>
        <w:separator/>
      </w:r>
    </w:p>
  </w:endnote>
  <w:endnote w:type="continuationSeparator" w:id="0">
    <w:p w:rsidR="008F2D3F" w:rsidRDefault="008F2D3F" w:rsidP="004F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D3F" w:rsidRDefault="008F2D3F" w:rsidP="004F4DEB">
      <w:pPr>
        <w:spacing w:after="0" w:line="240" w:lineRule="auto"/>
      </w:pPr>
      <w:r>
        <w:separator/>
      </w:r>
    </w:p>
  </w:footnote>
  <w:footnote w:type="continuationSeparator" w:id="0">
    <w:p w:rsidR="008F2D3F" w:rsidRDefault="008F2D3F" w:rsidP="004F4D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64CFB"/>
    <w:multiLevelType w:val="multilevel"/>
    <w:tmpl w:val="015C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328"/>
    <w:rsid w:val="00342D2A"/>
    <w:rsid w:val="003A2E51"/>
    <w:rsid w:val="003C409C"/>
    <w:rsid w:val="00426C0E"/>
    <w:rsid w:val="004F4DEB"/>
    <w:rsid w:val="00503D32"/>
    <w:rsid w:val="00541D4D"/>
    <w:rsid w:val="00650A6A"/>
    <w:rsid w:val="008F2D3F"/>
    <w:rsid w:val="0099470E"/>
    <w:rsid w:val="009E76F4"/>
    <w:rsid w:val="00A00289"/>
    <w:rsid w:val="00A16328"/>
    <w:rsid w:val="00A95B48"/>
    <w:rsid w:val="00D90137"/>
    <w:rsid w:val="00DE0962"/>
    <w:rsid w:val="00E90FA4"/>
    <w:rsid w:val="00EB36CC"/>
    <w:rsid w:val="00F54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F2BE8-3123-4DDD-9C79-3D74E7F6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16328"/>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D901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ekstprzypisukocowego">
    <w:name w:val="endnote text"/>
    <w:basedOn w:val="Normalny"/>
    <w:link w:val="TekstprzypisukocowegoZnak"/>
    <w:uiPriority w:val="99"/>
    <w:semiHidden/>
    <w:unhideWhenUsed/>
    <w:rsid w:val="004F4DE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F4DEB"/>
    <w:rPr>
      <w:sz w:val="20"/>
      <w:szCs w:val="20"/>
      <w:lang w:val="pl-PL"/>
    </w:rPr>
  </w:style>
  <w:style w:type="character" w:styleId="Odwoanieprzypisukocowego">
    <w:name w:val="endnote reference"/>
    <w:basedOn w:val="Domylnaczcionkaakapitu"/>
    <w:uiPriority w:val="99"/>
    <w:semiHidden/>
    <w:unhideWhenUsed/>
    <w:rsid w:val="004F4D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2209">
      <w:bodyDiv w:val="1"/>
      <w:marLeft w:val="0"/>
      <w:marRight w:val="0"/>
      <w:marTop w:val="0"/>
      <w:marBottom w:val="0"/>
      <w:divBdr>
        <w:top w:val="none" w:sz="0" w:space="0" w:color="auto"/>
        <w:left w:val="none" w:sz="0" w:space="0" w:color="auto"/>
        <w:bottom w:val="none" w:sz="0" w:space="0" w:color="auto"/>
        <w:right w:val="none" w:sz="0" w:space="0" w:color="auto"/>
      </w:divBdr>
    </w:div>
    <w:div w:id="88039500">
      <w:bodyDiv w:val="1"/>
      <w:marLeft w:val="0"/>
      <w:marRight w:val="0"/>
      <w:marTop w:val="0"/>
      <w:marBottom w:val="0"/>
      <w:divBdr>
        <w:top w:val="none" w:sz="0" w:space="0" w:color="auto"/>
        <w:left w:val="none" w:sz="0" w:space="0" w:color="auto"/>
        <w:bottom w:val="none" w:sz="0" w:space="0" w:color="auto"/>
        <w:right w:val="none" w:sz="0" w:space="0" w:color="auto"/>
      </w:divBdr>
    </w:div>
    <w:div w:id="160312958">
      <w:bodyDiv w:val="1"/>
      <w:marLeft w:val="0"/>
      <w:marRight w:val="0"/>
      <w:marTop w:val="0"/>
      <w:marBottom w:val="0"/>
      <w:divBdr>
        <w:top w:val="none" w:sz="0" w:space="0" w:color="auto"/>
        <w:left w:val="none" w:sz="0" w:space="0" w:color="auto"/>
        <w:bottom w:val="none" w:sz="0" w:space="0" w:color="auto"/>
        <w:right w:val="none" w:sz="0" w:space="0" w:color="auto"/>
      </w:divBdr>
    </w:div>
    <w:div w:id="171338706">
      <w:bodyDiv w:val="1"/>
      <w:marLeft w:val="0"/>
      <w:marRight w:val="0"/>
      <w:marTop w:val="0"/>
      <w:marBottom w:val="0"/>
      <w:divBdr>
        <w:top w:val="none" w:sz="0" w:space="0" w:color="auto"/>
        <w:left w:val="none" w:sz="0" w:space="0" w:color="auto"/>
        <w:bottom w:val="none" w:sz="0" w:space="0" w:color="auto"/>
        <w:right w:val="none" w:sz="0" w:space="0" w:color="auto"/>
      </w:divBdr>
    </w:div>
    <w:div w:id="381950580">
      <w:bodyDiv w:val="1"/>
      <w:marLeft w:val="0"/>
      <w:marRight w:val="0"/>
      <w:marTop w:val="0"/>
      <w:marBottom w:val="0"/>
      <w:divBdr>
        <w:top w:val="none" w:sz="0" w:space="0" w:color="auto"/>
        <w:left w:val="none" w:sz="0" w:space="0" w:color="auto"/>
        <w:bottom w:val="none" w:sz="0" w:space="0" w:color="auto"/>
        <w:right w:val="none" w:sz="0" w:space="0" w:color="auto"/>
      </w:divBdr>
    </w:div>
    <w:div w:id="1096294827">
      <w:bodyDiv w:val="1"/>
      <w:marLeft w:val="0"/>
      <w:marRight w:val="0"/>
      <w:marTop w:val="0"/>
      <w:marBottom w:val="0"/>
      <w:divBdr>
        <w:top w:val="none" w:sz="0" w:space="0" w:color="auto"/>
        <w:left w:val="none" w:sz="0" w:space="0" w:color="auto"/>
        <w:bottom w:val="none" w:sz="0" w:space="0" w:color="auto"/>
        <w:right w:val="none" w:sz="0" w:space="0" w:color="auto"/>
      </w:divBdr>
    </w:div>
    <w:div w:id="160838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1173</Words>
  <Characters>6688</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3</cp:revision>
  <dcterms:created xsi:type="dcterms:W3CDTF">2017-11-16T17:13:00Z</dcterms:created>
  <dcterms:modified xsi:type="dcterms:W3CDTF">2017-11-16T17:17:00Z</dcterms:modified>
</cp:coreProperties>
</file>