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925A66"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2D2A577" w:rsidR="00D110EC" w:rsidRPr="00925A66" w:rsidRDefault="004910A2" w:rsidP="00C27FB0">
            <w:pPr>
              <w:rPr>
                <w:b/>
                <w:lang w:val="pt-BR"/>
              </w:rPr>
            </w:pPr>
            <w:r w:rsidRPr="00925A66">
              <w:rPr>
                <w:b/>
                <w:lang w:val="pt-BR"/>
              </w:rPr>
              <w:t>Cristopher</w:t>
            </w:r>
            <w:r w:rsidR="00925A66" w:rsidRPr="00925A66">
              <w:rPr>
                <w:b/>
                <w:lang w:val="pt-BR"/>
              </w:rPr>
              <w:t xml:space="preserve"> Ramirez </w:t>
            </w:r>
            <w:r w:rsidR="00925A66">
              <w:rPr>
                <w:b/>
                <w:lang w:val="pt-BR"/>
              </w:rPr>
              <w:t xml:space="preserve">- </w:t>
            </w:r>
            <w:r w:rsidR="00925A66" w:rsidRPr="00925A66">
              <w:rPr>
                <w:b/>
                <w:lang w:val="pt-BR"/>
              </w:rPr>
              <w:t xml:space="preserve">Rodrigo Rivera </w:t>
            </w:r>
            <w:r w:rsidR="00925A66">
              <w:rPr>
                <w:b/>
                <w:lang w:val="pt-BR"/>
              </w:rPr>
              <w:t>–</w:t>
            </w:r>
            <w:r w:rsidR="00925A66" w:rsidRPr="00925A66">
              <w:rPr>
                <w:b/>
                <w:lang w:val="pt-BR"/>
              </w:rPr>
              <w:t xml:space="preserve"> A</w:t>
            </w:r>
            <w:r w:rsidR="00925A66">
              <w:rPr>
                <w:b/>
                <w:lang w:val="pt-BR"/>
              </w:rPr>
              <w:t>nibal Zuleta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77C7123" w:rsidR="00D110EC" w:rsidRPr="004910A2" w:rsidRDefault="004910A2" w:rsidP="004910A2">
            <w:pPr>
              <w:jc w:val="both"/>
              <w:rPr>
                <w:b/>
              </w:rPr>
            </w:pPr>
            <w:r>
              <w:rPr>
                <w:b/>
              </w:rPr>
              <w:t>20777947-4</w:t>
            </w:r>
            <w:r w:rsidRPr="004910A2">
              <w:rPr>
                <w:b/>
              </w:rPr>
              <w:t xml:space="preserve"> -</w:t>
            </w:r>
            <w:r>
              <w:rPr>
                <w:b/>
              </w:rPr>
              <w:t>/-</w:t>
            </w:r>
            <w:r w:rsidRPr="004910A2">
              <w:rPr>
                <w:b/>
              </w:rPr>
              <w:t xml:space="preserve"> 20512936-7 -</w:t>
            </w:r>
            <w:r>
              <w:rPr>
                <w:b/>
              </w:rPr>
              <w:t>/-</w:t>
            </w:r>
            <w:r w:rsidRPr="004910A2">
              <w:rPr>
                <w:b/>
              </w:rPr>
              <w:t xml:space="preserve"> 21655780</w:t>
            </w:r>
            <w:r w:rsidR="00925A66" w:rsidRPr="004910A2">
              <w:rPr>
                <w:b/>
              </w:rPr>
              <w:t>-8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FBFB036" w:rsidR="00D110EC" w:rsidRDefault="004910A2" w:rsidP="00C27FB0">
            <w:pPr>
              <w:rPr>
                <w:b/>
              </w:rPr>
            </w:pPr>
            <w:r>
              <w:rPr>
                <w:b/>
              </w:rPr>
              <w:t>Ingeniería</w:t>
            </w:r>
            <w:r w:rsidR="00925A66">
              <w:rPr>
                <w:b/>
              </w:rPr>
              <w:t xml:space="preserve"> </w:t>
            </w:r>
            <w:r>
              <w:rPr>
                <w:b/>
              </w:rPr>
              <w:t>e</w:t>
            </w:r>
            <w:r w:rsidR="00925A66">
              <w:rPr>
                <w:b/>
              </w:rPr>
              <w:t xml:space="preserve">n </w:t>
            </w:r>
            <w:proofErr w:type="spellStart"/>
            <w:r w:rsidR="00527377">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C2E215E" w:rsidR="00D110EC" w:rsidRDefault="00925A66" w:rsidP="00C27FB0">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A110ED1" w:rsidR="00D110EC" w:rsidRDefault="00527377" w:rsidP="00DC7A34">
            <w:pPr>
              <w:rPr>
                <w:b/>
              </w:rPr>
            </w:pPr>
            <w:proofErr w:type="spellStart"/>
            <w:r>
              <w:rPr>
                <w:rFonts w:ascii="Calibri" w:hAnsi="Calibri" w:cs="Arial"/>
                <w:i/>
                <w:color w:val="548DD4"/>
                <w:sz w:val="20"/>
                <w:szCs w:val="20"/>
                <w:lang w:eastAsia="es-CL"/>
              </w:rPr>
              <w:t>Teamflow</w:t>
            </w:r>
            <w:proofErr w:type="spellEnd"/>
            <w:r w:rsidR="004910A2">
              <w:rPr>
                <w:rFonts w:ascii="Calibri" w:hAnsi="Calibri" w:cs="Arial"/>
                <w:i/>
                <w:color w:val="548DD4"/>
                <w:sz w:val="20"/>
                <w:szCs w:val="20"/>
                <w:lang w:eastAsia="es-CL"/>
              </w:rPr>
              <w:t xml:space="preserve"> - </w:t>
            </w:r>
            <w:proofErr w:type="spellStart"/>
            <w:r w:rsidR="004910A2">
              <w:rPr>
                <w:rFonts w:ascii="Calibri" w:hAnsi="Calibri" w:cs="Arial"/>
                <w:i/>
                <w:color w:val="548DD4"/>
                <w:sz w:val="20"/>
                <w:szCs w:val="20"/>
                <w:lang w:eastAsia="es-CL"/>
              </w:rPr>
              <w:t>ElAlmendro</w:t>
            </w:r>
            <w:proofErr w:type="spellEnd"/>
          </w:p>
        </w:tc>
      </w:tr>
      <w:tr w:rsidR="00D110EC" w14:paraId="3EF8FD0A" w14:textId="77777777" w:rsidTr="14C86939">
        <w:trPr>
          <w:trHeight w:val="418"/>
        </w:trPr>
        <w:tc>
          <w:tcPr>
            <w:tcW w:w="2587" w:type="dxa"/>
            <w:vAlign w:val="center"/>
          </w:tcPr>
          <w:p w14:paraId="62D47B1D" w14:textId="77777777" w:rsidR="00D110EC" w:rsidRPr="00925A66" w:rsidRDefault="00D110EC" w:rsidP="00C27FB0">
            <w:pPr>
              <w:rPr>
                <w:rFonts w:ascii="Calibri" w:hAnsi="Calibri"/>
                <w:color w:val="1F3864" w:themeColor="accent1" w:themeShade="80"/>
                <w:lang w:val="pt-BR"/>
              </w:rPr>
            </w:pPr>
            <w:r w:rsidRPr="00925A66">
              <w:rPr>
                <w:rFonts w:ascii="Calibri" w:hAnsi="Calibri"/>
                <w:color w:val="1F3864" w:themeColor="accent1" w:themeShade="80"/>
                <w:lang w:val="pt-BR"/>
              </w:rPr>
              <w:t xml:space="preserve">Área (s) de </w:t>
            </w:r>
            <w:proofErr w:type="spellStart"/>
            <w:r w:rsidRPr="00925A66">
              <w:rPr>
                <w:rFonts w:ascii="Calibri" w:hAnsi="Calibri"/>
                <w:color w:val="1F3864" w:themeColor="accent1" w:themeShade="80"/>
                <w:lang w:val="pt-BR"/>
              </w:rPr>
              <w:t>desempeño</w:t>
            </w:r>
            <w:proofErr w:type="spellEnd"/>
            <w:r w:rsidRPr="00925A66">
              <w:rPr>
                <w:rFonts w:ascii="Calibri" w:hAnsi="Calibri"/>
                <w:color w:val="1F3864" w:themeColor="accent1" w:themeShade="80"/>
                <w:lang w:val="pt-BR"/>
              </w:rPr>
              <w:t>(s)</w:t>
            </w:r>
          </w:p>
        </w:tc>
        <w:tc>
          <w:tcPr>
            <w:tcW w:w="6911" w:type="dxa"/>
            <w:vAlign w:val="center"/>
          </w:tcPr>
          <w:p w14:paraId="323AE881" w14:textId="77777777" w:rsidR="00BA3D47" w:rsidRDefault="00D110EC" w:rsidP="00BA3D47">
            <w:pPr>
              <w:rPr>
                <w:rFonts w:ascii="Calibri" w:hAnsi="Calibri" w:cs="Arial"/>
                <w:i/>
                <w:color w:val="548DD4"/>
                <w:sz w:val="20"/>
                <w:szCs w:val="20"/>
                <w:lang w:eastAsia="es-CL"/>
              </w:rPr>
            </w:pPr>
            <w:r w:rsidRPr="00BA3D47">
              <w:rPr>
                <w:rFonts w:ascii="Calibri" w:hAnsi="Calibri" w:cs="Arial"/>
                <w:i/>
                <w:color w:val="548DD4"/>
                <w:sz w:val="20"/>
                <w:szCs w:val="20"/>
                <w:lang w:eastAsia="es-CL"/>
              </w:rPr>
              <w:t>Menciona la(s) área(s) de desempeño de tu Plan de Estudio que vas a abordar en tu Proyecto APT.</w:t>
            </w:r>
            <w:r w:rsidR="00BA3D47">
              <w:rPr>
                <w:rFonts w:ascii="Calibri" w:hAnsi="Calibri" w:cs="Arial"/>
                <w:i/>
                <w:color w:val="548DD4"/>
                <w:sz w:val="20"/>
                <w:szCs w:val="20"/>
                <w:lang w:eastAsia="es-CL"/>
              </w:rPr>
              <w:t xml:space="preserve"> </w:t>
            </w:r>
          </w:p>
          <w:p w14:paraId="7212BAEB" w14:textId="1906BAD9" w:rsidR="00BA3D47" w:rsidRPr="00BA3D47" w:rsidRDefault="00BA3D47" w:rsidP="00BA3D47">
            <w:pPr>
              <w:pStyle w:val="Prrafodelista"/>
              <w:numPr>
                <w:ilvl w:val="0"/>
                <w:numId w:val="11"/>
              </w:numPr>
              <w:rPr>
                <w:rFonts w:ascii="Calibri" w:hAnsi="Calibri" w:cs="Arial"/>
                <w:i/>
                <w:color w:val="5B9BD5" w:themeColor="accent5"/>
                <w:sz w:val="20"/>
                <w:szCs w:val="20"/>
                <w:lang w:eastAsia="es-CL"/>
              </w:rPr>
            </w:pPr>
            <w:r w:rsidRPr="00BA3D47">
              <w:rPr>
                <w:bCs/>
                <w:i/>
                <w:color w:val="5B9BD5" w:themeColor="accent5"/>
                <w:sz w:val="20"/>
                <w:szCs w:val="20"/>
              </w:rPr>
              <w:t>Ingeniería de Requisitos: Levantamiento, análisis, documentación y validación continua de los requerimientos del cliente (Hotel El Almendro), con el objetivo de comprender sus procesos operativos y transformarlos en especificaciones funcionales y no funcionales para el desarrollo del sistema.</w:t>
            </w:r>
          </w:p>
          <w:p w14:paraId="5399CD9E" w14:textId="77777777" w:rsidR="00BA3D47" w:rsidRPr="00BA3D47" w:rsidRDefault="00BA3D47" w:rsidP="00BA3D47">
            <w:pPr>
              <w:pStyle w:val="Prrafodelista"/>
              <w:numPr>
                <w:ilvl w:val="0"/>
                <w:numId w:val="11"/>
              </w:numPr>
              <w:rPr>
                <w:bCs/>
                <w:i/>
                <w:color w:val="5B9BD5" w:themeColor="accent5"/>
                <w:sz w:val="20"/>
                <w:szCs w:val="20"/>
              </w:rPr>
            </w:pPr>
            <w:r w:rsidRPr="00BA3D47">
              <w:rPr>
                <w:bCs/>
                <w:i/>
                <w:color w:val="5B9BD5" w:themeColor="accent5"/>
                <w:sz w:val="20"/>
                <w:szCs w:val="20"/>
              </w:rPr>
              <w:t>Desarrollo Full Stack (Front-End y Back-End): Diseño, desarrollo e implementación de una aplicación web que permita la gestión de actividades y jornadas laborales, incorporando módulos de</w:t>
            </w:r>
            <w:r w:rsidRPr="00BA3D47">
              <w:rPr>
                <w:b/>
                <w:i/>
                <w:color w:val="5B9BD5" w:themeColor="accent5"/>
                <w:sz w:val="20"/>
                <w:szCs w:val="20"/>
              </w:rPr>
              <w:t xml:space="preserve"> </w:t>
            </w:r>
            <w:r w:rsidRPr="00BA3D47">
              <w:rPr>
                <w:bCs/>
                <w:i/>
                <w:color w:val="5B9BD5" w:themeColor="accent5"/>
                <w:sz w:val="20"/>
                <w:szCs w:val="20"/>
              </w:rPr>
              <w:t>autenticación, administración de usuarios, asignación y seguimiento de tareas, así como el cálculo automático de horas trabajadas.</w:t>
            </w:r>
          </w:p>
          <w:p w14:paraId="4E72172A" w14:textId="77777777" w:rsidR="00BA3D47" w:rsidRPr="00BA3D47" w:rsidRDefault="00BA3D47" w:rsidP="00BA3D47">
            <w:pPr>
              <w:pStyle w:val="Prrafodelista"/>
              <w:numPr>
                <w:ilvl w:val="0"/>
                <w:numId w:val="11"/>
              </w:numPr>
              <w:rPr>
                <w:bCs/>
                <w:i/>
                <w:color w:val="5B9BD5" w:themeColor="accent5"/>
                <w:sz w:val="20"/>
                <w:szCs w:val="20"/>
              </w:rPr>
            </w:pPr>
            <w:r w:rsidRPr="00BA3D47">
              <w:rPr>
                <w:bCs/>
                <w:i/>
                <w:color w:val="5B9BD5" w:themeColor="accent5"/>
                <w:sz w:val="20"/>
                <w:szCs w:val="20"/>
              </w:rPr>
              <w:lastRenderedPageBreak/>
              <w:t>Bases de Datos y Trazabilidad: Diseño e implementación del modelo de datos que permita almacenar de forma segura la información del sistema, garantizando la integridad, disponibilidad y trazabilidad de las actividades, junto con el registro histórico de los cambios realizados.</w:t>
            </w:r>
          </w:p>
          <w:p w14:paraId="09EF8E43" w14:textId="77777777" w:rsidR="00BA3D47" w:rsidRPr="00BA3D47" w:rsidRDefault="00BA3D47" w:rsidP="00BA3D47">
            <w:pPr>
              <w:pStyle w:val="Prrafodelista"/>
              <w:numPr>
                <w:ilvl w:val="0"/>
                <w:numId w:val="11"/>
              </w:numPr>
              <w:rPr>
                <w:bCs/>
                <w:i/>
                <w:color w:val="5B9BD5" w:themeColor="accent5"/>
                <w:sz w:val="20"/>
                <w:szCs w:val="20"/>
              </w:rPr>
            </w:pPr>
            <w:r w:rsidRPr="00BA3D47">
              <w:rPr>
                <w:bCs/>
                <w:i/>
                <w:color w:val="5B9BD5" w:themeColor="accent5"/>
                <w:sz w:val="20"/>
                <w:szCs w:val="20"/>
              </w:rPr>
              <w:t>Gestión de Proyectos TI: Planificación, organización y seguimiento del proyecto mediante la metodología Agile Scrum, gestionando el alcance, los tiempos de desarrollo, las tareas del equipo y la comunicación continua con el cliente para validar los avances del sistema.</w:t>
            </w:r>
          </w:p>
          <w:p w14:paraId="46315850" w14:textId="77777777" w:rsidR="00BA3D47" w:rsidRPr="00BA3D47" w:rsidRDefault="00BA3D47" w:rsidP="00BA3D47">
            <w:pPr>
              <w:pStyle w:val="Prrafodelista"/>
              <w:numPr>
                <w:ilvl w:val="0"/>
                <w:numId w:val="11"/>
              </w:numPr>
              <w:rPr>
                <w:bCs/>
                <w:i/>
                <w:color w:val="5B9BD5" w:themeColor="accent5"/>
                <w:sz w:val="20"/>
                <w:szCs w:val="20"/>
              </w:rPr>
            </w:pPr>
            <w:r w:rsidRPr="00BA3D47">
              <w:rPr>
                <w:bCs/>
                <w:i/>
                <w:color w:val="5B9BD5" w:themeColor="accent5"/>
                <w:sz w:val="20"/>
                <w:szCs w:val="20"/>
              </w:rPr>
              <w:t>Calidad de Software: Definición y ejecución de pruebas funcionales, de integración y de aceptación para verificar el cumplimiento de los requerimientos, asegurando una solución estable, segura, mantenible y escalable.</w:t>
            </w:r>
          </w:p>
          <w:p w14:paraId="0C83FFCC" w14:textId="6E15C2D6" w:rsidR="00BA3D47" w:rsidRPr="00BA3D47" w:rsidRDefault="00BA3D47" w:rsidP="00BA3D47">
            <w:pPr>
              <w:rPr>
                <w:b/>
                <w:i/>
                <w:sz w:val="20"/>
                <w:szCs w:val="20"/>
              </w:rPr>
            </w:pP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4B923D90" w14:textId="77777777" w:rsidR="00D110EC" w:rsidRDefault="00D110EC" w:rsidP="14C86939">
            <w:pPr>
              <w:rPr>
                <w:rFonts w:ascii="Calibri" w:hAnsi="Calibri" w:cs="Arial"/>
                <w:i/>
                <w:iCs/>
                <w:color w:val="548DD4"/>
                <w:sz w:val="20"/>
                <w:szCs w:val="20"/>
                <w:lang w:eastAsia="es-CL"/>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p w14:paraId="2AF86370" w14:textId="77777777" w:rsidR="00EF2AAA" w:rsidRDefault="00BA3D47" w:rsidP="14C86939">
            <w:pPr>
              <w:rPr>
                <w:i/>
                <w:iCs/>
                <w:color w:val="5B9BD5" w:themeColor="accent5"/>
                <w:sz w:val="20"/>
                <w:szCs w:val="20"/>
              </w:rPr>
            </w:pPr>
            <w:r w:rsidRPr="00BA3D47">
              <w:rPr>
                <w:i/>
                <w:iCs/>
                <w:color w:val="5B9BD5" w:themeColor="accent5"/>
                <w:sz w:val="20"/>
                <w:szCs w:val="20"/>
              </w:rPr>
              <w:t xml:space="preserve">1. Diseñar y adaptar los procesos de ingeniería de requisitos, a través del uso de metodologías de vanguardia y estándares de la industria, para el desarrollo de soluciones TI complejas, innovadoras y de calidad.  </w:t>
            </w:r>
          </w:p>
          <w:p w14:paraId="042BC7F8" w14:textId="04CF979F" w:rsidR="00BA3D47" w:rsidRPr="00EF2AAA" w:rsidRDefault="00BA3D47" w:rsidP="00EF2AAA">
            <w:pPr>
              <w:pStyle w:val="Prrafodelista"/>
              <w:numPr>
                <w:ilvl w:val="0"/>
                <w:numId w:val="16"/>
              </w:numPr>
              <w:rPr>
                <w:i/>
                <w:iCs/>
                <w:color w:val="5B9BD5" w:themeColor="accent5"/>
                <w:sz w:val="20"/>
                <w:szCs w:val="20"/>
              </w:rPr>
            </w:pPr>
            <w:r w:rsidRPr="00EF2AAA">
              <w:rPr>
                <w:i/>
                <w:iCs/>
                <w:color w:val="5B9BD5" w:themeColor="accent5"/>
                <w:sz w:val="20"/>
                <w:szCs w:val="20"/>
              </w:rPr>
              <w:t xml:space="preserve">Aplicación en el proyecto: Se realiza el levantamiento, análisis, especificación y validación continua de los requerimientos funcionales y no funcionales junto al cliente (Hotel El Almendro). Mediante reuniones técnicas, prototipado y retroalimentación iterativa, se traducen las necesidades operativas de control horario y el seguimiento de tareas mediante un flujo basado en nodos en especificaciones formales de software.  </w:t>
            </w:r>
          </w:p>
          <w:p w14:paraId="0C12CBDC" w14:textId="77777777" w:rsidR="00EF2AAA" w:rsidRDefault="00BA3D47" w:rsidP="14C86939">
            <w:pPr>
              <w:rPr>
                <w:i/>
                <w:iCs/>
                <w:color w:val="5B9BD5" w:themeColor="accent5"/>
                <w:sz w:val="20"/>
                <w:szCs w:val="20"/>
              </w:rPr>
            </w:pPr>
            <w:r w:rsidRPr="00BA3D47">
              <w:rPr>
                <w:i/>
                <w:iCs/>
                <w:color w:val="5B9BD5" w:themeColor="accent5"/>
                <w:sz w:val="20"/>
                <w:szCs w:val="20"/>
              </w:rPr>
              <w:t>2. Diseñar y generar soluciones de software innovadoras y de calidad, aplicando el ciclo de vida de éste, según las características del proyecto, las mejores prácticas de la industria y sus estándares de calidad.</w:t>
            </w:r>
          </w:p>
          <w:p w14:paraId="72641136" w14:textId="3092D56F" w:rsidR="00BA3D47" w:rsidRPr="00EF2AAA" w:rsidRDefault="00BA3D47" w:rsidP="00EF2AAA">
            <w:pPr>
              <w:pStyle w:val="Prrafodelista"/>
              <w:numPr>
                <w:ilvl w:val="0"/>
                <w:numId w:val="15"/>
              </w:numPr>
              <w:rPr>
                <w:i/>
                <w:iCs/>
                <w:color w:val="5B9BD5" w:themeColor="accent5"/>
                <w:sz w:val="20"/>
                <w:szCs w:val="20"/>
              </w:rPr>
            </w:pPr>
            <w:r w:rsidRPr="00EF2AAA">
              <w:rPr>
                <w:i/>
                <w:iCs/>
                <w:color w:val="5B9BD5" w:themeColor="accent5"/>
                <w:sz w:val="20"/>
                <w:szCs w:val="20"/>
              </w:rPr>
              <w:t xml:space="preserve">Aplicación en el proyecto: Se diseña y construye una plataforma web integral (Monitorice) que incorpora una interfaz interactiva para la gestión visual de flujos de trabajo en nodos, módulos de autenticación y lógica de negocio para el cálculo automático de horas trabajadas. El desarrollo se ejecuta aplicando patrones de diseño, arquitectura modular y estándares de calidad de código.  </w:t>
            </w:r>
          </w:p>
          <w:p w14:paraId="76BE33A8" w14:textId="6A072E94" w:rsidR="00EF2AAA" w:rsidRDefault="00BA3D47" w:rsidP="14C86939">
            <w:pPr>
              <w:rPr>
                <w:i/>
                <w:iCs/>
                <w:color w:val="5B9BD5" w:themeColor="accent5"/>
                <w:sz w:val="20"/>
                <w:szCs w:val="20"/>
              </w:rPr>
            </w:pPr>
            <w:r w:rsidRPr="00BA3D47">
              <w:rPr>
                <w:i/>
                <w:iCs/>
                <w:color w:val="5B9BD5" w:themeColor="accent5"/>
                <w:sz w:val="20"/>
                <w:szCs w:val="20"/>
              </w:rPr>
              <w:t>3. Diseñar y generar soluciones que permitan resolver los requerimientos de información en el contexto de las organizaciones, considerando bases de datos relacionales y no relacionales</w:t>
            </w:r>
            <w:r w:rsidR="00EF2AAA">
              <w:rPr>
                <w:i/>
                <w:iCs/>
                <w:color w:val="5B9BD5" w:themeColor="accent5"/>
                <w:sz w:val="20"/>
                <w:szCs w:val="20"/>
              </w:rPr>
              <w:t>.</w:t>
            </w:r>
          </w:p>
          <w:p w14:paraId="7186933E" w14:textId="75A22F8D" w:rsidR="00BA3D47" w:rsidRPr="00EF2AAA" w:rsidRDefault="00EF2AAA" w:rsidP="00EF2AAA">
            <w:pPr>
              <w:pStyle w:val="Prrafodelista"/>
              <w:numPr>
                <w:ilvl w:val="0"/>
                <w:numId w:val="14"/>
              </w:numPr>
              <w:rPr>
                <w:i/>
                <w:iCs/>
                <w:color w:val="5B9BD5" w:themeColor="accent5"/>
                <w:sz w:val="20"/>
                <w:szCs w:val="20"/>
              </w:rPr>
            </w:pPr>
            <w:r w:rsidRPr="00EF2AAA">
              <w:rPr>
                <w:i/>
                <w:iCs/>
                <w:color w:val="5B9BD5" w:themeColor="accent5"/>
                <w:sz w:val="20"/>
                <w:szCs w:val="20"/>
              </w:rPr>
              <w:t>Aplicación</w:t>
            </w:r>
            <w:r w:rsidR="00BA3D47" w:rsidRPr="00EF2AAA">
              <w:rPr>
                <w:i/>
                <w:iCs/>
                <w:color w:val="5B9BD5" w:themeColor="accent5"/>
                <w:sz w:val="20"/>
                <w:szCs w:val="20"/>
              </w:rPr>
              <w:t xml:space="preserve"> en el proyecto: Se diseña e implementa un modelo de datos estructurado para soportar usuarios, registros de asistencia, jornadas laborales y, especialmente, la estructura jerárquica de actividades y nodos interconectados. El esquema asegura integridad referencial, consistencia transaccional y una trazabilidad histórica completa de los cambios de estado. </w:t>
            </w:r>
          </w:p>
          <w:p w14:paraId="177D9921" w14:textId="77777777" w:rsidR="00EF2AAA" w:rsidRDefault="00BA3D47" w:rsidP="14C86939">
            <w:pPr>
              <w:rPr>
                <w:i/>
                <w:iCs/>
                <w:color w:val="5B9BD5" w:themeColor="accent5"/>
                <w:sz w:val="20"/>
                <w:szCs w:val="20"/>
              </w:rPr>
            </w:pPr>
            <w:r w:rsidRPr="00BA3D47">
              <w:rPr>
                <w:i/>
                <w:iCs/>
                <w:color w:val="5B9BD5" w:themeColor="accent5"/>
                <w:sz w:val="20"/>
                <w:szCs w:val="20"/>
              </w:rPr>
              <w:t xml:space="preserve"> 4. Evaluar y gestionar proyectos en su área de especialización profesional, durante todo el ciclo de vida, de acuerdo con buenas prácticas y utilizando </w:t>
            </w:r>
            <w:r w:rsidRPr="00BA3D47">
              <w:rPr>
                <w:i/>
                <w:iCs/>
                <w:color w:val="5B9BD5" w:themeColor="accent5"/>
                <w:sz w:val="20"/>
                <w:szCs w:val="20"/>
              </w:rPr>
              <w:lastRenderedPageBreak/>
              <w:t>metodologías y herramientas de software, para cumplir con los requerimientos de la organización en contextos tradicionales y ágiles.</w:t>
            </w:r>
          </w:p>
          <w:p w14:paraId="6A34AC7C" w14:textId="15346E71" w:rsidR="00BA3D47" w:rsidRPr="00EF2AAA" w:rsidRDefault="00BA3D47" w:rsidP="00EF2AAA">
            <w:pPr>
              <w:pStyle w:val="Prrafodelista"/>
              <w:numPr>
                <w:ilvl w:val="0"/>
                <w:numId w:val="13"/>
              </w:numPr>
              <w:rPr>
                <w:i/>
                <w:iCs/>
                <w:color w:val="5B9BD5" w:themeColor="accent5"/>
                <w:sz w:val="20"/>
                <w:szCs w:val="20"/>
              </w:rPr>
            </w:pPr>
            <w:r w:rsidRPr="00EF2AAA">
              <w:rPr>
                <w:i/>
                <w:iCs/>
                <w:color w:val="5B9BD5" w:themeColor="accent5"/>
                <w:sz w:val="20"/>
                <w:szCs w:val="20"/>
              </w:rPr>
              <w:t xml:space="preserve">Aplicación en el proyecto: La gestión del proyecto se ejecuta bajo el marco ágil Scrum, organizando el desarrollo en </w:t>
            </w:r>
            <w:proofErr w:type="spellStart"/>
            <w:r w:rsidRPr="00EF2AAA">
              <w:rPr>
                <w:i/>
                <w:iCs/>
                <w:color w:val="5B9BD5" w:themeColor="accent5"/>
                <w:sz w:val="20"/>
                <w:szCs w:val="20"/>
              </w:rPr>
              <w:t>sprints</w:t>
            </w:r>
            <w:proofErr w:type="spellEnd"/>
            <w:r w:rsidRPr="00EF2AAA">
              <w:rPr>
                <w:i/>
                <w:iCs/>
                <w:color w:val="5B9BD5" w:themeColor="accent5"/>
                <w:sz w:val="20"/>
                <w:szCs w:val="20"/>
              </w:rPr>
              <w:t xml:space="preserve"> iterativos e incrementales. Se prioriza y refina el </w:t>
            </w:r>
            <w:proofErr w:type="spellStart"/>
            <w:r w:rsidRPr="00EF2AAA">
              <w:rPr>
                <w:i/>
                <w:iCs/>
                <w:color w:val="5B9BD5" w:themeColor="accent5"/>
                <w:sz w:val="20"/>
                <w:szCs w:val="20"/>
              </w:rPr>
              <w:t>product</w:t>
            </w:r>
            <w:proofErr w:type="spellEnd"/>
            <w:r w:rsidRPr="00EF2AAA">
              <w:rPr>
                <w:i/>
                <w:iCs/>
                <w:color w:val="5B9BD5" w:themeColor="accent5"/>
                <w:sz w:val="20"/>
                <w:szCs w:val="20"/>
              </w:rPr>
              <w:t xml:space="preserve"> backlog, coordinando ceremonias periódicas, seguimiento de entregables con el equipo y validaciones formales con el cliente para asegurar el alcance, costo y plazos establecidos.  </w:t>
            </w:r>
          </w:p>
          <w:p w14:paraId="2DCDE0D4" w14:textId="77777777" w:rsidR="00EF2AAA" w:rsidRDefault="00BA3D47" w:rsidP="14C86939">
            <w:pPr>
              <w:rPr>
                <w:i/>
                <w:iCs/>
                <w:color w:val="5B9BD5" w:themeColor="accent5"/>
                <w:sz w:val="20"/>
                <w:szCs w:val="20"/>
              </w:rPr>
            </w:pPr>
            <w:r w:rsidRPr="00BA3D47">
              <w:rPr>
                <w:i/>
                <w:iCs/>
                <w:color w:val="5B9BD5" w:themeColor="accent5"/>
                <w:sz w:val="20"/>
                <w:szCs w:val="20"/>
              </w:rPr>
              <w:t>5. Diseñar soluciones de software, abarcando todo el ciclo de vida de éste, de acuerdo con estándares, marcos de trabajo y regulatorios, tecnologías y metodologías que promueven la innovación, con foco en la calidad, seguridad y sostenibilidad del proyecto.</w:t>
            </w:r>
          </w:p>
          <w:p w14:paraId="19FAD4CD" w14:textId="7C85A312" w:rsidR="00BA3D47" w:rsidRPr="00EF2AAA" w:rsidRDefault="00BA3D47" w:rsidP="00EF2AAA">
            <w:pPr>
              <w:pStyle w:val="Prrafodelista"/>
              <w:numPr>
                <w:ilvl w:val="0"/>
                <w:numId w:val="12"/>
              </w:numPr>
              <w:rPr>
                <w:i/>
                <w:iCs/>
                <w:sz w:val="20"/>
                <w:szCs w:val="20"/>
              </w:rPr>
            </w:pPr>
            <w:r w:rsidRPr="00EF2AAA">
              <w:rPr>
                <w:i/>
                <w:iCs/>
                <w:color w:val="5B9BD5" w:themeColor="accent5"/>
                <w:sz w:val="20"/>
                <w:szCs w:val="20"/>
              </w:rPr>
              <w:t>Aplicación en el proyecto: Se integra seguridad en el ciclo de desarrollo mediante mecanismos robustos de autenticación, control de accesos y protección de sesiones. La arquitectura se diseña con criterios de escalabilidad y desacoplamiento, validando la fiabilidad del sistema mediante pruebas unitarias e integrales para garantizar su sostenibilidad y mantenibilidad operativa en el hotel.</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A0CCA">
            <w:pPr>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3001F62C" w14:textId="599E1F22" w:rsidR="008C77A2" w:rsidRDefault="008C77A2" w:rsidP="00CA0CCA">
            <w:pPr>
              <w:rPr>
                <w:rFonts w:ascii="Calibri" w:hAnsi="Calibri" w:cs="Arial"/>
                <w:i/>
                <w:color w:val="548DD4"/>
                <w:sz w:val="20"/>
                <w:szCs w:val="20"/>
                <w:lang w:eastAsia="es-CL"/>
              </w:rPr>
            </w:pPr>
            <w:r w:rsidRPr="008C77A2">
              <w:rPr>
                <w:rFonts w:ascii="Calibri" w:hAnsi="Calibri" w:cs="Arial"/>
                <w:i/>
                <w:color w:val="548DD4"/>
                <w:sz w:val="20"/>
                <w:szCs w:val="20"/>
                <w:lang w:eastAsia="es-CL"/>
              </w:rPr>
              <w:t xml:space="preserve">El perfil de egreso del </w:t>
            </w:r>
            <w:r w:rsidRPr="008C77A2">
              <w:rPr>
                <w:rFonts w:ascii="Calibri" w:hAnsi="Calibri" w:cs="Arial"/>
                <w:b/>
                <w:bCs/>
                <w:i/>
                <w:color w:val="548DD4"/>
                <w:sz w:val="20"/>
                <w:szCs w:val="20"/>
                <w:lang w:eastAsia="es-CL"/>
              </w:rPr>
              <w:t>Ingeniero(a) en Informática de Duoc UC</w:t>
            </w:r>
            <w:r w:rsidRPr="008C77A2">
              <w:rPr>
                <w:rFonts w:ascii="Calibri" w:hAnsi="Calibri" w:cs="Arial"/>
                <w:i/>
                <w:color w:val="548DD4"/>
                <w:sz w:val="20"/>
                <w:szCs w:val="20"/>
                <w:lang w:eastAsia="es-CL"/>
              </w:rPr>
              <w:t xml:space="preserve"> declara la formación de profesionales capaces de </w:t>
            </w:r>
            <w:r w:rsidRPr="008C77A2">
              <w:rPr>
                <w:rFonts w:ascii="Calibri" w:hAnsi="Calibri" w:cs="Arial"/>
                <w:i/>
                <w:iCs/>
                <w:color w:val="548DD4"/>
                <w:sz w:val="20"/>
                <w:szCs w:val="20"/>
                <w:lang w:eastAsia="es-CL"/>
              </w:rPr>
              <w:t>diseñar, desarrollar, implementar y desplegar soluciones informáticas integrales</w:t>
            </w:r>
            <w:r w:rsidRPr="008C77A2">
              <w:rPr>
                <w:rFonts w:ascii="Calibri" w:hAnsi="Calibri" w:cs="Arial"/>
                <w:i/>
                <w:color w:val="548DD4"/>
                <w:sz w:val="20"/>
                <w:szCs w:val="20"/>
                <w:lang w:eastAsia="es-CL"/>
              </w:rPr>
              <w:t>, evaluando y aplicando estándares de calidad, marcos de trabajo modernos, metodologías de ingeniería y pensamiento analítico para resolver problemas reales en el ámbito organizacional.</w:t>
            </w:r>
          </w:p>
          <w:p w14:paraId="03FF7B8A" w14:textId="77777777" w:rsidR="008C77A2" w:rsidRDefault="00D110EC" w:rsidP="00CA0CCA">
            <w:pPr>
              <w:rPr>
                <w:rFonts w:ascii="Calibri" w:hAnsi="Calibri" w:cs="Arial"/>
                <w:i/>
                <w:color w:val="548DD4"/>
                <w:sz w:val="20"/>
                <w:szCs w:val="20"/>
                <w:lang w:eastAsia="es-CL"/>
              </w:rPr>
            </w:pPr>
            <w:r w:rsidRPr="008942F5">
              <w:rPr>
                <w:rFonts w:ascii="Calibri" w:hAnsi="Calibri" w:cs="Arial"/>
                <w:i/>
                <w:color w:val="548DD4"/>
                <w:sz w:val="20"/>
                <w:szCs w:val="20"/>
                <w:lang w:eastAsia="es-CL"/>
              </w:rPr>
              <w:t>¿De qué manera se relaciona el Proyecto APT con el perfil de egreso de tu carrera?</w:t>
            </w:r>
          </w:p>
          <w:p w14:paraId="72BD028D" w14:textId="500DC328" w:rsidR="008C77A2" w:rsidRPr="008C77A2" w:rsidRDefault="008C77A2" w:rsidP="008C77A2">
            <w:pPr>
              <w:rPr>
                <w:rFonts w:ascii="Calibri" w:hAnsi="Calibri" w:cs="Arial"/>
                <w:i/>
                <w:color w:val="548DD4"/>
                <w:sz w:val="20"/>
                <w:szCs w:val="20"/>
                <w:lang w:eastAsia="es-CL"/>
              </w:rPr>
            </w:pPr>
            <w:r w:rsidRPr="008C77A2">
              <w:rPr>
                <w:rFonts w:ascii="Calibri" w:hAnsi="Calibri" w:cs="Arial"/>
                <w:i/>
                <w:color w:val="548DD4"/>
                <w:sz w:val="20"/>
                <w:szCs w:val="20"/>
                <w:lang w:eastAsia="es-CL"/>
              </w:rPr>
              <w:t xml:space="preserve">El proyecto </w:t>
            </w:r>
            <w:proofErr w:type="spellStart"/>
            <w:r>
              <w:rPr>
                <w:rFonts w:ascii="Calibri" w:hAnsi="Calibri" w:cs="Arial"/>
                <w:b/>
                <w:bCs/>
                <w:i/>
                <w:color w:val="548DD4"/>
                <w:sz w:val="20"/>
                <w:szCs w:val="20"/>
                <w:lang w:eastAsia="es-CL"/>
              </w:rPr>
              <w:t>Teamflow</w:t>
            </w:r>
            <w:proofErr w:type="spellEnd"/>
            <w:r w:rsidRPr="008C77A2">
              <w:rPr>
                <w:rFonts w:ascii="Calibri" w:hAnsi="Calibri" w:cs="Arial"/>
                <w:i/>
                <w:color w:val="548DD4"/>
                <w:sz w:val="20"/>
                <w:szCs w:val="20"/>
                <w:lang w:eastAsia="es-CL"/>
              </w:rPr>
              <w:t xml:space="preserve"> se vincula de forma directa e integral con esta declaración por las siguientes razones:</w:t>
            </w:r>
          </w:p>
          <w:p w14:paraId="5817D115" w14:textId="77777777" w:rsidR="008C77A2" w:rsidRPr="008C77A2" w:rsidRDefault="008C77A2" w:rsidP="008C77A2">
            <w:pPr>
              <w:numPr>
                <w:ilvl w:val="0"/>
                <w:numId w:val="19"/>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Resolución de problemas en contextos organizacionales reales:</w:t>
            </w:r>
            <w:r w:rsidRPr="008C77A2">
              <w:rPr>
                <w:rFonts w:ascii="Calibri" w:hAnsi="Calibri" w:cs="Arial"/>
                <w:i/>
                <w:color w:val="548DD4"/>
                <w:sz w:val="20"/>
                <w:szCs w:val="20"/>
                <w:lang w:eastAsia="es-CL"/>
              </w:rPr>
              <w:t xml:space="preserve"> Responde a una necesidad operativa concreta del </w:t>
            </w:r>
            <w:r w:rsidRPr="008C77A2">
              <w:rPr>
                <w:rFonts w:ascii="Calibri" w:hAnsi="Calibri" w:cs="Arial"/>
                <w:i/>
                <w:iCs/>
                <w:color w:val="548DD4"/>
                <w:sz w:val="20"/>
                <w:szCs w:val="20"/>
                <w:lang w:eastAsia="es-CL"/>
              </w:rPr>
              <w:t>Hotel El Almendro</w:t>
            </w:r>
            <w:r w:rsidRPr="008C77A2">
              <w:rPr>
                <w:rFonts w:ascii="Calibri" w:hAnsi="Calibri" w:cs="Arial"/>
                <w:i/>
                <w:color w:val="548DD4"/>
                <w:sz w:val="20"/>
                <w:szCs w:val="20"/>
                <w:lang w:eastAsia="es-CL"/>
              </w:rPr>
              <w:t xml:space="preserve">, transformando un flujo manual e informal de seguimiento laboral en una solución tecnológica automatizada, estructurada y centralizada. </w:t>
            </w:r>
          </w:p>
          <w:p w14:paraId="24BD0832" w14:textId="77777777" w:rsidR="008C77A2" w:rsidRPr="008C77A2" w:rsidRDefault="008C77A2" w:rsidP="008C77A2">
            <w:pPr>
              <w:numPr>
                <w:ilvl w:val="0"/>
                <w:numId w:val="19"/>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Recorrido completo del ciclo de vida del software:</w:t>
            </w:r>
            <w:r w:rsidRPr="008C77A2">
              <w:rPr>
                <w:rFonts w:ascii="Calibri" w:hAnsi="Calibri" w:cs="Arial"/>
                <w:i/>
                <w:color w:val="548DD4"/>
                <w:sz w:val="20"/>
                <w:szCs w:val="20"/>
                <w:lang w:eastAsia="es-CL"/>
              </w:rPr>
              <w:t xml:space="preserve"> Como equipo, abordamos todas las etapas del ciclo de vida: levantamiento y especificación de requisitos, arquitectura de software, modelamiento de bases de datos, desarrollo </w:t>
            </w:r>
            <w:r w:rsidRPr="008C77A2">
              <w:rPr>
                <w:rFonts w:ascii="Calibri" w:hAnsi="Calibri" w:cs="Arial"/>
                <w:i/>
                <w:iCs/>
                <w:color w:val="548DD4"/>
                <w:sz w:val="20"/>
                <w:szCs w:val="20"/>
                <w:lang w:eastAsia="es-CL"/>
              </w:rPr>
              <w:t>Full Stack</w:t>
            </w:r>
            <w:r w:rsidRPr="008C77A2">
              <w:rPr>
                <w:rFonts w:ascii="Calibri" w:hAnsi="Calibri" w:cs="Arial"/>
                <w:i/>
                <w:color w:val="548DD4"/>
                <w:sz w:val="20"/>
                <w:szCs w:val="20"/>
                <w:lang w:eastAsia="es-CL"/>
              </w:rPr>
              <w:t xml:space="preserve"> (Front-End y Back-End), aseguramiento de la calidad (QA) y despliegue. </w:t>
            </w:r>
          </w:p>
          <w:p w14:paraId="02F0196B" w14:textId="77777777" w:rsidR="008C77A2" w:rsidRPr="008C77A2" w:rsidRDefault="008C77A2" w:rsidP="008C77A2">
            <w:pPr>
              <w:numPr>
                <w:ilvl w:val="0"/>
                <w:numId w:val="19"/>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lastRenderedPageBreak/>
              <w:t>Innovación técnica aplicada:</w:t>
            </w:r>
            <w:r w:rsidRPr="008C77A2">
              <w:rPr>
                <w:rFonts w:ascii="Calibri" w:hAnsi="Calibri" w:cs="Arial"/>
                <w:i/>
                <w:color w:val="548DD4"/>
                <w:sz w:val="20"/>
                <w:szCs w:val="20"/>
                <w:lang w:eastAsia="es-CL"/>
              </w:rPr>
              <w:t xml:space="preserve"> La solución trasciende un registro de asistencia convencional al incorporar un modelo de gestión y trazabilidad visual de actividades basado en grafos/nodos y cambios de estado con justificación, lo que evidencia la capacidad de proponer arquitecturas adaptadas a las necesidades del cliente. </w:t>
            </w:r>
          </w:p>
          <w:p w14:paraId="500BDAA3" w14:textId="77777777" w:rsidR="008C77A2" w:rsidRPr="008C77A2" w:rsidRDefault="008C77A2" w:rsidP="008C77A2">
            <w:pPr>
              <w:numPr>
                <w:ilvl w:val="0"/>
                <w:numId w:val="19"/>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Gestión colaborativa y ética profesional:</w:t>
            </w:r>
            <w:r w:rsidRPr="008C77A2">
              <w:rPr>
                <w:rFonts w:ascii="Calibri" w:hAnsi="Calibri" w:cs="Arial"/>
                <w:i/>
                <w:color w:val="548DD4"/>
                <w:sz w:val="20"/>
                <w:szCs w:val="20"/>
                <w:lang w:eastAsia="es-CL"/>
              </w:rPr>
              <w:t xml:space="preserve"> Permite desempeñarnos como un equipo multidisciplinario que aplica marcos de trabajo ágiles, interactuando con el cliente y los </w:t>
            </w:r>
            <w:proofErr w:type="spellStart"/>
            <w:r w:rsidRPr="008C77A2">
              <w:rPr>
                <w:rFonts w:ascii="Calibri" w:hAnsi="Calibri" w:cs="Arial"/>
                <w:i/>
                <w:iCs/>
                <w:color w:val="548DD4"/>
                <w:sz w:val="20"/>
                <w:szCs w:val="20"/>
                <w:lang w:eastAsia="es-CL"/>
              </w:rPr>
              <w:t>stakeholders</w:t>
            </w:r>
            <w:proofErr w:type="spellEnd"/>
            <w:r w:rsidRPr="008C77A2">
              <w:rPr>
                <w:rFonts w:ascii="Calibri" w:hAnsi="Calibri" w:cs="Arial"/>
                <w:i/>
                <w:color w:val="548DD4"/>
                <w:sz w:val="20"/>
                <w:szCs w:val="20"/>
                <w:lang w:eastAsia="es-CL"/>
              </w:rPr>
              <w:t xml:space="preserve"> bajo principios de transparencia, responsabilidad y excelencia técnica.</w:t>
            </w:r>
          </w:p>
          <w:p w14:paraId="55BA5551" w14:textId="77777777" w:rsidR="008C77A2" w:rsidRDefault="008C77A2" w:rsidP="00CA0CCA">
            <w:pPr>
              <w:rPr>
                <w:rFonts w:ascii="Calibri" w:hAnsi="Calibri" w:cs="Arial"/>
                <w:i/>
                <w:color w:val="548DD4"/>
                <w:sz w:val="20"/>
                <w:szCs w:val="20"/>
                <w:lang w:eastAsia="es-CL"/>
              </w:rPr>
            </w:pPr>
          </w:p>
          <w:p w14:paraId="78BB664E" w14:textId="77777777" w:rsidR="008C77A2" w:rsidRDefault="00D110EC" w:rsidP="00CA0CCA">
            <w:pPr>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 ¿De qué manera son necesarias las competencias que seleccionaste para resolver la problemática a trabajar? </w:t>
            </w:r>
          </w:p>
          <w:p w14:paraId="461761F9" w14:textId="77777777" w:rsidR="008C77A2" w:rsidRPr="008C77A2" w:rsidRDefault="008C77A2" w:rsidP="008C77A2">
            <w:pPr>
              <w:rPr>
                <w:rFonts w:ascii="Calibri" w:hAnsi="Calibri" w:cs="Arial"/>
                <w:i/>
                <w:color w:val="548DD4"/>
                <w:sz w:val="20"/>
                <w:szCs w:val="20"/>
                <w:lang w:eastAsia="es-CL"/>
              </w:rPr>
            </w:pPr>
            <w:r w:rsidRPr="008C77A2">
              <w:rPr>
                <w:rFonts w:ascii="Calibri" w:hAnsi="Calibri" w:cs="Arial"/>
                <w:i/>
                <w:color w:val="548DD4"/>
                <w:sz w:val="20"/>
                <w:szCs w:val="20"/>
                <w:lang w:eastAsia="es-CL"/>
              </w:rPr>
              <w:t xml:space="preserve">La problemática identificada en el cliente radica en la ausencia de un sistema centralizado para el control de horarios, la falta de trazabilidad en las tareas ejecutadas durante la jornada laboral y la dificultad para cuantificar el tiempo real invertido en cada actividad operativa dentro del hotel. Para resolver esta necesidad de forma integral, cada una de las competencias seleccionadas resulta indispensable: </w:t>
            </w:r>
          </w:p>
          <w:p w14:paraId="0A1663DA" w14:textId="77777777" w:rsidR="008C77A2" w:rsidRPr="008C77A2" w:rsidRDefault="008C77A2" w:rsidP="008C77A2">
            <w:pPr>
              <w:numPr>
                <w:ilvl w:val="0"/>
                <w:numId w:val="20"/>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Competencia de ingeniería de requisitos:</w:t>
            </w:r>
            <w:r w:rsidRPr="008C77A2">
              <w:rPr>
                <w:rFonts w:ascii="Calibri" w:hAnsi="Calibri" w:cs="Arial"/>
                <w:i/>
                <w:color w:val="548DD4"/>
                <w:sz w:val="20"/>
                <w:szCs w:val="20"/>
                <w:lang w:eastAsia="es-CL"/>
              </w:rPr>
              <w:t xml:space="preserve"> Es fundamental para diagnosticar los procesos operativos actuales del hotel y traducirlos en requerimientos funcionales y no funcionales estructurados. Esto permite definir formalmente las reglas del control de asistencia, la lógica del cálculo de jornadas y las condiciones de transición entre los nodos de trabajo. </w:t>
            </w:r>
          </w:p>
          <w:p w14:paraId="1801663C" w14:textId="77777777" w:rsidR="008C77A2" w:rsidRPr="008C77A2" w:rsidRDefault="008C77A2" w:rsidP="008C77A2">
            <w:pPr>
              <w:numPr>
                <w:ilvl w:val="0"/>
                <w:numId w:val="20"/>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Competencia de diseño y generación de soluciones de software:</w:t>
            </w:r>
            <w:r w:rsidRPr="008C77A2">
              <w:rPr>
                <w:rFonts w:ascii="Calibri" w:hAnsi="Calibri" w:cs="Arial"/>
                <w:i/>
                <w:color w:val="548DD4"/>
                <w:sz w:val="20"/>
                <w:szCs w:val="20"/>
                <w:lang w:eastAsia="es-CL"/>
              </w:rPr>
              <w:t xml:space="preserve"> Permite estructurar la arquitectura del sistema y desarrollar la plataforma web. Resulta indispensable para construir tanto la interfaz gráfica interactiva que posibilita la visualización y manipulación del flujo de nodos en el </w:t>
            </w:r>
            <w:proofErr w:type="spellStart"/>
            <w:r w:rsidRPr="008C77A2">
              <w:rPr>
                <w:rFonts w:ascii="Calibri" w:hAnsi="Calibri" w:cs="Arial"/>
                <w:i/>
                <w:color w:val="548DD4"/>
                <w:sz w:val="20"/>
                <w:szCs w:val="20"/>
                <w:lang w:eastAsia="es-CL"/>
              </w:rPr>
              <w:t>front-end</w:t>
            </w:r>
            <w:proofErr w:type="spellEnd"/>
            <w:r w:rsidRPr="008C77A2">
              <w:rPr>
                <w:rFonts w:ascii="Calibri" w:hAnsi="Calibri" w:cs="Arial"/>
                <w:i/>
                <w:color w:val="548DD4"/>
                <w:sz w:val="20"/>
                <w:szCs w:val="20"/>
                <w:lang w:eastAsia="es-CL"/>
              </w:rPr>
              <w:t>, como los servicios de autenticación y la lógica de cálculo temporal en el back-</w:t>
            </w:r>
            <w:proofErr w:type="spellStart"/>
            <w:r w:rsidRPr="008C77A2">
              <w:rPr>
                <w:rFonts w:ascii="Calibri" w:hAnsi="Calibri" w:cs="Arial"/>
                <w:i/>
                <w:color w:val="548DD4"/>
                <w:sz w:val="20"/>
                <w:szCs w:val="20"/>
                <w:lang w:eastAsia="es-CL"/>
              </w:rPr>
              <w:t>end</w:t>
            </w:r>
            <w:proofErr w:type="spellEnd"/>
            <w:r w:rsidRPr="008C77A2">
              <w:rPr>
                <w:rFonts w:ascii="Calibri" w:hAnsi="Calibri" w:cs="Arial"/>
                <w:i/>
                <w:color w:val="548DD4"/>
                <w:sz w:val="20"/>
                <w:szCs w:val="20"/>
                <w:lang w:eastAsia="es-CL"/>
              </w:rPr>
              <w:t xml:space="preserve">. </w:t>
            </w:r>
          </w:p>
          <w:p w14:paraId="08BBBC94" w14:textId="77777777" w:rsidR="008C77A2" w:rsidRPr="008C77A2" w:rsidRDefault="008C77A2" w:rsidP="008C77A2">
            <w:pPr>
              <w:numPr>
                <w:ilvl w:val="0"/>
                <w:numId w:val="20"/>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Competencia de bases de datos relacionales y no relacionales:</w:t>
            </w:r>
            <w:r w:rsidRPr="008C77A2">
              <w:rPr>
                <w:rFonts w:ascii="Calibri" w:hAnsi="Calibri" w:cs="Arial"/>
                <w:i/>
                <w:color w:val="548DD4"/>
                <w:sz w:val="20"/>
                <w:szCs w:val="20"/>
                <w:lang w:eastAsia="es-CL"/>
              </w:rPr>
              <w:t xml:space="preserve"> Es indispensable para modelar un esquema persistente que soporte la jerarquía de nodos, el registro cronológico de entradas y salidas, y la trazabilidad histórica de los cambios de estado con sus respectivos motivos, garantizando la integridad, consistencia y disponibilidad de la información para reportes analíticos. </w:t>
            </w:r>
          </w:p>
          <w:p w14:paraId="253E36C2" w14:textId="77777777" w:rsidR="008C77A2" w:rsidRPr="008C77A2" w:rsidRDefault="008C77A2" w:rsidP="008C77A2">
            <w:pPr>
              <w:numPr>
                <w:ilvl w:val="0"/>
                <w:numId w:val="20"/>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Competencia de evaluación y gestión de proyectos TI:</w:t>
            </w:r>
            <w:r w:rsidRPr="008C77A2">
              <w:rPr>
                <w:rFonts w:ascii="Calibri" w:hAnsi="Calibri" w:cs="Arial"/>
                <w:i/>
                <w:color w:val="548DD4"/>
                <w:sz w:val="20"/>
                <w:szCs w:val="20"/>
                <w:lang w:eastAsia="es-CL"/>
              </w:rPr>
              <w:t xml:space="preserve"> Nos permite aplicar el marco de trabajo ágil Scrum para organizar el desarrollo en iteraciones cortas y entregas incrementales. Esto facilita la priorización continua del backlog, la coordinación interna del equipo y la validación periódica de avances junto al cliente, mitigando riesgos de desviación en plazos y alcances. </w:t>
            </w:r>
          </w:p>
          <w:p w14:paraId="5EC784C5" w14:textId="77777777" w:rsidR="008C77A2" w:rsidRPr="008C77A2" w:rsidRDefault="008C77A2" w:rsidP="008C77A2">
            <w:pPr>
              <w:numPr>
                <w:ilvl w:val="0"/>
                <w:numId w:val="20"/>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Competencia de calidad, seguridad y sostenibilidad:</w:t>
            </w:r>
            <w:r w:rsidRPr="008C77A2">
              <w:rPr>
                <w:rFonts w:ascii="Calibri" w:hAnsi="Calibri" w:cs="Arial"/>
                <w:i/>
                <w:color w:val="548DD4"/>
                <w:sz w:val="20"/>
                <w:szCs w:val="20"/>
                <w:lang w:eastAsia="es-CL"/>
              </w:rPr>
              <w:t xml:space="preserve"> Garantiza que la plataforma cuente con mecanismos robustos de autenticación y control de acceso para resguardar la información laboral. Al mismo tiempo, asegura que el código y la arquitectura sigan patrones modulares respaldados por </w:t>
            </w:r>
            <w:r w:rsidRPr="008C77A2">
              <w:rPr>
                <w:rFonts w:ascii="Calibri" w:hAnsi="Calibri" w:cs="Arial"/>
                <w:i/>
                <w:color w:val="548DD4"/>
                <w:sz w:val="20"/>
                <w:szCs w:val="20"/>
                <w:lang w:eastAsia="es-CL"/>
              </w:rPr>
              <w:lastRenderedPageBreak/>
              <w:t>pruebas de software, asegurando que el sistema sea confiable, escalable y sostenible a largo plazo para el Hotel El Almendro.</w:t>
            </w:r>
          </w:p>
          <w:p w14:paraId="2CA669CB" w14:textId="0289B2FA" w:rsidR="00CA0CCA" w:rsidRPr="008C77A2" w:rsidRDefault="00CA0CCA" w:rsidP="00CA0CCA">
            <w:pPr>
              <w:rPr>
                <w:rFonts w:ascii="Calibri" w:hAnsi="Calibri" w:cs="Arial"/>
                <w:i/>
                <w:color w:val="548DD4"/>
                <w:sz w:val="20"/>
                <w:szCs w:val="20"/>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A0CCA">
            <w:pPr>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9EB67BD" w14:textId="77777777" w:rsidR="008C77A2" w:rsidRPr="008C77A2" w:rsidRDefault="008C77A2" w:rsidP="008C77A2">
            <w:pPr>
              <w:rPr>
                <w:rFonts w:ascii="Calibri" w:hAnsi="Calibri" w:cs="Arial"/>
                <w:i/>
                <w:color w:val="548DD4"/>
                <w:sz w:val="20"/>
                <w:szCs w:val="20"/>
                <w:lang w:eastAsia="es-CL"/>
              </w:rPr>
            </w:pPr>
            <w:r w:rsidRPr="008C77A2">
              <w:rPr>
                <w:rFonts w:ascii="Calibri" w:hAnsi="Calibri" w:cs="Arial"/>
                <w:i/>
                <w:color w:val="548DD4"/>
                <w:sz w:val="20"/>
                <w:szCs w:val="20"/>
                <w:lang w:eastAsia="es-CL"/>
              </w:rPr>
              <w:t>Como equipo de desarrollo, nuestros principales intereses profesionales se orientan a las siguientes áreas de la ingeniería informática:</w:t>
            </w:r>
          </w:p>
          <w:p w14:paraId="06F7B77F" w14:textId="77777777" w:rsidR="008C77A2" w:rsidRPr="008C77A2" w:rsidRDefault="008C77A2" w:rsidP="008C77A2">
            <w:pPr>
              <w:numPr>
                <w:ilvl w:val="0"/>
                <w:numId w:val="21"/>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Desarrollo de Software Full Stack:</w:t>
            </w:r>
            <w:r w:rsidRPr="008C77A2">
              <w:rPr>
                <w:rFonts w:ascii="Calibri" w:hAnsi="Calibri" w:cs="Arial"/>
                <w:i/>
                <w:color w:val="548DD4"/>
                <w:sz w:val="20"/>
                <w:szCs w:val="20"/>
                <w:lang w:eastAsia="es-CL"/>
              </w:rPr>
              <w:t xml:space="preserve"> Profundizar en la construcción integral de aplicaciones web modernas, combinando la creación de interfaces interactivas, responsivas y centradas en la experiencia de usuario (</w:t>
            </w:r>
            <w:r w:rsidRPr="008C77A2">
              <w:rPr>
                <w:rFonts w:ascii="Calibri" w:hAnsi="Calibri" w:cs="Arial"/>
                <w:i/>
                <w:iCs/>
                <w:color w:val="548DD4"/>
                <w:sz w:val="20"/>
                <w:szCs w:val="20"/>
                <w:lang w:eastAsia="es-CL"/>
              </w:rPr>
              <w:t>Front-End</w:t>
            </w:r>
            <w:r w:rsidRPr="008C77A2">
              <w:rPr>
                <w:rFonts w:ascii="Calibri" w:hAnsi="Calibri" w:cs="Arial"/>
                <w:i/>
                <w:color w:val="548DD4"/>
                <w:sz w:val="20"/>
                <w:szCs w:val="20"/>
                <w:lang w:eastAsia="es-CL"/>
              </w:rPr>
              <w:t xml:space="preserve">) con la arquitectura de servicios robustos, lógica de negocio y </w:t>
            </w:r>
            <w:proofErr w:type="spellStart"/>
            <w:r w:rsidRPr="008C77A2">
              <w:rPr>
                <w:rFonts w:ascii="Calibri" w:hAnsi="Calibri" w:cs="Arial"/>
                <w:i/>
                <w:color w:val="548DD4"/>
                <w:sz w:val="20"/>
                <w:szCs w:val="20"/>
                <w:lang w:eastAsia="es-CL"/>
              </w:rPr>
              <w:t>APIs</w:t>
            </w:r>
            <w:proofErr w:type="spellEnd"/>
            <w:r w:rsidRPr="008C77A2">
              <w:rPr>
                <w:rFonts w:ascii="Calibri" w:hAnsi="Calibri" w:cs="Arial"/>
                <w:i/>
                <w:color w:val="548DD4"/>
                <w:sz w:val="20"/>
                <w:szCs w:val="20"/>
                <w:lang w:eastAsia="es-CL"/>
              </w:rPr>
              <w:t xml:space="preserve"> escalables (</w:t>
            </w:r>
            <w:r w:rsidRPr="008C77A2">
              <w:rPr>
                <w:rFonts w:ascii="Calibri" w:hAnsi="Calibri" w:cs="Arial"/>
                <w:i/>
                <w:iCs/>
                <w:color w:val="548DD4"/>
                <w:sz w:val="20"/>
                <w:szCs w:val="20"/>
                <w:lang w:eastAsia="es-CL"/>
              </w:rPr>
              <w:t>Back-End</w:t>
            </w:r>
            <w:r w:rsidRPr="008C77A2">
              <w:rPr>
                <w:rFonts w:ascii="Calibri" w:hAnsi="Calibri" w:cs="Arial"/>
                <w:i/>
                <w:color w:val="548DD4"/>
                <w:sz w:val="20"/>
                <w:szCs w:val="20"/>
                <w:lang w:eastAsia="es-CL"/>
              </w:rPr>
              <w:t>).</w:t>
            </w:r>
          </w:p>
          <w:p w14:paraId="684743F3" w14:textId="77777777" w:rsidR="008C77A2" w:rsidRPr="008C77A2" w:rsidRDefault="008C77A2" w:rsidP="008C77A2">
            <w:pPr>
              <w:numPr>
                <w:ilvl w:val="0"/>
                <w:numId w:val="21"/>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Modelamiento, Arquitectura y Análisis de Datos:</w:t>
            </w:r>
            <w:r w:rsidRPr="008C77A2">
              <w:rPr>
                <w:rFonts w:ascii="Calibri" w:hAnsi="Calibri" w:cs="Arial"/>
                <w:i/>
                <w:color w:val="548DD4"/>
                <w:sz w:val="20"/>
                <w:szCs w:val="20"/>
                <w:lang w:eastAsia="es-CL"/>
              </w:rPr>
              <w:t xml:space="preserve"> Diseñar estructuras de bases de datos relacionales y no relacionales eficientes, asegurando la consistencia e integridad transaccional de los datos, la persistencia de relaciones complejas y la generación de métricas y reportes que apoyen la toma de decisiones organizacionales.</w:t>
            </w:r>
          </w:p>
          <w:p w14:paraId="11069FB1" w14:textId="77777777" w:rsidR="008C77A2" w:rsidRPr="008C77A2" w:rsidRDefault="008C77A2" w:rsidP="008C77A2">
            <w:pPr>
              <w:numPr>
                <w:ilvl w:val="0"/>
                <w:numId w:val="21"/>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Gestión Ágil y Liderazgo de Proyectos TI:</w:t>
            </w:r>
            <w:r w:rsidRPr="008C77A2">
              <w:rPr>
                <w:rFonts w:ascii="Calibri" w:hAnsi="Calibri" w:cs="Arial"/>
                <w:i/>
                <w:color w:val="548DD4"/>
                <w:sz w:val="20"/>
                <w:szCs w:val="20"/>
                <w:lang w:eastAsia="es-CL"/>
              </w:rPr>
              <w:t xml:space="preserve"> Aplicar marcos de trabajo ágiles (Scrum) para la planificación de ciclos iterativos, refinamiento de requerimientos, aseguramiento de la calidad de software (QA) y entrega continua de valor a clientes en entornos de desarrollo reales.</w:t>
            </w:r>
          </w:p>
          <w:p w14:paraId="7139BE4B" w14:textId="77777777" w:rsidR="008C77A2" w:rsidRDefault="008C77A2" w:rsidP="00CA0CCA">
            <w:pPr>
              <w:rPr>
                <w:rFonts w:ascii="Calibri" w:hAnsi="Calibri" w:cs="Arial"/>
                <w:i/>
                <w:color w:val="548DD4"/>
                <w:sz w:val="20"/>
                <w:szCs w:val="20"/>
                <w:lang w:eastAsia="es-CL"/>
              </w:rPr>
            </w:pPr>
          </w:p>
          <w:p w14:paraId="5079428A" w14:textId="16988236" w:rsidR="00CA0CCA" w:rsidRDefault="00D110EC" w:rsidP="00CA0CCA">
            <w:pPr>
              <w:rPr>
                <w:rFonts w:ascii="Calibri" w:hAnsi="Calibri" w:cs="Arial"/>
                <w:i/>
                <w:color w:val="548DD4"/>
                <w:sz w:val="20"/>
                <w:szCs w:val="20"/>
                <w:lang w:eastAsia="es-CL"/>
              </w:rPr>
            </w:pPr>
            <w:r>
              <w:rPr>
                <w:rFonts w:ascii="Calibri" w:hAnsi="Calibri" w:cs="Arial"/>
                <w:i/>
                <w:color w:val="548DD4"/>
                <w:sz w:val="20"/>
                <w:szCs w:val="20"/>
                <w:lang w:eastAsia="es-CL"/>
              </w:rPr>
              <w:t xml:space="preserve">¿Cuáles son </w:t>
            </w:r>
            <w:r w:rsidR="008C77A2">
              <w:rPr>
                <w:rFonts w:ascii="Calibri" w:hAnsi="Calibri" w:cs="Arial"/>
                <w:i/>
                <w:color w:val="548DD4"/>
                <w:sz w:val="20"/>
                <w:szCs w:val="20"/>
                <w:lang w:eastAsia="es-CL"/>
              </w:rPr>
              <w:t>los</w:t>
            </w:r>
            <w:r>
              <w:rPr>
                <w:rFonts w:ascii="Calibri" w:hAnsi="Calibri" w:cs="Arial"/>
                <w:i/>
                <w:color w:val="548DD4"/>
                <w:sz w:val="20"/>
                <w:szCs w:val="20"/>
                <w:lang w:eastAsia="es-CL"/>
              </w:rPr>
              <w:t xml:space="preserve"> intereses profesionales?  </w:t>
            </w:r>
          </w:p>
          <w:p w14:paraId="5DD3C8AA" w14:textId="77777777" w:rsidR="00CA0CCA" w:rsidRPr="00CA0CCA" w:rsidRDefault="00CA0CCA" w:rsidP="00CA0CCA">
            <w:pPr>
              <w:rPr>
                <w:rFonts w:ascii="Calibri" w:hAnsi="Calibri" w:cs="Arial"/>
                <w:i/>
                <w:color w:val="548DD4"/>
                <w:sz w:val="20"/>
                <w:szCs w:val="20"/>
                <w:lang w:eastAsia="es-CL"/>
              </w:rPr>
            </w:pPr>
            <w:r w:rsidRPr="00CA0CCA">
              <w:rPr>
                <w:rFonts w:ascii="Calibri" w:hAnsi="Calibri" w:cs="Arial"/>
                <w:i/>
                <w:color w:val="548DD4"/>
                <w:sz w:val="20"/>
                <w:szCs w:val="20"/>
                <w:lang w:eastAsia="es-CL"/>
              </w:rPr>
              <w:t>Como equipo de desarrollo compuesto por tres estudiantes de Ingeniería en Informática, nuestros intereses profesionales convergen en áreas clave del ciclo de vida del software:</w:t>
            </w:r>
          </w:p>
          <w:p w14:paraId="20C613BA" w14:textId="77777777" w:rsidR="00CA0CCA" w:rsidRPr="00CA0CCA" w:rsidRDefault="00CA0CCA" w:rsidP="00CA0CCA">
            <w:pPr>
              <w:numPr>
                <w:ilvl w:val="0"/>
                <w:numId w:val="17"/>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Desarrollo Full Stack y Arquitectura Web:</w:t>
            </w:r>
            <w:r w:rsidRPr="00CA0CCA">
              <w:rPr>
                <w:rFonts w:ascii="Calibri" w:hAnsi="Calibri" w:cs="Arial"/>
                <w:i/>
                <w:color w:val="548DD4"/>
                <w:sz w:val="20"/>
                <w:szCs w:val="20"/>
                <w:lang w:eastAsia="es-CL"/>
              </w:rPr>
              <w:t xml:space="preserve"> Diseño e implementación de plataformas web modernas, modulares y escalables, combinando interfaces de usuario intuitivas y dinámicas (</w:t>
            </w:r>
            <w:proofErr w:type="spellStart"/>
            <w:r w:rsidRPr="00CA0CCA">
              <w:rPr>
                <w:rFonts w:ascii="Calibri" w:hAnsi="Calibri" w:cs="Arial"/>
                <w:i/>
                <w:iCs/>
                <w:color w:val="548DD4"/>
                <w:sz w:val="20"/>
                <w:szCs w:val="20"/>
                <w:lang w:eastAsia="es-CL"/>
              </w:rPr>
              <w:t>Frontend</w:t>
            </w:r>
            <w:proofErr w:type="spellEnd"/>
            <w:r w:rsidRPr="00CA0CCA">
              <w:rPr>
                <w:rFonts w:ascii="Calibri" w:hAnsi="Calibri" w:cs="Arial"/>
                <w:i/>
                <w:color w:val="548DD4"/>
                <w:sz w:val="20"/>
                <w:szCs w:val="20"/>
                <w:lang w:eastAsia="es-CL"/>
              </w:rPr>
              <w:t>) con arquitecturas de servicios y lógica de negocio sólidas (</w:t>
            </w:r>
            <w:proofErr w:type="spellStart"/>
            <w:r w:rsidRPr="00CA0CCA">
              <w:rPr>
                <w:rFonts w:ascii="Calibri" w:hAnsi="Calibri" w:cs="Arial"/>
                <w:i/>
                <w:iCs/>
                <w:color w:val="548DD4"/>
                <w:sz w:val="20"/>
                <w:szCs w:val="20"/>
                <w:lang w:eastAsia="es-CL"/>
              </w:rPr>
              <w:t>Backend</w:t>
            </w:r>
            <w:proofErr w:type="spellEnd"/>
            <w:r w:rsidRPr="00CA0CCA">
              <w:rPr>
                <w:rFonts w:ascii="Calibri" w:hAnsi="Calibri" w:cs="Arial"/>
                <w:i/>
                <w:color w:val="548DD4"/>
                <w:sz w:val="20"/>
                <w:szCs w:val="20"/>
                <w:lang w:eastAsia="es-CL"/>
              </w:rPr>
              <w:t>).</w:t>
            </w:r>
          </w:p>
          <w:p w14:paraId="69EF849C" w14:textId="77777777" w:rsidR="00CA0CCA" w:rsidRPr="00CA0CCA" w:rsidRDefault="00CA0CCA" w:rsidP="00CA0CCA">
            <w:pPr>
              <w:numPr>
                <w:ilvl w:val="0"/>
                <w:numId w:val="17"/>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Modelamiento, Ingeniería y Gestión de Bases de Datos:</w:t>
            </w:r>
            <w:r w:rsidRPr="00CA0CCA">
              <w:rPr>
                <w:rFonts w:ascii="Calibri" w:hAnsi="Calibri" w:cs="Arial"/>
                <w:i/>
                <w:color w:val="548DD4"/>
                <w:sz w:val="20"/>
                <w:szCs w:val="20"/>
                <w:lang w:eastAsia="es-CL"/>
              </w:rPr>
              <w:t xml:space="preserve"> Estructuración de esquemas de datos eficientes, optimización de consultas, aseguramiento de la integridad referencial y generación de trazabilidad/auditoría histórica para la toma de decisiones basada en datos.</w:t>
            </w:r>
          </w:p>
          <w:p w14:paraId="24BF3DCC" w14:textId="77777777" w:rsidR="00CA0CCA" w:rsidRPr="00CA0CCA" w:rsidRDefault="00CA0CCA" w:rsidP="00CA0CCA">
            <w:pPr>
              <w:numPr>
                <w:ilvl w:val="0"/>
                <w:numId w:val="17"/>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Gestión Ágil de Proyectos TI y Calidad de Software (QA):</w:t>
            </w:r>
            <w:r w:rsidRPr="00CA0CCA">
              <w:rPr>
                <w:rFonts w:ascii="Calibri" w:hAnsi="Calibri" w:cs="Arial"/>
                <w:i/>
                <w:color w:val="548DD4"/>
                <w:sz w:val="20"/>
                <w:szCs w:val="20"/>
                <w:lang w:eastAsia="es-CL"/>
              </w:rPr>
              <w:t xml:space="preserve"> Liderazgo técnico, aplicación de metodologías ágiles (Scrum/Kanban), gestión de requerimientos con clientes reales y ejecución de estándares de calidad y pruebas unitarias/integrales.</w:t>
            </w:r>
          </w:p>
          <w:p w14:paraId="07882F9B" w14:textId="0E96F673" w:rsidR="00CA0CCA" w:rsidRDefault="00CA0CCA" w:rsidP="00CA0CCA">
            <w:pPr>
              <w:rPr>
                <w:rFonts w:ascii="Calibri" w:hAnsi="Calibri" w:cs="Arial"/>
                <w:i/>
                <w:color w:val="548DD4"/>
                <w:sz w:val="20"/>
                <w:szCs w:val="20"/>
                <w:lang w:eastAsia="es-CL"/>
              </w:rPr>
            </w:pPr>
            <w:r>
              <w:rPr>
                <w:rFonts w:ascii="Calibri" w:hAnsi="Calibri" w:cs="Arial"/>
                <w:i/>
                <w:color w:val="548DD4"/>
                <w:sz w:val="20"/>
                <w:szCs w:val="20"/>
                <w:lang w:eastAsia="es-CL"/>
              </w:rPr>
              <w:br/>
            </w:r>
            <w:r w:rsidR="00D110EC">
              <w:rPr>
                <w:rFonts w:ascii="Calibri" w:hAnsi="Calibri" w:cs="Arial"/>
                <w:i/>
                <w:color w:val="548DD4"/>
                <w:sz w:val="20"/>
                <w:szCs w:val="20"/>
                <w:lang w:eastAsia="es-CL"/>
              </w:rPr>
              <w:t>¿Qué aspectos de tus intereses profesionales se ven reflejados en tu Proyecto APT? Realizar este Proyecto APT</w:t>
            </w:r>
            <w:r w:rsidR="00DA5CB1">
              <w:rPr>
                <w:rFonts w:ascii="Calibri" w:hAnsi="Calibri" w:cs="Arial"/>
                <w:i/>
                <w:color w:val="548DD4"/>
                <w:sz w:val="20"/>
                <w:szCs w:val="20"/>
                <w:lang w:eastAsia="es-CL"/>
              </w:rPr>
              <w:t>,</w:t>
            </w:r>
            <w:r w:rsidR="00D110EC">
              <w:rPr>
                <w:rFonts w:ascii="Calibri" w:hAnsi="Calibri" w:cs="Arial"/>
                <w:i/>
                <w:color w:val="548DD4"/>
                <w:sz w:val="20"/>
                <w:szCs w:val="20"/>
                <w:lang w:eastAsia="es-CL"/>
              </w:rPr>
              <w:t xml:space="preserve"> </w:t>
            </w:r>
          </w:p>
          <w:p w14:paraId="1C30F09B" w14:textId="59B4FEEF" w:rsidR="00CA0CCA" w:rsidRPr="00CA0CCA" w:rsidRDefault="00CA0CCA" w:rsidP="00CA0CCA">
            <w:pPr>
              <w:pStyle w:val="Prrafodelista"/>
              <w:numPr>
                <w:ilvl w:val="0"/>
                <w:numId w:val="18"/>
              </w:numPr>
              <w:rPr>
                <w:rFonts w:ascii="Calibri" w:hAnsi="Calibri" w:cs="Arial"/>
                <w:i/>
                <w:color w:val="548DD4"/>
                <w:sz w:val="20"/>
                <w:szCs w:val="20"/>
                <w:lang w:eastAsia="es-CL"/>
              </w:rPr>
            </w:pPr>
            <w:r w:rsidRPr="00CA0CCA">
              <w:rPr>
                <w:rFonts w:ascii="Calibri" w:hAnsi="Calibri" w:cs="Arial"/>
                <w:i/>
                <w:color w:val="548DD4"/>
                <w:sz w:val="20"/>
                <w:szCs w:val="20"/>
                <w:lang w:eastAsia="es-CL"/>
              </w:rPr>
              <w:lastRenderedPageBreak/>
              <w:t xml:space="preserve">basada en nodos o grafos para representar y derivar tareas en tiempo real nos permite profundizar en el desarrollo de componentes web complejos y diseño centrado en el usuario. </w:t>
            </w:r>
          </w:p>
          <w:p w14:paraId="1C8B183E" w14:textId="75141D38" w:rsidR="00CA0CCA" w:rsidRPr="00CA0CCA" w:rsidRDefault="00CA0CCA" w:rsidP="00CA0CCA">
            <w:pPr>
              <w:pStyle w:val="Prrafodelista"/>
              <w:numPr>
                <w:ilvl w:val="0"/>
                <w:numId w:val="18"/>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Lógica de negocio y persistencia estructurada:</w:t>
            </w:r>
            <w:r w:rsidRPr="00CA0CCA">
              <w:rPr>
                <w:rFonts w:ascii="Calibri" w:hAnsi="Calibri" w:cs="Arial"/>
                <w:i/>
                <w:color w:val="548DD4"/>
                <w:sz w:val="20"/>
                <w:szCs w:val="20"/>
                <w:lang w:eastAsia="es-CL"/>
              </w:rPr>
              <w:t xml:space="preserve"> El diseño del </w:t>
            </w:r>
            <w:proofErr w:type="spellStart"/>
            <w:r w:rsidRPr="00CA0CCA">
              <w:rPr>
                <w:rFonts w:ascii="Calibri" w:hAnsi="Calibri" w:cs="Arial"/>
                <w:i/>
                <w:color w:val="548DD4"/>
                <w:sz w:val="20"/>
                <w:szCs w:val="20"/>
                <w:lang w:eastAsia="es-CL"/>
              </w:rPr>
              <w:t>backend</w:t>
            </w:r>
            <w:proofErr w:type="spellEnd"/>
            <w:r w:rsidRPr="00CA0CCA">
              <w:rPr>
                <w:rFonts w:ascii="Calibri" w:hAnsi="Calibri" w:cs="Arial"/>
                <w:i/>
                <w:color w:val="548DD4"/>
                <w:sz w:val="20"/>
                <w:szCs w:val="20"/>
                <w:lang w:eastAsia="es-CL"/>
              </w:rPr>
              <w:t xml:space="preserve"> para la autenticación, el cálculo automático de horas trabajadas y el modelamiento de bases de datos para registrar el historial inmutable de estados y motivos de cambio responden a nuestro interés en la consistencia y seguridad de la información. </w:t>
            </w:r>
          </w:p>
          <w:p w14:paraId="1F2DC344" w14:textId="7582EFC9" w:rsidR="00CA0CCA" w:rsidRPr="00CA0CCA" w:rsidRDefault="00CA0CCA" w:rsidP="00CA0CCA">
            <w:pPr>
              <w:pStyle w:val="Prrafodelista"/>
              <w:numPr>
                <w:ilvl w:val="0"/>
                <w:numId w:val="18"/>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Análisis de datos y reportería:</w:t>
            </w:r>
            <w:r w:rsidRPr="00CA0CCA">
              <w:rPr>
                <w:rFonts w:ascii="Calibri" w:hAnsi="Calibri" w:cs="Arial"/>
                <w:i/>
                <w:color w:val="548DD4"/>
                <w:sz w:val="20"/>
                <w:szCs w:val="20"/>
                <w:lang w:eastAsia="es-CL"/>
              </w:rPr>
              <w:t xml:space="preserve"> La creación de paneles de visualización y reportes consolidados sobre tiempos y avances laborales refleja el interés en transformar datos transaccionales en información estratégica para el cliente. </w:t>
            </w:r>
          </w:p>
          <w:p w14:paraId="39A8B8C8" w14:textId="613D57DD" w:rsidR="00CA0CCA" w:rsidRPr="00CA0CCA" w:rsidRDefault="00CA0CCA" w:rsidP="00CA0CCA">
            <w:pPr>
              <w:pStyle w:val="Prrafodelista"/>
              <w:numPr>
                <w:ilvl w:val="0"/>
                <w:numId w:val="18"/>
              </w:numPr>
              <w:rPr>
                <w:rFonts w:ascii="Calibri" w:hAnsi="Calibri" w:cs="Arial"/>
                <w:i/>
                <w:color w:val="548DD4"/>
                <w:sz w:val="20"/>
                <w:szCs w:val="20"/>
                <w:lang w:eastAsia="es-CL"/>
              </w:rPr>
            </w:pPr>
            <w:r w:rsidRPr="00CA0CCA">
              <w:rPr>
                <w:rFonts w:ascii="Calibri" w:hAnsi="Calibri" w:cs="Arial"/>
                <w:b/>
                <w:bCs/>
                <w:i/>
                <w:color w:val="548DD4"/>
                <w:sz w:val="20"/>
                <w:szCs w:val="20"/>
                <w:lang w:eastAsia="es-CL"/>
              </w:rPr>
              <w:t>Trabajo colaborativo y gestión ágil:</w:t>
            </w:r>
            <w:r w:rsidRPr="00CA0CCA">
              <w:rPr>
                <w:rFonts w:ascii="Calibri" w:hAnsi="Calibri" w:cs="Arial"/>
                <w:i/>
                <w:color w:val="548DD4"/>
                <w:sz w:val="20"/>
                <w:szCs w:val="20"/>
                <w:lang w:eastAsia="es-CL"/>
              </w:rPr>
              <w:t xml:space="preserve"> La distribución de roles dentro del equipo (análisis, desarrollo, pruebas y documentación) bajo un marco iterativo e incremental nos permite simular y experimentar la dinámica de una célula de desarrollo profesional en la industria TI. </w:t>
            </w:r>
          </w:p>
          <w:p w14:paraId="0032A782" w14:textId="77777777" w:rsidR="00CA0CCA" w:rsidRDefault="00CA0CCA" w:rsidP="00CA0CCA">
            <w:pPr>
              <w:rPr>
                <w:rFonts w:ascii="Calibri" w:hAnsi="Calibri" w:cs="Arial"/>
                <w:i/>
                <w:color w:val="548DD4"/>
                <w:sz w:val="20"/>
                <w:szCs w:val="20"/>
                <w:lang w:eastAsia="es-CL"/>
              </w:rPr>
            </w:pPr>
          </w:p>
          <w:p w14:paraId="64665DAC" w14:textId="68B51F8C" w:rsidR="00D110EC" w:rsidRPr="005142B6" w:rsidRDefault="00D110EC" w:rsidP="00CA0CCA">
            <w:pPr>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5956D2A6" w14:textId="77777777" w:rsidR="008C77A2" w:rsidRPr="008C77A2" w:rsidRDefault="008C77A2" w:rsidP="008C77A2">
            <w:pPr>
              <w:rPr>
                <w:rFonts w:ascii="Calibri" w:hAnsi="Calibri" w:cs="Arial"/>
                <w:i/>
                <w:color w:val="548DD4"/>
                <w:sz w:val="20"/>
                <w:szCs w:val="20"/>
                <w:lang w:eastAsia="es-CL"/>
              </w:rPr>
            </w:pPr>
            <w:r w:rsidRPr="008C77A2">
              <w:rPr>
                <w:rFonts w:ascii="Calibri" w:hAnsi="Calibri" w:cs="Arial"/>
                <w:i/>
                <w:color w:val="548DD4"/>
                <w:sz w:val="20"/>
                <w:szCs w:val="20"/>
                <w:lang w:eastAsia="es-CL"/>
              </w:rPr>
              <w:t xml:space="preserve">El desarrollo del proyecto </w:t>
            </w:r>
            <w:proofErr w:type="spellStart"/>
            <w:r w:rsidRPr="008C77A2">
              <w:rPr>
                <w:rFonts w:ascii="Calibri" w:hAnsi="Calibri" w:cs="Arial"/>
                <w:b/>
                <w:bCs/>
                <w:i/>
                <w:color w:val="548DD4"/>
                <w:sz w:val="20"/>
                <w:szCs w:val="20"/>
                <w:lang w:eastAsia="es-CL"/>
              </w:rPr>
              <w:t>TeamFlow</w:t>
            </w:r>
            <w:proofErr w:type="spellEnd"/>
            <w:r w:rsidRPr="008C77A2">
              <w:rPr>
                <w:rFonts w:ascii="Calibri" w:hAnsi="Calibri" w:cs="Arial"/>
                <w:i/>
                <w:color w:val="548DD4"/>
                <w:sz w:val="20"/>
                <w:szCs w:val="20"/>
                <w:lang w:eastAsia="es-CL"/>
              </w:rPr>
              <w:t xml:space="preserve"> es plenamente factible debido a una planificación equilibrada entre los tiempos académicos disponibles, los recursos materiales al alcance del equipo y la correcta delimitación del alcance del sistema: </w:t>
            </w:r>
          </w:p>
          <w:p w14:paraId="72DC106E" w14:textId="77777777" w:rsidR="008C77A2" w:rsidRPr="008C77A2" w:rsidRDefault="008C77A2" w:rsidP="008C77A2">
            <w:pPr>
              <w:numPr>
                <w:ilvl w:val="0"/>
                <w:numId w:val="22"/>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(1) Duración del semestre:</w:t>
            </w:r>
            <w:r w:rsidRPr="008C77A2">
              <w:rPr>
                <w:rFonts w:ascii="Calibri" w:hAnsi="Calibri" w:cs="Arial"/>
                <w:i/>
                <w:color w:val="548DD4"/>
                <w:sz w:val="20"/>
                <w:szCs w:val="20"/>
                <w:lang w:eastAsia="es-CL"/>
              </w:rPr>
              <w:t xml:space="preserve"> El proyecto se ejecuta a lo largo de un período académico regular de aproximadamente 16 a 18 semanas. Este plazo otorga una ventana temporal suficiente para completar de forma progresiva las etapas de levantamiento de requisitos, diseño de arquitectura, desarrollo iterativo, pruebas de aseguramiento de calidad y despliegue final. </w:t>
            </w:r>
          </w:p>
          <w:p w14:paraId="7F6F3BE6" w14:textId="77777777" w:rsidR="008C77A2" w:rsidRPr="008C77A2" w:rsidRDefault="008C77A2" w:rsidP="008C77A2">
            <w:pPr>
              <w:numPr>
                <w:ilvl w:val="0"/>
                <w:numId w:val="22"/>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(2) Horas asignadas a la asignatura y dedicación del equipo:</w:t>
            </w:r>
            <w:r w:rsidRPr="008C77A2">
              <w:rPr>
                <w:rFonts w:ascii="Calibri" w:hAnsi="Calibri" w:cs="Arial"/>
                <w:i/>
                <w:color w:val="548DD4"/>
                <w:sz w:val="20"/>
                <w:szCs w:val="20"/>
                <w:lang w:eastAsia="es-CL"/>
              </w:rPr>
              <w:t xml:space="preserve"> Contamos con las horas de docencia directa para supervisión y resolución de dudas metodológicas con el docente guía, sumadas a las horas de trabajo autónomo que dedicamos los 3 integrantes del equipo (un estimado de 8 a 10 horas semanales por persona). Esto representa una capacidad productiva acumulada superior a las 350 horas de desarrollo en el semestre, lo cual es adecuado para la complejidad de la plataforma web propuesta. </w:t>
            </w:r>
          </w:p>
          <w:p w14:paraId="6959F524" w14:textId="77777777" w:rsidR="008C77A2" w:rsidRPr="008C77A2" w:rsidRDefault="008C77A2" w:rsidP="008C77A2">
            <w:pPr>
              <w:numPr>
                <w:ilvl w:val="0"/>
                <w:numId w:val="22"/>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(3) Materiales y recursos requeridos:</w:t>
            </w:r>
            <w:r w:rsidRPr="008C77A2">
              <w:rPr>
                <w:rFonts w:ascii="Calibri" w:hAnsi="Calibri" w:cs="Arial"/>
                <w:i/>
                <w:color w:val="548DD4"/>
                <w:sz w:val="20"/>
                <w:szCs w:val="20"/>
                <w:lang w:eastAsia="es-CL"/>
              </w:rPr>
              <w:t xml:space="preserve"> No se requiere financiamiento en hardware especializado ni licencias de alto costo. El proyecto se sustenta en: </w:t>
            </w:r>
          </w:p>
          <w:p w14:paraId="3B1E5965" w14:textId="77777777" w:rsidR="008C77A2" w:rsidRPr="008C77A2" w:rsidRDefault="008C77A2" w:rsidP="008C77A2">
            <w:pPr>
              <w:numPr>
                <w:ilvl w:val="1"/>
                <w:numId w:val="22"/>
              </w:numPr>
              <w:rPr>
                <w:rFonts w:ascii="Calibri" w:hAnsi="Calibri" w:cs="Arial"/>
                <w:i/>
                <w:color w:val="548DD4"/>
                <w:sz w:val="20"/>
                <w:szCs w:val="20"/>
                <w:lang w:eastAsia="es-CL"/>
              </w:rPr>
            </w:pPr>
            <w:r w:rsidRPr="008C77A2">
              <w:rPr>
                <w:rFonts w:ascii="Calibri" w:hAnsi="Calibri" w:cs="Arial"/>
                <w:i/>
                <w:color w:val="548DD4"/>
                <w:sz w:val="20"/>
                <w:szCs w:val="20"/>
                <w:lang w:eastAsia="es-CL"/>
              </w:rPr>
              <w:t>Equipos de cómputo personales de cada integrante.</w:t>
            </w:r>
          </w:p>
          <w:p w14:paraId="16584013" w14:textId="77777777" w:rsidR="008C77A2" w:rsidRPr="008C77A2" w:rsidRDefault="008C77A2" w:rsidP="008C77A2">
            <w:pPr>
              <w:numPr>
                <w:ilvl w:val="1"/>
                <w:numId w:val="22"/>
              </w:numPr>
              <w:rPr>
                <w:rFonts w:ascii="Calibri" w:hAnsi="Calibri" w:cs="Arial"/>
                <w:i/>
                <w:color w:val="548DD4"/>
                <w:sz w:val="20"/>
                <w:szCs w:val="20"/>
                <w:lang w:eastAsia="es-CL"/>
              </w:rPr>
            </w:pPr>
            <w:r w:rsidRPr="008C77A2">
              <w:rPr>
                <w:rFonts w:ascii="Calibri" w:hAnsi="Calibri" w:cs="Arial"/>
                <w:i/>
                <w:color w:val="548DD4"/>
                <w:sz w:val="20"/>
                <w:szCs w:val="20"/>
                <w:lang w:eastAsia="es-CL"/>
              </w:rPr>
              <w:t>Conectividad a internet y plataformas de trabajo colaborativo (GitHub/</w:t>
            </w:r>
            <w:proofErr w:type="spellStart"/>
            <w:r w:rsidRPr="008C77A2">
              <w:rPr>
                <w:rFonts w:ascii="Calibri" w:hAnsi="Calibri" w:cs="Arial"/>
                <w:i/>
                <w:color w:val="548DD4"/>
                <w:sz w:val="20"/>
                <w:szCs w:val="20"/>
                <w:lang w:eastAsia="es-CL"/>
              </w:rPr>
              <w:t>GitLab</w:t>
            </w:r>
            <w:proofErr w:type="spellEnd"/>
            <w:r w:rsidRPr="008C77A2">
              <w:rPr>
                <w:rFonts w:ascii="Calibri" w:hAnsi="Calibri" w:cs="Arial"/>
                <w:i/>
                <w:color w:val="548DD4"/>
                <w:sz w:val="20"/>
                <w:szCs w:val="20"/>
                <w:lang w:eastAsia="es-CL"/>
              </w:rPr>
              <w:t xml:space="preserve">, entornos de comunicación y tableros Scrum). </w:t>
            </w:r>
          </w:p>
          <w:p w14:paraId="529EDE36" w14:textId="77777777" w:rsidR="008C77A2" w:rsidRPr="008C77A2" w:rsidRDefault="008C77A2" w:rsidP="008C77A2">
            <w:pPr>
              <w:numPr>
                <w:ilvl w:val="1"/>
                <w:numId w:val="22"/>
              </w:numPr>
              <w:rPr>
                <w:rFonts w:ascii="Calibri" w:hAnsi="Calibri" w:cs="Arial"/>
                <w:i/>
                <w:color w:val="548DD4"/>
                <w:sz w:val="20"/>
                <w:szCs w:val="20"/>
                <w:lang w:eastAsia="es-CL"/>
              </w:rPr>
            </w:pPr>
            <w:r w:rsidRPr="008C77A2">
              <w:rPr>
                <w:rFonts w:ascii="Calibri" w:hAnsi="Calibri" w:cs="Arial"/>
                <w:i/>
                <w:color w:val="548DD4"/>
                <w:sz w:val="20"/>
                <w:szCs w:val="20"/>
                <w:lang w:eastAsia="es-CL"/>
              </w:rPr>
              <w:lastRenderedPageBreak/>
              <w:t>Tecnologías de software de código abierto (</w:t>
            </w:r>
            <w:r w:rsidRPr="008C77A2">
              <w:rPr>
                <w:rFonts w:ascii="Calibri" w:hAnsi="Calibri" w:cs="Arial"/>
                <w:i/>
                <w:iCs/>
                <w:color w:val="548DD4"/>
                <w:sz w:val="20"/>
                <w:szCs w:val="20"/>
                <w:lang w:eastAsia="es-CL"/>
              </w:rPr>
              <w:t xml:space="preserve">Open </w:t>
            </w:r>
            <w:proofErr w:type="spellStart"/>
            <w:r w:rsidRPr="008C77A2">
              <w:rPr>
                <w:rFonts w:ascii="Calibri" w:hAnsi="Calibri" w:cs="Arial"/>
                <w:i/>
                <w:iCs/>
                <w:color w:val="548DD4"/>
                <w:sz w:val="20"/>
                <w:szCs w:val="20"/>
                <w:lang w:eastAsia="es-CL"/>
              </w:rPr>
              <w:t>Source</w:t>
            </w:r>
            <w:proofErr w:type="spellEnd"/>
            <w:r w:rsidRPr="008C77A2">
              <w:rPr>
                <w:rFonts w:ascii="Calibri" w:hAnsi="Calibri" w:cs="Arial"/>
                <w:i/>
                <w:color w:val="548DD4"/>
                <w:sz w:val="20"/>
                <w:szCs w:val="20"/>
                <w:lang w:eastAsia="es-CL"/>
              </w:rPr>
              <w:t>) y niveles gratuitos en servicios en la nube (</w:t>
            </w:r>
            <w:r w:rsidRPr="008C77A2">
              <w:rPr>
                <w:rFonts w:ascii="Calibri" w:hAnsi="Calibri" w:cs="Arial"/>
                <w:i/>
                <w:iCs/>
                <w:color w:val="548DD4"/>
                <w:sz w:val="20"/>
                <w:szCs w:val="20"/>
                <w:lang w:eastAsia="es-CL"/>
              </w:rPr>
              <w:t>Free Tier</w:t>
            </w:r>
            <w:r w:rsidRPr="008C77A2">
              <w:rPr>
                <w:rFonts w:ascii="Calibri" w:hAnsi="Calibri" w:cs="Arial"/>
                <w:i/>
                <w:color w:val="548DD4"/>
                <w:sz w:val="20"/>
                <w:szCs w:val="20"/>
                <w:lang w:eastAsia="es-CL"/>
              </w:rPr>
              <w:t>) para bases de datos y alojamiento de la aplicación web.</w:t>
            </w:r>
          </w:p>
          <w:p w14:paraId="33BF9822" w14:textId="77777777" w:rsidR="008C77A2" w:rsidRPr="008C77A2" w:rsidRDefault="008C77A2" w:rsidP="008C77A2">
            <w:pPr>
              <w:rPr>
                <w:rFonts w:ascii="Calibri" w:hAnsi="Calibri" w:cs="Arial"/>
                <w:b/>
                <w:bCs/>
                <w:i/>
                <w:color w:val="548DD4"/>
                <w:sz w:val="20"/>
                <w:szCs w:val="20"/>
                <w:lang w:eastAsia="es-CL"/>
              </w:rPr>
            </w:pPr>
            <w:r w:rsidRPr="008C77A2">
              <w:rPr>
                <w:rFonts w:ascii="Calibri" w:hAnsi="Calibri" w:cs="Arial"/>
                <w:b/>
                <w:bCs/>
                <w:i/>
                <w:color w:val="548DD4"/>
                <w:sz w:val="20"/>
                <w:szCs w:val="20"/>
                <w:lang w:eastAsia="es-CL"/>
              </w:rPr>
              <w:t>Factores Externos que Afectan el Desarrollo del Proyecto</w:t>
            </w:r>
          </w:p>
          <w:p w14:paraId="583C1403" w14:textId="77777777" w:rsidR="008C77A2" w:rsidRPr="008C77A2" w:rsidRDefault="008C77A2" w:rsidP="008C77A2">
            <w:pPr>
              <w:rPr>
                <w:rFonts w:ascii="Calibri" w:hAnsi="Calibri" w:cs="Arial"/>
                <w:b/>
                <w:bCs/>
                <w:i/>
                <w:color w:val="548DD4"/>
                <w:sz w:val="20"/>
                <w:szCs w:val="20"/>
                <w:lang w:eastAsia="es-CL"/>
              </w:rPr>
            </w:pPr>
            <w:r w:rsidRPr="008C77A2">
              <w:rPr>
                <w:rFonts w:ascii="Calibri" w:hAnsi="Calibri" w:cs="Arial"/>
                <w:b/>
                <w:bCs/>
                <w:i/>
                <w:color w:val="548DD4"/>
                <w:sz w:val="20"/>
                <w:szCs w:val="20"/>
                <w:lang w:eastAsia="es-CL"/>
              </w:rPr>
              <w:t>Factores externos que facilitan su desarrollo:</w:t>
            </w:r>
          </w:p>
          <w:p w14:paraId="13D891C2" w14:textId="77777777" w:rsidR="008C77A2" w:rsidRPr="008C77A2" w:rsidRDefault="008C77A2" w:rsidP="008C77A2">
            <w:pPr>
              <w:numPr>
                <w:ilvl w:val="0"/>
                <w:numId w:val="23"/>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Disposición y compromiso del cliente:</w:t>
            </w:r>
            <w:r w:rsidRPr="008C77A2">
              <w:rPr>
                <w:rFonts w:ascii="Calibri" w:hAnsi="Calibri" w:cs="Arial"/>
                <w:i/>
                <w:color w:val="548DD4"/>
                <w:sz w:val="20"/>
                <w:szCs w:val="20"/>
                <w:lang w:eastAsia="es-CL"/>
              </w:rPr>
              <w:t xml:space="preserve"> La apertura y disponibilidad de Andrés Cordero (</w:t>
            </w:r>
            <w:r w:rsidRPr="008C77A2">
              <w:rPr>
                <w:rFonts w:ascii="Calibri" w:hAnsi="Calibri" w:cs="Arial"/>
                <w:i/>
                <w:iCs/>
                <w:color w:val="548DD4"/>
                <w:sz w:val="20"/>
                <w:szCs w:val="20"/>
                <w:lang w:eastAsia="es-CL"/>
              </w:rPr>
              <w:t>Hotel El Almendro</w:t>
            </w:r>
            <w:r w:rsidRPr="008C77A2">
              <w:rPr>
                <w:rFonts w:ascii="Calibri" w:hAnsi="Calibri" w:cs="Arial"/>
                <w:i/>
                <w:color w:val="548DD4"/>
                <w:sz w:val="20"/>
                <w:szCs w:val="20"/>
                <w:lang w:eastAsia="es-CL"/>
              </w:rPr>
              <w:t xml:space="preserve">) para participar en reuniones de seguimiento, validar requerimientos y entregar información sobre la operativa diaria del hotel. </w:t>
            </w:r>
          </w:p>
          <w:p w14:paraId="765C6AB5" w14:textId="77777777" w:rsidR="008C77A2" w:rsidRPr="008C77A2" w:rsidRDefault="008C77A2" w:rsidP="008C77A2">
            <w:pPr>
              <w:numPr>
                <w:ilvl w:val="0"/>
                <w:numId w:val="23"/>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Canales directos de comunicación:</w:t>
            </w:r>
            <w:r w:rsidRPr="008C77A2">
              <w:rPr>
                <w:rFonts w:ascii="Calibri" w:hAnsi="Calibri" w:cs="Arial"/>
                <w:i/>
                <w:color w:val="548DD4"/>
                <w:sz w:val="20"/>
                <w:szCs w:val="20"/>
                <w:lang w:eastAsia="es-CL"/>
              </w:rPr>
              <w:t xml:space="preserve"> El establecimiento de canales de coordinación inmediata y reuniones virtuales para resolver dudas técnicas y de negocio sin generar demoras en los ciclos de entrega. </w:t>
            </w:r>
          </w:p>
          <w:p w14:paraId="52769A8A" w14:textId="77777777" w:rsidR="008C77A2" w:rsidRPr="008C77A2" w:rsidRDefault="008C77A2" w:rsidP="008C77A2">
            <w:pPr>
              <w:numPr>
                <w:ilvl w:val="0"/>
                <w:numId w:val="23"/>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Acompañamiento docente:</w:t>
            </w:r>
            <w:r w:rsidRPr="008C77A2">
              <w:rPr>
                <w:rFonts w:ascii="Calibri" w:hAnsi="Calibri" w:cs="Arial"/>
                <w:i/>
                <w:color w:val="548DD4"/>
                <w:sz w:val="20"/>
                <w:szCs w:val="20"/>
                <w:lang w:eastAsia="es-CL"/>
              </w:rPr>
              <w:t xml:space="preserve"> La retroalimentación continua del profesor supervisor en aspectos metodológicos y estándares académicos. </w:t>
            </w:r>
          </w:p>
          <w:p w14:paraId="2B13727B" w14:textId="77777777" w:rsidR="008C77A2" w:rsidRPr="008C77A2" w:rsidRDefault="008C77A2" w:rsidP="008C77A2">
            <w:pPr>
              <w:rPr>
                <w:rFonts w:ascii="Calibri" w:hAnsi="Calibri" w:cs="Arial"/>
                <w:b/>
                <w:bCs/>
                <w:i/>
                <w:color w:val="548DD4"/>
                <w:sz w:val="20"/>
                <w:szCs w:val="20"/>
                <w:lang w:eastAsia="es-CL"/>
              </w:rPr>
            </w:pPr>
            <w:r w:rsidRPr="008C77A2">
              <w:rPr>
                <w:rFonts w:ascii="Calibri" w:hAnsi="Calibri" w:cs="Arial"/>
                <w:b/>
                <w:bCs/>
                <w:i/>
                <w:color w:val="548DD4"/>
                <w:sz w:val="20"/>
                <w:szCs w:val="20"/>
                <w:lang w:eastAsia="es-CL"/>
              </w:rPr>
              <w:t>Factores externos que dificultan su desarrollo y maneras de solucionarlos:</w:t>
            </w:r>
          </w:p>
          <w:p w14:paraId="241BA410" w14:textId="77777777" w:rsidR="008C77A2" w:rsidRPr="008C77A2" w:rsidRDefault="008C77A2" w:rsidP="008C77A2">
            <w:pPr>
              <w:numPr>
                <w:ilvl w:val="0"/>
                <w:numId w:val="24"/>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1. Dificultades de coordinación por disponibilidad horaria del cliente:</w:t>
            </w:r>
          </w:p>
          <w:p w14:paraId="5371C950" w14:textId="77777777" w:rsidR="008C77A2"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Impacto:</w:t>
            </w:r>
            <w:r w:rsidRPr="008C77A2">
              <w:rPr>
                <w:rFonts w:ascii="Calibri" w:hAnsi="Calibri" w:cs="Arial"/>
                <w:i/>
                <w:color w:val="548DD4"/>
                <w:sz w:val="20"/>
                <w:szCs w:val="20"/>
                <w:lang w:eastAsia="es-CL"/>
              </w:rPr>
              <w:t xml:space="preserve"> Retrasos en la validación de requerimientos o aprobación de entregables por la carga laboral propia del hotel. </w:t>
            </w:r>
          </w:p>
          <w:p w14:paraId="4F44D130" w14:textId="77777777" w:rsidR="008C77A2"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Solución:</w:t>
            </w:r>
            <w:r w:rsidRPr="008C77A2">
              <w:rPr>
                <w:rFonts w:ascii="Calibri" w:hAnsi="Calibri" w:cs="Arial"/>
                <w:i/>
                <w:color w:val="548DD4"/>
                <w:sz w:val="20"/>
                <w:szCs w:val="20"/>
                <w:lang w:eastAsia="es-CL"/>
              </w:rPr>
              <w:t xml:space="preserve"> Agendar sesiones breves y asincrónicas con antelación, enviar minutas y prototipos visuales funcionales para revisión flexible y centralizar consultas puntuales por los canales acordados. </w:t>
            </w:r>
          </w:p>
          <w:p w14:paraId="1E19F116" w14:textId="77777777" w:rsidR="008C77A2" w:rsidRPr="008C77A2" w:rsidRDefault="008C77A2" w:rsidP="008C77A2">
            <w:pPr>
              <w:numPr>
                <w:ilvl w:val="0"/>
                <w:numId w:val="24"/>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2. Cambios de alcance o incorporación imprevista de nuevos requerimientos:</w:t>
            </w:r>
          </w:p>
          <w:p w14:paraId="644299E1" w14:textId="77777777" w:rsidR="008C77A2"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Impacto:</w:t>
            </w:r>
            <w:r w:rsidRPr="008C77A2">
              <w:rPr>
                <w:rFonts w:ascii="Calibri" w:hAnsi="Calibri" w:cs="Arial"/>
                <w:i/>
                <w:color w:val="548DD4"/>
                <w:sz w:val="20"/>
                <w:szCs w:val="20"/>
                <w:lang w:eastAsia="es-CL"/>
              </w:rPr>
              <w:t xml:space="preserve"> Riesgo de desfasar la planificación original o sobrecargar los </w:t>
            </w:r>
            <w:proofErr w:type="spellStart"/>
            <w:r w:rsidRPr="008C77A2">
              <w:rPr>
                <w:rFonts w:ascii="Calibri" w:hAnsi="Calibri" w:cs="Arial"/>
                <w:i/>
                <w:color w:val="548DD4"/>
                <w:sz w:val="20"/>
                <w:szCs w:val="20"/>
                <w:lang w:eastAsia="es-CL"/>
              </w:rPr>
              <w:t>sprints</w:t>
            </w:r>
            <w:proofErr w:type="spellEnd"/>
            <w:r w:rsidRPr="008C77A2">
              <w:rPr>
                <w:rFonts w:ascii="Calibri" w:hAnsi="Calibri" w:cs="Arial"/>
                <w:i/>
                <w:color w:val="548DD4"/>
                <w:sz w:val="20"/>
                <w:szCs w:val="20"/>
                <w:lang w:eastAsia="es-CL"/>
              </w:rPr>
              <w:t xml:space="preserve"> de trabajo.</w:t>
            </w:r>
          </w:p>
          <w:p w14:paraId="6A16321D" w14:textId="77777777" w:rsidR="008C77A2"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Solución:</w:t>
            </w:r>
            <w:r w:rsidRPr="008C77A2">
              <w:rPr>
                <w:rFonts w:ascii="Calibri" w:hAnsi="Calibri" w:cs="Arial"/>
                <w:i/>
                <w:color w:val="548DD4"/>
                <w:sz w:val="20"/>
                <w:szCs w:val="20"/>
                <w:lang w:eastAsia="es-CL"/>
              </w:rPr>
              <w:t xml:space="preserve"> Aplicar estrictamente el marco Scrum y el control de alcance definido en el Kick Off (dejando fuera módulos móviles nativos o automatizaciones biométricas externas). Cualquier nuevo requerimiento será analizado, priorizado en el </w:t>
            </w:r>
            <w:proofErr w:type="spellStart"/>
            <w:r w:rsidRPr="008C77A2">
              <w:rPr>
                <w:rFonts w:ascii="Calibri" w:hAnsi="Calibri" w:cs="Arial"/>
                <w:i/>
                <w:color w:val="548DD4"/>
                <w:sz w:val="20"/>
                <w:szCs w:val="20"/>
                <w:lang w:eastAsia="es-CL"/>
              </w:rPr>
              <w:t>Product</w:t>
            </w:r>
            <w:proofErr w:type="spellEnd"/>
            <w:r w:rsidRPr="008C77A2">
              <w:rPr>
                <w:rFonts w:ascii="Calibri" w:hAnsi="Calibri" w:cs="Arial"/>
                <w:i/>
                <w:color w:val="548DD4"/>
                <w:sz w:val="20"/>
                <w:szCs w:val="20"/>
                <w:lang w:eastAsia="es-CL"/>
              </w:rPr>
              <w:t xml:space="preserve"> Backlog y evaluado según su impacto en el cronograma antes de ser aceptado. </w:t>
            </w:r>
          </w:p>
          <w:p w14:paraId="708D7985" w14:textId="77777777" w:rsidR="008C77A2" w:rsidRPr="008C77A2" w:rsidRDefault="008C77A2" w:rsidP="008C77A2">
            <w:pPr>
              <w:numPr>
                <w:ilvl w:val="0"/>
                <w:numId w:val="24"/>
              </w:numPr>
              <w:rPr>
                <w:rFonts w:ascii="Calibri" w:hAnsi="Calibri" w:cs="Arial"/>
                <w:i/>
                <w:color w:val="548DD4"/>
                <w:sz w:val="20"/>
                <w:szCs w:val="20"/>
                <w:lang w:eastAsia="es-CL"/>
              </w:rPr>
            </w:pPr>
            <w:r w:rsidRPr="008C77A2">
              <w:rPr>
                <w:rFonts w:ascii="Calibri" w:hAnsi="Calibri" w:cs="Arial"/>
                <w:b/>
                <w:bCs/>
                <w:i/>
                <w:color w:val="548DD4"/>
                <w:sz w:val="20"/>
                <w:szCs w:val="20"/>
                <w:lang w:eastAsia="es-CL"/>
              </w:rPr>
              <w:t xml:space="preserve">3. Compatibilidad técnica o restricciones de despliegue en entornos </w:t>
            </w:r>
            <w:proofErr w:type="spellStart"/>
            <w:r w:rsidRPr="008C77A2">
              <w:rPr>
                <w:rFonts w:ascii="Calibri" w:hAnsi="Calibri" w:cs="Arial"/>
                <w:b/>
                <w:bCs/>
                <w:i/>
                <w:color w:val="548DD4"/>
                <w:sz w:val="20"/>
                <w:szCs w:val="20"/>
                <w:lang w:eastAsia="es-CL"/>
              </w:rPr>
              <w:t>cloud</w:t>
            </w:r>
            <w:proofErr w:type="spellEnd"/>
            <w:r w:rsidRPr="008C77A2">
              <w:rPr>
                <w:rFonts w:ascii="Calibri" w:hAnsi="Calibri" w:cs="Arial"/>
                <w:b/>
                <w:bCs/>
                <w:i/>
                <w:color w:val="548DD4"/>
                <w:sz w:val="20"/>
                <w:szCs w:val="20"/>
                <w:lang w:eastAsia="es-CL"/>
              </w:rPr>
              <w:t xml:space="preserve"> gratuitos:</w:t>
            </w:r>
          </w:p>
          <w:p w14:paraId="7E7BCE3C" w14:textId="77777777" w:rsidR="008C77A2"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Impacto:</w:t>
            </w:r>
            <w:r w:rsidRPr="008C77A2">
              <w:rPr>
                <w:rFonts w:ascii="Calibri" w:hAnsi="Calibri" w:cs="Arial"/>
                <w:i/>
                <w:color w:val="548DD4"/>
                <w:sz w:val="20"/>
                <w:szCs w:val="20"/>
                <w:lang w:eastAsia="es-CL"/>
              </w:rPr>
              <w:t xml:space="preserve"> Limitaciones de recursos (memoria, cuotas de peticiones o almacenamiento) al alojar la aplicación o base de datos.</w:t>
            </w:r>
          </w:p>
          <w:p w14:paraId="25C2897A" w14:textId="4D58D3ED" w:rsidR="00D110EC" w:rsidRPr="008C77A2" w:rsidRDefault="008C77A2" w:rsidP="008C77A2">
            <w:pPr>
              <w:numPr>
                <w:ilvl w:val="1"/>
                <w:numId w:val="24"/>
              </w:numPr>
              <w:rPr>
                <w:rFonts w:ascii="Calibri" w:hAnsi="Calibri" w:cs="Arial"/>
                <w:i/>
                <w:color w:val="548DD4"/>
                <w:sz w:val="20"/>
                <w:szCs w:val="20"/>
                <w:lang w:eastAsia="es-CL"/>
              </w:rPr>
            </w:pPr>
            <w:r w:rsidRPr="008C77A2">
              <w:rPr>
                <w:rFonts w:ascii="Calibri" w:hAnsi="Calibri" w:cs="Arial"/>
                <w:i/>
                <w:iCs/>
                <w:color w:val="548DD4"/>
                <w:sz w:val="20"/>
                <w:szCs w:val="20"/>
                <w:lang w:eastAsia="es-CL"/>
              </w:rPr>
              <w:t>Solución:</w:t>
            </w:r>
            <w:r w:rsidRPr="008C77A2">
              <w:rPr>
                <w:rFonts w:ascii="Calibri" w:hAnsi="Calibri" w:cs="Arial"/>
                <w:i/>
                <w:color w:val="548DD4"/>
                <w:sz w:val="20"/>
                <w:szCs w:val="20"/>
                <w:lang w:eastAsia="es-CL"/>
              </w:rPr>
              <w:t xml:space="preserve"> Diseñar una arquitectura ligera y desacoplada, optimizar consultas a la base de datos y mantener entornos locales estandarizados (vía contenedores o variables de entorno) que permitan migrar de proveedor </w:t>
            </w:r>
            <w:proofErr w:type="spellStart"/>
            <w:r w:rsidRPr="008C77A2">
              <w:rPr>
                <w:rFonts w:ascii="Calibri" w:hAnsi="Calibri" w:cs="Arial"/>
                <w:i/>
                <w:color w:val="548DD4"/>
                <w:sz w:val="20"/>
                <w:szCs w:val="20"/>
                <w:lang w:eastAsia="es-CL"/>
              </w:rPr>
              <w:t>cloud</w:t>
            </w:r>
            <w:proofErr w:type="spellEnd"/>
            <w:r w:rsidRPr="008C77A2">
              <w:rPr>
                <w:rFonts w:ascii="Calibri" w:hAnsi="Calibri" w:cs="Arial"/>
                <w:i/>
                <w:color w:val="548DD4"/>
                <w:sz w:val="20"/>
                <w:szCs w:val="20"/>
                <w:lang w:eastAsia="es-CL"/>
              </w:rPr>
              <w:t xml:space="preserve"> con facilidad en caso de ser necesario.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C7A13BF" w14:textId="77777777" w:rsidR="00925A66" w:rsidRPr="00925A66" w:rsidRDefault="00D110EC" w:rsidP="00925A66">
            <w:pPr>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r w:rsidR="00925A66">
              <w:rPr>
                <w:rFonts w:ascii="Calibri" w:hAnsi="Calibri" w:cs="Arial"/>
                <w:i/>
                <w:color w:val="548DD4"/>
                <w:sz w:val="20"/>
                <w:szCs w:val="20"/>
                <w:lang w:eastAsia="es-CL"/>
              </w:rPr>
              <w:br/>
            </w:r>
            <w:r w:rsidR="00925A66">
              <w:rPr>
                <w:rFonts w:ascii="Calibri" w:hAnsi="Calibri" w:cs="Arial"/>
                <w:i/>
                <w:color w:val="548DD4"/>
                <w:sz w:val="20"/>
                <w:szCs w:val="20"/>
                <w:lang w:eastAsia="es-CL"/>
              </w:rPr>
              <w:br/>
            </w:r>
            <w:r w:rsidR="00925A66" w:rsidRPr="00925A66">
              <w:rPr>
                <w:rFonts w:ascii="Calibri" w:hAnsi="Calibri" w:cs="Arial"/>
                <w:i/>
                <w:color w:val="548DD4"/>
                <w:sz w:val="20"/>
                <w:szCs w:val="20"/>
                <w:lang w:eastAsia="es-CL"/>
              </w:rPr>
              <w:t>Desarrollar una aplicación web que permita gestionar y monitorear los horarios laborales mediante el registro de entradas y salidas, además de proporcionar un sistema de seguimiento de actividades basado en nodos de trabajo y estados de tareas.</w:t>
            </w:r>
          </w:p>
          <w:p w14:paraId="025473B6" w14:textId="77777777" w:rsidR="00925A66" w:rsidRPr="00925A66" w:rsidRDefault="00925A66" w:rsidP="00925A66">
            <w:pPr>
              <w:rPr>
                <w:rFonts w:ascii="Calibri" w:hAnsi="Calibri" w:cs="Arial"/>
                <w:i/>
                <w:color w:val="548DD4"/>
                <w:sz w:val="20"/>
                <w:szCs w:val="20"/>
                <w:lang w:eastAsia="es-CL"/>
              </w:rPr>
            </w:pPr>
            <w:r w:rsidRPr="00925A66">
              <w:rPr>
                <w:rFonts w:ascii="Calibri" w:hAnsi="Calibri" w:cs="Arial"/>
                <w:i/>
                <w:color w:val="548DD4"/>
                <w:sz w:val="20"/>
                <w:szCs w:val="20"/>
                <w:lang w:eastAsia="es-CL"/>
              </w:rPr>
              <w:t>La plataforma permitirá representar el flujo de trabajo mediante nodos relacionados entre sí, registrando cambios de estado, modificaciones de actividades y motivos asociados a la creación o derivación de nuevos nodos. De esta manera, se busca mantener una trazabilidad completa del proceso realizado por el usuario.</w:t>
            </w:r>
          </w:p>
          <w:p w14:paraId="7CE7C11D" w14:textId="77777777" w:rsidR="00925A66" w:rsidRPr="00925A66" w:rsidRDefault="00925A66" w:rsidP="00925A66">
            <w:pPr>
              <w:rPr>
                <w:rFonts w:ascii="Calibri" w:hAnsi="Calibri" w:cs="Arial"/>
                <w:i/>
                <w:color w:val="548DD4"/>
                <w:sz w:val="20"/>
                <w:szCs w:val="20"/>
                <w:lang w:eastAsia="es-CL"/>
              </w:rPr>
            </w:pPr>
            <w:r w:rsidRPr="00925A66">
              <w:rPr>
                <w:rFonts w:ascii="Calibri" w:hAnsi="Calibri" w:cs="Arial"/>
                <w:i/>
                <w:color w:val="548DD4"/>
                <w:sz w:val="20"/>
                <w:szCs w:val="20"/>
                <w:lang w:eastAsia="es-CL"/>
              </w:rPr>
              <w:t>Adicionalmente, la solución permitirá registrar las horas dedicadas a cada actividad y calcular el total de horas trabajadas, facilitando el control del tiempo invertido en las distintas tareas y entregando información útil para el análisis del avance del trabajo.</w:t>
            </w:r>
          </w:p>
          <w:p w14:paraId="29B62AD2" w14:textId="61E877FC" w:rsidR="00D110EC" w:rsidRPr="00711C16" w:rsidRDefault="00925A66" w:rsidP="00925A66">
            <w:pPr>
              <w:rPr>
                <w:rFonts w:ascii="Calibri" w:hAnsi="Calibri" w:cs="Arial"/>
                <w:i/>
                <w:color w:val="548DD4"/>
                <w:sz w:val="20"/>
                <w:szCs w:val="20"/>
                <w:lang w:eastAsia="es-CL"/>
              </w:rPr>
            </w:pPr>
            <w:r>
              <w:rPr>
                <w:rFonts w:ascii="Calibri" w:hAnsi="Calibri" w:cs="Arial"/>
                <w:i/>
                <w:color w:val="548DD4"/>
                <w:sz w:val="20"/>
                <w:szCs w:val="20"/>
                <w:lang w:eastAsia="es-CL"/>
              </w:rPr>
              <w:br/>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1E7BC30" w14:textId="77777777" w:rsidR="004910A2" w:rsidRPr="004910A2" w:rsidRDefault="00D110EC" w:rsidP="004910A2">
            <w:pPr>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r w:rsidR="004910A2">
              <w:rPr>
                <w:rFonts w:ascii="Calibri" w:hAnsi="Calibri" w:cs="Arial"/>
                <w:i/>
                <w:color w:val="548DD4"/>
                <w:sz w:val="20"/>
                <w:szCs w:val="20"/>
                <w:lang w:eastAsia="es-CL"/>
              </w:rPr>
              <w:br/>
            </w:r>
            <w:r w:rsidR="004910A2">
              <w:rPr>
                <w:rFonts w:ascii="Calibri" w:hAnsi="Calibri" w:cs="Arial"/>
                <w:i/>
                <w:color w:val="548DD4"/>
                <w:sz w:val="20"/>
                <w:szCs w:val="20"/>
                <w:lang w:eastAsia="es-CL"/>
              </w:rPr>
              <w:br/>
            </w:r>
            <w:r w:rsidR="004910A2" w:rsidRPr="004910A2">
              <w:rPr>
                <w:rFonts w:ascii="Calibri" w:hAnsi="Calibri" w:cs="Arial"/>
                <w:i/>
                <w:color w:val="548DD4"/>
                <w:sz w:val="20"/>
                <w:szCs w:val="20"/>
                <w:lang w:eastAsia="es-CL"/>
              </w:rPr>
              <w:t>Automatizar el registro de horarios de entrada y salida, permitiendo llevar un control más preciso de la jornada laboral.</w:t>
            </w:r>
          </w:p>
          <w:p w14:paraId="422B6A89" w14:textId="77777777" w:rsidR="004910A2" w:rsidRPr="004910A2" w:rsidRDefault="004910A2" w:rsidP="004910A2">
            <w:pPr>
              <w:numPr>
                <w:ilvl w:val="0"/>
                <w:numId w:val="9"/>
              </w:numPr>
              <w:jc w:val="both"/>
              <w:rPr>
                <w:rFonts w:ascii="Calibri" w:hAnsi="Calibri" w:cs="Arial"/>
                <w:i/>
                <w:color w:val="548DD4"/>
                <w:sz w:val="20"/>
                <w:szCs w:val="20"/>
                <w:lang w:eastAsia="es-CL"/>
              </w:rPr>
            </w:pPr>
            <w:r w:rsidRPr="004910A2">
              <w:rPr>
                <w:rFonts w:ascii="Calibri" w:hAnsi="Calibri" w:cs="Arial"/>
                <w:i/>
                <w:color w:val="548DD4"/>
                <w:sz w:val="20"/>
                <w:szCs w:val="20"/>
                <w:lang w:eastAsia="es-CL"/>
              </w:rPr>
              <w:t>Centralizar la información relacionada con actividades, tareas realizadas y horas trabajadas dentro de una única plataforma.</w:t>
            </w:r>
          </w:p>
          <w:p w14:paraId="16A2CF3B" w14:textId="77777777" w:rsidR="004910A2" w:rsidRPr="004910A2" w:rsidRDefault="004910A2" w:rsidP="004910A2">
            <w:pPr>
              <w:numPr>
                <w:ilvl w:val="0"/>
                <w:numId w:val="9"/>
              </w:numPr>
              <w:jc w:val="both"/>
              <w:rPr>
                <w:rFonts w:ascii="Calibri" w:hAnsi="Calibri" w:cs="Arial"/>
                <w:i/>
                <w:color w:val="548DD4"/>
                <w:sz w:val="20"/>
                <w:szCs w:val="20"/>
                <w:lang w:eastAsia="es-CL"/>
              </w:rPr>
            </w:pPr>
            <w:r w:rsidRPr="004910A2">
              <w:rPr>
                <w:rFonts w:ascii="Calibri" w:hAnsi="Calibri" w:cs="Arial"/>
                <w:i/>
                <w:color w:val="548DD4"/>
                <w:sz w:val="20"/>
                <w:szCs w:val="20"/>
                <w:lang w:eastAsia="es-CL"/>
              </w:rPr>
              <w:t>Implementar un sistema basado en nodos que permita visualizar el flujo de trabajo, estados de tareas y cambios realizados durante el proceso.</w:t>
            </w:r>
          </w:p>
          <w:p w14:paraId="7EF4CC84" w14:textId="77777777" w:rsidR="004910A2" w:rsidRPr="004910A2" w:rsidRDefault="004910A2" w:rsidP="004910A2">
            <w:pPr>
              <w:numPr>
                <w:ilvl w:val="0"/>
                <w:numId w:val="9"/>
              </w:numPr>
              <w:jc w:val="both"/>
              <w:rPr>
                <w:rFonts w:ascii="Calibri" w:hAnsi="Calibri" w:cs="Arial"/>
                <w:i/>
                <w:color w:val="548DD4"/>
                <w:sz w:val="20"/>
                <w:szCs w:val="20"/>
                <w:lang w:eastAsia="es-CL"/>
              </w:rPr>
            </w:pPr>
            <w:r w:rsidRPr="004910A2">
              <w:rPr>
                <w:rFonts w:ascii="Calibri" w:hAnsi="Calibri" w:cs="Arial"/>
                <w:i/>
                <w:color w:val="548DD4"/>
                <w:sz w:val="20"/>
                <w:szCs w:val="20"/>
                <w:lang w:eastAsia="es-CL"/>
              </w:rPr>
              <w:t>Registrar los cambios o derivaciones de actividades, indicando el motivo por el cual una tarea fue modificada o trasladada.</w:t>
            </w:r>
          </w:p>
          <w:p w14:paraId="1056EC1A" w14:textId="77777777" w:rsidR="004910A2" w:rsidRPr="004910A2" w:rsidRDefault="004910A2" w:rsidP="004910A2">
            <w:pPr>
              <w:numPr>
                <w:ilvl w:val="0"/>
                <w:numId w:val="9"/>
              </w:numPr>
              <w:jc w:val="both"/>
              <w:rPr>
                <w:rFonts w:ascii="Calibri" w:hAnsi="Calibri" w:cs="Arial"/>
                <w:i/>
                <w:color w:val="548DD4"/>
                <w:sz w:val="20"/>
                <w:szCs w:val="20"/>
                <w:lang w:eastAsia="es-CL"/>
              </w:rPr>
            </w:pPr>
            <w:r w:rsidRPr="004910A2">
              <w:rPr>
                <w:rFonts w:ascii="Calibri" w:hAnsi="Calibri" w:cs="Arial"/>
                <w:i/>
                <w:color w:val="548DD4"/>
                <w:sz w:val="20"/>
                <w:szCs w:val="20"/>
                <w:lang w:eastAsia="es-CL"/>
              </w:rPr>
              <w:t>Permitir el seguimiento de las actividades ejecutadas, identificando el estado actual de cada tarea y su historial de modificaciones.</w:t>
            </w:r>
          </w:p>
          <w:p w14:paraId="71AC5691" w14:textId="77777777" w:rsidR="004910A2" w:rsidRPr="004910A2" w:rsidRDefault="004910A2" w:rsidP="004910A2">
            <w:pPr>
              <w:numPr>
                <w:ilvl w:val="0"/>
                <w:numId w:val="9"/>
              </w:numPr>
              <w:jc w:val="both"/>
              <w:rPr>
                <w:rFonts w:ascii="Calibri" w:hAnsi="Calibri" w:cs="Arial"/>
                <w:i/>
                <w:color w:val="548DD4"/>
                <w:sz w:val="20"/>
                <w:szCs w:val="20"/>
                <w:lang w:eastAsia="es-CL"/>
              </w:rPr>
            </w:pPr>
            <w:r w:rsidRPr="004910A2">
              <w:rPr>
                <w:rFonts w:ascii="Calibri" w:hAnsi="Calibri" w:cs="Arial"/>
                <w:i/>
                <w:color w:val="548DD4"/>
                <w:sz w:val="20"/>
                <w:szCs w:val="20"/>
                <w:lang w:eastAsia="es-CL"/>
              </w:rPr>
              <w:lastRenderedPageBreak/>
              <w:t>Generar reportes relacionados con horas trabajadas, distribución del tiempo y avance de actividades.</w:t>
            </w:r>
          </w:p>
          <w:p w14:paraId="7DE4F8FE" w14:textId="7B81F08F"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925A66">
            <w:pPr>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7F6C6C1C" w14:textId="77777777" w:rsidR="00925A66" w:rsidRPr="00925A66" w:rsidRDefault="00D110EC" w:rsidP="00925A66">
            <w:pPr>
              <w:rPr>
                <w:rFonts w:ascii="Calibri" w:hAnsi="Calibri" w:cs="Arial"/>
                <w:i/>
                <w:color w:val="4472C4" w:themeColor="accent1"/>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r w:rsidR="00925A66">
              <w:rPr>
                <w:rFonts w:ascii="Calibri" w:hAnsi="Calibri" w:cs="Arial"/>
                <w:i/>
                <w:color w:val="548DD4"/>
                <w:sz w:val="20"/>
                <w:szCs w:val="20"/>
                <w:lang w:eastAsia="es-CL"/>
              </w:rPr>
              <w:br/>
            </w:r>
            <w:r w:rsidR="00925A66">
              <w:rPr>
                <w:rFonts w:ascii="Calibri" w:hAnsi="Calibri" w:cs="Arial"/>
                <w:i/>
                <w:color w:val="548DD4"/>
                <w:sz w:val="20"/>
                <w:szCs w:val="20"/>
                <w:lang w:eastAsia="es-CL"/>
              </w:rPr>
              <w:br/>
            </w:r>
            <w:r w:rsidR="00925A66" w:rsidRPr="00925A66">
              <w:rPr>
                <w:rFonts w:ascii="Calibri" w:hAnsi="Calibri" w:cs="Arial"/>
                <w:i/>
                <w:color w:val="4472C4" w:themeColor="accent1"/>
                <w:sz w:val="18"/>
                <w:szCs w:val="20"/>
                <w:lang w:eastAsia="es-CL"/>
              </w:rPr>
              <w:t xml:space="preserve">Para el desarrollo del proyecto se utilizará la metodología </w:t>
            </w:r>
            <w:r w:rsidR="00925A66" w:rsidRPr="00925A66">
              <w:rPr>
                <w:rFonts w:ascii="Calibri" w:hAnsi="Calibri" w:cs="Arial"/>
                <w:b/>
                <w:bCs/>
                <w:i/>
                <w:color w:val="4472C4" w:themeColor="accent1"/>
                <w:sz w:val="18"/>
                <w:szCs w:val="20"/>
                <w:lang w:eastAsia="es-CL"/>
              </w:rPr>
              <w:t>Agile Scrum</w:t>
            </w:r>
            <w:r w:rsidR="00925A66" w:rsidRPr="00925A66">
              <w:rPr>
                <w:rFonts w:ascii="Calibri" w:hAnsi="Calibri" w:cs="Arial"/>
                <w:i/>
                <w:color w:val="4472C4" w:themeColor="accent1"/>
                <w:sz w:val="18"/>
                <w:szCs w:val="20"/>
                <w:lang w:eastAsia="es-CL"/>
              </w:rPr>
              <w:t xml:space="preserve">, debido a que permite gestionar proyectos de software de forma iterativa e incremental, facilitando la adaptación a los cambios y la incorporación constante de los requerimientos del cliente. El trabajo se organizará en ciclos cortos denominados </w:t>
            </w:r>
            <w:proofErr w:type="spellStart"/>
            <w:r w:rsidR="00925A66" w:rsidRPr="00925A66">
              <w:rPr>
                <w:rFonts w:ascii="Calibri" w:hAnsi="Calibri" w:cs="Arial"/>
                <w:b/>
                <w:bCs/>
                <w:i/>
                <w:color w:val="4472C4" w:themeColor="accent1"/>
                <w:sz w:val="18"/>
                <w:szCs w:val="20"/>
                <w:lang w:eastAsia="es-CL"/>
              </w:rPr>
              <w:t>sprints</w:t>
            </w:r>
            <w:proofErr w:type="spellEnd"/>
            <w:r w:rsidR="00925A66" w:rsidRPr="00925A66">
              <w:rPr>
                <w:rFonts w:ascii="Calibri" w:hAnsi="Calibri" w:cs="Arial"/>
                <w:i/>
                <w:color w:val="4472C4" w:themeColor="accent1"/>
                <w:sz w:val="18"/>
                <w:szCs w:val="20"/>
                <w:lang w:eastAsia="es-CL"/>
              </w:rPr>
              <w:t>, en los cuales se planificarán, desarrollarán y validarán funcionalidades específicas del sistema.</w:t>
            </w:r>
          </w:p>
          <w:p w14:paraId="7D7C5C17"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Durante el desarrollo se mantendrá una comunicación continua con el cliente para presentar los avances obtenidos, recibir retroalimentación y realizar los ajustes necesarios antes de iniciar el siguiente sprint. De esta forma, cada iteración entregará un incremento funcional del producto, reduciendo riesgos y asegurando que la solución cumpla con las necesidades identificadas.</w:t>
            </w:r>
          </w:p>
          <w:p w14:paraId="26E5CA2E"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Para la gestión del proyecto se utilizarán los siguientes roles:</w:t>
            </w:r>
          </w:p>
          <w:p w14:paraId="588A08DF" w14:textId="77777777" w:rsidR="00925A66" w:rsidRPr="00925A66" w:rsidRDefault="00925A66" w:rsidP="00925A66">
            <w:pPr>
              <w:numPr>
                <w:ilvl w:val="0"/>
                <w:numId w:val="6"/>
              </w:numPr>
              <w:jc w:val="both"/>
              <w:rPr>
                <w:rFonts w:ascii="Calibri" w:hAnsi="Calibri" w:cs="Arial"/>
                <w:i/>
                <w:color w:val="4472C4" w:themeColor="accent1"/>
                <w:sz w:val="18"/>
                <w:szCs w:val="20"/>
                <w:lang w:eastAsia="es-CL"/>
              </w:rPr>
            </w:pPr>
            <w:proofErr w:type="spellStart"/>
            <w:r w:rsidRPr="00925A66">
              <w:rPr>
                <w:rFonts w:ascii="Calibri" w:hAnsi="Calibri" w:cs="Arial"/>
                <w:b/>
                <w:bCs/>
                <w:i/>
                <w:color w:val="4472C4" w:themeColor="accent1"/>
                <w:sz w:val="18"/>
                <w:szCs w:val="20"/>
                <w:lang w:eastAsia="es-CL"/>
              </w:rPr>
              <w:t>Product</w:t>
            </w:r>
            <w:proofErr w:type="spellEnd"/>
            <w:r w:rsidRPr="00925A66">
              <w:rPr>
                <w:rFonts w:ascii="Calibri" w:hAnsi="Calibri" w:cs="Arial"/>
                <w:b/>
                <w:bCs/>
                <w:i/>
                <w:color w:val="4472C4" w:themeColor="accent1"/>
                <w:sz w:val="18"/>
                <w:szCs w:val="20"/>
                <w:lang w:eastAsia="es-CL"/>
              </w:rPr>
              <w:t xml:space="preserve"> Owner:</w:t>
            </w:r>
            <w:r w:rsidRPr="00925A66">
              <w:rPr>
                <w:rFonts w:ascii="Calibri" w:hAnsi="Calibri" w:cs="Arial"/>
                <w:i/>
                <w:color w:val="4472C4" w:themeColor="accent1"/>
                <w:sz w:val="18"/>
                <w:szCs w:val="20"/>
                <w:lang w:eastAsia="es-CL"/>
              </w:rPr>
              <w:t xml:space="preserve"> Representará los intereses del cliente, definirá las prioridades del proyecto y administrará el </w:t>
            </w:r>
            <w:proofErr w:type="spellStart"/>
            <w:r w:rsidRPr="00925A66">
              <w:rPr>
                <w:rFonts w:ascii="Calibri" w:hAnsi="Calibri" w:cs="Arial"/>
                <w:i/>
                <w:color w:val="4472C4" w:themeColor="accent1"/>
                <w:sz w:val="18"/>
                <w:szCs w:val="20"/>
                <w:lang w:eastAsia="es-CL"/>
              </w:rPr>
              <w:t>Product</w:t>
            </w:r>
            <w:proofErr w:type="spellEnd"/>
            <w:r w:rsidRPr="00925A66">
              <w:rPr>
                <w:rFonts w:ascii="Calibri" w:hAnsi="Calibri" w:cs="Arial"/>
                <w:i/>
                <w:color w:val="4472C4" w:themeColor="accent1"/>
                <w:sz w:val="18"/>
                <w:szCs w:val="20"/>
                <w:lang w:eastAsia="es-CL"/>
              </w:rPr>
              <w:t xml:space="preserve"> Backlog, asegurando que los requerimientos entreguen el mayor valor posible.</w:t>
            </w:r>
          </w:p>
          <w:p w14:paraId="42833BC3" w14:textId="77777777" w:rsidR="00925A66" w:rsidRPr="00925A66" w:rsidRDefault="00925A66" w:rsidP="00925A66">
            <w:pPr>
              <w:numPr>
                <w:ilvl w:val="0"/>
                <w:numId w:val="6"/>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 xml:space="preserve">Scrum </w:t>
            </w:r>
            <w:proofErr w:type="gramStart"/>
            <w:r w:rsidRPr="00925A66">
              <w:rPr>
                <w:rFonts w:ascii="Calibri" w:hAnsi="Calibri" w:cs="Arial"/>
                <w:b/>
                <w:bCs/>
                <w:i/>
                <w:color w:val="4472C4" w:themeColor="accent1"/>
                <w:sz w:val="18"/>
                <w:szCs w:val="20"/>
                <w:lang w:eastAsia="es-CL"/>
              </w:rPr>
              <w:t>Master</w:t>
            </w:r>
            <w:proofErr w:type="gramEnd"/>
            <w:r w:rsidRPr="00925A66">
              <w:rPr>
                <w:rFonts w:ascii="Calibri" w:hAnsi="Calibri" w:cs="Arial"/>
                <w:b/>
                <w:bCs/>
                <w:i/>
                <w:color w:val="4472C4" w:themeColor="accent1"/>
                <w:sz w:val="18"/>
                <w:szCs w:val="20"/>
                <w:lang w:eastAsia="es-CL"/>
              </w:rPr>
              <w:t>:</w:t>
            </w:r>
            <w:r w:rsidRPr="00925A66">
              <w:rPr>
                <w:rFonts w:ascii="Calibri" w:hAnsi="Calibri" w:cs="Arial"/>
                <w:i/>
                <w:color w:val="4472C4" w:themeColor="accent1"/>
                <w:sz w:val="18"/>
                <w:szCs w:val="20"/>
                <w:lang w:eastAsia="es-CL"/>
              </w:rPr>
              <w:t xml:space="preserve"> Será responsable de facilitar la aplicación de la metodología Scrum, coordinar las ceremonias, eliminar impedimentos y asegurar el cumplimiento del proceso.</w:t>
            </w:r>
          </w:p>
          <w:p w14:paraId="3F987F22" w14:textId="77777777" w:rsidR="00925A66" w:rsidRPr="00925A66" w:rsidRDefault="00925A66" w:rsidP="00925A66">
            <w:pPr>
              <w:numPr>
                <w:ilvl w:val="0"/>
                <w:numId w:val="6"/>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Equipo de Desarrollo:</w:t>
            </w:r>
            <w:r w:rsidRPr="00925A66">
              <w:rPr>
                <w:rFonts w:ascii="Calibri" w:hAnsi="Calibri" w:cs="Arial"/>
                <w:i/>
                <w:color w:val="4472C4" w:themeColor="accent1"/>
                <w:sz w:val="18"/>
                <w:szCs w:val="20"/>
                <w:lang w:eastAsia="es-CL"/>
              </w:rPr>
              <w:t xml:space="preserve"> Estará conformado por los integrantes del proyecto, quienes serán responsables del análisis, diseño, desarrollo, pruebas, documentación e implementación de las funcionalidades definidas para cada sprint.</w:t>
            </w:r>
          </w:p>
          <w:p w14:paraId="58520647"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Los principales artefactos utilizados serán:</w:t>
            </w:r>
          </w:p>
          <w:p w14:paraId="5DC7C435" w14:textId="77777777" w:rsidR="00925A66" w:rsidRPr="00925A66" w:rsidRDefault="00925A66" w:rsidP="00925A66">
            <w:pPr>
              <w:numPr>
                <w:ilvl w:val="0"/>
                <w:numId w:val="7"/>
              </w:numPr>
              <w:jc w:val="both"/>
              <w:rPr>
                <w:rFonts w:ascii="Calibri" w:hAnsi="Calibri" w:cs="Arial"/>
                <w:i/>
                <w:color w:val="4472C4" w:themeColor="accent1"/>
                <w:sz w:val="18"/>
                <w:szCs w:val="20"/>
                <w:lang w:eastAsia="es-CL"/>
              </w:rPr>
            </w:pPr>
            <w:proofErr w:type="spellStart"/>
            <w:r w:rsidRPr="00925A66">
              <w:rPr>
                <w:rFonts w:ascii="Calibri" w:hAnsi="Calibri" w:cs="Arial"/>
                <w:b/>
                <w:bCs/>
                <w:i/>
                <w:color w:val="4472C4" w:themeColor="accent1"/>
                <w:sz w:val="18"/>
                <w:szCs w:val="20"/>
                <w:lang w:eastAsia="es-CL"/>
              </w:rPr>
              <w:t>Product</w:t>
            </w:r>
            <w:proofErr w:type="spellEnd"/>
            <w:r w:rsidRPr="00925A66">
              <w:rPr>
                <w:rFonts w:ascii="Calibri" w:hAnsi="Calibri" w:cs="Arial"/>
                <w:b/>
                <w:bCs/>
                <w:i/>
                <w:color w:val="4472C4" w:themeColor="accent1"/>
                <w:sz w:val="18"/>
                <w:szCs w:val="20"/>
                <w:lang w:eastAsia="es-CL"/>
              </w:rPr>
              <w:t xml:space="preserve"> Backlog:</w:t>
            </w:r>
            <w:r w:rsidRPr="00925A66">
              <w:rPr>
                <w:rFonts w:ascii="Calibri" w:hAnsi="Calibri" w:cs="Arial"/>
                <w:i/>
                <w:color w:val="4472C4" w:themeColor="accent1"/>
                <w:sz w:val="18"/>
                <w:szCs w:val="20"/>
                <w:lang w:eastAsia="es-CL"/>
              </w:rPr>
              <w:t xml:space="preserve"> Contendrá la lista priorizada de todos los requerimientos, historias de usuario y tareas del proyecto.</w:t>
            </w:r>
          </w:p>
          <w:p w14:paraId="53BF0D1B" w14:textId="77777777" w:rsidR="00925A66" w:rsidRPr="00925A66" w:rsidRDefault="00925A66" w:rsidP="00925A66">
            <w:pPr>
              <w:numPr>
                <w:ilvl w:val="0"/>
                <w:numId w:val="7"/>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Sprint Backlog:</w:t>
            </w:r>
            <w:r w:rsidRPr="00925A66">
              <w:rPr>
                <w:rFonts w:ascii="Calibri" w:hAnsi="Calibri" w:cs="Arial"/>
                <w:i/>
                <w:color w:val="4472C4" w:themeColor="accent1"/>
                <w:sz w:val="18"/>
                <w:szCs w:val="20"/>
                <w:lang w:eastAsia="es-CL"/>
              </w:rPr>
              <w:t xml:space="preserve"> Incluirá las actividades seleccionadas para desarrollar durante cada sprint.</w:t>
            </w:r>
          </w:p>
          <w:p w14:paraId="63669534" w14:textId="77777777" w:rsidR="00925A66" w:rsidRPr="00925A66" w:rsidRDefault="00925A66" w:rsidP="00925A66">
            <w:pPr>
              <w:numPr>
                <w:ilvl w:val="0"/>
                <w:numId w:val="7"/>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Incremento:</w:t>
            </w:r>
            <w:r w:rsidRPr="00925A66">
              <w:rPr>
                <w:rFonts w:ascii="Calibri" w:hAnsi="Calibri" w:cs="Arial"/>
                <w:i/>
                <w:color w:val="4472C4" w:themeColor="accent1"/>
                <w:sz w:val="18"/>
                <w:szCs w:val="20"/>
                <w:lang w:eastAsia="es-CL"/>
              </w:rPr>
              <w:t xml:space="preserve"> Corresponderá al conjunto de funcionalidades terminadas y validadas al finalizar cada ciclo de trabajo.</w:t>
            </w:r>
          </w:p>
          <w:p w14:paraId="7176E845"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Asimismo, durante el proyecto se realizarán las siguientes ceremonias de Scrum:</w:t>
            </w:r>
          </w:p>
          <w:p w14:paraId="79B98CFC" w14:textId="77777777" w:rsidR="00925A66" w:rsidRPr="00925A66" w:rsidRDefault="00925A66" w:rsidP="00925A66">
            <w:pPr>
              <w:numPr>
                <w:ilvl w:val="0"/>
                <w:numId w:val="8"/>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 xml:space="preserve">Sprint </w:t>
            </w:r>
            <w:proofErr w:type="spellStart"/>
            <w:r w:rsidRPr="00925A66">
              <w:rPr>
                <w:rFonts w:ascii="Calibri" w:hAnsi="Calibri" w:cs="Arial"/>
                <w:b/>
                <w:bCs/>
                <w:i/>
                <w:color w:val="4472C4" w:themeColor="accent1"/>
                <w:sz w:val="18"/>
                <w:szCs w:val="20"/>
                <w:lang w:eastAsia="es-CL"/>
              </w:rPr>
              <w:t>Planning</w:t>
            </w:r>
            <w:proofErr w:type="spellEnd"/>
            <w:r w:rsidRPr="00925A66">
              <w:rPr>
                <w:rFonts w:ascii="Calibri" w:hAnsi="Calibri" w:cs="Arial"/>
                <w:b/>
                <w:bCs/>
                <w:i/>
                <w:color w:val="4472C4" w:themeColor="accent1"/>
                <w:sz w:val="18"/>
                <w:szCs w:val="20"/>
                <w:lang w:eastAsia="es-CL"/>
              </w:rPr>
              <w:t>:</w:t>
            </w:r>
            <w:r w:rsidRPr="00925A66">
              <w:rPr>
                <w:rFonts w:ascii="Calibri" w:hAnsi="Calibri" w:cs="Arial"/>
                <w:i/>
                <w:color w:val="4472C4" w:themeColor="accent1"/>
                <w:sz w:val="18"/>
                <w:szCs w:val="20"/>
                <w:lang w:eastAsia="es-CL"/>
              </w:rPr>
              <w:t xml:space="preserve"> Reunión de planificación en la que se definirán los objetivos y tareas del sprint.</w:t>
            </w:r>
          </w:p>
          <w:p w14:paraId="5E628B5E" w14:textId="77777777" w:rsidR="00925A66" w:rsidRPr="00925A66" w:rsidRDefault="00925A66" w:rsidP="00925A66">
            <w:pPr>
              <w:numPr>
                <w:ilvl w:val="0"/>
                <w:numId w:val="8"/>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Daily Scrum:</w:t>
            </w:r>
            <w:r w:rsidRPr="00925A66">
              <w:rPr>
                <w:rFonts w:ascii="Calibri" w:hAnsi="Calibri" w:cs="Arial"/>
                <w:i/>
                <w:color w:val="4472C4" w:themeColor="accent1"/>
                <w:sz w:val="18"/>
                <w:szCs w:val="20"/>
                <w:lang w:eastAsia="es-CL"/>
              </w:rPr>
              <w:t xml:space="preserve"> Reunión breve de seguimiento para revisar el avance diario, identificar impedimentos y coordinar el trabajo del equipo.</w:t>
            </w:r>
          </w:p>
          <w:p w14:paraId="05897DAD" w14:textId="77777777" w:rsidR="00925A66" w:rsidRPr="00925A66" w:rsidRDefault="00925A66" w:rsidP="00925A66">
            <w:pPr>
              <w:numPr>
                <w:ilvl w:val="0"/>
                <w:numId w:val="8"/>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t xml:space="preserve">Sprint </w:t>
            </w:r>
            <w:proofErr w:type="spellStart"/>
            <w:r w:rsidRPr="00925A66">
              <w:rPr>
                <w:rFonts w:ascii="Calibri" w:hAnsi="Calibri" w:cs="Arial"/>
                <w:b/>
                <w:bCs/>
                <w:i/>
                <w:color w:val="4472C4" w:themeColor="accent1"/>
                <w:sz w:val="18"/>
                <w:szCs w:val="20"/>
                <w:lang w:eastAsia="es-CL"/>
              </w:rPr>
              <w:t>Review</w:t>
            </w:r>
            <w:proofErr w:type="spellEnd"/>
            <w:r w:rsidRPr="00925A66">
              <w:rPr>
                <w:rFonts w:ascii="Calibri" w:hAnsi="Calibri" w:cs="Arial"/>
                <w:b/>
                <w:bCs/>
                <w:i/>
                <w:color w:val="4472C4" w:themeColor="accent1"/>
                <w:sz w:val="18"/>
                <w:szCs w:val="20"/>
                <w:lang w:eastAsia="es-CL"/>
              </w:rPr>
              <w:t>:</w:t>
            </w:r>
            <w:r w:rsidRPr="00925A66">
              <w:rPr>
                <w:rFonts w:ascii="Calibri" w:hAnsi="Calibri" w:cs="Arial"/>
                <w:i/>
                <w:color w:val="4472C4" w:themeColor="accent1"/>
                <w:sz w:val="18"/>
                <w:szCs w:val="20"/>
                <w:lang w:eastAsia="es-CL"/>
              </w:rPr>
              <w:t xml:space="preserve"> Presentación de las funcionalidades desarrolladas al cliente para obtener retroalimentación.</w:t>
            </w:r>
          </w:p>
          <w:p w14:paraId="06A7183D" w14:textId="77777777" w:rsidR="00925A66" w:rsidRPr="00925A66" w:rsidRDefault="00925A66" w:rsidP="00925A66">
            <w:pPr>
              <w:numPr>
                <w:ilvl w:val="0"/>
                <w:numId w:val="8"/>
              </w:numPr>
              <w:jc w:val="both"/>
              <w:rPr>
                <w:rFonts w:ascii="Calibri" w:hAnsi="Calibri" w:cs="Arial"/>
                <w:i/>
                <w:color w:val="4472C4" w:themeColor="accent1"/>
                <w:sz w:val="18"/>
                <w:szCs w:val="20"/>
                <w:lang w:eastAsia="es-CL"/>
              </w:rPr>
            </w:pPr>
            <w:r w:rsidRPr="00925A66">
              <w:rPr>
                <w:rFonts w:ascii="Calibri" w:hAnsi="Calibri" w:cs="Arial"/>
                <w:b/>
                <w:bCs/>
                <w:i/>
                <w:color w:val="4472C4" w:themeColor="accent1"/>
                <w:sz w:val="18"/>
                <w:szCs w:val="20"/>
                <w:lang w:eastAsia="es-CL"/>
              </w:rPr>
              <w:lastRenderedPageBreak/>
              <w:t>Sprint Retrospective:</w:t>
            </w:r>
            <w:r w:rsidRPr="00925A66">
              <w:rPr>
                <w:rFonts w:ascii="Calibri" w:hAnsi="Calibri" w:cs="Arial"/>
                <w:i/>
                <w:color w:val="4472C4" w:themeColor="accent1"/>
                <w:sz w:val="18"/>
                <w:szCs w:val="20"/>
                <w:lang w:eastAsia="es-CL"/>
              </w:rPr>
              <w:t xml:space="preserve"> Reunión interna destinada a evaluar el desempeño del equipo e identificar oportunidades de mejora para los siguientes </w:t>
            </w:r>
            <w:proofErr w:type="spellStart"/>
            <w:r w:rsidRPr="00925A66">
              <w:rPr>
                <w:rFonts w:ascii="Calibri" w:hAnsi="Calibri" w:cs="Arial"/>
                <w:i/>
                <w:color w:val="4472C4" w:themeColor="accent1"/>
                <w:sz w:val="18"/>
                <w:szCs w:val="20"/>
                <w:lang w:eastAsia="es-CL"/>
              </w:rPr>
              <w:t>sprints</w:t>
            </w:r>
            <w:proofErr w:type="spellEnd"/>
            <w:r w:rsidRPr="00925A66">
              <w:rPr>
                <w:rFonts w:ascii="Calibri" w:hAnsi="Calibri" w:cs="Arial"/>
                <w:i/>
                <w:color w:val="4472C4" w:themeColor="accent1"/>
                <w:sz w:val="18"/>
                <w:szCs w:val="20"/>
                <w:lang w:eastAsia="es-CL"/>
              </w:rPr>
              <w:t>.</w:t>
            </w:r>
          </w:p>
          <w:p w14:paraId="53598D16" w14:textId="77777777" w:rsidR="00925A66" w:rsidRPr="00925A66" w:rsidRDefault="00925A66" w:rsidP="00925A66">
            <w:pPr>
              <w:jc w:val="both"/>
              <w:rPr>
                <w:rFonts w:ascii="Calibri" w:hAnsi="Calibri" w:cs="Arial"/>
                <w:b/>
                <w:bCs/>
                <w:i/>
                <w:color w:val="4472C4" w:themeColor="accent1"/>
                <w:sz w:val="18"/>
                <w:szCs w:val="20"/>
                <w:lang w:eastAsia="es-CL"/>
              </w:rPr>
            </w:pPr>
            <w:r w:rsidRPr="00925A66">
              <w:rPr>
                <w:rFonts w:ascii="Calibri" w:hAnsi="Calibri" w:cs="Arial"/>
                <w:b/>
                <w:bCs/>
                <w:i/>
                <w:color w:val="4472C4" w:themeColor="accent1"/>
                <w:sz w:val="18"/>
                <w:szCs w:val="20"/>
                <w:lang w:eastAsia="es-CL"/>
              </w:rPr>
              <w:t>Funciones, tareas y responsabilidades del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139"/>
              <w:gridCol w:w="7176"/>
            </w:tblGrid>
            <w:tr w:rsidR="00925A66" w:rsidRPr="00925A66" w14:paraId="61C08D39" w14:textId="77777777" w:rsidTr="00925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867649" w14:textId="77777777" w:rsidR="00925A66" w:rsidRPr="00925A66" w:rsidRDefault="00925A66" w:rsidP="00925A66">
                  <w:pPr>
                    <w:jc w:val="both"/>
                    <w:rPr>
                      <w:rFonts w:ascii="Calibri" w:hAnsi="Calibri" w:cs="Arial"/>
                      <w:b/>
                      <w:bCs/>
                      <w:i/>
                      <w:color w:val="4472C4" w:themeColor="accent1"/>
                      <w:sz w:val="18"/>
                      <w:szCs w:val="20"/>
                      <w:lang w:eastAsia="es-CL"/>
                    </w:rPr>
                  </w:pPr>
                  <w:r w:rsidRPr="00925A66">
                    <w:rPr>
                      <w:rFonts w:ascii="Calibri" w:hAnsi="Calibri" w:cs="Arial"/>
                      <w:b/>
                      <w:bCs/>
                      <w:i/>
                      <w:color w:val="4472C4" w:themeColor="accent1"/>
                      <w:sz w:val="18"/>
                      <w:szCs w:val="20"/>
                      <w:lang w:eastAsia="es-CL"/>
                    </w:rPr>
                    <w:t>Integrante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A749A93" w14:textId="77777777" w:rsidR="00925A66" w:rsidRPr="00925A66" w:rsidRDefault="00925A66" w:rsidP="00925A66">
                  <w:pPr>
                    <w:jc w:val="both"/>
                    <w:rPr>
                      <w:rFonts w:ascii="Calibri" w:hAnsi="Calibri" w:cs="Arial"/>
                      <w:b/>
                      <w:bCs/>
                      <w:i/>
                      <w:color w:val="4472C4" w:themeColor="accent1"/>
                      <w:sz w:val="18"/>
                      <w:szCs w:val="20"/>
                      <w:lang w:eastAsia="es-CL"/>
                    </w:rPr>
                  </w:pPr>
                  <w:r w:rsidRPr="00925A66">
                    <w:rPr>
                      <w:rFonts w:ascii="Calibri" w:hAnsi="Calibri" w:cs="Arial"/>
                      <w:b/>
                      <w:bCs/>
                      <w:i/>
                      <w:color w:val="4472C4" w:themeColor="accent1"/>
                      <w:sz w:val="18"/>
                      <w:szCs w:val="20"/>
                      <w:lang w:eastAsia="es-CL"/>
                    </w:rPr>
                    <w: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065ABAE5" w14:textId="77777777" w:rsidR="00925A66" w:rsidRPr="00925A66" w:rsidRDefault="00925A66" w:rsidP="00925A66">
                  <w:pPr>
                    <w:jc w:val="both"/>
                    <w:rPr>
                      <w:rFonts w:ascii="Calibri" w:hAnsi="Calibri" w:cs="Arial"/>
                      <w:b/>
                      <w:bCs/>
                      <w:i/>
                      <w:color w:val="4472C4" w:themeColor="accent1"/>
                      <w:sz w:val="18"/>
                      <w:szCs w:val="20"/>
                      <w:lang w:eastAsia="es-CL"/>
                    </w:rPr>
                  </w:pPr>
                  <w:r w:rsidRPr="00925A66">
                    <w:rPr>
                      <w:rFonts w:ascii="Calibri" w:hAnsi="Calibri" w:cs="Arial"/>
                      <w:b/>
                      <w:bCs/>
                      <w:i/>
                      <w:color w:val="4472C4" w:themeColor="accent1"/>
                      <w:sz w:val="18"/>
                      <w:szCs w:val="20"/>
                      <w:lang w:eastAsia="es-CL"/>
                    </w:rPr>
                    <w:t>Funciones y responsabilidades</w:t>
                  </w:r>
                </w:p>
              </w:tc>
            </w:tr>
            <w:tr w:rsidR="00925A66" w:rsidRPr="00925A66" w14:paraId="5AE41CCF" w14:textId="77777777" w:rsidTr="00925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F6C017"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Integrante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33F9EA" w14:textId="77777777" w:rsidR="00925A66" w:rsidRPr="00925A66" w:rsidRDefault="00925A66" w:rsidP="00925A66">
                  <w:pPr>
                    <w:jc w:val="both"/>
                    <w:rPr>
                      <w:rFonts w:ascii="Calibri" w:hAnsi="Calibri" w:cs="Arial"/>
                      <w:i/>
                      <w:color w:val="4472C4" w:themeColor="accent1"/>
                      <w:sz w:val="18"/>
                      <w:szCs w:val="20"/>
                      <w:lang w:eastAsia="es-CL"/>
                    </w:rPr>
                  </w:pPr>
                  <w:proofErr w:type="spellStart"/>
                  <w:r w:rsidRPr="00925A66">
                    <w:rPr>
                      <w:rFonts w:ascii="Calibri" w:hAnsi="Calibri" w:cs="Arial"/>
                      <w:i/>
                      <w:color w:val="4472C4" w:themeColor="accent1"/>
                      <w:sz w:val="18"/>
                      <w:szCs w:val="20"/>
                      <w:lang w:eastAsia="es-CL"/>
                    </w:rPr>
                    <w:t>Product</w:t>
                  </w:r>
                  <w:proofErr w:type="spellEnd"/>
                  <w:r w:rsidRPr="00925A66">
                    <w:rPr>
                      <w:rFonts w:ascii="Calibri" w:hAnsi="Calibri" w:cs="Arial"/>
                      <w:i/>
                      <w:color w:val="4472C4" w:themeColor="accent1"/>
                      <w:sz w:val="18"/>
                      <w:szCs w:val="20"/>
                      <w:lang w:eastAsia="es-CL"/>
                    </w:rPr>
                    <w:t xml:space="preserve"> Owner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8074B64"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 xml:space="preserve">Gestionar los requerimientos, priorizar el </w:t>
                  </w:r>
                  <w:proofErr w:type="spellStart"/>
                  <w:r w:rsidRPr="00925A66">
                    <w:rPr>
                      <w:rFonts w:ascii="Calibri" w:hAnsi="Calibri" w:cs="Arial"/>
                      <w:i/>
                      <w:color w:val="4472C4" w:themeColor="accent1"/>
                      <w:sz w:val="18"/>
                      <w:szCs w:val="20"/>
                      <w:lang w:eastAsia="es-CL"/>
                    </w:rPr>
                    <w:t>Product</w:t>
                  </w:r>
                  <w:proofErr w:type="spellEnd"/>
                  <w:r w:rsidRPr="00925A66">
                    <w:rPr>
                      <w:rFonts w:ascii="Calibri" w:hAnsi="Calibri" w:cs="Arial"/>
                      <w:i/>
                      <w:color w:val="4472C4" w:themeColor="accent1"/>
                      <w:sz w:val="18"/>
                      <w:szCs w:val="20"/>
                      <w:lang w:eastAsia="es-CL"/>
                    </w:rPr>
                    <w:t xml:space="preserve"> Backlog, mantener la comunicación con el cliente y validar las funcionalidades desarrolladas.</w:t>
                  </w:r>
                </w:p>
              </w:tc>
            </w:tr>
            <w:tr w:rsidR="00925A66" w:rsidRPr="00925A66" w14:paraId="00069351" w14:textId="77777777" w:rsidTr="00925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321719"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Integrante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28AD1B7C"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 xml:space="preserve">Scrum </w:t>
                  </w:r>
                  <w:proofErr w:type="gramStart"/>
                  <w:r w:rsidRPr="00925A66">
                    <w:rPr>
                      <w:rFonts w:ascii="Calibri" w:hAnsi="Calibri" w:cs="Arial"/>
                      <w:i/>
                      <w:color w:val="4472C4" w:themeColor="accent1"/>
                      <w:sz w:val="18"/>
                      <w:szCs w:val="20"/>
                      <w:lang w:eastAsia="es-CL"/>
                    </w:rPr>
                    <w:t>Master</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14043233"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Coordinar las ceremonias Scrum, realizar el seguimiento del proyecto, gestionar impedimentos y asegurar el cumplimiento de la metodología.</w:t>
                  </w:r>
                </w:p>
              </w:tc>
            </w:tr>
            <w:tr w:rsidR="00925A66" w:rsidRPr="00925A66" w14:paraId="19C10F2B" w14:textId="77777777" w:rsidTr="00925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4E342A"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Integrante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3E968"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Desarrollador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DFA1E"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Participar en el análisis, diseño, desarrollo y pruebas del sistema, además de apoyar en la documentación técnica.</w:t>
                  </w:r>
                </w:p>
              </w:tc>
            </w:tr>
            <w:tr w:rsidR="00925A66" w:rsidRPr="00925A66" w14:paraId="4624A635" w14:textId="77777777" w:rsidTr="00925A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6F95ED"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Integrante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76C81"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Desarrollador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86A6EAD" w14:textId="77777777" w:rsidR="00925A66" w:rsidRPr="00925A66" w:rsidRDefault="00925A66" w:rsidP="00925A66">
                  <w:pPr>
                    <w:jc w:val="both"/>
                    <w:rPr>
                      <w:rFonts w:ascii="Calibri" w:hAnsi="Calibri" w:cs="Arial"/>
                      <w:i/>
                      <w:color w:val="4472C4" w:themeColor="accent1"/>
                      <w:sz w:val="18"/>
                      <w:szCs w:val="20"/>
                      <w:lang w:eastAsia="es-CL"/>
                    </w:rPr>
                  </w:pPr>
                  <w:r w:rsidRPr="00925A66">
                    <w:rPr>
                      <w:rFonts w:ascii="Calibri" w:hAnsi="Calibri" w:cs="Arial"/>
                      <w:i/>
                      <w:color w:val="4472C4" w:themeColor="accent1"/>
                      <w:sz w:val="18"/>
                      <w:szCs w:val="20"/>
                      <w:lang w:eastAsia="es-CL"/>
                    </w:rPr>
                    <w:t>Implementar funcionalidades, realizar pruebas, corregir incidencias y colaborar en la documentación del proyecto.</w:t>
                  </w:r>
                </w:p>
              </w:tc>
            </w:tr>
          </w:tbl>
          <w:p w14:paraId="07092469" w14:textId="5D321E99" w:rsidR="00925A66" w:rsidRPr="00925A66" w:rsidRDefault="004910A2" w:rsidP="00925A66">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br/>
            </w:r>
            <w:r w:rsidR="00925A66" w:rsidRPr="00925A66">
              <w:rPr>
                <w:rFonts w:ascii="Calibri" w:hAnsi="Calibri" w:cs="Arial"/>
                <w:i/>
                <w:color w:val="4472C4" w:themeColor="accent1"/>
                <w:sz w:val="18"/>
                <w:szCs w:val="20"/>
                <w:lang w:eastAsia="es-CL"/>
              </w:rPr>
              <w:t>Como apoyo a la metodología, el equipo utilizará un tablero de seguimiento (Kanban) para administrar las tareas de cada sprint, registrando el estado de las actividades (Pendiente, En Proceso y Finalizada), permitiendo un control visual del avance y una mejor coordinación entre los integrantes.</w:t>
            </w:r>
          </w:p>
          <w:p w14:paraId="44C1301F" w14:textId="04C68BDE"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D236E76" w:rsidR="00D110EC" w:rsidRPr="00CA29F2" w:rsidRDefault="004910A2" w:rsidP="008C77A2">
            <w:pPr>
              <w:pStyle w:val="Piedepgina"/>
              <w:rPr>
                <w:rFonts w:ascii="Calibri" w:hAnsi="Calibri"/>
                <w:b/>
                <w:color w:val="1F3864" w:themeColor="accent1" w:themeShade="80"/>
              </w:rPr>
            </w:pPr>
            <w:r>
              <w:rPr>
                <w:rFonts w:ascii="Calibri" w:hAnsi="Calibri"/>
                <w:b/>
                <w:color w:val="1F3864" w:themeColor="accent1" w:themeShade="80"/>
              </w:rPr>
              <w:t>Reuniones Con el cliente</w:t>
            </w:r>
          </w:p>
        </w:tc>
        <w:tc>
          <w:tcPr>
            <w:tcW w:w="1843" w:type="dxa"/>
          </w:tcPr>
          <w:p w14:paraId="78962567" w14:textId="451ED13F" w:rsidR="00D110EC" w:rsidRPr="00CA29F2" w:rsidRDefault="008C77A2" w:rsidP="008C77A2">
            <w:pPr>
              <w:pStyle w:val="Piedepgina"/>
              <w:rPr>
                <w:rFonts w:ascii="Calibri" w:hAnsi="Calibri"/>
                <w:b/>
                <w:color w:val="1F3864" w:themeColor="accent1" w:themeShade="80"/>
              </w:rPr>
            </w:pPr>
            <w:r>
              <w:rPr>
                <w:rFonts w:ascii="Calibri" w:hAnsi="Calibri"/>
                <w:b/>
                <w:color w:val="1F3864" w:themeColor="accent1" w:themeShade="80"/>
              </w:rPr>
              <w:t>Meet</w:t>
            </w:r>
          </w:p>
        </w:tc>
        <w:tc>
          <w:tcPr>
            <w:tcW w:w="3825" w:type="dxa"/>
          </w:tcPr>
          <w:p w14:paraId="3325CDF7" w14:textId="309E9DDA" w:rsidR="00D110EC" w:rsidRPr="00FC05BC" w:rsidRDefault="00FC05BC" w:rsidP="008C77A2">
            <w:pPr>
              <w:rPr>
                <w:rFonts w:ascii="Calibri" w:hAnsi="Calibri" w:cs="Arial"/>
                <w:iCs/>
                <w:color w:val="4472C4" w:themeColor="accent1"/>
                <w:sz w:val="18"/>
                <w:szCs w:val="20"/>
                <w:lang w:eastAsia="es-CL"/>
              </w:rPr>
            </w:pPr>
            <w:r w:rsidRPr="00FC05BC">
              <w:rPr>
                <w:rFonts w:ascii="Calibri" w:hAnsi="Calibri" w:cs="Arial"/>
                <w:b/>
                <w:bCs/>
                <w:iCs/>
                <w:color w:val="4472C4" w:themeColor="accent1"/>
                <w:sz w:val="18"/>
                <w:szCs w:val="20"/>
                <w:lang w:eastAsia="es-CL"/>
              </w:rPr>
              <w:t>Evidencias de reuniones con el cliente:</w:t>
            </w:r>
            <w:r w:rsidRPr="00FC05BC">
              <w:rPr>
                <w:rFonts w:ascii="Calibri" w:hAnsi="Calibri" w:cs="Arial"/>
                <w:iCs/>
                <w:color w:val="4472C4" w:themeColor="accent1"/>
                <w:sz w:val="18"/>
                <w:szCs w:val="20"/>
                <w:lang w:eastAsia="es-CL"/>
              </w:rPr>
              <w:t xml:space="preserve"> Registro de reuniones realizadas con el Hotel El Almendro, incluyendo actas, minutas, capturas de pantalla, acuerdos alcanzados y validaciones de avances, permitiendo demostrar el levantamiento de requerimientos, presentación de propuestas y retroalimentación </w:t>
            </w:r>
            <w:proofErr w:type="gramStart"/>
            <w:r w:rsidRPr="00FC05BC">
              <w:rPr>
                <w:rFonts w:ascii="Calibri" w:hAnsi="Calibri" w:cs="Arial"/>
                <w:iCs/>
                <w:color w:val="4472C4" w:themeColor="accent1"/>
                <w:sz w:val="18"/>
                <w:szCs w:val="20"/>
                <w:lang w:eastAsia="es-CL"/>
              </w:rPr>
              <w:t>recibida..</w:t>
            </w:r>
            <w:proofErr w:type="gramEnd"/>
          </w:p>
        </w:tc>
        <w:tc>
          <w:tcPr>
            <w:tcW w:w="2551" w:type="dxa"/>
          </w:tcPr>
          <w:p w14:paraId="4C5B45C9" w14:textId="501A898A" w:rsidR="00D110EC" w:rsidRPr="00CA29F2" w:rsidRDefault="00FC05BC" w:rsidP="008C77A2">
            <w:pPr>
              <w:pStyle w:val="Piedepgina"/>
              <w:rPr>
                <w:rFonts w:ascii="Calibri" w:hAnsi="Calibri"/>
                <w:b/>
                <w:color w:val="1F3864" w:themeColor="accent1" w:themeShade="80"/>
              </w:rPr>
            </w:pPr>
            <w:r w:rsidRPr="00FC05BC">
              <w:rPr>
                <w:rFonts w:ascii="Calibri" w:hAnsi="Calibri" w:cs="Arial"/>
                <w:iCs/>
                <w:color w:val="4472C4" w:themeColor="accent1"/>
                <w:sz w:val="18"/>
                <w:szCs w:val="20"/>
                <w:lang w:eastAsia="es-CL"/>
              </w:rPr>
              <w:t>Estas evidencias permitirán demostrar la comunicación directa con el Hotel El Almendro durante el desarrollo del proyecto, respaldando el proceso de levantamiento de información, validación de requerimientos y toma de decisiones. Los registros de reuniones, acuerdos y retroalimentaciones permitirán comprobar que la solución propuesta responde a las necesidades reales del cliente y que los avances fueron revisados y aprobados de manera progresiva</w:t>
            </w:r>
          </w:p>
        </w:tc>
      </w:tr>
      <w:tr w:rsidR="00D110EC" w:rsidRPr="00CA29F2" w14:paraId="76C9D9C6" w14:textId="77777777" w:rsidTr="009D04DC">
        <w:trPr>
          <w:trHeight w:val="362"/>
        </w:trPr>
        <w:tc>
          <w:tcPr>
            <w:tcW w:w="1843" w:type="dxa"/>
          </w:tcPr>
          <w:p w14:paraId="2BC6A800" w14:textId="29F940E0" w:rsidR="00D110EC" w:rsidRPr="00CA29F2" w:rsidRDefault="008C77A2" w:rsidP="008C77A2">
            <w:pPr>
              <w:pStyle w:val="Piedepgina"/>
              <w:rPr>
                <w:rFonts w:ascii="Calibri" w:hAnsi="Calibri"/>
                <w:b/>
                <w:color w:val="1F3864" w:themeColor="accent1" w:themeShade="80"/>
              </w:rPr>
            </w:pPr>
            <w:r>
              <w:rPr>
                <w:rFonts w:ascii="Calibri" w:hAnsi="Calibri"/>
                <w:b/>
                <w:color w:val="1F3864" w:themeColor="accent1" w:themeShade="80"/>
              </w:rPr>
              <w:t xml:space="preserve">Reuniones Por </w:t>
            </w:r>
            <w:proofErr w:type="spellStart"/>
            <w:r>
              <w:rPr>
                <w:rFonts w:ascii="Calibri" w:hAnsi="Calibri"/>
                <w:b/>
                <w:color w:val="1F3864" w:themeColor="accent1" w:themeShade="80"/>
              </w:rPr>
              <w:t>Discord</w:t>
            </w:r>
            <w:proofErr w:type="spellEnd"/>
          </w:p>
        </w:tc>
        <w:tc>
          <w:tcPr>
            <w:tcW w:w="1843" w:type="dxa"/>
          </w:tcPr>
          <w:p w14:paraId="7F27CF07" w14:textId="6FDD712D" w:rsidR="00D110EC" w:rsidRPr="00CA29F2" w:rsidRDefault="00FC05BC" w:rsidP="008C77A2">
            <w:pPr>
              <w:pStyle w:val="Piedepgina"/>
              <w:rPr>
                <w:rFonts w:ascii="Calibri" w:hAnsi="Calibri"/>
                <w:b/>
                <w:color w:val="1F3864" w:themeColor="accent1" w:themeShade="80"/>
              </w:rPr>
            </w:pPr>
            <w:r>
              <w:rPr>
                <w:rFonts w:ascii="Calibri" w:hAnsi="Calibri"/>
                <w:b/>
                <w:color w:val="1F3864" w:themeColor="accent1" w:themeShade="80"/>
              </w:rPr>
              <w:t>Trello</w:t>
            </w:r>
          </w:p>
        </w:tc>
        <w:tc>
          <w:tcPr>
            <w:tcW w:w="3825" w:type="dxa"/>
          </w:tcPr>
          <w:p w14:paraId="353E473D" w14:textId="077C0F97" w:rsidR="00D110EC" w:rsidRPr="00CA29F2" w:rsidRDefault="00FC05BC" w:rsidP="008C77A2">
            <w:pPr>
              <w:pStyle w:val="Piedepgina"/>
              <w:rPr>
                <w:rFonts w:ascii="Calibri" w:hAnsi="Calibri"/>
                <w:b/>
                <w:color w:val="1F3864" w:themeColor="accent1" w:themeShade="80"/>
              </w:rPr>
            </w:pPr>
            <w:r w:rsidRPr="00FC05BC">
              <w:rPr>
                <w:rFonts w:ascii="Calibri" w:hAnsi="Calibri" w:cs="Arial"/>
                <w:b/>
                <w:bCs/>
                <w:iCs/>
                <w:color w:val="4472C4" w:themeColor="accent1"/>
                <w:sz w:val="18"/>
                <w:szCs w:val="20"/>
                <w:lang w:eastAsia="es-CL"/>
              </w:rPr>
              <w:t>Registros de reuniones internas del equipo:</w:t>
            </w:r>
            <w:r w:rsidRPr="00FC05BC">
              <w:rPr>
                <w:rFonts w:ascii="Calibri" w:hAnsi="Calibri" w:cs="Arial"/>
                <w:iCs/>
                <w:color w:val="4472C4" w:themeColor="accent1"/>
                <w:sz w:val="18"/>
                <w:szCs w:val="20"/>
                <w:lang w:eastAsia="es-CL"/>
              </w:rPr>
              <w:t xml:space="preserve"> Evidencias de las reuniones realizadas mediante plataformas como Microsoft </w:t>
            </w:r>
            <w:proofErr w:type="spellStart"/>
            <w:r w:rsidRPr="00FC05BC">
              <w:rPr>
                <w:rFonts w:ascii="Calibri" w:hAnsi="Calibri" w:cs="Arial"/>
                <w:iCs/>
                <w:color w:val="4472C4" w:themeColor="accent1"/>
                <w:sz w:val="18"/>
                <w:szCs w:val="20"/>
                <w:lang w:eastAsia="es-CL"/>
              </w:rPr>
              <w:t>Teams</w:t>
            </w:r>
            <w:proofErr w:type="spellEnd"/>
            <w:r w:rsidRPr="00FC05BC">
              <w:rPr>
                <w:rFonts w:ascii="Calibri" w:hAnsi="Calibri" w:cs="Arial"/>
                <w:iCs/>
                <w:color w:val="4472C4" w:themeColor="accent1"/>
                <w:sz w:val="18"/>
                <w:szCs w:val="20"/>
                <w:lang w:eastAsia="es-CL"/>
              </w:rPr>
              <w:t>, Google Meet u otras herramientas de comunicación, donde se documentará la planificación de actividades, distribución de tareas, revisión de avances y acuerdos internos del equipo de trabajo.</w:t>
            </w:r>
            <w:r>
              <w:rPr>
                <w:rFonts w:ascii="Calibri" w:hAnsi="Calibri" w:cs="Arial"/>
                <w:iCs/>
                <w:color w:val="4472C4" w:themeColor="accent1"/>
                <w:sz w:val="18"/>
                <w:szCs w:val="20"/>
                <w:lang w:eastAsia="es-CL"/>
              </w:rPr>
              <w:t xml:space="preserve"> </w:t>
            </w:r>
            <w:r w:rsidRPr="00FC05BC">
              <w:rPr>
                <w:rFonts w:ascii="Calibri" w:hAnsi="Calibri" w:cs="Arial"/>
                <w:b/>
                <w:bCs/>
                <w:iCs/>
                <w:color w:val="4472C4" w:themeColor="accent1"/>
                <w:sz w:val="18"/>
                <w:szCs w:val="20"/>
                <w:lang w:eastAsia="es-CL"/>
              </w:rPr>
              <w:t>Registros de reuniones internas del equipo:</w:t>
            </w:r>
            <w:r w:rsidRPr="00FC05BC">
              <w:rPr>
                <w:rFonts w:ascii="Calibri" w:hAnsi="Calibri" w:cs="Arial"/>
                <w:iCs/>
                <w:color w:val="4472C4" w:themeColor="accent1"/>
                <w:sz w:val="18"/>
                <w:szCs w:val="20"/>
                <w:lang w:eastAsia="es-CL"/>
              </w:rPr>
              <w:br/>
            </w:r>
          </w:p>
        </w:tc>
        <w:tc>
          <w:tcPr>
            <w:tcW w:w="2551" w:type="dxa"/>
          </w:tcPr>
          <w:p w14:paraId="313FC734" w14:textId="3D6EBC18" w:rsidR="00D110EC" w:rsidRPr="00CA29F2" w:rsidRDefault="00FC05BC" w:rsidP="008C77A2">
            <w:pPr>
              <w:pStyle w:val="Piedepgina"/>
              <w:rPr>
                <w:rFonts w:ascii="Calibri" w:hAnsi="Calibri"/>
                <w:b/>
                <w:color w:val="1F3864" w:themeColor="accent1" w:themeShade="80"/>
              </w:rPr>
            </w:pPr>
            <w:r w:rsidRPr="00FC05BC">
              <w:rPr>
                <w:rFonts w:ascii="Calibri" w:hAnsi="Calibri" w:cs="Arial"/>
                <w:iCs/>
                <w:color w:val="4472C4" w:themeColor="accent1"/>
                <w:sz w:val="18"/>
                <w:szCs w:val="20"/>
                <w:lang w:eastAsia="es-CL"/>
              </w:rPr>
              <w:t>Estas evidencias permitirán demostrar la organización, coordinación y gestión del trabajo realizado por el equipo durante el desarrollo del Proyecto APT. A través de estos registros se podrá verificar la distribución de responsabilidades, planificación de actividades, seguimiento de avances y resolución de acuerdos internos, evidenciando la aplicación de metodologías de trabajo colaborativas y ágiles.</w:t>
            </w:r>
          </w:p>
        </w:tc>
      </w:tr>
      <w:tr w:rsidR="00D110EC" w:rsidRPr="00CA29F2" w14:paraId="34B7F5BE" w14:textId="77777777" w:rsidTr="009D04DC">
        <w:trPr>
          <w:trHeight w:val="362"/>
        </w:trPr>
        <w:tc>
          <w:tcPr>
            <w:tcW w:w="1843" w:type="dxa"/>
          </w:tcPr>
          <w:p w14:paraId="38B47080" w14:textId="3CDF5DFE" w:rsidR="00D110EC" w:rsidRPr="00CA29F2" w:rsidRDefault="00FC05BC" w:rsidP="008C77A2">
            <w:pPr>
              <w:pStyle w:val="Piedepgina"/>
              <w:rPr>
                <w:rFonts w:ascii="Calibri" w:hAnsi="Calibri"/>
                <w:b/>
                <w:color w:val="1F3864" w:themeColor="accent1" w:themeShade="80"/>
              </w:rPr>
            </w:pPr>
            <w:r>
              <w:rPr>
                <w:rFonts w:ascii="Calibri" w:hAnsi="Calibri"/>
                <w:b/>
                <w:color w:val="1F3864" w:themeColor="accent1" w:themeShade="80"/>
              </w:rPr>
              <w:t>Documentos Por clases</w:t>
            </w:r>
          </w:p>
        </w:tc>
        <w:tc>
          <w:tcPr>
            <w:tcW w:w="1843" w:type="dxa"/>
          </w:tcPr>
          <w:p w14:paraId="7D4CA3CE" w14:textId="712D58A9" w:rsidR="00D110EC" w:rsidRPr="00CA29F2" w:rsidRDefault="00FC05BC" w:rsidP="008C77A2">
            <w:pPr>
              <w:pStyle w:val="Piedepgina"/>
              <w:rPr>
                <w:rFonts w:ascii="Calibri" w:hAnsi="Calibri"/>
                <w:b/>
                <w:color w:val="1F3864" w:themeColor="accent1" w:themeShade="80"/>
              </w:rPr>
            </w:pPr>
            <w:r>
              <w:rPr>
                <w:rFonts w:ascii="Calibri" w:hAnsi="Calibri"/>
                <w:b/>
                <w:color w:val="1F3864" w:themeColor="accent1" w:themeShade="80"/>
              </w:rPr>
              <w:t>Fases del Proyecto y Clases impartidas</w:t>
            </w:r>
          </w:p>
        </w:tc>
        <w:tc>
          <w:tcPr>
            <w:tcW w:w="3825" w:type="dxa"/>
          </w:tcPr>
          <w:p w14:paraId="003516B8" w14:textId="09C44DA8" w:rsidR="00D110EC" w:rsidRPr="00CA29F2" w:rsidRDefault="00FC05BC" w:rsidP="008C77A2">
            <w:pPr>
              <w:pStyle w:val="Piedepgina"/>
              <w:rPr>
                <w:rFonts w:ascii="Calibri" w:hAnsi="Calibri"/>
                <w:b/>
                <w:color w:val="1F3864" w:themeColor="accent1" w:themeShade="80"/>
              </w:rPr>
            </w:pPr>
            <w:r w:rsidRPr="00FC05BC">
              <w:rPr>
                <w:rFonts w:ascii="Calibri" w:hAnsi="Calibri" w:cs="Arial"/>
                <w:b/>
                <w:bCs/>
                <w:iCs/>
                <w:color w:val="4472C4" w:themeColor="accent1"/>
                <w:sz w:val="18"/>
                <w:szCs w:val="20"/>
                <w:lang w:eastAsia="es-CL"/>
              </w:rPr>
              <w:t>Documentación de requerimientos:</w:t>
            </w:r>
            <w:r w:rsidRPr="00FC05BC">
              <w:rPr>
                <w:rFonts w:ascii="Calibri" w:hAnsi="Calibri" w:cs="Arial"/>
                <w:iCs/>
                <w:color w:val="4472C4" w:themeColor="accent1"/>
                <w:sz w:val="18"/>
                <w:szCs w:val="20"/>
                <w:lang w:eastAsia="es-CL"/>
              </w:rPr>
              <w:t xml:space="preserve"> Evidencias del proceso de análisis y definición de necesidades del cliente, incluyendo levantamiento de requerimientos funcionales y no funcionales, historias de usuario, criterios de aceptación y modificaciones realizadas durante el proyecto.</w:t>
            </w:r>
            <w:r w:rsidRPr="00FC05BC">
              <w:rPr>
                <w:b/>
                <w:bCs/>
              </w:rPr>
              <w:t xml:space="preserve"> </w:t>
            </w:r>
          </w:p>
        </w:tc>
        <w:tc>
          <w:tcPr>
            <w:tcW w:w="2551" w:type="dxa"/>
          </w:tcPr>
          <w:p w14:paraId="0FB52E25" w14:textId="4AE3CFD7" w:rsidR="00D110EC" w:rsidRPr="00CA29F2" w:rsidRDefault="00FC05BC" w:rsidP="008C77A2">
            <w:pPr>
              <w:pStyle w:val="Piedepgina"/>
              <w:rPr>
                <w:rFonts w:ascii="Calibri" w:hAnsi="Calibri"/>
                <w:b/>
                <w:color w:val="1F3864" w:themeColor="accent1" w:themeShade="80"/>
              </w:rPr>
            </w:pPr>
            <w:r w:rsidRPr="00FC05BC">
              <w:rPr>
                <w:rFonts w:ascii="Calibri" w:hAnsi="Calibri" w:cs="Arial"/>
                <w:b/>
                <w:bCs/>
                <w:iCs/>
                <w:color w:val="4472C4" w:themeColor="accent1"/>
                <w:sz w:val="18"/>
                <w:szCs w:val="20"/>
                <w:lang w:eastAsia="es-CL"/>
              </w:rPr>
              <w:t>Documentación de requerimientos:</w:t>
            </w:r>
            <w:r w:rsidRPr="00FC05BC">
              <w:rPr>
                <w:rFonts w:ascii="Calibri" w:hAnsi="Calibri" w:cs="Arial"/>
                <w:iCs/>
                <w:color w:val="4472C4" w:themeColor="accent1"/>
                <w:sz w:val="18"/>
                <w:szCs w:val="20"/>
                <w:lang w:eastAsia="es-CL"/>
              </w:rPr>
              <w:br/>
              <w:t>Estas evidencias permitirán respaldar el proceso de análisis y comprensión de las necesidades del cliente, demostrando cómo la información recopilada fue transformada en definiciones funcionales y técnicas para el desarrollo del sistema. Además, permitirán mantener trazabilidad sobre los cambios, ajustes y validaciones realizadas durante la evolución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20CEBE60" w:rsidR="00D110EC"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Ingeniería de Requisitos</w:t>
            </w:r>
          </w:p>
        </w:tc>
        <w:tc>
          <w:tcPr>
            <w:tcW w:w="1580" w:type="dxa"/>
          </w:tcPr>
          <w:p w14:paraId="114D2315" w14:textId="4225AAFF" w:rsidR="00D110EC" w:rsidRPr="00A337B2" w:rsidRDefault="00F5516B" w:rsidP="00F5516B">
            <w:pPr>
              <w:rPr>
                <w:b/>
                <w:sz w:val="18"/>
                <w:szCs w:val="24"/>
              </w:rPr>
            </w:pPr>
            <w:r w:rsidRPr="00F5516B">
              <w:rPr>
                <w:rFonts w:ascii="Calibri" w:hAnsi="Calibri" w:cs="Arial"/>
                <w:i/>
                <w:color w:val="548DD4"/>
                <w:sz w:val="18"/>
                <w:szCs w:val="20"/>
                <w:lang w:eastAsia="es-CL"/>
              </w:rPr>
              <w:t>Levantamiento y formalización de requisitos del sistema</w:t>
            </w:r>
          </w:p>
        </w:tc>
        <w:tc>
          <w:tcPr>
            <w:tcW w:w="1580" w:type="dxa"/>
          </w:tcPr>
          <w:p w14:paraId="5747A143" w14:textId="697FD243" w:rsidR="00D110EC" w:rsidRPr="00A337B2" w:rsidRDefault="00F5516B" w:rsidP="00F5516B">
            <w:pPr>
              <w:rPr>
                <w:b/>
                <w:sz w:val="18"/>
                <w:szCs w:val="24"/>
              </w:rPr>
            </w:pPr>
            <w:r w:rsidRPr="00F5516B">
              <w:rPr>
                <w:rFonts w:ascii="Calibri" w:hAnsi="Calibri" w:cs="Arial"/>
                <w:i/>
                <w:color w:val="548DD4"/>
                <w:sz w:val="18"/>
                <w:szCs w:val="20"/>
                <w:lang w:eastAsia="es-CL"/>
              </w:rPr>
              <w:t>Realizar entrevistas y reuniones de trabajo con el cliente (Andrés Cordero de Hotel El Almendro) para comprender el flujo operativo actual, documentar las historias de usuario y especificar formalmente los requerimientos funcionales (control de asistencia y flujo de tareas por nodos) y no funcionales de la solución.</w:t>
            </w:r>
          </w:p>
        </w:tc>
        <w:tc>
          <w:tcPr>
            <w:tcW w:w="1580" w:type="dxa"/>
          </w:tcPr>
          <w:p w14:paraId="72026FDD" w14:textId="6DC42ACE" w:rsidR="00D110EC" w:rsidRPr="00A337B2"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 xml:space="preserve">Reuniones virtuales (Google Meet / WhatsApp), minutas de Kick Off, procesador de texto (Google </w:t>
            </w:r>
            <w:proofErr w:type="spellStart"/>
            <w:r w:rsidRPr="00F5516B">
              <w:rPr>
                <w:rFonts w:ascii="Calibri" w:hAnsi="Calibri" w:cs="Arial"/>
                <w:i/>
                <w:color w:val="548DD4"/>
                <w:sz w:val="18"/>
                <w:szCs w:val="20"/>
                <w:lang w:eastAsia="es-CL"/>
              </w:rPr>
              <w:t>Docs</w:t>
            </w:r>
            <w:proofErr w:type="spellEnd"/>
            <w:r w:rsidRPr="00F5516B">
              <w:rPr>
                <w:rFonts w:ascii="Calibri" w:hAnsi="Calibri" w:cs="Arial"/>
                <w:i/>
                <w:color w:val="548DD4"/>
                <w:sz w:val="18"/>
                <w:szCs w:val="20"/>
                <w:lang w:eastAsia="es-CL"/>
              </w:rPr>
              <w:t xml:space="preserve"> / Word).</w:t>
            </w:r>
          </w:p>
        </w:tc>
        <w:tc>
          <w:tcPr>
            <w:tcW w:w="1580" w:type="dxa"/>
            <w:tcBorders>
              <w:right w:val="single" w:sz="4" w:space="0" w:color="FFFFFF" w:themeColor="background1"/>
            </w:tcBorders>
          </w:tcPr>
          <w:p w14:paraId="70ACE2B5" w14:textId="5B2402A5" w:rsidR="00D110EC" w:rsidRPr="00A337B2"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7CC8C487" w:rsidR="00D110EC" w:rsidRPr="00A337B2" w:rsidRDefault="00F5516B" w:rsidP="00F5516B">
            <w:pPr>
              <w:rPr>
                <w:b/>
                <w:sz w:val="18"/>
                <w:szCs w:val="24"/>
              </w:rPr>
            </w:pPr>
            <w:r w:rsidRPr="00F5516B">
              <w:rPr>
                <w:rFonts w:ascii="Calibri" w:hAnsi="Calibri" w:cs="Arial"/>
                <w:b/>
                <w:bCs/>
                <w:i/>
                <w:color w:val="548DD4"/>
                <w:sz w:val="18"/>
                <w:szCs w:val="20"/>
                <w:lang w:eastAsia="es-CL"/>
              </w:rPr>
              <w:t>Cristopher Ramírez</w:t>
            </w:r>
            <w:r w:rsidRPr="00F5516B">
              <w:rPr>
                <w:rFonts w:ascii="Calibri" w:hAnsi="Calibri" w:cs="Arial"/>
                <w:i/>
                <w:color w:val="548DD4"/>
                <w:sz w:val="18"/>
                <w:szCs w:val="20"/>
                <w:lang w:eastAsia="es-CL"/>
              </w:rPr>
              <w:t xml:space="preserve"> </w:t>
            </w:r>
            <w:r w:rsidRPr="00F5516B">
              <w:rPr>
                <w:rFonts w:ascii="Calibri" w:hAnsi="Calibri" w:cs="Arial"/>
                <w:i/>
                <w:iCs/>
                <w:color w:val="548DD4"/>
                <w:sz w:val="18"/>
                <w:szCs w:val="20"/>
                <w:lang w:eastAsia="es-CL"/>
              </w:rPr>
              <w:t>(o rotativo entre el equipo)</w:t>
            </w:r>
          </w:p>
        </w:tc>
        <w:tc>
          <w:tcPr>
            <w:tcW w:w="1581" w:type="dxa"/>
          </w:tcPr>
          <w:p w14:paraId="475AC67A" w14:textId="608245D5" w:rsidR="00F5516B" w:rsidRDefault="00F5516B" w:rsidP="00F5516B">
            <w:pPr>
              <w:rPr>
                <w:rFonts w:ascii="Calibri" w:hAnsi="Calibri" w:cs="Arial"/>
                <w:i/>
                <w:iCs/>
                <w:color w:val="548DD4"/>
                <w:sz w:val="18"/>
                <w:szCs w:val="20"/>
                <w:lang w:eastAsia="es-CL"/>
              </w:rPr>
            </w:pPr>
            <w:r w:rsidRPr="00F5516B">
              <w:rPr>
                <w:rFonts w:ascii="Calibri" w:hAnsi="Calibri" w:cs="Arial"/>
                <w:i/>
                <w:iCs/>
                <w:color w:val="548DD4"/>
                <w:sz w:val="18"/>
                <w:szCs w:val="20"/>
                <w:lang w:eastAsia="es-CL"/>
              </w:rPr>
              <w:t>Facilitadores: Disposición y claridad del cliente para explicar sus necesidades operativas.</w:t>
            </w:r>
          </w:p>
          <w:p w14:paraId="391829C3" w14:textId="6574A7EB" w:rsidR="00F5516B" w:rsidRDefault="00F5516B" w:rsidP="00F5516B">
            <w:pPr>
              <w:rPr>
                <w:rFonts w:ascii="Calibri" w:hAnsi="Calibri" w:cs="Arial"/>
                <w:i/>
                <w:iCs/>
                <w:color w:val="548DD4"/>
                <w:sz w:val="18"/>
                <w:szCs w:val="20"/>
                <w:lang w:eastAsia="es-CL"/>
              </w:rPr>
            </w:pPr>
            <w:r w:rsidRPr="00F5516B">
              <w:rPr>
                <w:rFonts w:ascii="Calibri" w:hAnsi="Calibri" w:cs="Arial"/>
                <w:i/>
                <w:iCs/>
                <w:color w:val="548DD4"/>
                <w:sz w:val="18"/>
                <w:szCs w:val="20"/>
                <w:lang w:eastAsia="es-CL"/>
              </w:rPr>
              <w:t>Dificultades: Coordinar los tiempos y disponibilidad horaria de ambas partes para las sesiones de trabajo.</w:t>
            </w:r>
          </w:p>
          <w:p w14:paraId="6F342DF7" w14:textId="605F0A39" w:rsidR="00F5516B" w:rsidRDefault="00F5516B" w:rsidP="00F5516B">
            <w:pPr>
              <w:rPr>
                <w:rFonts w:ascii="Calibri" w:hAnsi="Calibri" w:cs="Arial"/>
                <w:i/>
                <w:iCs/>
                <w:color w:val="548DD4"/>
                <w:sz w:val="18"/>
                <w:szCs w:val="20"/>
                <w:lang w:eastAsia="es-CL"/>
              </w:rPr>
            </w:pPr>
            <w:r w:rsidRPr="00F5516B">
              <w:rPr>
                <w:rFonts w:ascii="Calibri" w:hAnsi="Calibri" w:cs="Arial"/>
                <w:i/>
                <w:iCs/>
                <w:color w:val="548DD4"/>
                <w:sz w:val="18"/>
                <w:szCs w:val="20"/>
                <w:lang w:eastAsia="es-CL"/>
              </w:rPr>
              <w:t>Facilitadores: Alcance funcional inicial bien delimitado en el Kick Off.</w:t>
            </w:r>
          </w:p>
          <w:p w14:paraId="25D0DF82" w14:textId="379877AE" w:rsidR="00D110EC" w:rsidRPr="00A337B2" w:rsidRDefault="00F5516B" w:rsidP="00F5516B">
            <w:pPr>
              <w:rPr>
                <w:b/>
                <w:sz w:val="18"/>
                <w:szCs w:val="24"/>
              </w:rPr>
            </w:pPr>
            <w:r w:rsidRPr="00F5516B">
              <w:rPr>
                <w:rFonts w:ascii="Calibri" w:hAnsi="Calibri" w:cs="Arial"/>
                <w:i/>
                <w:iCs/>
                <w:color w:val="548DD4"/>
                <w:sz w:val="18"/>
                <w:szCs w:val="20"/>
                <w:lang w:eastAsia="es-CL"/>
              </w:rPr>
              <w:t>Dificultades:</w:t>
            </w:r>
            <w:r w:rsidRPr="00F5516B">
              <w:rPr>
                <w:rFonts w:ascii="Calibri" w:hAnsi="Calibri" w:cs="Arial"/>
                <w:i/>
                <w:color w:val="548DD4"/>
                <w:sz w:val="18"/>
                <w:szCs w:val="20"/>
                <w:lang w:eastAsia="es-CL"/>
              </w:rPr>
              <w:t xml:space="preserve"> Definir una representación visual intuitiva y simple para la interacción con los grafos/nodos de tareas.</w:t>
            </w:r>
          </w:p>
        </w:tc>
      </w:tr>
      <w:tr w:rsidR="00D110EC" w:rsidRPr="00A337B2" w14:paraId="77458A90" w14:textId="77777777" w:rsidTr="00C27FB0">
        <w:trPr>
          <w:jc w:val="center"/>
        </w:trPr>
        <w:tc>
          <w:tcPr>
            <w:tcW w:w="1580" w:type="dxa"/>
          </w:tcPr>
          <w:p w14:paraId="079B8689" w14:textId="01DE33B3" w:rsidR="00D110EC" w:rsidRPr="00A337B2"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Ingeniería de Requisitos / Calidad y Seguridad</w:t>
            </w:r>
          </w:p>
        </w:tc>
        <w:tc>
          <w:tcPr>
            <w:tcW w:w="1580" w:type="dxa"/>
          </w:tcPr>
          <w:p w14:paraId="7484E353" w14:textId="3AAADC47" w:rsidR="00D110EC" w:rsidRPr="00A337B2"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T2. Prototipado y diseño UX/UI interactivo</w:t>
            </w:r>
          </w:p>
        </w:tc>
        <w:tc>
          <w:tcPr>
            <w:tcW w:w="1580" w:type="dxa"/>
          </w:tcPr>
          <w:p w14:paraId="2911D1C7" w14:textId="57F83D36" w:rsidR="00D110EC" w:rsidRPr="00A337B2" w:rsidRDefault="00F5516B" w:rsidP="00F5516B">
            <w:pPr>
              <w:rPr>
                <w:rFonts w:ascii="Calibri" w:hAnsi="Calibri" w:cs="Arial"/>
                <w:i/>
                <w:color w:val="548DD4"/>
                <w:sz w:val="18"/>
                <w:szCs w:val="20"/>
                <w:lang w:eastAsia="es-CL"/>
              </w:rPr>
            </w:pPr>
            <w:r w:rsidRPr="00F5516B">
              <w:rPr>
                <w:rFonts w:ascii="Calibri" w:hAnsi="Calibri" w:cs="Arial"/>
                <w:i/>
                <w:color w:val="548DD4"/>
                <w:sz w:val="18"/>
                <w:szCs w:val="20"/>
                <w:lang w:eastAsia="es-CL"/>
              </w:rPr>
              <w:t xml:space="preserve">Diseño de mockups y </w:t>
            </w:r>
            <w:proofErr w:type="spellStart"/>
            <w:r w:rsidRPr="00F5516B">
              <w:rPr>
                <w:rFonts w:ascii="Calibri" w:hAnsi="Calibri" w:cs="Arial"/>
                <w:i/>
                <w:color w:val="548DD4"/>
                <w:sz w:val="18"/>
                <w:szCs w:val="20"/>
                <w:lang w:eastAsia="es-CL"/>
              </w:rPr>
              <w:t>wireframes</w:t>
            </w:r>
            <w:proofErr w:type="spellEnd"/>
            <w:r w:rsidRPr="00F5516B">
              <w:rPr>
                <w:rFonts w:ascii="Calibri" w:hAnsi="Calibri" w:cs="Arial"/>
                <w:i/>
                <w:color w:val="548DD4"/>
                <w:sz w:val="18"/>
                <w:szCs w:val="20"/>
                <w:lang w:eastAsia="es-CL"/>
              </w:rPr>
              <w:t xml:space="preserve"> navegables para el módulo de marcaje horario, visualización de </w:t>
            </w:r>
            <w:r w:rsidRPr="00F5516B">
              <w:rPr>
                <w:rFonts w:ascii="Calibri" w:hAnsi="Calibri" w:cs="Arial"/>
                <w:i/>
                <w:color w:val="548DD4"/>
                <w:sz w:val="18"/>
                <w:szCs w:val="20"/>
                <w:lang w:eastAsia="es-CL"/>
              </w:rPr>
              <w:lastRenderedPageBreak/>
              <w:t xml:space="preserve">grafos/nodos y </w:t>
            </w:r>
            <w:proofErr w:type="spellStart"/>
            <w:r w:rsidRPr="00F5516B">
              <w:rPr>
                <w:rFonts w:ascii="Calibri" w:hAnsi="Calibri" w:cs="Arial"/>
                <w:i/>
                <w:color w:val="548DD4"/>
                <w:sz w:val="18"/>
                <w:szCs w:val="20"/>
                <w:lang w:eastAsia="es-CL"/>
              </w:rPr>
              <w:t>dashboard</w:t>
            </w:r>
            <w:proofErr w:type="spellEnd"/>
            <w:r w:rsidRPr="00F5516B">
              <w:rPr>
                <w:rFonts w:ascii="Calibri" w:hAnsi="Calibri" w:cs="Arial"/>
                <w:i/>
                <w:color w:val="548DD4"/>
                <w:sz w:val="18"/>
                <w:szCs w:val="20"/>
                <w:lang w:eastAsia="es-CL"/>
              </w:rPr>
              <w:t xml:space="preserve"> administrativo, validándolos con el cliente.</w:t>
            </w:r>
          </w:p>
        </w:tc>
        <w:tc>
          <w:tcPr>
            <w:tcW w:w="1580" w:type="dxa"/>
          </w:tcPr>
          <w:p w14:paraId="2BA9850E" w14:textId="6FDDFFEB" w:rsidR="00D110EC" w:rsidRPr="00A337B2" w:rsidRDefault="00F5516B" w:rsidP="00F5516B">
            <w:pPr>
              <w:rPr>
                <w:rFonts w:ascii="Calibri" w:hAnsi="Calibri" w:cs="Arial"/>
                <w:i/>
                <w:color w:val="548DD4"/>
                <w:sz w:val="18"/>
                <w:szCs w:val="20"/>
                <w:lang w:eastAsia="es-CL"/>
              </w:rPr>
            </w:pPr>
            <w:proofErr w:type="spellStart"/>
            <w:r w:rsidRPr="00F5516B">
              <w:rPr>
                <w:rFonts w:ascii="Calibri" w:hAnsi="Calibri" w:cs="Arial"/>
                <w:i/>
                <w:color w:val="548DD4"/>
                <w:sz w:val="18"/>
                <w:szCs w:val="20"/>
                <w:lang w:eastAsia="es-CL"/>
              </w:rPr>
              <w:lastRenderedPageBreak/>
              <w:t>Figma</w:t>
            </w:r>
            <w:proofErr w:type="spellEnd"/>
            <w:r w:rsidRPr="00F5516B">
              <w:rPr>
                <w:rFonts w:ascii="Calibri" w:hAnsi="Calibri" w:cs="Arial"/>
                <w:i/>
                <w:color w:val="548DD4"/>
                <w:sz w:val="18"/>
                <w:szCs w:val="20"/>
                <w:lang w:eastAsia="es-CL"/>
              </w:rPr>
              <w:t xml:space="preserve"> </w:t>
            </w:r>
          </w:p>
        </w:tc>
        <w:tc>
          <w:tcPr>
            <w:tcW w:w="1580" w:type="dxa"/>
            <w:tcBorders>
              <w:right w:val="single" w:sz="4" w:space="0" w:color="FFFFFF" w:themeColor="background1"/>
            </w:tcBorders>
          </w:tcPr>
          <w:p w14:paraId="216221AF" w14:textId="5ED72AB7"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2 semanas (</w:t>
            </w:r>
            <w:proofErr w:type="spellStart"/>
            <w:r w:rsidRPr="000713C9">
              <w:rPr>
                <w:rFonts w:ascii="Calibri" w:hAnsi="Calibri" w:cs="Arial"/>
                <w:i/>
                <w:color w:val="548DD4"/>
                <w:sz w:val="18"/>
                <w:szCs w:val="20"/>
                <w:lang w:eastAsia="es-CL"/>
              </w:rPr>
              <w:t>Sem</w:t>
            </w:r>
            <w:proofErr w:type="spellEnd"/>
            <w:r w:rsidRPr="000713C9">
              <w:rPr>
                <w:rFonts w:ascii="Calibri" w:hAnsi="Calibri" w:cs="Arial"/>
                <w:i/>
                <w:color w:val="548DD4"/>
                <w:sz w:val="18"/>
                <w:szCs w:val="20"/>
                <w:lang w:eastAsia="es-CL"/>
              </w:rPr>
              <w:t xml:space="preserve"> 2-3)</w:t>
            </w:r>
          </w:p>
        </w:tc>
        <w:tc>
          <w:tcPr>
            <w:tcW w:w="1580" w:type="dxa"/>
            <w:tcBorders>
              <w:left w:val="single" w:sz="4" w:space="0" w:color="FFFFFF" w:themeColor="background1"/>
            </w:tcBorders>
            <w:shd w:val="clear" w:color="auto" w:fill="D9D9D9" w:themeFill="background1" w:themeFillShade="D9"/>
          </w:tcPr>
          <w:p w14:paraId="4CB307DF" w14:textId="74F34F97"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Rodrigo Rivera</w:t>
            </w:r>
          </w:p>
        </w:tc>
        <w:tc>
          <w:tcPr>
            <w:tcW w:w="1581" w:type="dxa"/>
          </w:tcPr>
          <w:p w14:paraId="09847325" w14:textId="77777777" w:rsidR="00D110EC" w:rsidRDefault="000713C9" w:rsidP="00F5516B">
            <w:pPr>
              <w:rPr>
                <w:rFonts w:ascii="Calibri" w:hAnsi="Calibri" w:cs="Arial"/>
                <w:i/>
                <w:color w:val="548DD4"/>
                <w:sz w:val="18"/>
                <w:szCs w:val="20"/>
                <w:lang w:eastAsia="es-CL"/>
              </w:rPr>
            </w:pPr>
            <w:r w:rsidRPr="000713C9">
              <w:rPr>
                <w:rFonts w:ascii="Calibri" w:hAnsi="Calibri" w:cs="Arial"/>
                <w:i/>
                <w:iCs/>
                <w:color w:val="548DD4"/>
                <w:sz w:val="18"/>
                <w:szCs w:val="20"/>
                <w:lang w:eastAsia="es-CL"/>
              </w:rPr>
              <w:t>Facilitador:</w:t>
            </w:r>
            <w:r w:rsidRPr="000713C9">
              <w:rPr>
                <w:rFonts w:ascii="Calibri" w:hAnsi="Calibri" w:cs="Arial"/>
                <w:i/>
                <w:color w:val="548DD4"/>
                <w:sz w:val="18"/>
                <w:szCs w:val="20"/>
                <w:lang w:eastAsia="es-CL"/>
              </w:rPr>
              <w:t xml:space="preserve"> Entendimiento previo del requerimiento de nodos.</w:t>
            </w:r>
          </w:p>
          <w:p w14:paraId="0969136A" w14:textId="77777777" w:rsidR="000713C9" w:rsidRDefault="000713C9" w:rsidP="00F5516B">
            <w:pPr>
              <w:rPr>
                <w:rFonts w:ascii="Calibri" w:hAnsi="Calibri" w:cs="Arial"/>
                <w:i/>
                <w:color w:val="548DD4"/>
                <w:sz w:val="18"/>
                <w:szCs w:val="20"/>
                <w:lang w:eastAsia="es-CL"/>
              </w:rPr>
            </w:pPr>
            <w:r w:rsidRPr="000713C9">
              <w:rPr>
                <w:rFonts w:ascii="Calibri" w:hAnsi="Calibri" w:cs="Arial"/>
                <w:i/>
                <w:iCs/>
                <w:color w:val="548DD4"/>
                <w:sz w:val="18"/>
                <w:szCs w:val="20"/>
                <w:lang w:eastAsia="es-CL"/>
              </w:rPr>
              <w:lastRenderedPageBreak/>
              <w:t>Dificultad:</w:t>
            </w:r>
            <w:r w:rsidRPr="000713C9">
              <w:rPr>
                <w:rFonts w:ascii="Calibri" w:hAnsi="Calibri" w:cs="Arial"/>
                <w:i/>
                <w:color w:val="548DD4"/>
                <w:sz w:val="18"/>
                <w:szCs w:val="20"/>
                <w:lang w:eastAsia="es-CL"/>
              </w:rPr>
              <w:t xml:space="preserve"> Complejidad visual al representar grafos dinámicos en pantalla.</w:t>
            </w:r>
          </w:p>
          <w:p w14:paraId="0B41D2ED" w14:textId="758DBBF2" w:rsidR="000713C9" w:rsidRPr="00A337B2" w:rsidRDefault="000713C9" w:rsidP="00F5516B">
            <w:pPr>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3E5EEB5F"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Ingeniería de Requisitos / Gestión de Proyectos TI</w:t>
            </w:r>
          </w:p>
        </w:tc>
        <w:tc>
          <w:tcPr>
            <w:tcW w:w="1580" w:type="dxa"/>
          </w:tcPr>
          <w:p w14:paraId="08BF7353" w14:textId="02CAB649"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Documentación técnica, actas de avance y formalización del proyecto</w:t>
            </w:r>
          </w:p>
        </w:tc>
        <w:tc>
          <w:tcPr>
            <w:tcW w:w="1580" w:type="dxa"/>
          </w:tcPr>
          <w:p w14:paraId="33B7F38C" w14:textId="7191983C"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Redacción y estructuración formal del informe APT, elaboración de actas de reunión con el cliente (</w:t>
            </w:r>
            <w:r w:rsidRPr="000713C9">
              <w:rPr>
                <w:rFonts w:ascii="Calibri" w:hAnsi="Calibri" w:cs="Arial"/>
                <w:i/>
                <w:iCs/>
                <w:color w:val="548DD4"/>
                <w:sz w:val="18"/>
                <w:szCs w:val="20"/>
                <w:lang w:eastAsia="es-CL"/>
              </w:rPr>
              <w:t>Hotel El Almendro</w:t>
            </w:r>
            <w:r w:rsidRPr="000713C9">
              <w:rPr>
                <w:rFonts w:ascii="Calibri" w:hAnsi="Calibri" w:cs="Arial"/>
                <w:i/>
                <w:color w:val="548DD4"/>
                <w:sz w:val="18"/>
                <w:szCs w:val="20"/>
                <w:lang w:eastAsia="es-CL"/>
              </w:rPr>
              <w:t>), documentación de requerimientos funcionales/no funcionales y consolidación de la justificación de competencias y viabilidad del sistema.</w:t>
            </w:r>
          </w:p>
        </w:tc>
        <w:tc>
          <w:tcPr>
            <w:tcW w:w="1580" w:type="dxa"/>
          </w:tcPr>
          <w:p w14:paraId="330704C5" w14:textId="7C69FF20"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 xml:space="preserve">Plantillas institucionales de Duoc UC, procesador de texto (Word / Google </w:t>
            </w:r>
            <w:proofErr w:type="spellStart"/>
            <w:r w:rsidRPr="000713C9">
              <w:rPr>
                <w:rFonts w:ascii="Calibri" w:hAnsi="Calibri" w:cs="Arial"/>
                <w:i/>
                <w:color w:val="548DD4"/>
                <w:sz w:val="18"/>
                <w:szCs w:val="20"/>
                <w:lang w:eastAsia="es-CL"/>
              </w:rPr>
              <w:t>Docs</w:t>
            </w:r>
            <w:proofErr w:type="spellEnd"/>
            <w:r w:rsidRPr="000713C9">
              <w:rPr>
                <w:rFonts w:ascii="Calibri" w:hAnsi="Calibri" w:cs="Arial"/>
                <w:i/>
                <w:color w:val="548DD4"/>
                <w:sz w:val="18"/>
                <w:szCs w:val="20"/>
                <w:lang w:eastAsia="es-CL"/>
              </w:rPr>
              <w:t>), minutas de Kick Off y repositorio documental.</w:t>
            </w:r>
          </w:p>
        </w:tc>
        <w:tc>
          <w:tcPr>
            <w:tcW w:w="1580" w:type="dxa"/>
            <w:tcBorders>
              <w:right w:val="single" w:sz="4" w:space="0" w:color="FFFFFF" w:themeColor="background1"/>
            </w:tcBorders>
          </w:tcPr>
          <w:p w14:paraId="2F4EDB46" w14:textId="39F868D9"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7F3EE0DF" w14:textId="6090EE80" w:rsidR="00D110EC" w:rsidRPr="00A337B2" w:rsidRDefault="000713C9" w:rsidP="00F5516B">
            <w:pPr>
              <w:rPr>
                <w:rFonts w:ascii="Calibri" w:hAnsi="Calibri" w:cs="Arial"/>
                <w:i/>
                <w:color w:val="548DD4"/>
                <w:sz w:val="18"/>
                <w:szCs w:val="20"/>
                <w:lang w:eastAsia="es-CL"/>
              </w:rPr>
            </w:pPr>
            <w:r w:rsidRPr="000713C9">
              <w:rPr>
                <w:rFonts w:ascii="Calibri" w:hAnsi="Calibri" w:cs="Arial"/>
                <w:i/>
                <w:color w:val="548DD4"/>
                <w:sz w:val="18"/>
                <w:szCs w:val="20"/>
                <w:lang w:eastAsia="es-CL"/>
              </w:rPr>
              <w:t>Aníbal Zuleta</w:t>
            </w:r>
          </w:p>
        </w:tc>
        <w:tc>
          <w:tcPr>
            <w:tcW w:w="1581" w:type="dxa"/>
          </w:tcPr>
          <w:p w14:paraId="35F09737" w14:textId="77777777" w:rsidR="00D110EC" w:rsidRDefault="000713C9" w:rsidP="00F5516B">
            <w:pPr>
              <w:rPr>
                <w:rFonts w:ascii="Calibri" w:hAnsi="Calibri" w:cs="Arial"/>
                <w:i/>
                <w:color w:val="548DD4"/>
                <w:sz w:val="18"/>
                <w:szCs w:val="20"/>
                <w:lang w:eastAsia="es-CL"/>
              </w:rPr>
            </w:pPr>
            <w:r w:rsidRPr="000713C9">
              <w:rPr>
                <w:rFonts w:ascii="Calibri" w:hAnsi="Calibri" w:cs="Arial"/>
                <w:i/>
                <w:iCs/>
                <w:color w:val="548DD4"/>
                <w:sz w:val="18"/>
                <w:szCs w:val="20"/>
                <w:lang w:eastAsia="es-CL"/>
              </w:rPr>
              <w:t>Facilitadores:</w:t>
            </w:r>
            <w:r w:rsidRPr="000713C9">
              <w:rPr>
                <w:rFonts w:ascii="Calibri" w:hAnsi="Calibri" w:cs="Arial"/>
                <w:i/>
                <w:color w:val="548DD4"/>
                <w:sz w:val="18"/>
                <w:szCs w:val="20"/>
                <w:lang w:eastAsia="es-CL"/>
              </w:rPr>
              <w:t xml:space="preserve"> Registro claro de los acuerdos iniciales de la reunión Kick Off.</w:t>
            </w:r>
          </w:p>
          <w:p w14:paraId="2A45C00D" w14:textId="72FB1DBA" w:rsidR="000713C9" w:rsidRPr="00A337B2" w:rsidRDefault="000713C9" w:rsidP="00F5516B">
            <w:pPr>
              <w:rPr>
                <w:rFonts w:ascii="Calibri" w:hAnsi="Calibri" w:cs="Arial"/>
                <w:i/>
                <w:color w:val="548DD4"/>
                <w:sz w:val="18"/>
                <w:szCs w:val="20"/>
                <w:lang w:eastAsia="es-CL"/>
              </w:rPr>
            </w:pPr>
            <w:r w:rsidRPr="000713C9">
              <w:rPr>
                <w:rFonts w:ascii="Calibri" w:hAnsi="Calibri" w:cs="Arial"/>
                <w:i/>
                <w:iCs/>
                <w:color w:val="548DD4"/>
                <w:sz w:val="18"/>
                <w:szCs w:val="20"/>
                <w:lang w:eastAsia="es-CL"/>
              </w:rPr>
              <w:t>Dificultades:</w:t>
            </w:r>
            <w:r w:rsidRPr="000713C9">
              <w:rPr>
                <w:rFonts w:ascii="Calibri" w:hAnsi="Calibri" w:cs="Arial"/>
                <w:i/>
                <w:color w:val="548DD4"/>
                <w:sz w:val="18"/>
                <w:szCs w:val="20"/>
                <w:lang w:eastAsia="es-CL"/>
              </w:rPr>
              <w:t xml:space="preserve"> Sintetizar la información técnica manteniendo la rigurosidad y el estándar solicitado en la pauta académica.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0983C1DC" w14:textId="77777777" w:rsidR="000713C9" w:rsidRDefault="000713C9">
      <w:r>
        <w:br/>
      </w:r>
    </w:p>
    <w:tbl>
      <w:tblPr>
        <w:tblW w:w="0" w:type="dxa"/>
        <w:tblCellSpacing w:w="0" w:type="dxa"/>
        <w:tblCellMar>
          <w:left w:w="0" w:type="dxa"/>
          <w:right w:w="0" w:type="dxa"/>
        </w:tblCellMar>
        <w:tblLook w:val="04A0" w:firstRow="1" w:lastRow="0" w:firstColumn="1" w:lastColumn="0" w:noHBand="0" w:noVBand="1"/>
      </w:tblPr>
      <w:tblGrid>
        <w:gridCol w:w="368"/>
        <w:gridCol w:w="1326"/>
        <w:gridCol w:w="1222"/>
        <w:gridCol w:w="851"/>
        <w:gridCol w:w="1126"/>
        <w:gridCol w:w="985"/>
        <w:gridCol w:w="813"/>
        <w:gridCol w:w="1797"/>
      </w:tblGrid>
      <w:tr w:rsidR="000713C9" w:rsidRPr="000713C9" w14:paraId="79CAB9D3" w14:textId="77777777">
        <w:trPr>
          <w:trHeight w:val="300"/>
          <w:tblCellSpacing w:w="0" w:type="dxa"/>
        </w:trPr>
        <w:tc>
          <w:tcPr>
            <w:tcW w:w="0" w:type="auto"/>
            <w:tcBorders>
              <w:top w:val="single" w:sz="6" w:space="0" w:color="B7B7B7"/>
              <w:left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1EB0D5AA" w14:textId="77777777" w:rsidR="000713C9" w:rsidRPr="000713C9" w:rsidRDefault="000713C9" w:rsidP="000713C9">
            <w:pPr>
              <w:rPr>
                <w:b/>
                <w:bCs/>
              </w:rPr>
            </w:pPr>
            <w:r w:rsidRPr="000713C9">
              <w:rPr>
                <w:b/>
                <w:bCs/>
              </w:rPr>
              <w:t>ID</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01018BD7" w14:textId="77777777" w:rsidR="000713C9" w:rsidRPr="000713C9" w:rsidRDefault="000713C9" w:rsidP="000713C9">
            <w:pPr>
              <w:rPr>
                <w:b/>
                <w:bCs/>
              </w:rPr>
            </w:pPr>
            <w:r w:rsidRPr="000713C9">
              <w:rPr>
                <w:b/>
                <w:bCs/>
              </w:rPr>
              <w:t>Historia/Tarea</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335E699C" w14:textId="77777777" w:rsidR="000713C9" w:rsidRPr="000713C9" w:rsidRDefault="000713C9" w:rsidP="000713C9">
            <w:pPr>
              <w:rPr>
                <w:b/>
                <w:bCs/>
              </w:rPr>
            </w:pPr>
            <w:r w:rsidRPr="000713C9">
              <w:rPr>
                <w:b/>
                <w:bCs/>
              </w:rPr>
              <w:t>Tipo</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4806497C" w14:textId="77777777" w:rsidR="000713C9" w:rsidRPr="000713C9" w:rsidRDefault="000713C9" w:rsidP="000713C9">
            <w:pPr>
              <w:rPr>
                <w:b/>
                <w:bCs/>
              </w:rPr>
            </w:pPr>
            <w:r w:rsidRPr="000713C9">
              <w:rPr>
                <w:b/>
                <w:bCs/>
              </w:rPr>
              <w:t>Prioridad</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343DE7C9" w14:textId="77777777" w:rsidR="000713C9" w:rsidRPr="000713C9" w:rsidRDefault="000713C9" w:rsidP="000713C9">
            <w:pPr>
              <w:rPr>
                <w:b/>
                <w:bCs/>
              </w:rPr>
            </w:pPr>
            <w:r w:rsidRPr="000713C9">
              <w:rPr>
                <w:b/>
                <w:bCs/>
              </w:rPr>
              <w:t>Responsable</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45F1E1FC" w14:textId="77777777" w:rsidR="000713C9" w:rsidRPr="000713C9" w:rsidRDefault="000713C9" w:rsidP="000713C9">
            <w:pPr>
              <w:rPr>
                <w:b/>
                <w:bCs/>
              </w:rPr>
            </w:pPr>
            <w:r w:rsidRPr="000713C9">
              <w:rPr>
                <w:b/>
                <w:bCs/>
              </w:rPr>
              <w:t>Estimación (h)</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6B7763D3" w14:textId="77777777" w:rsidR="000713C9" w:rsidRPr="000713C9" w:rsidRDefault="000713C9" w:rsidP="000713C9">
            <w:pPr>
              <w:rPr>
                <w:b/>
                <w:bCs/>
              </w:rPr>
            </w:pPr>
            <w:r w:rsidRPr="000713C9">
              <w:rPr>
                <w:b/>
                <w:bCs/>
              </w:rPr>
              <w:t>Estado</w:t>
            </w:r>
          </w:p>
        </w:tc>
        <w:tc>
          <w:tcPr>
            <w:tcW w:w="0" w:type="auto"/>
            <w:tcBorders>
              <w:top w:val="single" w:sz="6" w:space="0" w:color="B7B7B7"/>
              <w:bottom w:val="single" w:sz="6" w:space="0" w:color="B7B7B7"/>
              <w:right w:val="single" w:sz="6" w:space="0" w:color="B7B7B7"/>
            </w:tcBorders>
            <w:shd w:val="clear" w:color="auto" w:fill="1F4E78"/>
            <w:tcMar>
              <w:top w:w="0" w:type="dxa"/>
              <w:left w:w="45" w:type="dxa"/>
              <w:bottom w:w="0" w:type="dxa"/>
              <w:right w:w="45" w:type="dxa"/>
            </w:tcMar>
            <w:vAlign w:val="center"/>
            <w:hideMark/>
          </w:tcPr>
          <w:p w14:paraId="5E3D8957" w14:textId="77777777" w:rsidR="000713C9" w:rsidRPr="000713C9" w:rsidRDefault="000713C9" w:rsidP="000713C9">
            <w:pPr>
              <w:rPr>
                <w:b/>
                <w:bCs/>
              </w:rPr>
            </w:pPr>
            <w:r w:rsidRPr="000713C9">
              <w:rPr>
                <w:b/>
                <w:bCs/>
              </w:rPr>
              <w:t>Evidencia / Entregable</w:t>
            </w:r>
          </w:p>
        </w:tc>
      </w:tr>
      <w:tr w:rsidR="000713C9" w:rsidRPr="000713C9" w14:paraId="3C26F9FD"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7147D114" w14:textId="77777777" w:rsidR="000713C9" w:rsidRPr="000713C9" w:rsidRDefault="000713C9" w:rsidP="000713C9">
            <w:r w:rsidRPr="000713C9">
              <w:t>S1-01</w:t>
            </w:r>
          </w:p>
        </w:tc>
        <w:tc>
          <w:tcPr>
            <w:tcW w:w="0" w:type="auto"/>
            <w:tcBorders>
              <w:bottom w:val="single" w:sz="6" w:space="0" w:color="B7B7B7"/>
              <w:right w:val="single" w:sz="6" w:space="0" w:color="B7B7B7"/>
            </w:tcBorders>
            <w:tcMar>
              <w:top w:w="0" w:type="dxa"/>
              <w:left w:w="45" w:type="dxa"/>
              <w:bottom w:w="0" w:type="dxa"/>
              <w:right w:w="45" w:type="dxa"/>
            </w:tcMar>
            <w:hideMark/>
          </w:tcPr>
          <w:p w14:paraId="6B2CEF2A" w14:textId="77777777" w:rsidR="000713C9" w:rsidRPr="000713C9" w:rsidRDefault="000713C9" w:rsidP="000713C9">
            <w:r w:rsidRPr="000713C9">
              <w:t>Levantar y documentar requerimientos</w:t>
            </w:r>
          </w:p>
        </w:tc>
        <w:tc>
          <w:tcPr>
            <w:tcW w:w="0" w:type="auto"/>
            <w:tcBorders>
              <w:bottom w:val="single" w:sz="6" w:space="0" w:color="B7B7B7"/>
              <w:right w:val="single" w:sz="6" w:space="0" w:color="B7B7B7"/>
            </w:tcBorders>
            <w:tcMar>
              <w:top w:w="0" w:type="dxa"/>
              <w:left w:w="45" w:type="dxa"/>
              <w:bottom w:w="0" w:type="dxa"/>
              <w:right w:w="45" w:type="dxa"/>
            </w:tcMar>
            <w:hideMark/>
          </w:tcPr>
          <w:p w14:paraId="35E004B0" w14:textId="77777777" w:rsidR="000713C9" w:rsidRPr="000713C9" w:rsidRDefault="000713C9" w:rsidP="000713C9">
            <w:r w:rsidRPr="000713C9">
              <w:t>Análisis</w:t>
            </w:r>
          </w:p>
        </w:tc>
        <w:tc>
          <w:tcPr>
            <w:tcW w:w="0" w:type="auto"/>
            <w:tcBorders>
              <w:bottom w:val="single" w:sz="6" w:space="0" w:color="B7B7B7"/>
              <w:right w:val="single" w:sz="6" w:space="0" w:color="B7B7B7"/>
            </w:tcBorders>
            <w:tcMar>
              <w:top w:w="0" w:type="dxa"/>
              <w:left w:w="45" w:type="dxa"/>
              <w:bottom w:w="0" w:type="dxa"/>
              <w:right w:w="45" w:type="dxa"/>
            </w:tcMar>
            <w:hideMark/>
          </w:tcPr>
          <w:p w14:paraId="6E209319"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72B82B01" w14:textId="77777777" w:rsidR="000713C9" w:rsidRPr="000713C9" w:rsidRDefault="000713C9" w:rsidP="000713C9">
            <w:proofErr w:type="spellStart"/>
            <w:r w:rsidRPr="000713C9">
              <w:t>anibal</w:t>
            </w:r>
            <w:proofErr w:type="spellEnd"/>
          </w:p>
        </w:tc>
        <w:tc>
          <w:tcPr>
            <w:tcW w:w="0" w:type="auto"/>
            <w:tcBorders>
              <w:bottom w:val="single" w:sz="6" w:space="0" w:color="B7B7B7"/>
              <w:right w:val="single" w:sz="6" w:space="0" w:color="B7B7B7"/>
            </w:tcBorders>
            <w:tcMar>
              <w:top w:w="0" w:type="dxa"/>
              <w:left w:w="45" w:type="dxa"/>
              <w:bottom w:w="0" w:type="dxa"/>
              <w:right w:w="45" w:type="dxa"/>
            </w:tcMar>
            <w:hideMark/>
          </w:tcPr>
          <w:p w14:paraId="1E56A832" w14:textId="77777777" w:rsidR="000713C9" w:rsidRPr="000713C9" w:rsidRDefault="000713C9" w:rsidP="000713C9">
            <w:r w:rsidRPr="000713C9">
              <w:t>5</w:t>
            </w:r>
          </w:p>
        </w:tc>
        <w:tc>
          <w:tcPr>
            <w:tcW w:w="0" w:type="auto"/>
            <w:tcBorders>
              <w:bottom w:val="single" w:sz="6" w:space="0" w:color="B7B7B7"/>
              <w:right w:val="single" w:sz="6" w:space="0" w:color="B7B7B7"/>
            </w:tcBorders>
            <w:shd w:val="clear" w:color="auto" w:fill="E2F0D9"/>
            <w:tcMar>
              <w:top w:w="0" w:type="dxa"/>
              <w:left w:w="45" w:type="dxa"/>
              <w:bottom w:w="0" w:type="dxa"/>
              <w:right w:w="45" w:type="dxa"/>
            </w:tcMar>
            <w:hideMark/>
          </w:tcPr>
          <w:p w14:paraId="7D7F501D" w14:textId="77777777" w:rsidR="000713C9" w:rsidRPr="000713C9" w:rsidRDefault="000713C9" w:rsidP="000713C9">
            <w:r w:rsidRPr="000713C9">
              <w:t>Hecho</w:t>
            </w:r>
          </w:p>
        </w:tc>
        <w:tc>
          <w:tcPr>
            <w:tcW w:w="0" w:type="auto"/>
            <w:tcBorders>
              <w:bottom w:val="single" w:sz="6" w:space="0" w:color="B7B7B7"/>
              <w:right w:val="single" w:sz="6" w:space="0" w:color="B7B7B7"/>
            </w:tcBorders>
            <w:tcMar>
              <w:top w:w="0" w:type="dxa"/>
              <w:left w:w="45" w:type="dxa"/>
              <w:bottom w:w="0" w:type="dxa"/>
              <w:right w:w="45" w:type="dxa"/>
            </w:tcMar>
            <w:hideMark/>
          </w:tcPr>
          <w:p w14:paraId="18317374" w14:textId="77777777" w:rsidR="000713C9" w:rsidRPr="000713C9" w:rsidRDefault="000713C9" w:rsidP="000713C9">
            <w:r w:rsidRPr="000713C9">
              <w:t>Documento de requerimientos</w:t>
            </w:r>
          </w:p>
        </w:tc>
      </w:tr>
      <w:tr w:rsidR="000713C9" w:rsidRPr="000713C9" w14:paraId="27F0F830"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3E513860" w14:textId="77777777" w:rsidR="000713C9" w:rsidRPr="000713C9" w:rsidRDefault="000713C9" w:rsidP="000713C9">
            <w:r w:rsidRPr="000713C9">
              <w:t>S1-02</w:t>
            </w:r>
          </w:p>
        </w:tc>
        <w:tc>
          <w:tcPr>
            <w:tcW w:w="0" w:type="auto"/>
            <w:tcBorders>
              <w:bottom w:val="single" w:sz="6" w:space="0" w:color="B7B7B7"/>
              <w:right w:val="single" w:sz="6" w:space="0" w:color="B7B7B7"/>
            </w:tcBorders>
            <w:tcMar>
              <w:top w:w="0" w:type="dxa"/>
              <w:left w:w="45" w:type="dxa"/>
              <w:bottom w:w="0" w:type="dxa"/>
              <w:right w:w="45" w:type="dxa"/>
            </w:tcMar>
            <w:hideMark/>
          </w:tcPr>
          <w:p w14:paraId="4CEC9011" w14:textId="77777777" w:rsidR="000713C9" w:rsidRPr="000713C9" w:rsidRDefault="000713C9" w:rsidP="000713C9">
            <w:r w:rsidRPr="000713C9">
              <w:t>Definir módulos principales del sistema</w:t>
            </w:r>
          </w:p>
        </w:tc>
        <w:tc>
          <w:tcPr>
            <w:tcW w:w="0" w:type="auto"/>
            <w:tcBorders>
              <w:bottom w:val="single" w:sz="6" w:space="0" w:color="B7B7B7"/>
              <w:right w:val="single" w:sz="6" w:space="0" w:color="B7B7B7"/>
            </w:tcBorders>
            <w:tcMar>
              <w:top w:w="0" w:type="dxa"/>
              <w:left w:w="45" w:type="dxa"/>
              <w:bottom w:w="0" w:type="dxa"/>
              <w:right w:w="45" w:type="dxa"/>
            </w:tcMar>
            <w:hideMark/>
          </w:tcPr>
          <w:p w14:paraId="2A5FCA2C" w14:textId="77777777" w:rsidR="000713C9" w:rsidRPr="000713C9" w:rsidRDefault="000713C9" w:rsidP="000713C9">
            <w:r w:rsidRPr="000713C9">
              <w:t>Análisis</w:t>
            </w:r>
          </w:p>
        </w:tc>
        <w:tc>
          <w:tcPr>
            <w:tcW w:w="0" w:type="auto"/>
            <w:tcBorders>
              <w:bottom w:val="single" w:sz="6" w:space="0" w:color="B7B7B7"/>
              <w:right w:val="single" w:sz="6" w:space="0" w:color="B7B7B7"/>
            </w:tcBorders>
            <w:tcMar>
              <w:top w:w="0" w:type="dxa"/>
              <w:left w:w="45" w:type="dxa"/>
              <w:bottom w:w="0" w:type="dxa"/>
              <w:right w:w="45" w:type="dxa"/>
            </w:tcMar>
            <w:hideMark/>
          </w:tcPr>
          <w:p w14:paraId="37DBC656"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0554AE9B" w14:textId="77777777" w:rsidR="000713C9" w:rsidRPr="000713C9" w:rsidRDefault="000713C9" w:rsidP="000713C9">
            <w:r w:rsidRPr="000713C9">
              <w:t>Equipo</w:t>
            </w:r>
          </w:p>
        </w:tc>
        <w:tc>
          <w:tcPr>
            <w:tcW w:w="0" w:type="auto"/>
            <w:tcBorders>
              <w:bottom w:val="single" w:sz="6" w:space="0" w:color="B7B7B7"/>
              <w:right w:val="single" w:sz="6" w:space="0" w:color="B7B7B7"/>
            </w:tcBorders>
            <w:tcMar>
              <w:top w:w="0" w:type="dxa"/>
              <w:left w:w="45" w:type="dxa"/>
              <w:bottom w:w="0" w:type="dxa"/>
              <w:right w:w="45" w:type="dxa"/>
            </w:tcMar>
            <w:hideMark/>
          </w:tcPr>
          <w:p w14:paraId="1CBB303A" w14:textId="77777777" w:rsidR="000713C9" w:rsidRPr="000713C9" w:rsidRDefault="000713C9" w:rsidP="000713C9">
            <w:r w:rsidRPr="000713C9">
              <w:t>4</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5435D239"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2FCEB48B" w14:textId="77777777" w:rsidR="000713C9" w:rsidRPr="000713C9" w:rsidRDefault="000713C9" w:rsidP="000713C9">
            <w:r w:rsidRPr="000713C9">
              <w:t>Listado de módulos</w:t>
            </w:r>
          </w:p>
        </w:tc>
      </w:tr>
      <w:tr w:rsidR="000713C9" w:rsidRPr="000713C9" w14:paraId="1F4396C1"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626E0C0C" w14:textId="77777777" w:rsidR="000713C9" w:rsidRPr="000713C9" w:rsidRDefault="000713C9" w:rsidP="000713C9">
            <w:r w:rsidRPr="000713C9">
              <w:t>S1-03</w:t>
            </w:r>
          </w:p>
        </w:tc>
        <w:tc>
          <w:tcPr>
            <w:tcW w:w="0" w:type="auto"/>
            <w:tcBorders>
              <w:bottom w:val="single" w:sz="6" w:space="0" w:color="B7B7B7"/>
              <w:right w:val="single" w:sz="6" w:space="0" w:color="B7B7B7"/>
            </w:tcBorders>
            <w:tcMar>
              <w:top w:w="0" w:type="dxa"/>
              <w:left w:w="45" w:type="dxa"/>
              <w:bottom w:w="0" w:type="dxa"/>
              <w:right w:w="45" w:type="dxa"/>
            </w:tcMar>
            <w:hideMark/>
          </w:tcPr>
          <w:p w14:paraId="32D1148F" w14:textId="77777777" w:rsidR="000713C9" w:rsidRPr="000713C9" w:rsidRDefault="000713C9" w:rsidP="000713C9">
            <w:r w:rsidRPr="000713C9">
              <w:t xml:space="preserve">Crear y priorizar </w:t>
            </w:r>
            <w:proofErr w:type="spellStart"/>
            <w:r w:rsidRPr="000713C9">
              <w:lastRenderedPageBreak/>
              <w:t>Product</w:t>
            </w:r>
            <w:proofErr w:type="spellEnd"/>
            <w:r w:rsidRPr="000713C9">
              <w:t xml:space="preserve"> Backlog</w:t>
            </w:r>
          </w:p>
        </w:tc>
        <w:tc>
          <w:tcPr>
            <w:tcW w:w="0" w:type="auto"/>
            <w:tcBorders>
              <w:bottom w:val="single" w:sz="6" w:space="0" w:color="B7B7B7"/>
              <w:right w:val="single" w:sz="6" w:space="0" w:color="B7B7B7"/>
            </w:tcBorders>
            <w:tcMar>
              <w:top w:w="0" w:type="dxa"/>
              <w:left w:w="45" w:type="dxa"/>
              <w:bottom w:w="0" w:type="dxa"/>
              <w:right w:w="45" w:type="dxa"/>
            </w:tcMar>
            <w:hideMark/>
          </w:tcPr>
          <w:p w14:paraId="1A0E7084" w14:textId="77777777" w:rsidR="000713C9" w:rsidRPr="000713C9" w:rsidRDefault="000713C9" w:rsidP="000713C9">
            <w:r w:rsidRPr="000713C9">
              <w:lastRenderedPageBreak/>
              <w:t>Scrum</w:t>
            </w:r>
          </w:p>
        </w:tc>
        <w:tc>
          <w:tcPr>
            <w:tcW w:w="0" w:type="auto"/>
            <w:tcBorders>
              <w:bottom w:val="single" w:sz="6" w:space="0" w:color="B7B7B7"/>
              <w:right w:val="single" w:sz="6" w:space="0" w:color="B7B7B7"/>
            </w:tcBorders>
            <w:tcMar>
              <w:top w:w="0" w:type="dxa"/>
              <w:left w:w="45" w:type="dxa"/>
              <w:bottom w:w="0" w:type="dxa"/>
              <w:right w:w="45" w:type="dxa"/>
            </w:tcMar>
            <w:hideMark/>
          </w:tcPr>
          <w:p w14:paraId="36FF4521"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7A0BE045" w14:textId="77777777" w:rsidR="000713C9" w:rsidRPr="000713C9" w:rsidRDefault="000713C9" w:rsidP="000713C9">
            <w:r w:rsidRPr="000713C9">
              <w:t>Equipo</w:t>
            </w:r>
          </w:p>
        </w:tc>
        <w:tc>
          <w:tcPr>
            <w:tcW w:w="0" w:type="auto"/>
            <w:tcBorders>
              <w:bottom w:val="single" w:sz="6" w:space="0" w:color="B7B7B7"/>
              <w:right w:val="single" w:sz="6" w:space="0" w:color="B7B7B7"/>
            </w:tcBorders>
            <w:tcMar>
              <w:top w:w="0" w:type="dxa"/>
              <w:left w:w="45" w:type="dxa"/>
              <w:bottom w:w="0" w:type="dxa"/>
              <w:right w:w="45" w:type="dxa"/>
            </w:tcMar>
            <w:hideMark/>
          </w:tcPr>
          <w:p w14:paraId="34A7BCBD" w14:textId="77777777" w:rsidR="000713C9" w:rsidRPr="000713C9" w:rsidRDefault="000713C9" w:rsidP="000713C9">
            <w:r w:rsidRPr="000713C9">
              <w:t>5</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22007A4D"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07609512" w14:textId="77777777" w:rsidR="000713C9" w:rsidRPr="000713C9" w:rsidRDefault="000713C9" w:rsidP="000713C9">
            <w:proofErr w:type="spellStart"/>
            <w:r w:rsidRPr="000713C9">
              <w:t>Product</w:t>
            </w:r>
            <w:proofErr w:type="spellEnd"/>
            <w:r w:rsidRPr="000713C9">
              <w:t xml:space="preserve"> Backlog</w:t>
            </w:r>
          </w:p>
        </w:tc>
      </w:tr>
      <w:tr w:rsidR="000713C9" w:rsidRPr="000713C9" w14:paraId="586A301D"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7EFB1AF7" w14:textId="77777777" w:rsidR="000713C9" w:rsidRPr="000713C9" w:rsidRDefault="000713C9" w:rsidP="000713C9">
            <w:r w:rsidRPr="000713C9">
              <w:t>S1-04</w:t>
            </w:r>
          </w:p>
        </w:tc>
        <w:tc>
          <w:tcPr>
            <w:tcW w:w="0" w:type="auto"/>
            <w:tcBorders>
              <w:bottom w:val="single" w:sz="6" w:space="0" w:color="B7B7B7"/>
              <w:right w:val="single" w:sz="6" w:space="0" w:color="B7B7B7"/>
            </w:tcBorders>
            <w:tcMar>
              <w:top w:w="0" w:type="dxa"/>
              <w:left w:w="45" w:type="dxa"/>
              <w:bottom w:w="0" w:type="dxa"/>
              <w:right w:w="45" w:type="dxa"/>
            </w:tcMar>
            <w:hideMark/>
          </w:tcPr>
          <w:p w14:paraId="0246600F" w14:textId="77777777" w:rsidR="000713C9" w:rsidRPr="000713C9" w:rsidRDefault="000713C9" w:rsidP="000713C9">
            <w:r w:rsidRPr="000713C9">
              <w:t>Diseñar mockups de interfaces principales</w:t>
            </w:r>
          </w:p>
        </w:tc>
        <w:tc>
          <w:tcPr>
            <w:tcW w:w="0" w:type="auto"/>
            <w:tcBorders>
              <w:bottom w:val="single" w:sz="6" w:space="0" w:color="B7B7B7"/>
              <w:right w:val="single" w:sz="6" w:space="0" w:color="B7B7B7"/>
            </w:tcBorders>
            <w:tcMar>
              <w:top w:w="0" w:type="dxa"/>
              <w:left w:w="45" w:type="dxa"/>
              <w:bottom w:w="0" w:type="dxa"/>
              <w:right w:w="45" w:type="dxa"/>
            </w:tcMar>
            <w:hideMark/>
          </w:tcPr>
          <w:p w14:paraId="60DFC955" w14:textId="77777777" w:rsidR="000713C9" w:rsidRPr="000713C9" w:rsidRDefault="000713C9" w:rsidP="000713C9">
            <w:r w:rsidRPr="000713C9">
              <w:t>Diseño</w:t>
            </w:r>
          </w:p>
        </w:tc>
        <w:tc>
          <w:tcPr>
            <w:tcW w:w="0" w:type="auto"/>
            <w:tcBorders>
              <w:bottom w:val="single" w:sz="6" w:space="0" w:color="B7B7B7"/>
              <w:right w:val="single" w:sz="6" w:space="0" w:color="B7B7B7"/>
            </w:tcBorders>
            <w:tcMar>
              <w:top w:w="0" w:type="dxa"/>
              <w:left w:w="45" w:type="dxa"/>
              <w:bottom w:w="0" w:type="dxa"/>
              <w:right w:w="45" w:type="dxa"/>
            </w:tcMar>
            <w:hideMark/>
          </w:tcPr>
          <w:p w14:paraId="043BB054"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00E846F5" w14:textId="77777777" w:rsidR="000713C9" w:rsidRPr="000713C9" w:rsidRDefault="000713C9" w:rsidP="000713C9">
            <w:r w:rsidRPr="000713C9">
              <w:t>Cristopher</w:t>
            </w:r>
          </w:p>
        </w:tc>
        <w:tc>
          <w:tcPr>
            <w:tcW w:w="0" w:type="auto"/>
            <w:tcBorders>
              <w:bottom w:val="single" w:sz="6" w:space="0" w:color="B7B7B7"/>
              <w:right w:val="single" w:sz="6" w:space="0" w:color="B7B7B7"/>
            </w:tcBorders>
            <w:tcMar>
              <w:top w:w="0" w:type="dxa"/>
              <w:left w:w="45" w:type="dxa"/>
              <w:bottom w:w="0" w:type="dxa"/>
              <w:right w:w="45" w:type="dxa"/>
            </w:tcMar>
            <w:hideMark/>
          </w:tcPr>
          <w:p w14:paraId="69F6E092" w14:textId="77777777" w:rsidR="000713C9" w:rsidRPr="000713C9" w:rsidRDefault="000713C9" w:rsidP="000713C9">
            <w:r w:rsidRPr="000713C9">
              <w:t>8</w:t>
            </w:r>
          </w:p>
        </w:tc>
        <w:tc>
          <w:tcPr>
            <w:tcW w:w="0" w:type="auto"/>
            <w:tcBorders>
              <w:bottom w:val="single" w:sz="6" w:space="0" w:color="B7B7B7"/>
              <w:right w:val="single" w:sz="6" w:space="0" w:color="B7B7B7"/>
            </w:tcBorders>
            <w:shd w:val="clear" w:color="auto" w:fill="E2F0D9"/>
            <w:tcMar>
              <w:top w:w="0" w:type="dxa"/>
              <w:left w:w="45" w:type="dxa"/>
              <w:bottom w:w="0" w:type="dxa"/>
              <w:right w:w="45" w:type="dxa"/>
            </w:tcMar>
            <w:hideMark/>
          </w:tcPr>
          <w:p w14:paraId="3F122A64" w14:textId="77777777" w:rsidR="000713C9" w:rsidRPr="000713C9" w:rsidRDefault="000713C9" w:rsidP="000713C9">
            <w:r w:rsidRPr="000713C9">
              <w:t>Hecho</w:t>
            </w:r>
          </w:p>
        </w:tc>
        <w:tc>
          <w:tcPr>
            <w:tcW w:w="0" w:type="auto"/>
            <w:tcBorders>
              <w:bottom w:val="single" w:sz="6" w:space="0" w:color="B7B7B7"/>
              <w:right w:val="single" w:sz="6" w:space="0" w:color="B7B7B7"/>
            </w:tcBorders>
            <w:tcMar>
              <w:top w:w="0" w:type="dxa"/>
              <w:left w:w="45" w:type="dxa"/>
              <w:bottom w:w="0" w:type="dxa"/>
              <w:right w:w="45" w:type="dxa"/>
            </w:tcMar>
            <w:hideMark/>
          </w:tcPr>
          <w:p w14:paraId="36F10C1B" w14:textId="77777777" w:rsidR="000713C9" w:rsidRPr="000713C9" w:rsidRDefault="000713C9" w:rsidP="000713C9">
            <w:r w:rsidRPr="000713C9">
              <w:t>Mockups</w:t>
            </w:r>
          </w:p>
        </w:tc>
      </w:tr>
      <w:tr w:rsidR="000713C9" w:rsidRPr="000713C9" w14:paraId="370A7A61"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7CC4AD3C" w14:textId="77777777" w:rsidR="000713C9" w:rsidRPr="000713C9" w:rsidRDefault="000713C9" w:rsidP="000713C9">
            <w:r w:rsidRPr="000713C9">
              <w:t>S1-05</w:t>
            </w:r>
          </w:p>
        </w:tc>
        <w:tc>
          <w:tcPr>
            <w:tcW w:w="0" w:type="auto"/>
            <w:tcBorders>
              <w:bottom w:val="single" w:sz="6" w:space="0" w:color="B7B7B7"/>
              <w:right w:val="single" w:sz="6" w:space="0" w:color="B7B7B7"/>
            </w:tcBorders>
            <w:tcMar>
              <w:top w:w="0" w:type="dxa"/>
              <w:left w:w="45" w:type="dxa"/>
              <w:bottom w:w="0" w:type="dxa"/>
              <w:right w:w="45" w:type="dxa"/>
            </w:tcMar>
            <w:hideMark/>
          </w:tcPr>
          <w:p w14:paraId="2036DBCC" w14:textId="77777777" w:rsidR="000713C9" w:rsidRPr="000713C9" w:rsidRDefault="000713C9" w:rsidP="000713C9">
            <w:r w:rsidRPr="000713C9">
              <w:t>Definir arquitectura inicial</w:t>
            </w:r>
          </w:p>
        </w:tc>
        <w:tc>
          <w:tcPr>
            <w:tcW w:w="0" w:type="auto"/>
            <w:tcBorders>
              <w:bottom w:val="single" w:sz="6" w:space="0" w:color="B7B7B7"/>
              <w:right w:val="single" w:sz="6" w:space="0" w:color="B7B7B7"/>
            </w:tcBorders>
            <w:tcMar>
              <w:top w:w="0" w:type="dxa"/>
              <w:left w:w="45" w:type="dxa"/>
              <w:bottom w:w="0" w:type="dxa"/>
              <w:right w:w="45" w:type="dxa"/>
            </w:tcMar>
            <w:hideMark/>
          </w:tcPr>
          <w:p w14:paraId="739AE478" w14:textId="77777777" w:rsidR="000713C9" w:rsidRPr="000713C9" w:rsidRDefault="000713C9" w:rsidP="000713C9">
            <w:r w:rsidRPr="000713C9">
              <w:t>Arquitectura</w:t>
            </w:r>
          </w:p>
        </w:tc>
        <w:tc>
          <w:tcPr>
            <w:tcW w:w="0" w:type="auto"/>
            <w:tcBorders>
              <w:bottom w:val="single" w:sz="6" w:space="0" w:color="B7B7B7"/>
              <w:right w:val="single" w:sz="6" w:space="0" w:color="B7B7B7"/>
            </w:tcBorders>
            <w:tcMar>
              <w:top w:w="0" w:type="dxa"/>
              <w:left w:w="45" w:type="dxa"/>
              <w:bottom w:w="0" w:type="dxa"/>
              <w:right w:w="45" w:type="dxa"/>
            </w:tcMar>
            <w:hideMark/>
          </w:tcPr>
          <w:p w14:paraId="183BB4C0"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4591E59E" w14:textId="77777777" w:rsidR="000713C9" w:rsidRPr="000713C9" w:rsidRDefault="000713C9" w:rsidP="000713C9">
            <w:r w:rsidRPr="000713C9">
              <w:t>Rodrigo</w:t>
            </w:r>
          </w:p>
        </w:tc>
        <w:tc>
          <w:tcPr>
            <w:tcW w:w="0" w:type="auto"/>
            <w:tcBorders>
              <w:bottom w:val="single" w:sz="6" w:space="0" w:color="B7B7B7"/>
              <w:right w:val="single" w:sz="6" w:space="0" w:color="B7B7B7"/>
            </w:tcBorders>
            <w:tcMar>
              <w:top w:w="0" w:type="dxa"/>
              <w:left w:w="45" w:type="dxa"/>
              <w:bottom w:w="0" w:type="dxa"/>
              <w:right w:w="45" w:type="dxa"/>
            </w:tcMar>
            <w:hideMark/>
          </w:tcPr>
          <w:p w14:paraId="0922BD43" w14:textId="77777777" w:rsidR="000713C9" w:rsidRPr="000713C9" w:rsidRDefault="000713C9" w:rsidP="000713C9">
            <w:r w:rsidRPr="000713C9">
              <w:t>6</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14C3652C"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270CF472" w14:textId="77777777" w:rsidR="000713C9" w:rsidRPr="000713C9" w:rsidRDefault="000713C9" w:rsidP="000713C9">
            <w:r w:rsidRPr="000713C9">
              <w:t>Diagrama de arquitectura</w:t>
            </w:r>
          </w:p>
        </w:tc>
      </w:tr>
      <w:tr w:rsidR="000713C9" w:rsidRPr="000713C9" w14:paraId="1234A595"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2805A139" w14:textId="77777777" w:rsidR="000713C9" w:rsidRPr="000713C9" w:rsidRDefault="000713C9" w:rsidP="000713C9">
            <w:r w:rsidRPr="000713C9">
              <w:t>S1-06</w:t>
            </w:r>
          </w:p>
        </w:tc>
        <w:tc>
          <w:tcPr>
            <w:tcW w:w="0" w:type="auto"/>
            <w:tcBorders>
              <w:bottom w:val="single" w:sz="6" w:space="0" w:color="B7B7B7"/>
              <w:right w:val="single" w:sz="6" w:space="0" w:color="B7B7B7"/>
            </w:tcBorders>
            <w:tcMar>
              <w:top w:w="0" w:type="dxa"/>
              <w:left w:w="45" w:type="dxa"/>
              <w:bottom w:w="0" w:type="dxa"/>
              <w:right w:w="45" w:type="dxa"/>
            </w:tcMar>
            <w:hideMark/>
          </w:tcPr>
          <w:p w14:paraId="7B06D435" w14:textId="77777777" w:rsidR="000713C9" w:rsidRPr="000713C9" w:rsidRDefault="000713C9" w:rsidP="000713C9">
            <w:r w:rsidRPr="000713C9">
              <w:t>Diseñar modelo inicial de base de datos</w:t>
            </w:r>
          </w:p>
        </w:tc>
        <w:tc>
          <w:tcPr>
            <w:tcW w:w="0" w:type="auto"/>
            <w:tcBorders>
              <w:bottom w:val="single" w:sz="6" w:space="0" w:color="B7B7B7"/>
              <w:right w:val="single" w:sz="6" w:space="0" w:color="B7B7B7"/>
            </w:tcBorders>
            <w:tcMar>
              <w:top w:w="0" w:type="dxa"/>
              <w:left w:w="45" w:type="dxa"/>
              <w:bottom w:w="0" w:type="dxa"/>
              <w:right w:w="45" w:type="dxa"/>
            </w:tcMar>
            <w:hideMark/>
          </w:tcPr>
          <w:p w14:paraId="5007E08D" w14:textId="77777777" w:rsidR="000713C9" w:rsidRPr="000713C9" w:rsidRDefault="000713C9" w:rsidP="000713C9">
            <w:r w:rsidRPr="000713C9">
              <w:t>Arquitectura</w:t>
            </w:r>
          </w:p>
        </w:tc>
        <w:tc>
          <w:tcPr>
            <w:tcW w:w="0" w:type="auto"/>
            <w:tcBorders>
              <w:bottom w:val="single" w:sz="6" w:space="0" w:color="B7B7B7"/>
              <w:right w:val="single" w:sz="6" w:space="0" w:color="B7B7B7"/>
            </w:tcBorders>
            <w:tcMar>
              <w:top w:w="0" w:type="dxa"/>
              <w:left w:w="45" w:type="dxa"/>
              <w:bottom w:w="0" w:type="dxa"/>
              <w:right w:w="45" w:type="dxa"/>
            </w:tcMar>
            <w:hideMark/>
          </w:tcPr>
          <w:p w14:paraId="593E5F42"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48D93F3E" w14:textId="77777777" w:rsidR="000713C9" w:rsidRPr="000713C9" w:rsidRDefault="000713C9" w:rsidP="000713C9">
            <w:r w:rsidRPr="000713C9">
              <w:t>Rodrigo</w:t>
            </w:r>
          </w:p>
        </w:tc>
        <w:tc>
          <w:tcPr>
            <w:tcW w:w="0" w:type="auto"/>
            <w:tcBorders>
              <w:bottom w:val="single" w:sz="6" w:space="0" w:color="B7B7B7"/>
              <w:right w:val="single" w:sz="6" w:space="0" w:color="B7B7B7"/>
            </w:tcBorders>
            <w:tcMar>
              <w:top w:w="0" w:type="dxa"/>
              <w:left w:w="45" w:type="dxa"/>
              <w:bottom w:w="0" w:type="dxa"/>
              <w:right w:w="45" w:type="dxa"/>
            </w:tcMar>
            <w:hideMark/>
          </w:tcPr>
          <w:p w14:paraId="515C0650" w14:textId="77777777" w:rsidR="000713C9" w:rsidRPr="000713C9" w:rsidRDefault="000713C9" w:rsidP="000713C9">
            <w:r w:rsidRPr="000713C9">
              <w:t>6</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526B0E44"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700F336C" w14:textId="77777777" w:rsidR="000713C9" w:rsidRPr="000713C9" w:rsidRDefault="000713C9" w:rsidP="000713C9">
            <w:r w:rsidRPr="000713C9">
              <w:t>Diagrama entidad-relación</w:t>
            </w:r>
          </w:p>
        </w:tc>
      </w:tr>
      <w:tr w:rsidR="000713C9" w:rsidRPr="000713C9" w14:paraId="77DC6877"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08C0F59C" w14:textId="77777777" w:rsidR="000713C9" w:rsidRPr="000713C9" w:rsidRDefault="000713C9" w:rsidP="000713C9">
            <w:r w:rsidRPr="000713C9">
              <w:t>S1-07</w:t>
            </w:r>
          </w:p>
        </w:tc>
        <w:tc>
          <w:tcPr>
            <w:tcW w:w="0" w:type="auto"/>
            <w:tcBorders>
              <w:bottom w:val="single" w:sz="6" w:space="0" w:color="B7B7B7"/>
              <w:right w:val="single" w:sz="6" w:space="0" w:color="B7B7B7"/>
            </w:tcBorders>
            <w:tcMar>
              <w:top w:w="0" w:type="dxa"/>
              <w:left w:w="45" w:type="dxa"/>
              <w:bottom w:w="0" w:type="dxa"/>
              <w:right w:w="45" w:type="dxa"/>
            </w:tcMar>
            <w:hideMark/>
          </w:tcPr>
          <w:p w14:paraId="6D9B2927" w14:textId="77777777" w:rsidR="000713C9" w:rsidRPr="000713C9" w:rsidRDefault="000713C9" w:rsidP="000713C9">
            <w:r w:rsidRPr="000713C9">
              <w:t xml:space="preserve">Definir </w:t>
            </w:r>
            <w:proofErr w:type="spellStart"/>
            <w:r w:rsidRPr="000713C9">
              <w:t>stack</w:t>
            </w:r>
            <w:proofErr w:type="spellEnd"/>
            <w:r w:rsidRPr="000713C9">
              <w:t xml:space="preserve"> tecnológico</w:t>
            </w:r>
          </w:p>
        </w:tc>
        <w:tc>
          <w:tcPr>
            <w:tcW w:w="0" w:type="auto"/>
            <w:tcBorders>
              <w:bottom w:val="single" w:sz="6" w:space="0" w:color="B7B7B7"/>
              <w:right w:val="single" w:sz="6" w:space="0" w:color="B7B7B7"/>
            </w:tcBorders>
            <w:tcMar>
              <w:top w:w="0" w:type="dxa"/>
              <w:left w:w="45" w:type="dxa"/>
              <w:bottom w:w="0" w:type="dxa"/>
              <w:right w:w="45" w:type="dxa"/>
            </w:tcMar>
            <w:hideMark/>
          </w:tcPr>
          <w:p w14:paraId="7486A1F2" w14:textId="77777777" w:rsidR="000713C9" w:rsidRPr="000713C9" w:rsidRDefault="000713C9" w:rsidP="000713C9">
            <w:r w:rsidRPr="000713C9">
              <w:t>Arquitectura</w:t>
            </w:r>
          </w:p>
        </w:tc>
        <w:tc>
          <w:tcPr>
            <w:tcW w:w="0" w:type="auto"/>
            <w:tcBorders>
              <w:bottom w:val="single" w:sz="6" w:space="0" w:color="B7B7B7"/>
              <w:right w:val="single" w:sz="6" w:space="0" w:color="B7B7B7"/>
            </w:tcBorders>
            <w:tcMar>
              <w:top w:w="0" w:type="dxa"/>
              <w:left w:w="45" w:type="dxa"/>
              <w:bottom w:w="0" w:type="dxa"/>
              <w:right w:w="45" w:type="dxa"/>
            </w:tcMar>
            <w:hideMark/>
          </w:tcPr>
          <w:p w14:paraId="6BFFA697" w14:textId="77777777" w:rsidR="000713C9" w:rsidRPr="000713C9" w:rsidRDefault="000713C9" w:rsidP="000713C9">
            <w:r w:rsidRPr="000713C9">
              <w:t>Media</w:t>
            </w:r>
          </w:p>
        </w:tc>
        <w:tc>
          <w:tcPr>
            <w:tcW w:w="0" w:type="auto"/>
            <w:tcBorders>
              <w:bottom w:val="single" w:sz="6" w:space="0" w:color="B7B7B7"/>
              <w:right w:val="single" w:sz="6" w:space="0" w:color="B7B7B7"/>
            </w:tcBorders>
            <w:tcMar>
              <w:top w:w="0" w:type="dxa"/>
              <w:left w:w="45" w:type="dxa"/>
              <w:bottom w:w="0" w:type="dxa"/>
              <w:right w:w="45" w:type="dxa"/>
            </w:tcMar>
            <w:hideMark/>
          </w:tcPr>
          <w:p w14:paraId="49A6DB6D" w14:textId="77777777" w:rsidR="000713C9" w:rsidRPr="000713C9" w:rsidRDefault="000713C9" w:rsidP="000713C9">
            <w:proofErr w:type="spellStart"/>
            <w:r w:rsidRPr="000713C9">
              <w:t>cristopher</w:t>
            </w:r>
            <w:proofErr w:type="spellEnd"/>
          </w:p>
        </w:tc>
        <w:tc>
          <w:tcPr>
            <w:tcW w:w="0" w:type="auto"/>
            <w:tcBorders>
              <w:bottom w:val="single" w:sz="6" w:space="0" w:color="B7B7B7"/>
              <w:right w:val="single" w:sz="6" w:space="0" w:color="B7B7B7"/>
            </w:tcBorders>
            <w:tcMar>
              <w:top w:w="0" w:type="dxa"/>
              <w:left w:w="45" w:type="dxa"/>
              <w:bottom w:w="0" w:type="dxa"/>
              <w:right w:w="45" w:type="dxa"/>
            </w:tcMar>
            <w:hideMark/>
          </w:tcPr>
          <w:p w14:paraId="213CC615" w14:textId="77777777" w:rsidR="000713C9" w:rsidRPr="000713C9" w:rsidRDefault="000713C9" w:rsidP="000713C9">
            <w:r w:rsidRPr="000713C9">
              <w:t>3</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3387D32B"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7CBCF3A8" w14:textId="77777777" w:rsidR="000713C9" w:rsidRPr="000713C9" w:rsidRDefault="000713C9" w:rsidP="000713C9">
            <w:r w:rsidRPr="000713C9">
              <w:t>Documento de tecnologías</w:t>
            </w:r>
          </w:p>
        </w:tc>
      </w:tr>
      <w:tr w:rsidR="000713C9" w:rsidRPr="000713C9" w14:paraId="30244DAB"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5DA0A7EC" w14:textId="77777777" w:rsidR="000713C9" w:rsidRPr="000713C9" w:rsidRDefault="000713C9" w:rsidP="000713C9">
            <w:r w:rsidRPr="000713C9">
              <w:t>S1-08</w:t>
            </w:r>
          </w:p>
        </w:tc>
        <w:tc>
          <w:tcPr>
            <w:tcW w:w="0" w:type="auto"/>
            <w:tcBorders>
              <w:bottom w:val="single" w:sz="6" w:space="0" w:color="B7B7B7"/>
              <w:right w:val="single" w:sz="6" w:space="0" w:color="B7B7B7"/>
            </w:tcBorders>
            <w:tcMar>
              <w:top w:w="0" w:type="dxa"/>
              <w:left w:w="45" w:type="dxa"/>
              <w:bottom w:w="0" w:type="dxa"/>
              <w:right w:w="45" w:type="dxa"/>
            </w:tcMar>
            <w:hideMark/>
          </w:tcPr>
          <w:p w14:paraId="7756EAF6" w14:textId="77777777" w:rsidR="000713C9" w:rsidRPr="000713C9" w:rsidRDefault="000713C9" w:rsidP="000713C9">
            <w:r w:rsidRPr="000713C9">
              <w:t>Montar estructura inicial del proyecto</w:t>
            </w:r>
          </w:p>
        </w:tc>
        <w:tc>
          <w:tcPr>
            <w:tcW w:w="0" w:type="auto"/>
            <w:tcBorders>
              <w:bottom w:val="single" w:sz="6" w:space="0" w:color="B7B7B7"/>
              <w:right w:val="single" w:sz="6" w:space="0" w:color="B7B7B7"/>
            </w:tcBorders>
            <w:tcMar>
              <w:top w:w="0" w:type="dxa"/>
              <w:left w:w="45" w:type="dxa"/>
              <w:bottom w:w="0" w:type="dxa"/>
              <w:right w:w="45" w:type="dxa"/>
            </w:tcMar>
            <w:hideMark/>
          </w:tcPr>
          <w:p w14:paraId="5C80E497" w14:textId="77777777" w:rsidR="000713C9" w:rsidRPr="000713C9" w:rsidRDefault="000713C9" w:rsidP="000713C9">
            <w:r w:rsidRPr="000713C9">
              <w:t>Desarrollo</w:t>
            </w:r>
          </w:p>
        </w:tc>
        <w:tc>
          <w:tcPr>
            <w:tcW w:w="0" w:type="auto"/>
            <w:tcBorders>
              <w:bottom w:val="single" w:sz="6" w:space="0" w:color="B7B7B7"/>
              <w:right w:val="single" w:sz="6" w:space="0" w:color="B7B7B7"/>
            </w:tcBorders>
            <w:tcMar>
              <w:top w:w="0" w:type="dxa"/>
              <w:left w:w="45" w:type="dxa"/>
              <w:bottom w:w="0" w:type="dxa"/>
              <w:right w:w="45" w:type="dxa"/>
            </w:tcMar>
            <w:hideMark/>
          </w:tcPr>
          <w:p w14:paraId="57CE4D32" w14:textId="77777777" w:rsidR="000713C9" w:rsidRPr="000713C9" w:rsidRDefault="000713C9" w:rsidP="000713C9">
            <w:r w:rsidRPr="000713C9">
              <w:t>Media</w:t>
            </w:r>
          </w:p>
        </w:tc>
        <w:tc>
          <w:tcPr>
            <w:tcW w:w="0" w:type="auto"/>
            <w:tcBorders>
              <w:bottom w:val="single" w:sz="6" w:space="0" w:color="B7B7B7"/>
              <w:right w:val="single" w:sz="6" w:space="0" w:color="B7B7B7"/>
            </w:tcBorders>
            <w:tcMar>
              <w:top w:w="0" w:type="dxa"/>
              <w:left w:w="45" w:type="dxa"/>
              <w:bottom w:w="0" w:type="dxa"/>
              <w:right w:w="45" w:type="dxa"/>
            </w:tcMar>
            <w:hideMark/>
          </w:tcPr>
          <w:p w14:paraId="207456ED" w14:textId="77777777" w:rsidR="000713C9" w:rsidRPr="000713C9" w:rsidRDefault="000713C9" w:rsidP="000713C9">
            <w:proofErr w:type="spellStart"/>
            <w:r w:rsidRPr="000713C9">
              <w:t>cristopher</w:t>
            </w:r>
            <w:proofErr w:type="spellEnd"/>
          </w:p>
        </w:tc>
        <w:tc>
          <w:tcPr>
            <w:tcW w:w="0" w:type="auto"/>
            <w:tcBorders>
              <w:bottom w:val="single" w:sz="6" w:space="0" w:color="B7B7B7"/>
              <w:right w:val="single" w:sz="6" w:space="0" w:color="B7B7B7"/>
            </w:tcBorders>
            <w:tcMar>
              <w:top w:w="0" w:type="dxa"/>
              <w:left w:w="45" w:type="dxa"/>
              <w:bottom w:w="0" w:type="dxa"/>
              <w:right w:w="45" w:type="dxa"/>
            </w:tcMar>
            <w:hideMark/>
          </w:tcPr>
          <w:p w14:paraId="2A377AD2" w14:textId="77777777" w:rsidR="000713C9" w:rsidRPr="000713C9" w:rsidRDefault="000713C9" w:rsidP="000713C9">
            <w:r w:rsidRPr="000713C9">
              <w:t>8</w:t>
            </w:r>
          </w:p>
        </w:tc>
        <w:tc>
          <w:tcPr>
            <w:tcW w:w="0" w:type="auto"/>
            <w:tcBorders>
              <w:bottom w:val="single" w:sz="6" w:space="0" w:color="B7B7B7"/>
              <w:right w:val="single" w:sz="6" w:space="0" w:color="B7B7B7"/>
            </w:tcBorders>
            <w:shd w:val="clear" w:color="auto" w:fill="FCE4D6"/>
            <w:tcMar>
              <w:top w:w="0" w:type="dxa"/>
              <w:left w:w="45" w:type="dxa"/>
              <w:bottom w:w="0" w:type="dxa"/>
              <w:right w:w="45" w:type="dxa"/>
            </w:tcMar>
            <w:hideMark/>
          </w:tcPr>
          <w:p w14:paraId="2D6F9106" w14:textId="77777777" w:rsidR="000713C9" w:rsidRPr="000713C9" w:rsidRDefault="000713C9" w:rsidP="000713C9">
            <w:r w:rsidRPr="000713C9">
              <w:t>Por hacer</w:t>
            </w:r>
          </w:p>
        </w:tc>
        <w:tc>
          <w:tcPr>
            <w:tcW w:w="0" w:type="auto"/>
            <w:tcBorders>
              <w:bottom w:val="single" w:sz="6" w:space="0" w:color="B7B7B7"/>
              <w:right w:val="single" w:sz="6" w:space="0" w:color="B7B7B7"/>
            </w:tcBorders>
            <w:tcMar>
              <w:top w:w="0" w:type="dxa"/>
              <w:left w:w="45" w:type="dxa"/>
              <w:bottom w:w="0" w:type="dxa"/>
              <w:right w:w="45" w:type="dxa"/>
            </w:tcMar>
            <w:hideMark/>
          </w:tcPr>
          <w:p w14:paraId="2C1B58A4" w14:textId="77777777" w:rsidR="000713C9" w:rsidRPr="000713C9" w:rsidRDefault="000713C9" w:rsidP="000713C9">
            <w:r w:rsidRPr="000713C9">
              <w:t>Repositorio/proyecto ejecutable</w:t>
            </w:r>
          </w:p>
        </w:tc>
      </w:tr>
      <w:tr w:rsidR="000713C9" w:rsidRPr="000713C9" w14:paraId="23CB0F2A"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7BC45489" w14:textId="77777777" w:rsidR="000713C9" w:rsidRPr="000713C9" w:rsidRDefault="000713C9" w:rsidP="000713C9">
            <w:r w:rsidRPr="000713C9">
              <w:t>S1-09</w:t>
            </w:r>
          </w:p>
        </w:tc>
        <w:tc>
          <w:tcPr>
            <w:tcW w:w="0" w:type="auto"/>
            <w:tcBorders>
              <w:bottom w:val="single" w:sz="6" w:space="0" w:color="B7B7B7"/>
              <w:right w:val="single" w:sz="6" w:space="0" w:color="B7B7B7"/>
            </w:tcBorders>
            <w:tcMar>
              <w:top w:w="0" w:type="dxa"/>
              <w:left w:w="45" w:type="dxa"/>
              <w:bottom w:w="0" w:type="dxa"/>
              <w:right w:w="45" w:type="dxa"/>
            </w:tcMar>
            <w:hideMark/>
          </w:tcPr>
          <w:p w14:paraId="35EC0D8C" w14:textId="77777777" w:rsidR="000713C9" w:rsidRPr="000713C9" w:rsidRDefault="000713C9" w:rsidP="000713C9">
            <w:r w:rsidRPr="000713C9">
              <w:t>Validar requerimientos y mockups con cliente</w:t>
            </w:r>
          </w:p>
        </w:tc>
        <w:tc>
          <w:tcPr>
            <w:tcW w:w="0" w:type="auto"/>
            <w:tcBorders>
              <w:bottom w:val="single" w:sz="6" w:space="0" w:color="B7B7B7"/>
              <w:right w:val="single" w:sz="6" w:space="0" w:color="B7B7B7"/>
            </w:tcBorders>
            <w:tcMar>
              <w:top w:w="0" w:type="dxa"/>
              <w:left w:w="45" w:type="dxa"/>
              <w:bottom w:w="0" w:type="dxa"/>
              <w:right w:w="45" w:type="dxa"/>
            </w:tcMar>
            <w:hideMark/>
          </w:tcPr>
          <w:p w14:paraId="3BD07E6A" w14:textId="77777777" w:rsidR="000713C9" w:rsidRPr="000713C9" w:rsidRDefault="000713C9" w:rsidP="000713C9">
            <w:r w:rsidRPr="000713C9">
              <w:t>Comunicación</w:t>
            </w:r>
          </w:p>
        </w:tc>
        <w:tc>
          <w:tcPr>
            <w:tcW w:w="0" w:type="auto"/>
            <w:tcBorders>
              <w:bottom w:val="single" w:sz="6" w:space="0" w:color="B7B7B7"/>
              <w:right w:val="single" w:sz="6" w:space="0" w:color="B7B7B7"/>
            </w:tcBorders>
            <w:tcMar>
              <w:top w:w="0" w:type="dxa"/>
              <w:left w:w="45" w:type="dxa"/>
              <w:bottom w:w="0" w:type="dxa"/>
              <w:right w:w="45" w:type="dxa"/>
            </w:tcMar>
            <w:hideMark/>
          </w:tcPr>
          <w:p w14:paraId="488E7815" w14:textId="77777777" w:rsidR="000713C9" w:rsidRPr="000713C9" w:rsidRDefault="000713C9" w:rsidP="000713C9">
            <w:r w:rsidRPr="000713C9">
              <w:t>Alta</w:t>
            </w:r>
          </w:p>
        </w:tc>
        <w:tc>
          <w:tcPr>
            <w:tcW w:w="0" w:type="auto"/>
            <w:tcBorders>
              <w:bottom w:val="single" w:sz="6" w:space="0" w:color="B7B7B7"/>
              <w:right w:val="single" w:sz="6" w:space="0" w:color="B7B7B7"/>
            </w:tcBorders>
            <w:tcMar>
              <w:top w:w="0" w:type="dxa"/>
              <w:left w:w="45" w:type="dxa"/>
              <w:bottom w:w="0" w:type="dxa"/>
              <w:right w:w="45" w:type="dxa"/>
            </w:tcMar>
            <w:hideMark/>
          </w:tcPr>
          <w:p w14:paraId="1CA193B9" w14:textId="77777777" w:rsidR="000713C9" w:rsidRPr="000713C9" w:rsidRDefault="000713C9" w:rsidP="000713C9">
            <w:r w:rsidRPr="000713C9">
              <w:t>Equipo + Cliente</w:t>
            </w:r>
          </w:p>
        </w:tc>
        <w:tc>
          <w:tcPr>
            <w:tcW w:w="0" w:type="auto"/>
            <w:tcBorders>
              <w:bottom w:val="single" w:sz="6" w:space="0" w:color="B7B7B7"/>
              <w:right w:val="single" w:sz="6" w:space="0" w:color="B7B7B7"/>
            </w:tcBorders>
            <w:tcMar>
              <w:top w:w="0" w:type="dxa"/>
              <w:left w:w="45" w:type="dxa"/>
              <w:bottom w:w="0" w:type="dxa"/>
              <w:right w:w="45" w:type="dxa"/>
            </w:tcMar>
            <w:hideMark/>
          </w:tcPr>
          <w:p w14:paraId="7DACEEBA" w14:textId="77777777" w:rsidR="000713C9" w:rsidRPr="000713C9" w:rsidRDefault="000713C9" w:rsidP="000713C9">
            <w:r w:rsidRPr="000713C9">
              <w:t>2</w:t>
            </w:r>
          </w:p>
        </w:tc>
        <w:tc>
          <w:tcPr>
            <w:tcW w:w="0" w:type="auto"/>
            <w:tcBorders>
              <w:bottom w:val="single" w:sz="6" w:space="0" w:color="B7B7B7"/>
              <w:right w:val="single" w:sz="6" w:space="0" w:color="B7B7B7"/>
            </w:tcBorders>
            <w:shd w:val="clear" w:color="auto" w:fill="FFF2CC"/>
            <w:tcMar>
              <w:top w:w="0" w:type="dxa"/>
              <w:left w:w="45" w:type="dxa"/>
              <w:bottom w:w="0" w:type="dxa"/>
              <w:right w:w="45" w:type="dxa"/>
            </w:tcMar>
            <w:hideMark/>
          </w:tcPr>
          <w:p w14:paraId="6E4F638F" w14:textId="77777777" w:rsidR="000713C9" w:rsidRPr="000713C9" w:rsidRDefault="000713C9" w:rsidP="000713C9">
            <w:r w:rsidRPr="000713C9">
              <w:t>En progreso</w:t>
            </w:r>
          </w:p>
        </w:tc>
        <w:tc>
          <w:tcPr>
            <w:tcW w:w="0" w:type="auto"/>
            <w:tcBorders>
              <w:bottom w:val="single" w:sz="6" w:space="0" w:color="B7B7B7"/>
              <w:right w:val="single" w:sz="6" w:space="0" w:color="B7B7B7"/>
            </w:tcBorders>
            <w:tcMar>
              <w:top w:w="0" w:type="dxa"/>
              <w:left w:w="45" w:type="dxa"/>
              <w:bottom w:w="0" w:type="dxa"/>
              <w:right w:w="45" w:type="dxa"/>
            </w:tcMar>
            <w:hideMark/>
          </w:tcPr>
          <w:p w14:paraId="76AB46E1" w14:textId="77777777" w:rsidR="000713C9" w:rsidRPr="000713C9" w:rsidRDefault="000713C9" w:rsidP="000713C9">
            <w:r w:rsidRPr="000713C9">
              <w:t>Registro de validación</w:t>
            </w:r>
          </w:p>
        </w:tc>
      </w:tr>
      <w:tr w:rsidR="000713C9" w:rsidRPr="000713C9" w14:paraId="51B24B88" w14:textId="77777777">
        <w:trPr>
          <w:trHeight w:val="300"/>
          <w:tblCellSpacing w:w="0" w:type="dxa"/>
        </w:trPr>
        <w:tc>
          <w:tcPr>
            <w:tcW w:w="0" w:type="auto"/>
            <w:tcBorders>
              <w:left w:val="single" w:sz="6" w:space="0" w:color="B7B7B7"/>
              <w:bottom w:val="single" w:sz="6" w:space="0" w:color="B7B7B7"/>
              <w:right w:val="single" w:sz="6" w:space="0" w:color="B7B7B7"/>
            </w:tcBorders>
            <w:tcMar>
              <w:top w:w="0" w:type="dxa"/>
              <w:left w:w="45" w:type="dxa"/>
              <w:bottom w:w="0" w:type="dxa"/>
              <w:right w:w="45" w:type="dxa"/>
            </w:tcMar>
            <w:hideMark/>
          </w:tcPr>
          <w:p w14:paraId="4011879D" w14:textId="77777777" w:rsidR="000713C9" w:rsidRPr="000713C9" w:rsidRDefault="000713C9" w:rsidP="000713C9">
            <w:r w:rsidRPr="000713C9">
              <w:t>S1-10</w:t>
            </w:r>
          </w:p>
        </w:tc>
        <w:tc>
          <w:tcPr>
            <w:tcW w:w="0" w:type="auto"/>
            <w:tcBorders>
              <w:bottom w:val="single" w:sz="6" w:space="0" w:color="B7B7B7"/>
              <w:right w:val="single" w:sz="6" w:space="0" w:color="B7B7B7"/>
            </w:tcBorders>
            <w:tcMar>
              <w:top w:w="0" w:type="dxa"/>
              <w:left w:w="45" w:type="dxa"/>
              <w:bottom w:w="0" w:type="dxa"/>
              <w:right w:w="45" w:type="dxa"/>
            </w:tcMar>
            <w:hideMark/>
          </w:tcPr>
          <w:p w14:paraId="7B8C6534" w14:textId="77777777" w:rsidR="000713C9" w:rsidRPr="000713C9" w:rsidRDefault="000713C9" w:rsidP="000713C9">
            <w:r w:rsidRPr="000713C9">
              <w:t>Realizar retrospectiva y preparar Sprint 2</w:t>
            </w:r>
          </w:p>
        </w:tc>
        <w:tc>
          <w:tcPr>
            <w:tcW w:w="0" w:type="auto"/>
            <w:tcBorders>
              <w:bottom w:val="single" w:sz="6" w:space="0" w:color="B7B7B7"/>
              <w:right w:val="single" w:sz="6" w:space="0" w:color="B7B7B7"/>
            </w:tcBorders>
            <w:tcMar>
              <w:top w:w="0" w:type="dxa"/>
              <w:left w:w="45" w:type="dxa"/>
              <w:bottom w:w="0" w:type="dxa"/>
              <w:right w:w="45" w:type="dxa"/>
            </w:tcMar>
            <w:hideMark/>
          </w:tcPr>
          <w:p w14:paraId="54136D8E" w14:textId="77777777" w:rsidR="000713C9" w:rsidRPr="000713C9" w:rsidRDefault="000713C9" w:rsidP="000713C9">
            <w:r w:rsidRPr="000713C9">
              <w:t>Scrum</w:t>
            </w:r>
          </w:p>
        </w:tc>
        <w:tc>
          <w:tcPr>
            <w:tcW w:w="0" w:type="auto"/>
            <w:tcBorders>
              <w:bottom w:val="single" w:sz="6" w:space="0" w:color="B7B7B7"/>
              <w:right w:val="single" w:sz="6" w:space="0" w:color="B7B7B7"/>
            </w:tcBorders>
            <w:tcMar>
              <w:top w:w="0" w:type="dxa"/>
              <w:left w:w="45" w:type="dxa"/>
              <w:bottom w:w="0" w:type="dxa"/>
              <w:right w:w="45" w:type="dxa"/>
            </w:tcMar>
            <w:hideMark/>
          </w:tcPr>
          <w:p w14:paraId="085ECF8F" w14:textId="77777777" w:rsidR="000713C9" w:rsidRPr="000713C9" w:rsidRDefault="000713C9" w:rsidP="000713C9">
            <w:r w:rsidRPr="000713C9">
              <w:t>Media</w:t>
            </w:r>
          </w:p>
        </w:tc>
        <w:tc>
          <w:tcPr>
            <w:tcW w:w="0" w:type="auto"/>
            <w:tcBorders>
              <w:bottom w:val="single" w:sz="6" w:space="0" w:color="B7B7B7"/>
              <w:right w:val="single" w:sz="6" w:space="0" w:color="B7B7B7"/>
            </w:tcBorders>
            <w:tcMar>
              <w:top w:w="0" w:type="dxa"/>
              <w:left w:w="45" w:type="dxa"/>
              <w:bottom w:w="0" w:type="dxa"/>
              <w:right w:w="45" w:type="dxa"/>
            </w:tcMar>
            <w:hideMark/>
          </w:tcPr>
          <w:p w14:paraId="384D54CD" w14:textId="77777777" w:rsidR="000713C9" w:rsidRPr="000713C9" w:rsidRDefault="000713C9" w:rsidP="000713C9">
            <w:r w:rsidRPr="000713C9">
              <w:t>Equipo</w:t>
            </w:r>
          </w:p>
        </w:tc>
        <w:tc>
          <w:tcPr>
            <w:tcW w:w="0" w:type="auto"/>
            <w:tcBorders>
              <w:bottom w:val="single" w:sz="6" w:space="0" w:color="B7B7B7"/>
              <w:right w:val="single" w:sz="6" w:space="0" w:color="B7B7B7"/>
            </w:tcBorders>
            <w:tcMar>
              <w:top w:w="0" w:type="dxa"/>
              <w:left w:w="45" w:type="dxa"/>
              <w:bottom w:w="0" w:type="dxa"/>
              <w:right w:w="45" w:type="dxa"/>
            </w:tcMar>
            <w:hideMark/>
          </w:tcPr>
          <w:p w14:paraId="09BB0AA0" w14:textId="77777777" w:rsidR="000713C9" w:rsidRPr="000713C9" w:rsidRDefault="000713C9" w:rsidP="000713C9">
            <w:r w:rsidRPr="000713C9">
              <w:t>2</w:t>
            </w:r>
          </w:p>
        </w:tc>
        <w:tc>
          <w:tcPr>
            <w:tcW w:w="0" w:type="auto"/>
            <w:tcBorders>
              <w:bottom w:val="single" w:sz="6" w:space="0" w:color="B7B7B7"/>
              <w:right w:val="single" w:sz="6" w:space="0" w:color="B7B7B7"/>
            </w:tcBorders>
            <w:shd w:val="clear" w:color="auto" w:fill="FCE4D6"/>
            <w:tcMar>
              <w:top w:w="0" w:type="dxa"/>
              <w:left w:w="45" w:type="dxa"/>
              <w:bottom w:w="0" w:type="dxa"/>
              <w:right w:w="45" w:type="dxa"/>
            </w:tcMar>
            <w:hideMark/>
          </w:tcPr>
          <w:p w14:paraId="679360E8" w14:textId="77777777" w:rsidR="000713C9" w:rsidRPr="000713C9" w:rsidRDefault="000713C9" w:rsidP="000713C9">
            <w:r w:rsidRPr="000713C9">
              <w:t>Por hacer</w:t>
            </w:r>
          </w:p>
        </w:tc>
        <w:tc>
          <w:tcPr>
            <w:tcW w:w="0" w:type="auto"/>
            <w:tcBorders>
              <w:bottom w:val="single" w:sz="6" w:space="0" w:color="B7B7B7"/>
              <w:right w:val="single" w:sz="6" w:space="0" w:color="B7B7B7"/>
            </w:tcBorders>
            <w:tcMar>
              <w:top w:w="0" w:type="dxa"/>
              <w:left w:w="45" w:type="dxa"/>
              <w:bottom w:w="0" w:type="dxa"/>
              <w:right w:w="45" w:type="dxa"/>
            </w:tcMar>
            <w:hideMark/>
          </w:tcPr>
          <w:p w14:paraId="1BF99ABF" w14:textId="77777777" w:rsidR="000713C9" w:rsidRPr="000713C9" w:rsidRDefault="000713C9" w:rsidP="000713C9">
            <w:r w:rsidRPr="000713C9">
              <w:t>Retrospectiva + planificación</w:t>
            </w:r>
          </w:p>
        </w:tc>
      </w:tr>
    </w:tbl>
    <w:p w14:paraId="18F2DC26" w14:textId="5E76AACF"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8232" w14:textId="77777777" w:rsidR="008652A8" w:rsidRDefault="008652A8" w:rsidP="00D110EC">
      <w:pPr>
        <w:spacing w:after="0" w:line="240" w:lineRule="auto"/>
      </w:pPr>
      <w:r>
        <w:separator/>
      </w:r>
    </w:p>
  </w:endnote>
  <w:endnote w:type="continuationSeparator" w:id="0">
    <w:p w14:paraId="28FCA5D8" w14:textId="77777777" w:rsidR="008652A8" w:rsidRDefault="008652A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B26B7" w14:textId="77777777" w:rsidR="008652A8" w:rsidRDefault="008652A8" w:rsidP="00D110EC">
      <w:pPr>
        <w:spacing w:after="0" w:line="240" w:lineRule="auto"/>
      </w:pPr>
      <w:r>
        <w:separator/>
      </w:r>
    </w:p>
  </w:footnote>
  <w:footnote w:type="continuationSeparator" w:id="0">
    <w:p w14:paraId="40A8A908" w14:textId="77777777" w:rsidR="008652A8" w:rsidRDefault="008652A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788"/>
    <w:multiLevelType w:val="multilevel"/>
    <w:tmpl w:val="D95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510"/>
    <w:multiLevelType w:val="multilevel"/>
    <w:tmpl w:val="8DA0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35B3FEA"/>
    <w:multiLevelType w:val="multilevel"/>
    <w:tmpl w:val="5D2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235F"/>
    <w:multiLevelType w:val="multilevel"/>
    <w:tmpl w:val="509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C3CA7"/>
    <w:multiLevelType w:val="multilevel"/>
    <w:tmpl w:val="31C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0305246"/>
    <w:multiLevelType w:val="multilevel"/>
    <w:tmpl w:val="216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3590D"/>
    <w:multiLevelType w:val="hybridMultilevel"/>
    <w:tmpl w:val="19B48C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1015CB"/>
    <w:multiLevelType w:val="hybridMultilevel"/>
    <w:tmpl w:val="A866EBF6"/>
    <w:lvl w:ilvl="0" w:tplc="68FE2FD0">
      <w:numFmt w:val="bullet"/>
      <w:lvlText w:val="-"/>
      <w:lvlJc w:val="left"/>
      <w:pPr>
        <w:ind w:left="408" w:hanging="360"/>
      </w:pPr>
      <w:rPr>
        <w:rFonts w:ascii="Calibri" w:eastAsiaTheme="minorHAnsi" w:hAnsi="Calibri" w:cs="Calibri" w:hint="default"/>
      </w:rPr>
    </w:lvl>
    <w:lvl w:ilvl="1" w:tplc="340A0003" w:tentative="1">
      <w:start w:val="1"/>
      <w:numFmt w:val="bullet"/>
      <w:lvlText w:val="o"/>
      <w:lvlJc w:val="left"/>
      <w:pPr>
        <w:ind w:left="1128" w:hanging="360"/>
      </w:pPr>
      <w:rPr>
        <w:rFonts w:ascii="Courier New" w:hAnsi="Courier New" w:cs="Courier New" w:hint="default"/>
      </w:rPr>
    </w:lvl>
    <w:lvl w:ilvl="2" w:tplc="340A0005" w:tentative="1">
      <w:start w:val="1"/>
      <w:numFmt w:val="bullet"/>
      <w:lvlText w:val=""/>
      <w:lvlJc w:val="left"/>
      <w:pPr>
        <w:ind w:left="1848" w:hanging="360"/>
      </w:pPr>
      <w:rPr>
        <w:rFonts w:ascii="Wingdings" w:hAnsi="Wingdings" w:hint="default"/>
      </w:rPr>
    </w:lvl>
    <w:lvl w:ilvl="3" w:tplc="340A0001" w:tentative="1">
      <w:start w:val="1"/>
      <w:numFmt w:val="bullet"/>
      <w:lvlText w:val=""/>
      <w:lvlJc w:val="left"/>
      <w:pPr>
        <w:ind w:left="2568" w:hanging="360"/>
      </w:pPr>
      <w:rPr>
        <w:rFonts w:ascii="Symbol" w:hAnsi="Symbol" w:hint="default"/>
      </w:rPr>
    </w:lvl>
    <w:lvl w:ilvl="4" w:tplc="340A0003" w:tentative="1">
      <w:start w:val="1"/>
      <w:numFmt w:val="bullet"/>
      <w:lvlText w:val="o"/>
      <w:lvlJc w:val="left"/>
      <w:pPr>
        <w:ind w:left="3288" w:hanging="360"/>
      </w:pPr>
      <w:rPr>
        <w:rFonts w:ascii="Courier New" w:hAnsi="Courier New" w:cs="Courier New" w:hint="default"/>
      </w:rPr>
    </w:lvl>
    <w:lvl w:ilvl="5" w:tplc="340A0005" w:tentative="1">
      <w:start w:val="1"/>
      <w:numFmt w:val="bullet"/>
      <w:lvlText w:val=""/>
      <w:lvlJc w:val="left"/>
      <w:pPr>
        <w:ind w:left="4008" w:hanging="360"/>
      </w:pPr>
      <w:rPr>
        <w:rFonts w:ascii="Wingdings" w:hAnsi="Wingdings" w:hint="default"/>
      </w:rPr>
    </w:lvl>
    <w:lvl w:ilvl="6" w:tplc="340A0001" w:tentative="1">
      <w:start w:val="1"/>
      <w:numFmt w:val="bullet"/>
      <w:lvlText w:val=""/>
      <w:lvlJc w:val="left"/>
      <w:pPr>
        <w:ind w:left="4728" w:hanging="360"/>
      </w:pPr>
      <w:rPr>
        <w:rFonts w:ascii="Symbol" w:hAnsi="Symbol" w:hint="default"/>
      </w:rPr>
    </w:lvl>
    <w:lvl w:ilvl="7" w:tplc="340A0003" w:tentative="1">
      <w:start w:val="1"/>
      <w:numFmt w:val="bullet"/>
      <w:lvlText w:val="o"/>
      <w:lvlJc w:val="left"/>
      <w:pPr>
        <w:ind w:left="5448" w:hanging="360"/>
      </w:pPr>
      <w:rPr>
        <w:rFonts w:ascii="Courier New" w:hAnsi="Courier New" w:cs="Courier New" w:hint="default"/>
      </w:rPr>
    </w:lvl>
    <w:lvl w:ilvl="8" w:tplc="340A0005" w:tentative="1">
      <w:start w:val="1"/>
      <w:numFmt w:val="bullet"/>
      <w:lvlText w:val=""/>
      <w:lvlJc w:val="left"/>
      <w:pPr>
        <w:ind w:left="6168" w:hanging="360"/>
      </w:pPr>
      <w:rPr>
        <w:rFonts w:ascii="Wingdings" w:hAnsi="Wingdings" w:hint="default"/>
      </w:rPr>
    </w:lvl>
  </w:abstractNum>
  <w:abstractNum w:abstractNumId="10" w15:restartNumberingAfterBreak="0">
    <w:nsid w:val="477C2C74"/>
    <w:multiLevelType w:val="multilevel"/>
    <w:tmpl w:val="3B6A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A21A6"/>
    <w:multiLevelType w:val="hybridMultilevel"/>
    <w:tmpl w:val="6DB41A5E"/>
    <w:lvl w:ilvl="0" w:tplc="1EB2E56E">
      <w:numFmt w:val="bullet"/>
      <w:lvlText w:val="-"/>
      <w:lvlJc w:val="left"/>
      <w:pPr>
        <w:ind w:left="408" w:hanging="360"/>
      </w:pPr>
      <w:rPr>
        <w:rFonts w:ascii="Calibri" w:eastAsiaTheme="minorHAnsi" w:hAnsi="Calibri" w:cs="Calibri" w:hint="default"/>
      </w:rPr>
    </w:lvl>
    <w:lvl w:ilvl="1" w:tplc="340A0003" w:tentative="1">
      <w:start w:val="1"/>
      <w:numFmt w:val="bullet"/>
      <w:lvlText w:val="o"/>
      <w:lvlJc w:val="left"/>
      <w:pPr>
        <w:ind w:left="1128" w:hanging="360"/>
      </w:pPr>
      <w:rPr>
        <w:rFonts w:ascii="Courier New" w:hAnsi="Courier New" w:cs="Courier New" w:hint="default"/>
      </w:rPr>
    </w:lvl>
    <w:lvl w:ilvl="2" w:tplc="340A0005" w:tentative="1">
      <w:start w:val="1"/>
      <w:numFmt w:val="bullet"/>
      <w:lvlText w:val=""/>
      <w:lvlJc w:val="left"/>
      <w:pPr>
        <w:ind w:left="1848" w:hanging="360"/>
      </w:pPr>
      <w:rPr>
        <w:rFonts w:ascii="Wingdings" w:hAnsi="Wingdings" w:hint="default"/>
      </w:rPr>
    </w:lvl>
    <w:lvl w:ilvl="3" w:tplc="340A0001" w:tentative="1">
      <w:start w:val="1"/>
      <w:numFmt w:val="bullet"/>
      <w:lvlText w:val=""/>
      <w:lvlJc w:val="left"/>
      <w:pPr>
        <w:ind w:left="2568" w:hanging="360"/>
      </w:pPr>
      <w:rPr>
        <w:rFonts w:ascii="Symbol" w:hAnsi="Symbol" w:hint="default"/>
      </w:rPr>
    </w:lvl>
    <w:lvl w:ilvl="4" w:tplc="340A0003" w:tentative="1">
      <w:start w:val="1"/>
      <w:numFmt w:val="bullet"/>
      <w:lvlText w:val="o"/>
      <w:lvlJc w:val="left"/>
      <w:pPr>
        <w:ind w:left="3288" w:hanging="360"/>
      </w:pPr>
      <w:rPr>
        <w:rFonts w:ascii="Courier New" w:hAnsi="Courier New" w:cs="Courier New" w:hint="default"/>
      </w:rPr>
    </w:lvl>
    <w:lvl w:ilvl="5" w:tplc="340A0005" w:tentative="1">
      <w:start w:val="1"/>
      <w:numFmt w:val="bullet"/>
      <w:lvlText w:val=""/>
      <w:lvlJc w:val="left"/>
      <w:pPr>
        <w:ind w:left="4008" w:hanging="360"/>
      </w:pPr>
      <w:rPr>
        <w:rFonts w:ascii="Wingdings" w:hAnsi="Wingdings" w:hint="default"/>
      </w:rPr>
    </w:lvl>
    <w:lvl w:ilvl="6" w:tplc="340A0001" w:tentative="1">
      <w:start w:val="1"/>
      <w:numFmt w:val="bullet"/>
      <w:lvlText w:val=""/>
      <w:lvlJc w:val="left"/>
      <w:pPr>
        <w:ind w:left="4728" w:hanging="360"/>
      </w:pPr>
      <w:rPr>
        <w:rFonts w:ascii="Symbol" w:hAnsi="Symbol" w:hint="default"/>
      </w:rPr>
    </w:lvl>
    <w:lvl w:ilvl="7" w:tplc="340A0003" w:tentative="1">
      <w:start w:val="1"/>
      <w:numFmt w:val="bullet"/>
      <w:lvlText w:val="o"/>
      <w:lvlJc w:val="left"/>
      <w:pPr>
        <w:ind w:left="5448" w:hanging="360"/>
      </w:pPr>
      <w:rPr>
        <w:rFonts w:ascii="Courier New" w:hAnsi="Courier New" w:cs="Courier New" w:hint="default"/>
      </w:rPr>
    </w:lvl>
    <w:lvl w:ilvl="8" w:tplc="340A0005" w:tentative="1">
      <w:start w:val="1"/>
      <w:numFmt w:val="bullet"/>
      <w:lvlText w:val=""/>
      <w:lvlJc w:val="left"/>
      <w:pPr>
        <w:ind w:left="6168" w:hanging="360"/>
      </w:pPr>
      <w:rPr>
        <w:rFonts w:ascii="Wingdings" w:hAnsi="Wingdings" w:hint="default"/>
      </w:rPr>
    </w:lvl>
  </w:abstractNum>
  <w:abstractNum w:abstractNumId="12" w15:restartNumberingAfterBreak="0">
    <w:nsid w:val="51FD2240"/>
    <w:multiLevelType w:val="hybridMultilevel"/>
    <w:tmpl w:val="6FC696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E11064D"/>
    <w:multiLevelType w:val="multilevel"/>
    <w:tmpl w:val="C1D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41E87"/>
    <w:multiLevelType w:val="hybridMultilevel"/>
    <w:tmpl w:val="A22E32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7B14A99"/>
    <w:multiLevelType w:val="multilevel"/>
    <w:tmpl w:val="0A5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922E1"/>
    <w:multiLevelType w:val="hybridMultilevel"/>
    <w:tmpl w:val="AE6632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200692"/>
    <w:multiLevelType w:val="hybridMultilevel"/>
    <w:tmpl w:val="9F6EAB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D646B56"/>
    <w:multiLevelType w:val="multilevel"/>
    <w:tmpl w:val="375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84CD8"/>
    <w:multiLevelType w:val="multilevel"/>
    <w:tmpl w:val="99F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B27EA"/>
    <w:multiLevelType w:val="hybridMultilevel"/>
    <w:tmpl w:val="D15E81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EC82310"/>
    <w:multiLevelType w:val="hybridMultilevel"/>
    <w:tmpl w:val="9F8C3C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6740577">
    <w:abstractNumId w:val="18"/>
  </w:num>
  <w:num w:numId="2" w16cid:durableId="761074760">
    <w:abstractNumId w:val="20"/>
  </w:num>
  <w:num w:numId="3" w16cid:durableId="1536121152">
    <w:abstractNumId w:val="2"/>
  </w:num>
  <w:num w:numId="4" w16cid:durableId="2104295845">
    <w:abstractNumId w:val="6"/>
  </w:num>
  <w:num w:numId="5" w16cid:durableId="739444058">
    <w:abstractNumId w:val="11"/>
  </w:num>
  <w:num w:numId="6" w16cid:durableId="1101099135">
    <w:abstractNumId w:val="13"/>
  </w:num>
  <w:num w:numId="7" w16cid:durableId="1511599684">
    <w:abstractNumId w:val="21"/>
  </w:num>
  <w:num w:numId="8" w16cid:durableId="240797636">
    <w:abstractNumId w:val="3"/>
  </w:num>
  <w:num w:numId="9" w16cid:durableId="749428807">
    <w:abstractNumId w:val="15"/>
  </w:num>
  <w:num w:numId="10" w16cid:durableId="1344473419">
    <w:abstractNumId w:val="9"/>
  </w:num>
  <w:num w:numId="11" w16cid:durableId="618411313">
    <w:abstractNumId w:val="12"/>
  </w:num>
  <w:num w:numId="12" w16cid:durableId="1250624400">
    <w:abstractNumId w:val="14"/>
  </w:num>
  <w:num w:numId="13" w16cid:durableId="1541672629">
    <w:abstractNumId w:val="16"/>
  </w:num>
  <w:num w:numId="14" w16cid:durableId="1563178543">
    <w:abstractNumId w:val="17"/>
  </w:num>
  <w:num w:numId="15" w16cid:durableId="1368724140">
    <w:abstractNumId w:val="22"/>
  </w:num>
  <w:num w:numId="16" w16cid:durableId="509755807">
    <w:abstractNumId w:val="8"/>
  </w:num>
  <w:num w:numId="17" w16cid:durableId="1214653680">
    <w:abstractNumId w:val="5"/>
  </w:num>
  <w:num w:numId="18" w16cid:durableId="2012563076">
    <w:abstractNumId w:val="23"/>
  </w:num>
  <w:num w:numId="19" w16cid:durableId="1642299376">
    <w:abstractNumId w:val="4"/>
  </w:num>
  <w:num w:numId="20" w16cid:durableId="655455922">
    <w:abstractNumId w:val="7"/>
  </w:num>
  <w:num w:numId="21" w16cid:durableId="1284531695">
    <w:abstractNumId w:val="19"/>
  </w:num>
  <w:num w:numId="22" w16cid:durableId="990716075">
    <w:abstractNumId w:val="1"/>
  </w:num>
  <w:num w:numId="23" w16cid:durableId="1960452463">
    <w:abstractNumId w:val="0"/>
  </w:num>
  <w:num w:numId="24" w16cid:durableId="10982126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13C9"/>
    <w:rsid w:val="000A006B"/>
    <w:rsid w:val="00146879"/>
    <w:rsid w:val="0017053A"/>
    <w:rsid w:val="001B6E9E"/>
    <w:rsid w:val="001E0609"/>
    <w:rsid w:val="001E291A"/>
    <w:rsid w:val="00393B9B"/>
    <w:rsid w:val="00416B89"/>
    <w:rsid w:val="004910A2"/>
    <w:rsid w:val="00527377"/>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652A8"/>
    <w:rsid w:val="008C77A2"/>
    <w:rsid w:val="008D7780"/>
    <w:rsid w:val="008E0387"/>
    <w:rsid w:val="008E5BDD"/>
    <w:rsid w:val="00925A66"/>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A3D47"/>
    <w:rsid w:val="00CA0CCA"/>
    <w:rsid w:val="00CA2536"/>
    <w:rsid w:val="00CA2E6B"/>
    <w:rsid w:val="00D110EC"/>
    <w:rsid w:val="00D12495"/>
    <w:rsid w:val="00D67975"/>
    <w:rsid w:val="00DA5CB1"/>
    <w:rsid w:val="00DC7A34"/>
    <w:rsid w:val="00E20DFE"/>
    <w:rsid w:val="00E65208"/>
    <w:rsid w:val="00EC3220"/>
    <w:rsid w:val="00EF2AAA"/>
    <w:rsid w:val="00F5516B"/>
    <w:rsid w:val="00F801BD"/>
    <w:rsid w:val="00FC05BC"/>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C77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925A66"/>
    <w:rPr>
      <w:rFonts w:ascii="Times New Roman" w:hAnsi="Times New Roman" w:cs="Times New Roman"/>
      <w:sz w:val="24"/>
      <w:szCs w:val="24"/>
    </w:rPr>
  </w:style>
  <w:style w:type="character" w:customStyle="1" w:styleId="Ttulo4Car">
    <w:name w:val="Título 4 Car"/>
    <w:basedOn w:val="Fuentedeprrafopredeter"/>
    <w:link w:val="Ttulo4"/>
    <w:uiPriority w:val="9"/>
    <w:semiHidden/>
    <w:rsid w:val="008C77A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15</Pages>
  <Words>4896</Words>
  <Characters>26934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ANIBAL MARIO ZULETA GARATE</cp:lastModifiedBy>
  <cp:revision>10</cp:revision>
  <dcterms:created xsi:type="dcterms:W3CDTF">2022-08-24T18:07:00Z</dcterms:created>
  <dcterms:modified xsi:type="dcterms:W3CDTF">2026-09-02T03:53:00Z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