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745171C" w14:textId="77777777" w:rsidR="005422E4" w:rsidRDefault="005422E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151368" w14:textId="77777777" w:rsidR="005422E4" w:rsidRPr="005422E4" w:rsidRDefault="005422E4" w:rsidP="005422E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422E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1. Revisión de Malla y Certificados de Competencias</w:t>
            </w:r>
          </w:p>
          <w:p w14:paraId="6E964469" w14:textId="77777777" w:rsidR="005422E4" w:rsidRPr="005422E4" w:rsidRDefault="005422E4">
            <w:pPr>
              <w:numPr>
                <w:ilvl w:val="0"/>
                <w:numId w:val="2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422E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</w:p>
          <w:p w14:paraId="15CB62DD" w14:textId="77777777" w:rsidR="005422E4" w:rsidRPr="005422E4" w:rsidRDefault="005422E4">
            <w:pPr>
              <w:numPr>
                <w:ilvl w:val="1"/>
                <w:numId w:val="2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422E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Desarrollo Web:</w:t>
            </w:r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Lo más valioso fue aprender a estructurar aplicaciones completas, conectar el </w:t>
            </w:r>
            <w:proofErr w:type="spellStart"/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con servicios </w:t>
            </w:r>
            <w:proofErr w:type="spellStart"/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entender la interacción cliente-servidor para entregar interfaces funcionales y dinámicas.</w:t>
            </w:r>
          </w:p>
          <w:p w14:paraId="369C6F5C" w14:textId="77777777" w:rsidR="005422E4" w:rsidRPr="005422E4" w:rsidRDefault="005422E4">
            <w:pPr>
              <w:numPr>
                <w:ilvl w:val="1"/>
                <w:numId w:val="2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422E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Programación de Aplicaciones Móviles:</w:t>
            </w:r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Destacó el desafío de diseñar soluciones adaptadas a dispositivos móviles, gestionando el ciclo de vida de las </w:t>
            </w:r>
            <w:proofErr w:type="gramStart"/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>apps</w:t>
            </w:r>
            <w:proofErr w:type="gramEnd"/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el consumo de </w:t>
            </w:r>
            <w:proofErr w:type="spellStart"/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la experiencia de usuario en pantallas táctiles.</w:t>
            </w:r>
          </w:p>
          <w:p w14:paraId="1ADB91C3" w14:textId="07D435B1" w:rsidR="005422E4" w:rsidRPr="005422E4" w:rsidRDefault="005422E4">
            <w:pPr>
              <w:numPr>
                <w:ilvl w:val="1"/>
                <w:numId w:val="2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422E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Ciberseguridad Ofensiva y Defensiva:</w:t>
            </w:r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Lo más interesante fue comprender los vectores de ataque comunes, cómo auditar vulnerabilidades en el software y aplicar técnicas de </w:t>
            </w:r>
            <w:proofErr w:type="spellStart"/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>hardening</w:t>
            </w:r>
            <w:proofErr w:type="spellEnd"/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mitigación para proteger la infraestructura y los datos desde el diseño.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731C8869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  <w:r w:rsidR="005422E4">
              <w:rPr>
                <w:rFonts w:eastAsiaTheme="majorEastAsia"/>
                <w:sz w:val="24"/>
                <w:szCs w:val="24"/>
              </w:rPr>
              <w:br/>
            </w:r>
          </w:p>
          <w:p w14:paraId="2684FBBE" w14:textId="77777777" w:rsidR="005422E4" w:rsidRPr="005422E4" w:rsidRDefault="005422E4">
            <w:pPr>
              <w:numPr>
                <w:ilvl w:val="1"/>
                <w:numId w:val="2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Sí, tienen un valor directo y tangible. La certificación en </w:t>
            </w:r>
            <w:r w:rsidRPr="005422E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Scrum</w:t>
            </w:r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valida el dominio práctico de marcos ágiles, facilitando la integración inmediata en células de trabajo multidisciplinarias con entregas iterativas. Por su parte, la certificación </w:t>
            </w:r>
            <w:r w:rsidRPr="005422E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Cisco de Python</w:t>
            </w:r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respalda formalmente las competencias en lógica de programación, scripting y </w:t>
            </w:r>
            <w:r w:rsidRPr="005422E4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>manejo de datos con uno de los lenguajes más demandados de la industria, diferenciando el perfil técnico frente a otros postulantes junior.</w:t>
            </w:r>
          </w:p>
          <w:p w14:paraId="15DEFC62" w14:textId="77777777" w:rsidR="005422E4" w:rsidRDefault="005422E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5A5231" w:rsidRDefault="00C73CB5">
            <w:pPr>
              <w:pStyle w:val="Prrafodelista"/>
              <w:numPr>
                <w:ilvl w:val="0"/>
                <w:numId w:val="5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5A5231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237E624" w14:textId="77777777" w:rsidR="005A5231" w:rsidRDefault="005A5231" w:rsidP="005422E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062764D" w14:textId="710D3446" w:rsidR="005422E4" w:rsidRPr="005A5231" w:rsidRDefault="005422E4" w:rsidP="005422E4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A5231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Fortalezas (Verde):</w:t>
            </w:r>
          </w:p>
          <w:p w14:paraId="5C61141B" w14:textId="77777777" w:rsidR="005422E4" w:rsidRPr="005A5231" w:rsidRDefault="005422E4">
            <w:pPr>
              <w:pStyle w:val="Prrafodelista"/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A5231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Desarrollo Web y Lógica con Python:</w:t>
            </w:r>
            <w:r w:rsidRPr="005A5231">
              <w:rPr>
                <w:rFonts w:eastAsiaTheme="majorEastAsia"/>
                <w:color w:val="00B050"/>
                <w:sz w:val="24"/>
                <w:szCs w:val="24"/>
              </w:rPr>
              <w:t xml:space="preserve"> Sólida capacidad para estructurar lógica de negocio, manipulación de datos y desarrollo de servicios funcionales.</w:t>
            </w:r>
          </w:p>
          <w:p w14:paraId="134D2921" w14:textId="77777777" w:rsidR="005422E4" w:rsidRPr="005A5231" w:rsidRDefault="005422E4">
            <w:pPr>
              <w:pStyle w:val="Prrafodelista"/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A5231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Gestión Ágil y Trabajo en Equipo (Scrum):</w:t>
            </w:r>
            <w:r w:rsidRPr="005A5231">
              <w:rPr>
                <w:rFonts w:eastAsiaTheme="majorEastAsia"/>
                <w:color w:val="00B050"/>
                <w:sz w:val="24"/>
                <w:szCs w:val="24"/>
              </w:rPr>
              <w:t xml:space="preserve"> Comprensión clara de ceremonias ágiles, estimación de tareas, gestión de backlog y roles de desarrollo.</w:t>
            </w:r>
          </w:p>
          <w:p w14:paraId="122F8645" w14:textId="77777777" w:rsidR="005422E4" w:rsidRPr="005A5231" w:rsidRDefault="005422E4">
            <w:pPr>
              <w:pStyle w:val="Prrafodelista"/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A5231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Fundamentos de Seguridad Aplicada:</w:t>
            </w:r>
            <w:r w:rsidRPr="005A5231">
              <w:rPr>
                <w:rFonts w:eastAsiaTheme="majorEastAsia"/>
                <w:color w:val="00B050"/>
                <w:sz w:val="24"/>
                <w:szCs w:val="24"/>
              </w:rPr>
              <w:t xml:space="preserve"> Criterio técnico para identificar brechas básicas y aplicar buenas prácticas de seguridad (</w:t>
            </w:r>
            <w:proofErr w:type="spellStart"/>
            <w:r w:rsidRPr="005A5231">
              <w:rPr>
                <w:rFonts w:eastAsiaTheme="majorEastAsia"/>
                <w:color w:val="00B050"/>
                <w:sz w:val="24"/>
                <w:szCs w:val="24"/>
              </w:rPr>
              <w:t>DevSecOps</w:t>
            </w:r>
            <w:proofErr w:type="spellEnd"/>
            <w:r w:rsidRPr="005A5231">
              <w:rPr>
                <w:rFonts w:eastAsiaTheme="majorEastAsia"/>
                <w:color w:val="00B050"/>
                <w:sz w:val="24"/>
                <w:szCs w:val="24"/>
              </w:rPr>
              <w:t>) en el desarrollo.</w:t>
            </w:r>
          </w:p>
          <w:p w14:paraId="4C3FE539" w14:textId="77777777" w:rsidR="005A5231" w:rsidRDefault="005A5231" w:rsidP="005422E4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</w:p>
          <w:p w14:paraId="443ED025" w14:textId="5D16BC3A" w:rsidR="005422E4" w:rsidRPr="005422E4" w:rsidRDefault="005422E4" w:rsidP="005422E4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proofErr w:type="gramStart"/>
            <w:r w:rsidRPr="005422E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Aspectos a Fortalecer</w:t>
            </w:r>
            <w:proofErr w:type="gramEnd"/>
          </w:p>
          <w:p w14:paraId="38C3F56E" w14:textId="77777777" w:rsidR="005422E4" w:rsidRPr="005422E4" w:rsidRDefault="005422E4">
            <w:pPr>
              <w:pStyle w:val="Prrafodelista"/>
              <w:numPr>
                <w:ilvl w:val="0"/>
                <w:numId w:val="4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422E4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Optimización y Rendimiento Móvil:</w:t>
            </w:r>
            <w:r w:rsidRPr="005422E4">
              <w:rPr>
                <w:rFonts w:eastAsiaTheme="majorEastAsia"/>
                <w:color w:val="EE0000"/>
                <w:sz w:val="24"/>
                <w:szCs w:val="24"/>
              </w:rPr>
              <w:t xml:space="preserve"> Profundizar en la gestión eficiente de memoria, almacenamiento local y rendimiento avanzado en aplicaciones móviles complejas.</w:t>
            </w:r>
          </w:p>
          <w:p w14:paraId="50AB5C92" w14:textId="77777777" w:rsidR="005422E4" w:rsidRPr="005422E4" w:rsidRDefault="005422E4">
            <w:pPr>
              <w:pStyle w:val="Prrafodelista"/>
              <w:numPr>
                <w:ilvl w:val="0"/>
                <w:numId w:val="4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422E4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Seguridad Avanzada en Entornos de Producción:</w:t>
            </w:r>
            <w:r w:rsidRPr="005422E4">
              <w:rPr>
                <w:rFonts w:eastAsiaTheme="majorEastAsia"/>
                <w:color w:val="EE0000"/>
                <w:sz w:val="24"/>
                <w:szCs w:val="24"/>
              </w:rPr>
              <w:t xml:space="preserve"> Consolidar pruebas de penetración automatizadas y auditoría de código estático (SAST/DAST) dentro de pipelines de despliegue continuo.</w:t>
            </w:r>
          </w:p>
          <w:p w14:paraId="491DEF19" w14:textId="77777777" w:rsidR="005422E4" w:rsidRDefault="005422E4" w:rsidP="005422E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A15E4AB" w:rsidR="002C4FB7" w:rsidRPr="005A5231" w:rsidRDefault="005A523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áreas principales son el </w:t>
            </w:r>
            <w:r w:rsidRPr="005A523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Desarrollo de Software Seguro (Full Stack / Mobile)</w:t>
            </w: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la </w:t>
            </w:r>
            <w:r w:rsidRPr="005A523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Seguridad Aplicada al Software (</w:t>
            </w:r>
            <w:proofErr w:type="spellStart"/>
            <w:r w:rsidRPr="005A523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AppSec</w:t>
            </w:r>
            <w:proofErr w:type="spellEnd"/>
            <w:r w:rsidRPr="005A523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>. El foco está en construir aplicaciones web y móviles robustas, bien estructuradas y protegidas contra vulnerabilidades desde su arquitectura base.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55399573" w:rsidR="06340B72" w:rsidRPr="005A5231" w:rsidRDefault="005A523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>Se relacionan directamente el desarrollo de software innovador, la programación móvil y el diseño bajo estándares de calidad y seguridad. Se requiere fortalecer especialmente la implementación de arquitecturas seguras y el diseño de pruebas automatizadas de seguridad durante todo el ciclo de vida del desarrollo.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0E376A59" w:rsidR="00C73CB5" w:rsidRPr="005A5231" w:rsidRDefault="005A5231" w:rsidP="2479F284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Desempeñándome como </w:t>
            </w:r>
            <w:r w:rsidRPr="005A523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Desarrollador en Robótica y Automatización / Ingeniero de Sistemas Embebidos</w:t>
            </w: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>, diseñando, programando y probando prototipos robóticos o sistemas autónomos aplicados a la industria, logística o servicios, apoyado en paneles de control web/</w:t>
            </w:r>
            <w:proofErr w:type="gramStart"/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>móvil seguros</w:t>
            </w:r>
            <w:proofErr w:type="gramEnd"/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0D84D3" w14:textId="4FA6F130" w:rsidR="005A5231" w:rsidRPr="008B7625" w:rsidRDefault="005A5231" w:rsidP="008B7625">
            <w:pPr>
              <w:tabs>
                <w:tab w:val="left" w:pos="454"/>
              </w:tabs>
              <w:ind w:left="36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762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Relación:</w:t>
            </w:r>
            <w:r w:rsidRPr="008B762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El proyecto actual, </w:t>
            </w:r>
            <w:proofErr w:type="spellStart"/>
            <w:r w:rsidRPr="008B762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TimeFlow</w:t>
            </w:r>
            <w:proofErr w:type="spellEnd"/>
            <w:r w:rsidRPr="008B762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(desarrollado para el cliente Andrés Cordero de Hotel El Almendro), se enfoca en el desarrollo de una plataforma web para el control de jornada laboral y la trazabilidad de tareas mediante un flujo de trabajo basado en nodos. </w:t>
            </w:r>
          </w:p>
          <w:p w14:paraId="5A595E10" w14:textId="77777777" w:rsidR="005A5231" w:rsidRPr="008B7625" w:rsidRDefault="005A5231" w:rsidP="008B7625">
            <w:pPr>
              <w:tabs>
                <w:tab w:val="left" w:pos="454"/>
              </w:tabs>
              <w:ind w:left="360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0AD4F32" w14:textId="2F709E91" w:rsidR="005A5231" w:rsidRPr="008B7625" w:rsidRDefault="005A5231" w:rsidP="008B7625">
            <w:pPr>
              <w:tabs>
                <w:tab w:val="left" w:pos="454"/>
              </w:tabs>
              <w:ind w:left="36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762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Alineación con mis metas:</w:t>
            </w:r>
            <w:r w:rsidRPr="008B762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Aunque mi proyección profesional a largo plazo apunta a la robótica, automatización y sistemas embebidos/</w:t>
            </w:r>
            <w:proofErr w:type="spellStart"/>
            <w:r w:rsidRPr="008B7625">
              <w:rPr>
                <w:rFonts w:eastAsiaTheme="majorEastAsia"/>
                <w:color w:val="000000" w:themeColor="text1"/>
                <w:sz w:val="24"/>
                <w:szCs w:val="24"/>
              </w:rPr>
              <w:t>IoT</w:t>
            </w:r>
            <w:proofErr w:type="spellEnd"/>
            <w:r w:rsidRPr="008B762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este proyecto aporta de forma sólida a mis competencias secundarias en informática: desarrollo de software estructurado, modelamiento de flujos complejos de información y </w:t>
            </w:r>
            <w:proofErr w:type="spellStart"/>
            <w:r w:rsidRPr="008B7625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8B7625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40C061B1" w14:textId="77777777" w:rsidR="005A5231" w:rsidRPr="008B7625" w:rsidRDefault="005A5231" w:rsidP="008B7625">
            <w:pPr>
              <w:tabs>
                <w:tab w:val="left" w:pos="454"/>
              </w:tabs>
              <w:ind w:left="360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3C40203" w14:textId="101C1F31" w:rsidR="005A5231" w:rsidRPr="008B7625" w:rsidRDefault="005A5231" w:rsidP="008B7625">
            <w:pPr>
              <w:tabs>
                <w:tab w:val="left" w:pos="454"/>
              </w:tabs>
              <w:ind w:left="36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762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Ajuste requerido:</w:t>
            </w:r>
            <w:r w:rsidRPr="008B762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 nivel de software, el proyecto requiere un diseño robusto en la arquitectura de datos para soportar la lógica de grafos/nodos, trazabilidad de estados y cálculo de tiempos en tiempo real. A nivel de proyección personal, me permite fortalecer habilidades transferibles hacia la robótica (lógica de estados, control de tiempos, automatización de registros e interfaces de monitoreo). 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5CF8EC4C" w:rsidR="00C73CB5" w:rsidRPr="005A5231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  <w:r w:rsidR="005A5231">
              <w:rPr>
                <w:rFonts w:eastAsiaTheme="majorEastAsia"/>
                <w:sz w:val="24"/>
                <w:szCs w:val="24"/>
              </w:rPr>
              <w:br/>
            </w:r>
          </w:p>
          <w:p w14:paraId="3EEE111A" w14:textId="7225B082" w:rsidR="005A5231" w:rsidRPr="005A5231" w:rsidRDefault="005A5231" w:rsidP="005A5231">
            <w:pPr>
              <w:tabs>
                <w:tab w:val="left" w:pos="1021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Aborda </w:t>
            </w:r>
            <w:r w:rsidRPr="005A523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Ingeniería de Software</w:t>
            </w: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r w:rsidRPr="005A523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Modelamiento de Bases de Datos</w:t>
            </w: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r w:rsidRPr="005A523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Ingeniería de Requisitos</w:t>
            </w: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</w:t>
            </w:r>
            <w:r w:rsidRPr="005A523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Metodologías Ágiles (Scrum)</w:t>
            </w: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enfocándose en </w:t>
            </w:r>
            <w:proofErr w:type="gramStart"/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>la modularidad</w:t>
            </w:r>
            <w:proofErr w:type="gramEnd"/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del código, la seguridad en la autenticación de usuarios y la gestión eficiente de transiciones de estados mediante nodos.</w:t>
            </w:r>
          </w:p>
          <w:p w14:paraId="199E50FE" w14:textId="77777777" w:rsidR="005A5231" w:rsidRPr="005A5231" w:rsidRDefault="005A5231" w:rsidP="005A523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5A5231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63CFBB9" w14:textId="585A2482" w:rsidR="005A5231" w:rsidRPr="005A5231" w:rsidRDefault="005A5231" w:rsidP="005A523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5A523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Un sistema de monitoreo, trazabilidad y supervisión de actividades con visualización de flujo en tiempo real. Desarrollar la lógica detrás de transiciones de nodos y control de tiempos es una base directa para la programación de máquinas de estado finitas (FSM) utilizadas en robótica y automatización </w:t>
            </w:r>
            <w:r w:rsidRPr="005A52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industrial.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0870BCED" w14:textId="77777777" w:rsidR="00C73CB5" w:rsidRPr="005A5231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491FEE20" w14:textId="0F575258" w:rsidR="005A5231" w:rsidRPr="008B7625" w:rsidRDefault="005A5231" w:rsidP="005A5231">
            <w:pPr>
              <w:tabs>
                <w:tab w:val="left" w:pos="1021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8B762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el contexto de la optimización operacional y supervisión de procesos internos de </w:t>
            </w:r>
            <w:r w:rsidRPr="008B762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Hotel El </w:t>
            </w:r>
            <w:r w:rsidRPr="008B762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lastRenderedPageBreak/>
              <w:t>Almendro</w:t>
            </w:r>
            <w:r w:rsidRPr="008B7625">
              <w:rPr>
                <w:rFonts w:eastAsiaTheme="majorEastAsia"/>
                <w:color w:val="000000" w:themeColor="text1"/>
                <w:sz w:val="24"/>
                <w:szCs w:val="24"/>
              </w:rPr>
              <w:t>, resolviendo la ausencia de herramientas centralizadas para el control horario y la asignación transparente del tiempo en tareas específicas.</w:t>
            </w:r>
          </w:p>
          <w:p w14:paraId="619C75BE" w14:textId="77777777" w:rsidR="00C73CB5" w:rsidRPr="008B762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35E0F" w14:textId="77777777" w:rsidR="008B70D2" w:rsidRDefault="008B70D2" w:rsidP="00DF38AE">
      <w:pPr>
        <w:spacing w:after="0" w:line="240" w:lineRule="auto"/>
      </w:pPr>
      <w:r>
        <w:separator/>
      </w:r>
    </w:p>
  </w:endnote>
  <w:endnote w:type="continuationSeparator" w:id="0">
    <w:p w14:paraId="634097A7" w14:textId="77777777" w:rsidR="008B70D2" w:rsidRDefault="008B70D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918EF" w14:textId="77777777" w:rsidR="008B70D2" w:rsidRDefault="008B70D2" w:rsidP="00DF38AE">
      <w:pPr>
        <w:spacing w:after="0" w:line="240" w:lineRule="auto"/>
      </w:pPr>
      <w:r>
        <w:separator/>
      </w:r>
    </w:p>
  </w:footnote>
  <w:footnote w:type="continuationSeparator" w:id="0">
    <w:p w14:paraId="25296B4F" w14:textId="77777777" w:rsidR="008B70D2" w:rsidRDefault="008B70D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663B"/>
    <w:multiLevelType w:val="hybridMultilevel"/>
    <w:tmpl w:val="3F26F39A"/>
    <w:lvl w:ilvl="0" w:tplc="340A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1F15205E"/>
    <w:multiLevelType w:val="multilevel"/>
    <w:tmpl w:val="C6D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56A69"/>
    <w:multiLevelType w:val="hybridMultilevel"/>
    <w:tmpl w:val="06F2E55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A23631"/>
    <w:multiLevelType w:val="hybridMultilevel"/>
    <w:tmpl w:val="66EA955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A044B22"/>
    <w:multiLevelType w:val="hybridMultilevel"/>
    <w:tmpl w:val="BCDA83D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3C1F29"/>
    <w:multiLevelType w:val="hybridMultilevel"/>
    <w:tmpl w:val="3A4A9A4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519456">
    <w:abstractNumId w:val="4"/>
  </w:num>
  <w:num w:numId="2" w16cid:durableId="1185292167">
    <w:abstractNumId w:val="1"/>
  </w:num>
  <w:num w:numId="3" w16cid:durableId="406072115">
    <w:abstractNumId w:val="2"/>
  </w:num>
  <w:num w:numId="4" w16cid:durableId="1128744088">
    <w:abstractNumId w:val="3"/>
  </w:num>
  <w:num w:numId="5" w16cid:durableId="343021312">
    <w:abstractNumId w:val="0"/>
  </w:num>
  <w:num w:numId="6" w16cid:durableId="138590449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22E4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231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5F8F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B70D2"/>
    <w:rsid w:val="008B7625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3AA0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3C4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48FE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1180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ANIBAL MARIO ZULETA GARATE</cp:lastModifiedBy>
  <cp:revision>43</cp:revision>
  <cp:lastPrinted>2019-12-16T20:10:00Z</cp:lastPrinted>
  <dcterms:created xsi:type="dcterms:W3CDTF">2021-12-31T12:50:00Z</dcterms:created>
  <dcterms:modified xsi:type="dcterms:W3CDTF">2026-09-03T02:09:00Z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