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Arial" w:cs="Arial" w:eastAsia="Arial" w:hAnsi="Arial"/>
          <w:b w:val="1"/>
          <w:bCs w:val="1"/>
          <w:color w:val="595959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1"/>
          <w:szCs w:val="21"/>
          <w:rtl w:val="0"/>
        </w:rPr>
        <w:t xml:space="preserve">DUOC UC — SEDE SAN BERNARDO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b w:val="1"/>
          <w:bCs w:val="1"/>
          <w:color w:val="59595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PROYECTO 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TIMEFLOW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4b5" w:space="10" w:sz="10" w:val="single"/>
        </w:pBd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1"/>
          <w:szCs w:val="21"/>
          <w:rtl w:val="0"/>
        </w:rPr>
        <w:t xml:space="preserve">Sistema de monitoreo de trabajadores remotos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PATRONES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2699"/>
        <w:gridCol w:w="6939"/>
        <w:tblGridChange w:id="0">
          <w:tblGrid>
            <w:gridCol w:w="2699"/>
            <w:gridCol w:w="6939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Ficha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50" w:before="50" w:line="25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50" w:before="50" w:line="25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Rodrigo Rivera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Cristopher Ramírez · Aníbal Zuleta · Rodrigo Rivera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01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50" w:before="50" w:line="250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50" w:before="50" w:line="250" w:lineRule="auto"/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Objetivo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Este documento indica qué patrones de diseño se aplicarán al construir </w:t>
      </w:r>
      <w:r w:rsidDel="00000000" w:rsidR="00000000" w:rsidRPr="00000000">
        <w:rPr>
          <w:rtl w:val="0"/>
        </w:rPr>
        <w:t xml:space="preserve">TeamFlow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qué problema resuelve cada uno. Complementa el documento de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4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. Organización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Estos patrones definen la forma general del sistema.</w:t>
      </w: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2120"/>
        <w:gridCol w:w="3855"/>
        <w:gridCol w:w="3662"/>
        <w:tblGridChange w:id="0">
          <w:tblGrid>
            <w:gridCol w:w="2120"/>
            <w:gridCol w:w="3855"/>
            <w:gridCol w:w="366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 qué consiste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qué se usa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en el proyecto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Sistema modular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es una sola aplicación, pero dividida internamente en partes separadas: usuarios, actividades, tiempos, evidencias, reportes.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que cada integrante trabaje en una parte distinta sin interferir con los demás.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Separación en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código se divide en tres niveles: el que recibe la petición, el que aplica las reglas del negocio y el que guarda los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probar las reglas del sistema sin necesidad de la base de datos, y hace más fácil encontrar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Separar lectura de 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Las acciones que modifican datos pasan por todas las validaciones; las consultas de reportes usan una vía más directa.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administrador consulta mucho más de lo que se escribe, y así las consultas del calendario son rápidas.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Interfaz como intermediario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pantalla no se conecta directamente al servidor principal, sino a través de una capa intermedia.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Protege las credenciales de sesión y oculta la dirección interna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spacing w:after="14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. Patrones aplicados en el sistema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2024"/>
        <w:gridCol w:w="2506"/>
        <w:gridCol w:w="5108"/>
        <w:tblGridChange w:id="0">
          <w:tblGrid>
            <w:gridCol w:w="2024"/>
            <w:gridCol w:w="2506"/>
            <w:gridCol w:w="510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Dónde se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problema resuelve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State (estados)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Actividades y sesiones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Controla que una actividad solo pueda pasar de un estado a otro cuando corresponde. Evita, por ejemplo, que algo completado vuelva a estar en progreso sin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Strategy (estrategia)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Evidencias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cambiar dónde se guardan los archivos, o en qué formato se exporta un reporte, sin modificar el resto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Repository (repositorio)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Todo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Separa las reglas del negocio de la forma en que se guardan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Transacción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Cierre de sesiones y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Garantiza que operaciones que tocan varias tablas se completen todas o ninguna, para que no queden datos a medias.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Observer (eventos)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Historial, panel en vivo, avisos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Cuando ocurre algo importante, el sistema avisa y las partes interesadas reaccionan solas. Así el historial y el panel se actualizan sin ensuciar el código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Composite (árbol)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Mapa de nodos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tratar igual una actividad suelta y un grupo de actividades, para poder calcular el avance de una rama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Todo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 en cada acción quién es el usuario y si tiene permiso, antes de ejecutar cualquier cosa.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Fachada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Reportes y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Ofrece una sola función simple que por dentro consulta varias partes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Filtros componibles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Reportes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combinar filtros (por trabajador, por fecha, por estado) sin crear una consulta distinta para cada combinación.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Objeto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Jornadas y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Reúne en un solo lugar el cálculo de duración y la validación de que la hora de término sea posterior a la de inicio.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spacing w:after="14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. Relación con los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siguiente tabla muestra qué patrones intervienen en cada historia de usuario del Product Backlog.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1157"/>
        <w:gridCol w:w="3662"/>
        <w:gridCol w:w="4819"/>
        <w:tblGridChange w:id="0">
          <w:tblGrid>
            <w:gridCol w:w="1157"/>
            <w:gridCol w:w="3662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Patrones que intervienen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Iniciar sesión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Registrar entrada y salida de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Objeto de tiempo, Repositorio,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Crear y consultar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Repositorio, Filtros componibles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Cambiar el estado de una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State, Transacción, Observer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Visualizar actividades como nodos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Composite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Registrar derivaciones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Composite, Observer,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Consultar horas trabajadas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Fachada, Filtros componibles,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Consultar el historial de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Observer, Filtros componibles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 panel con estado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Fachada, Observer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4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. Prácticas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prohibidas</w:t>
      </w:r>
    </w:p>
    <w:p w:rsidR="00000000" w:rsidDel="00000000" w:rsidP="00000000" w:rsidRDefault="00000000" w:rsidRPr="00000000" w14:paraId="0000006F">
      <w:pPr>
        <w:pStyle w:val="Heading1"/>
        <w:spacing w:after="140" w:before="3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Como equipo  llegamos al acuerdo que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que las siguientes prácticas no se aceptan y son motivo de rechazo en la revisión entre compañeros.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3277"/>
        <w:gridCol w:w="6361"/>
        <w:tblGridChange w:id="0">
          <w:tblGrid>
            <w:gridCol w:w="3277"/>
            <w:gridCol w:w="6361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Práctica prohibida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qué no se acepta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Calcular el tiempo en el computador del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reloj del computador se puede modificar, lo que dejaría sin valor todo el registro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Poner las reglas del negocio en la pantalla o en la entrada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Impide probarlas y hace que se repitan en varios lugares.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Borrar sesiones o evidencias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objetivo del sistema es dejar registro; borrar destruye esa finalidad.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Guardar los archivos de evidencia dentro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Hace lento el sistema y complica los respaldos.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Crear una única parte del sistema que lo haga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Cualquier cambio pasaría a ser riesgoso y afectaría a todo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Escribir los estados como texto suelto en 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 error de escritura no se detecta hasta que el sistema falla en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spacing w:after="14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40" w:line="280" w:lineRule="auto"/>
        <w:jc w:val="both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ada uno de los patrones de diseño responde a un problema concreto detectado durante el levantamiento de requerimientos. Los tres más importantes son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que asegura que los estados de las actividades sean coherentes;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Observer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que mantiene el historial y el panel actualizados sin complicar el resto del código; y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Composite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que hace posible el mapa de nodos solicitado por el cliente.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PNtt+UJdSEAOTmV5LGxyH02oWw==">CgMxLjA4AHIhMTRzYlZ0NUY1cXhKWDJNZVh3NjhKTDVMdW1MREpqd05f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2026-09-01T13:03:41.180Z</dcterms:created>
  <dc:creator>Equipo Monitorice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