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Playfair Display Black" w:cs="Playfair Display Black" w:eastAsia="Playfair Display Black" w:hAnsi="Playfair Display Black"/>
          <w:color w:val="ff00ff"/>
          <w:sz w:val="192"/>
          <w:szCs w:val="192"/>
          <w:highlight w:val="cyan"/>
        </w:rPr>
      </w:pPr>
      <w:r w:rsidDel="00000000" w:rsidR="00000000" w:rsidRPr="00000000">
        <w:rPr>
          <w:rFonts w:ascii="Playfair Display Black" w:cs="Playfair Display Black" w:eastAsia="Playfair Display Black" w:hAnsi="Playfair Display Black"/>
          <w:color w:val="ff00ff"/>
          <w:sz w:val="192"/>
          <w:szCs w:val="192"/>
          <w:highlight w:val="cyan"/>
          <w:rtl w:val="0"/>
        </w:rPr>
        <w:t xml:space="preserve">BoolFlix</w:t>
      </w:r>
    </w:p>
    <w:p w:rsidR="00000000" w:rsidDel="00000000" w:rsidP="00000000" w:rsidRDefault="00000000" w:rsidRPr="00000000" w14:paraId="00000002">
      <w:pPr>
        <w:pageBreakBefore w:val="0"/>
        <w:jc w:val="center"/>
        <w:rPr>
          <w:sz w:val="20"/>
          <w:szCs w:val="20"/>
        </w:rPr>
      </w:pPr>
      <w:r w:rsidDel="00000000" w:rsidR="00000000" w:rsidRPr="00000000">
        <w:rPr>
          <w:sz w:val="20"/>
          <w:szCs w:val="20"/>
          <w:rtl w:val="0"/>
        </w:rPr>
        <w:t xml:space="preserve">(repo: </w:t>
      </w:r>
      <w:r w:rsidDel="00000000" w:rsidR="00000000" w:rsidRPr="00000000">
        <w:rPr>
          <w:rFonts w:ascii="Courier New" w:cs="Courier New" w:eastAsia="Courier New" w:hAnsi="Courier New"/>
          <w:b w:val="1"/>
          <w:color w:val="ff0000"/>
          <w:sz w:val="28"/>
          <w:szCs w:val="28"/>
          <w:shd w:fill="d9d9d9" w:val="clear"/>
          <w:rtl w:val="0"/>
        </w:rPr>
        <w:t xml:space="preserve">vite-boolflix</w:t>
      </w:r>
      <w:r w:rsidDel="00000000" w:rsidR="00000000" w:rsidRPr="00000000">
        <w:rPr>
          <w:sz w:val="20"/>
          <w:szCs w:val="20"/>
          <w:rtl w:val="0"/>
        </w:rPr>
        <w:t xml:space="preserve">)</w:t>
      </w:r>
    </w:p>
    <w:p w:rsidR="00000000" w:rsidDel="00000000" w:rsidP="00000000" w:rsidRDefault="00000000" w:rsidRPr="00000000" w14:paraId="00000003">
      <w:pPr>
        <w:pageBreakBefore w:val="0"/>
        <w:jc w:val="center"/>
        <w:rPr>
          <w:sz w:val="28"/>
          <w:szCs w:val="28"/>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pageBreakBefore w:val="0"/>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A questo url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pageBreakBefore w:val="0"/>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pageBreakBefore w:val="0"/>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b w:val="1"/>
          <w:sz w:val="24"/>
          <w:szCs w:val="24"/>
          <w:rtl w:val="0"/>
        </w:rPr>
        <w:t xml:space="preserve">Milestone 0:</w:t>
      </w:r>
    </w:p>
    <w:p w:rsidR="00000000" w:rsidDel="00000000" w:rsidP="00000000" w:rsidRDefault="00000000" w:rsidRPr="00000000" w14:paraId="00000013">
      <w:pPr>
        <w:pageBreakBefore w:val="0"/>
        <w:rPr>
          <w:sz w:val="24"/>
          <w:szCs w:val="24"/>
        </w:rPr>
      </w:pPr>
      <w:r w:rsidDel="00000000" w:rsidR="00000000" w:rsidRPr="00000000">
        <w:rPr>
          <w:sz w:val="24"/>
          <w:szCs w:val="24"/>
          <w:rtl w:val="0"/>
        </w:rPr>
        <w:t xml:space="preserve">Progettare la struttura e lo scaffolding del nuovo progetto con Vue3 + Vite, usando il global state sulla linea degli esercizi svolti nei giorni precedenti.</w:t>
      </w:r>
    </w:p>
    <w:p w:rsidR="00000000" w:rsidDel="00000000" w:rsidP="00000000" w:rsidRDefault="00000000" w:rsidRPr="00000000" w14:paraId="00000014">
      <w:pPr>
        <w:pageBreakBefore w:val="0"/>
        <w:rPr>
          <w:b w:val="1"/>
          <w:sz w:val="24"/>
          <w:szCs w:val="24"/>
        </w:rPr>
      </w:pPr>
      <w:r w:rsidDel="00000000" w:rsidR="00000000" w:rsidRPr="00000000">
        <w:rPr>
          <w:rtl w:val="0"/>
        </w:rPr>
      </w:r>
    </w:p>
    <w:p w:rsidR="00000000" w:rsidDel="00000000" w:rsidP="00000000" w:rsidRDefault="00000000" w:rsidRPr="00000000" w14:paraId="00000015">
      <w:pPr>
        <w:pageBreakBefore w:val="0"/>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8">
      <w:pPr>
        <w:pageBreakBefore w:val="0"/>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9">
      <w:pPr>
        <w:pageBreakBefore w:val="0"/>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A">
      <w:pPr>
        <w:pageBreakBefore w:val="0"/>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B">
      <w:pPr>
        <w:pageBreakBefore w:val="0"/>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Trasformiamo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1">
      <w:pPr>
        <w:pageBreakBefore w:val="0"/>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2">
      <w:pPr>
        <w:pageBreakBefore w:val="0"/>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3">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4">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5">
      <w:pPr>
        <w:pageBreakBefore w:val="0"/>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Esempio di URL:</w:t>
        <w:br w:type="textWrapping"/>
      </w:r>
      <w:hyperlink r:id="rId12">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Trasformiamo poi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E">
      <w:pPr>
        <w:pageBreakBefore w:val="0"/>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F">
      <w:pPr>
        <w:pageBreakBefore w:val="0"/>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30">
      <w:pPr>
        <w:pageBreakBefore w:val="0"/>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3">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6">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7">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7">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7">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7">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7">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ageBreakBefore w:val="0"/>
        <w:rPr>
          <w:b w:val="1"/>
          <w:sz w:val="24"/>
          <w:szCs w:val="24"/>
        </w:rPr>
      </w:pPr>
      <w:r w:rsidDel="00000000" w:rsidR="00000000" w:rsidRPr="00000000">
        <w:rPr>
          <w:rtl w:val="0"/>
        </w:rPr>
      </w:r>
    </w:p>
    <w:p w:rsidR="00000000" w:rsidDel="00000000" w:rsidP="00000000" w:rsidRDefault="00000000" w:rsidRPr="00000000" w14:paraId="00000038">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A">
      <w:pPr>
        <w:pageBreakBefore w:val="0"/>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B">
      <w:pPr>
        <w:pageBreakBefore w:val="0"/>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C">
      <w:pPr>
        <w:pageBreakBefore w:val="0"/>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D">
      <w:pPr>
        <w:pageBreakBefore w:val="0"/>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E">
      <w:pPr>
        <w:pageBreakBefore w:val="0"/>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F">
      <w:pPr>
        <w:pageBreakBefore w:val="0"/>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40">
      <w:pPr>
        <w:pageBreakBefore w:val="0"/>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41">
      <w:pPr>
        <w:pageBreakBefore w:val="0"/>
        <w:numPr>
          <w:ilvl w:val="0"/>
          <w:numId w:val="3"/>
        </w:numPr>
        <w:ind w:left="720" w:hanging="360"/>
        <w:rPr>
          <w:sz w:val="24"/>
          <w:szCs w:val="24"/>
        </w:rPr>
      </w:pPr>
      <w:r w:rsidDel="00000000" w:rsidR="00000000" w:rsidRPr="00000000">
        <w:rPr>
          <w:sz w:val="24"/>
          <w:szCs w:val="24"/>
          <w:rtl w:val="0"/>
        </w:rPr>
        <w:t xml:space="preserve">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42">
      <w:pPr>
        <w:pageBreakBefore w:val="0"/>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3">
      <w:pPr>
        <w:pageBreakBefore w:val="0"/>
        <w:rPr>
          <w:b w:val="1"/>
          <w:sz w:val="24"/>
          <w:szCs w:val="24"/>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9">
      <w:pPr>
        <w:pageBreakBefore w:val="0"/>
        <w:rPr>
          <w:color w:val="505050"/>
          <w:sz w:val="24"/>
          <w:szCs w:val="24"/>
          <w:shd w:fill="fafafa" w:val="clear"/>
        </w:rPr>
      </w:pPr>
      <w:r w:rsidDel="00000000" w:rsidR="00000000" w:rsidRPr="00000000">
        <w:rPr>
          <w:rtl w:val="0"/>
        </w:rPr>
      </w:r>
    </w:p>
    <w:sectPr>
      <w:footerReference r:id="rId20"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fair Display Black">
    <w:embedBold w:fontKey="{00000000-0000-0000-0000-000000000000}" r:id="rId1" w:subsetted="0"/>
    <w:embedBol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b w:val="1"/>
        <w:color w:val="505050"/>
        <w:sz w:val="24"/>
        <w:szCs w:val="24"/>
        <w:shd w:fill="fafafa" w:val="clear"/>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themoviedb.org/talk/53c11d4ec3a3684cf4006400" TargetMode="External"/><Relationship Id="rId10" Type="http://schemas.openxmlformats.org/officeDocument/2006/relationships/hyperlink" Target="https://image.tmdb.org/t/p/" TargetMode="External"/><Relationship Id="rId13" Type="http://schemas.openxmlformats.org/officeDocument/2006/relationships/image" Target="media/image6.png"/><Relationship Id="rId12" Type="http://schemas.openxmlformats.org/officeDocument/2006/relationships/hyperlink" Target="https://image.tmdb.org/t/p/w342/wwemzKWzjKYJFfCeiB57q3r4Bcm.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themoviedb.org" TargetMode="External"/><Relationship Id="rId18" Type="http://schemas.openxmlformats.org/officeDocument/2006/relationships/image" Target="media/image4.png"/><Relationship Id="rId7" Type="http://schemas.openxmlformats.org/officeDocument/2006/relationships/hyperlink" Target="https://developers.themoviedb.org/3"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Black-bold.ttf"/><Relationship Id="rId2" Type="http://schemas.openxmlformats.org/officeDocument/2006/relationships/font" Target="fonts/PlayfairDisplay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