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9"/>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9"/>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9"/>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9"/>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9"/>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IvyArtifactRepository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IvyArtifactRepository</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repository which uses an Ivy format to store artifacts and meta-data.</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used to resolve metadata and artifact files, all available patterns will be searched.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used to upload metadata and artifact files, only a single, primary pattern will be used: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URL is specified via </w:t>
      </w:r>
      <w:hyperlink r:id="rId222">
        <w:r w:rsidDel="00000000" w:rsidR="00000000" w:rsidRPr="00000000">
          <w:rPr>
            <w:color w:val="0000ee"/>
            <w:u w:val="single"/>
            <w:rtl w:val="0"/>
          </w:rPr>
          <w:t xml:space="preserve">IvyArtifactRepository.setUrl(java.lang.Object)</w:t>
        </w:r>
      </w:hyperlink>
      <w:r w:rsidDel="00000000" w:rsidR="00000000" w:rsidRPr="00000000">
        <w:rPr>
          <w:rtl w:val="0"/>
        </w:rPr>
        <w:t xml:space="preserve"> then that URL will be used for upload, combined with the applied </w:t>
      </w:r>
      <w:hyperlink r:id="rId223">
        <w:r w:rsidDel="00000000" w:rsidR="00000000" w:rsidRPr="00000000">
          <w:rPr>
            <w:color w:val="0000ee"/>
            <w:u w:val="single"/>
            <w:rtl w:val="0"/>
          </w:rPr>
          <w:t xml:space="preserve">IvyArtifactRepository.layout(java.lang.String)</w:t>
        </w:r>
      </w:hyperlink>
      <w:r w:rsidDel="00000000" w:rsidR="00000000" w:rsidRPr="00000000">
        <w:rPr>
          <w:rtl w:val="0"/>
        </w:rPr>
        <w:t xml:space="preserve">.</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no URL has been specified but additional patterns have been added via </w:t>
      </w:r>
      <w:hyperlink r:id="rId224">
        <w:r w:rsidDel="00000000" w:rsidR="00000000" w:rsidRPr="00000000">
          <w:rPr>
            <w:color w:val="0000ee"/>
            <w:u w:val="single"/>
            <w:rtl w:val="0"/>
          </w:rPr>
          <w:t xml:space="preserve">IvyArtifactRepository.artifactPattern(java.lang.String)</w:t>
        </w:r>
      </w:hyperlink>
      <w:r w:rsidDel="00000000" w:rsidR="00000000" w:rsidRPr="00000000">
        <w:rPr>
          <w:rtl w:val="0"/>
        </w:rPr>
        <w:t xml:space="preserve"> or </w:t>
      </w:r>
      <w:hyperlink r:id="rId225">
        <w:r w:rsidDel="00000000" w:rsidR="00000000" w:rsidRPr="00000000">
          <w:rPr>
            <w:color w:val="0000ee"/>
            <w:u w:val="single"/>
            <w:rtl w:val="0"/>
          </w:rPr>
          <w:t xml:space="preserve">IvyArtifactRepository.ivyPattern(java.lang.String)</w:t>
        </w:r>
      </w:hyperlink>
      <w:r w:rsidDel="00000000" w:rsidR="00000000" w:rsidRPr="00000000">
        <w:rPr>
          <w:rtl w:val="0"/>
        </w:rPr>
        <w:t xml:space="preserve">, then the first defined pattern will be used.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Repositories of this type are created by the </w:t>
      </w:r>
      <w:hyperlink r:id="rId226">
        <w:r w:rsidDel="00000000" w:rsidR="00000000" w:rsidRPr="00000000">
          <w:rPr>
            <w:color w:val="0000ee"/>
            <w:u w:val="single"/>
            <w:rtl w:val="0"/>
          </w:rPr>
          <w:t xml:space="preserve">RepositoryHandler.ivy(org.gradle.api.Action)</w:t>
        </w:r>
      </w:hyperlink>
      <w:r w:rsidDel="00000000" w:rsidR="00000000" w:rsidRPr="00000000">
        <w:rPr>
          <w:rtl w:val="0"/>
        </w:rPr>
        <w:t xml:space="preserve"> group of methods.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authentication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authentication schemes for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credentials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credentials of the specified type used to authenticate with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this repository. A name must be unique amongst a repository set. A default name is provided for the repository if none is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resolve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meta-data provider used when resolving artifacts from this repository. The provider is responsible for locating and interpreting the meta-data for the modules and artifacts contained in this repository. Using this provider, you can fine tune how this resolution happens.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url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URL of this repository.</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artifactPattern</w:t>
              </w:r>
            </w:hyperlink>
            <w:r w:rsidDel="00000000" w:rsidR="00000000" w:rsidRPr="00000000">
              <w:rPr>
                <w:rtl w:val="0"/>
              </w:rPr>
              <w:t xml:space="preserve">(pattern)</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independent pattern that will be used to locate artifact files in this repository. This pattern will be used to locate ivy files as well, unless a specific ivy pattern is supplied via </w:t>
            </w:r>
            <w:hyperlink r:id="rId233">
              <w:r w:rsidDel="00000000" w:rsidR="00000000" w:rsidRPr="00000000">
                <w:rPr>
                  <w:color w:val="0000ee"/>
                  <w:u w:val="single"/>
                  <w:rtl w:val="0"/>
                </w:rPr>
                <w:t xml:space="preserve">IvyArtifactRepository.ivyPattern(java.lang.String)</w:t>
              </w:r>
            </w:hyperlink>
            <w:r w:rsidDel="00000000" w:rsidR="00000000" w:rsidRPr="00000000">
              <w:rPr>
                <w:rtl w:val="0"/>
              </w:rPr>
              <w:t xml:space="preserve">. If this pattern is not a fully-qualified URL, it will be interpreted as a file relative to the project directory. It is not interpreted relative the URL specified in </w:t>
            </w:r>
            <w:hyperlink r:id="rId234">
              <w:r w:rsidDel="00000000" w:rsidR="00000000" w:rsidRPr="00000000">
                <w:rPr>
                  <w:color w:val="0000ee"/>
                  <w:u w:val="single"/>
                  <w:rtl w:val="0"/>
                </w:rPr>
                <w:t xml:space="preserve">IvyArtifactRepository.setUrl(java.lang.Object)</w:t>
              </w:r>
            </w:hyperlink>
            <w:r w:rsidDel="00000000" w:rsidR="00000000" w:rsidRPr="00000000">
              <w:rPr>
                <w:rtl w:val="0"/>
              </w:rPr>
              <w:t xml:space="preserve">. Patterns added in this way will be in addition to any layout-based patterns added via </w:t>
            </w:r>
            <w:hyperlink r:id="rId235">
              <w:r w:rsidDel="00000000" w:rsidR="00000000" w:rsidRPr="00000000">
                <w:rPr>
                  <w:color w:val="0000ee"/>
                  <w:u w:val="single"/>
                  <w:rtl w:val="0"/>
                </w:rPr>
                <w:t xml:space="preserve">IvyArtifactRepository.setUrl(java.lang.Object)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authentication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authentication schemes for this 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credentials</w:t>
              </w:r>
            </w:hyperlink>
            <w:r w:rsidDel="00000000" w:rsidR="00000000" w:rsidRPr="00000000">
              <w:rPr>
                <w:rtl w:val="0"/>
              </w:rPr>
              <w:t xml:space="preserve">(credentialsType, action)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credentials for this repository using the supplied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credentials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username and password credentials for this repository using the supplied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ivyPattern</w:t>
              </w:r>
            </w:hyperlink>
            <w:r w:rsidDel="00000000" w:rsidR="00000000" w:rsidRPr="00000000">
              <w:rPr>
                <w:rtl w:val="0"/>
              </w:rPr>
              <w:t xml:space="preserve">(pattern)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independent pattern that will be used to locate ivy files in this repository. If this pattern is not a fully-qualified URL, it will be interpreted as a file relative to the project directory. It is not interpreted relative the URL specified in </w:t>
            </w:r>
            <w:hyperlink r:id="rId240">
              <w:r w:rsidDel="00000000" w:rsidR="00000000" w:rsidRPr="00000000">
                <w:rPr>
                  <w:color w:val="0000ee"/>
                  <w:u w:val="single"/>
                  <w:rtl w:val="0"/>
                </w:rPr>
                <w:t xml:space="preserve">IvyArtifactRepository.setUrl(java.lang.Object)</w:t>
              </w:r>
            </w:hyperlink>
            <w:r w:rsidDel="00000000" w:rsidR="00000000" w:rsidRPr="00000000">
              <w:rPr>
                <w:rtl w:val="0"/>
              </w:rPr>
              <w:t xml:space="preserve">. Patterns added in this way will be in addition to any layout-based patterns added via </w:t>
            </w:r>
            <w:hyperlink r:id="rId241">
              <w:r w:rsidDel="00000000" w:rsidR="00000000" w:rsidRPr="00000000">
                <w:rPr>
                  <w:color w:val="0000ee"/>
                  <w:u w:val="single"/>
                  <w:rtl w:val="0"/>
                </w:rPr>
                <w:t xml:space="preserve">IvyArtifactRepository.setUrl(java.lang.Object)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layout</w:t>
              </w:r>
            </w:hyperlink>
            <w:r w:rsidDel="00000000" w:rsidR="00000000" w:rsidRPr="00000000">
              <w:rPr>
                <w:rtl w:val="0"/>
              </w:rPr>
              <w:t xml:space="preserve">(layoutName)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layout to use with this repository, based on the root url. See </w:t>
            </w:r>
            <w:hyperlink r:id="rId243">
              <w:r w:rsidDel="00000000" w:rsidR="00000000" w:rsidRPr="00000000">
                <w:rPr>
                  <w:color w:val="0000ee"/>
                  <w:u w:val="single"/>
                  <w:rtl w:val="0"/>
                </w:rPr>
                <w:t xml:space="preserve">IvyArtifactRepository.layout(java.lang.String, groovy.lang.Closure)</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layout</w:t>
              </w:r>
            </w:hyperlink>
            <w:r w:rsidDel="00000000" w:rsidR="00000000" w:rsidRPr="00000000">
              <w:rPr>
                <w:rtl w:val="0"/>
              </w:rPr>
              <w:t xml:space="preserve">(layoutName, config)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Specifies how the items of the repository are organized. See </w:t>
            </w:r>
            <w:hyperlink r:id="rId245">
              <w:r w:rsidDel="00000000" w:rsidR="00000000" w:rsidRPr="00000000">
                <w:rPr>
                  <w:color w:val="0000ee"/>
                  <w:u w:val="single"/>
                  <w:rtl w:val="0"/>
                </w:rPr>
                <w:t xml:space="preserve">IvyArtifactRepository.layout(java.lang.String, org.gradle.api.Action)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layout</w:t>
              </w:r>
            </w:hyperlink>
            <w:r w:rsidDel="00000000" w:rsidR="00000000" w:rsidRPr="00000000">
              <w:rPr>
                <w:rtl w:val="0"/>
              </w:rPr>
              <w:t xml:space="preserve">(layoutName, config)</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how the items of the repository are organized.</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7">
        <w:r w:rsidDel="00000000" w:rsidR="00000000" w:rsidRPr="00000000">
          <w:rPr>
            <w:b w:val="1"/>
            <w:i w:val="0"/>
            <w:color w:val="0000ee"/>
            <w:sz w:val="24"/>
            <w:szCs w:val="24"/>
            <w:u w:val="single"/>
            <w:rtl w:val="0"/>
          </w:rPr>
          <w:t xml:space="preserve">AuthenticationContainer</w:t>
        </w:r>
      </w:hyperlink>
      <w:r w:rsidDel="00000000" w:rsidR="00000000" w:rsidRPr="00000000">
        <w:rPr>
          <w:rtl w:val="0"/>
        </w:rPr>
        <w:t xml:space="preserve"> authentication (read-only)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authentication schemes for this repository.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credentials (read-only)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credentials of the specified type used to authenticate with this repository.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credentials of the specified type is assigned to this repository and returned.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for this repository. A name must be unique amongst a repository set. A default name is provided for the repository if none is provided.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is used in logging output and error reporting to point to information related to this repository.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1">
        <w:r w:rsidDel="00000000" w:rsidR="00000000" w:rsidRPr="00000000">
          <w:rPr>
            <w:b w:val="1"/>
            <w:i w:val="0"/>
            <w:color w:val="0000ee"/>
            <w:sz w:val="24"/>
            <w:szCs w:val="24"/>
            <w:u w:val="single"/>
            <w:rtl w:val="0"/>
          </w:rPr>
          <w:t xml:space="preserve">IvyArtifactRepositoryMetaDataProvider</w:t>
        </w:r>
      </w:hyperlink>
      <w:r w:rsidDel="00000000" w:rsidR="00000000" w:rsidRPr="00000000">
        <w:rPr>
          <w:rtl w:val="0"/>
        </w:rPr>
        <w:t xml:space="preserve"> resolve (read-only)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meta-data provider used when resolving artifacts from this repository. The provider is responsible for locating and interpreting the meta-data for the modules and artifacts contained in this repository. Using this provider, you can fine tune how this resolution happens.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3">
        <w:r w:rsidDel="00000000" w:rsidR="00000000" w:rsidRPr="00000000">
          <w:rPr>
            <w:b w:val="1"/>
            <w:i w:val="0"/>
            <w:color w:val="0000ee"/>
            <w:sz w:val="24"/>
            <w:szCs w:val="24"/>
            <w:u w:val="single"/>
            <w:rtl w:val="0"/>
          </w:rPr>
          <w:t xml:space="preserve">URI</w:t>
        </w:r>
      </w:hyperlink>
      <w:r w:rsidDel="00000000" w:rsidR="00000000" w:rsidRPr="00000000">
        <w:rPr>
          <w:rtl w:val="0"/>
        </w:rPr>
        <w:t xml:space="preserve"> url</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URL of this repository.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7dp8vu" w:id="10"/>
      <w:bookmarkEnd w:id="10"/>
      <w:r w:rsidDel="00000000" w:rsidR="00000000" w:rsidRPr="00000000">
        <w:rPr>
          <w:rtl w:val="0"/>
        </w:rPr>
        <w:t xml:space="preserve">Method details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void artifactPattern(</w:t>
      </w:r>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independent pattern that will be used to locate artifact files in this repository. This pattern will be used to locate ivy files as well, unless a specific ivy pattern is supplied via </w:t>
      </w:r>
      <w:hyperlink r:id="rId255">
        <w:r w:rsidDel="00000000" w:rsidR="00000000" w:rsidRPr="00000000">
          <w:rPr>
            <w:color w:val="0000ee"/>
            <w:u w:val="single"/>
            <w:rtl w:val="0"/>
          </w:rPr>
          <w:t xml:space="preserve">IvyArtifactRepository.ivyPattern(java.lang.String)</w:t>
        </w:r>
      </w:hyperlink>
      <w:r w:rsidDel="00000000" w:rsidR="00000000" w:rsidRPr="00000000">
        <w:rPr>
          <w:rtl w:val="0"/>
        </w:rPr>
        <w:t xml:space="preserve">. If this pattern is not a fully-qualified URL, it will be interpreted as a file relative to the project directory. It is not interpreted relative the URL specified in </w:t>
      </w:r>
      <w:hyperlink r:id="rId256">
        <w:r w:rsidDel="00000000" w:rsidR="00000000" w:rsidRPr="00000000">
          <w:rPr>
            <w:color w:val="0000ee"/>
            <w:u w:val="single"/>
            <w:rtl w:val="0"/>
          </w:rPr>
          <w:t xml:space="preserve">IvyArtifactRepository.setUrl(java.lang.Object)</w:t>
        </w:r>
      </w:hyperlink>
      <w:r w:rsidDel="00000000" w:rsidR="00000000" w:rsidRPr="00000000">
        <w:rPr>
          <w:rtl w:val="0"/>
        </w:rPr>
        <w:t xml:space="preserve">. Patterns added in this way will be in addition to any layout-based patterns added via </w:t>
      </w:r>
      <w:hyperlink r:id="rId257">
        <w:r w:rsidDel="00000000" w:rsidR="00000000" w:rsidRPr="00000000">
          <w:rPr>
            <w:color w:val="0000ee"/>
            <w:u w:val="single"/>
            <w:rtl w:val="0"/>
          </w:rPr>
          <w:t xml:space="preserve">IvyArtifactRepository.setUrl(java.lang.Object)</w:t>
        </w:r>
      </w:hyperlink>
      <w:r w:rsidDel="00000000" w:rsidR="00000000" w:rsidRPr="00000000">
        <w:rP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void authentication(</w:t>
      </w:r>
      <w:hyperlink r:id="rId25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9">
        <w:r w:rsidDel="00000000" w:rsidR="00000000" w:rsidRPr="00000000">
          <w:rPr>
            <w:b w:val="1"/>
            <w:i w:val="0"/>
            <w:color w:val="0000ee"/>
            <w:sz w:val="24"/>
            <w:szCs w:val="24"/>
            <w:u w:val="single"/>
            <w:rtl w:val="0"/>
          </w:rPr>
          <w:t xml:space="preserve">AuthenticationContainer</w:t>
        </w:r>
      </w:hyperlink>
      <w:r w:rsidDel="00000000" w:rsidR="00000000" w:rsidRPr="00000000">
        <w:rPr>
          <w:rtl w:val="0"/>
        </w:rPr>
        <w:t xml:space="preserve">&gt; action)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authentication schemes for this repository.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the given action against the </w:t>
      </w:r>
      <w:hyperlink r:id="rId261">
        <w:r w:rsidDel="00000000" w:rsidR="00000000" w:rsidRPr="00000000">
          <w:rPr>
            <w:color w:val="0000ee"/>
            <w:u w:val="single"/>
            <w:rtl w:val="0"/>
          </w:rPr>
          <w:t xml:space="preserve">AuthenticationContainer</w:t>
        </w:r>
      </w:hyperlink>
      <w:r w:rsidDel="00000000" w:rsidR="00000000" w:rsidRPr="00000000">
        <w:rPr>
          <w:rtl w:val="0"/>
        </w:rPr>
        <w:t xml:space="preserve"> for this project. The </w:t>
      </w:r>
      <w:hyperlink r:id="rId262">
        <w:r w:rsidDel="00000000" w:rsidR="00000000" w:rsidRPr="00000000">
          <w:rPr>
            <w:color w:val="0000ee"/>
            <w:u w:val="single"/>
            <w:rtl w:val="0"/>
          </w:rPr>
          <w:t xml:space="preserve">AuthenticationContainer</w:t>
        </w:r>
      </w:hyperlink>
      <w:r w:rsidDel="00000000" w:rsidR="00000000" w:rsidRPr="00000000">
        <w:rPr>
          <w:rtl w:val="0"/>
        </w:rPr>
        <w:t xml:space="preserve"> is passed to the closure as the closure's delegate.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authentication schemes have been assigned to this repository, a default set of authentication schemes are used based on the repository's transport scheme.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authentication {</w:t>
        <w:br w:type="textWrapping"/>
        <w:t xml:space="preserve">            basic(BasicAuthentication)</w:t>
        <w:br w:type="textWrapping"/>
        <w:t xml:space="preserve">        }</w:t>
        <w:br w:type="textWrapping"/>
        <w:t xml:space="preserve">    }</w:t>
        <w:br w:type="textWrapping"/>
        <w:t xml:space="preserve">}</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authentication scheme types extend </w:t>
      </w:r>
      <w:hyperlink r:id="rId263">
        <w:r w:rsidDel="00000000" w:rsidR="00000000" w:rsidRPr="00000000">
          <w:rPr>
            <w:color w:val="0000ee"/>
            <w:u w:val="single"/>
            <w:rtl w:val="0"/>
          </w:rPr>
          <w:t xml:space="preserve">Authentication</w:t>
        </w:r>
      </w:hyperlink>
      <w:r w:rsidDel="00000000" w:rsidR="00000000" w:rsidRPr="00000000">
        <w:rPr>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void credentials(</w:t>
      </w:r>
      <w:hyperlink r:id="rId264">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&lt;T&gt; credentialsType, </w:t>
      </w:r>
      <w:hyperlink r:id="rId26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action)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credentials for this repository using the supplied action.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credentials of the specified type will be assigned to this repository and given to the configuration action. If credentials have already been specified for this repository, they will be passed to the given configuration action.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credentials(AwsCredentials) {</w:t>
        <w:br w:type="textWrapping"/>
        <w:t xml:space="preserve">            accessKey "myAccessKey"</w:t>
        <w:br w:type="textWrapping"/>
        <w:t xml:space="preserve">            secretKey "mySecret"</w:t>
        <w:br w:type="textWrapping"/>
        <w:t xml:space="preserve">        }</w:t>
        <w:br w:type="textWrapping"/>
        <w:t xml:space="preserve">    }</w:t>
        <w:br w:type="textWrapping"/>
        <w:t xml:space="preserve">}</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credential types are currently supported for the credentialsType argument: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hd w:fill="auto" w:val="clear"/>
        <w:ind w:left="600" w:hanging="360"/>
      </w:pPr>
      <w:hyperlink r:id="rId267">
        <w:r w:rsidDel="00000000" w:rsidR="00000000" w:rsidRPr="00000000">
          <w:rPr>
            <w:color w:val="0000ee"/>
            <w:u w:val="single"/>
            <w:rtl w:val="0"/>
          </w:rPr>
          <w:t xml:space="preserve">PasswordCredentials</w:t>
        </w:r>
      </w:hyperlink>
      <w:r w:rsidDel="00000000" w:rsidR="00000000" w:rsidRPr="00000000">
        <w:rPr>
          <w:rtl w:val="0"/>
        </w:rPr>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shd w:fill="auto" w:val="clear"/>
        <w:ind w:left="600" w:hanging="360"/>
      </w:pPr>
      <w:hyperlink r:id="rId268">
        <w:r w:rsidDel="00000000" w:rsidR="00000000" w:rsidRPr="00000000">
          <w:rPr>
            <w:color w:val="0000ee"/>
            <w:u w:val="single"/>
            <w:rtl w:val="0"/>
          </w:rPr>
          <w:t xml:space="preserve">AwsCredentials</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void credentials(</w:t>
      </w:r>
      <w:hyperlink r:id="rId26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0">
        <w:r w:rsidDel="00000000" w:rsidR="00000000" w:rsidRPr="00000000">
          <w:rPr>
            <w:b w:val="1"/>
            <w:i w:val="0"/>
            <w:color w:val="0000ee"/>
            <w:sz w:val="24"/>
            <w:szCs w:val="24"/>
            <w:u w:val="single"/>
            <w:rtl w:val="0"/>
          </w:rPr>
          <w:t xml:space="preserve">PasswordCredentials</w:t>
        </w:r>
      </w:hyperlink>
      <w:r w:rsidDel="00000000" w:rsidR="00000000" w:rsidRPr="00000000">
        <w:rPr>
          <w:rtl w:val="0"/>
        </w:rPr>
        <w:t xml:space="preserve">&gt; action)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username and password credentials for this repository using the supplied action.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credentials have been assigned to this repository, an empty set of username and password credentials is assigned to this repository and passed to the action.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maven {</w:t>
        <w:br w:type="textWrapping"/>
        <w:t xml:space="preserve">        url "${url}"</w:t>
        <w:br w:type="textWrapping"/>
        <w:t xml:space="preserve">        credentials {</w:t>
        <w:br w:type="textWrapping"/>
        <w:t xml:space="preserve">            username = 'joe'</w:t>
        <w:br w:type="textWrapping"/>
        <w:t xml:space="preserve">            password = 'secret'</w:t>
        <w:br w:type="textWrapping"/>
        <w:t xml:space="preserve">        }</w:t>
        <w:br w:type="textWrapping"/>
        <w:t xml:space="preserve">    }</w:t>
        <w:br w:type="textWrapping"/>
        <w:t xml:space="preserve">}</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void ivyPattern(</w:t>
      </w:r>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independent pattern that will be used to locate ivy files in this repository. If this pattern is not a fully-qualified URL, it will be interpreted as a file relative to the project directory. It is not interpreted relative the URL specified in </w:t>
      </w:r>
      <w:hyperlink r:id="rId272">
        <w:r w:rsidDel="00000000" w:rsidR="00000000" w:rsidRPr="00000000">
          <w:rPr>
            <w:color w:val="0000ee"/>
            <w:u w:val="single"/>
            <w:rtl w:val="0"/>
          </w:rPr>
          <w:t xml:space="preserve">IvyArtifactRepository.setUrl(java.lang.Object)</w:t>
        </w:r>
      </w:hyperlink>
      <w:r w:rsidDel="00000000" w:rsidR="00000000" w:rsidRPr="00000000">
        <w:rPr>
          <w:rtl w:val="0"/>
        </w:rPr>
        <w:t xml:space="preserve">. Patterns added in this way will be in addition to any layout-based patterns added via </w:t>
      </w:r>
      <w:hyperlink r:id="rId273">
        <w:r w:rsidDel="00000000" w:rsidR="00000000" w:rsidRPr="00000000">
          <w:rPr>
            <w:color w:val="0000ee"/>
            <w:u w:val="single"/>
            <w:rtl w:val="0"/>
          </w:rPr>
          <w:t xml:space="preserve">IvyArtifactRepository.setUrl(java.lang.Object)</w:t>
        </w:r>
      </w:hyperlink>
      <w:r w:rsidDel="00000000" w:rsidR="00000000" w:rsidRPr="00000000">
        <w:rP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void layout(</w:t>
      </w:r>
      <w:hyperlink r:id="rId2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layoutName)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layout to use with this repository, based on the root url. See </w:t>
      </w:r>
      <w:hyperlink r:id="rId275">
        <w:r w:rsidDel="00000000" w:rsidR="00000000" w:rsidRPr="00000000">
          <w:rPr>
            <w:color w:val="0000ee"/>
            <w:u w:val="single"/>
            <w:rtl w:val="0"/>
          </w:rPr>
          <w:t xml:space="preserve">IvyArtifactRepository.layout(java.lang.String, groovy.lang.Closure)</w:t>
        </w:r>
      </w:hyperlink>
      <w:r w:rsidDel="00000000" w:rsidR="00000000" w:rsidRPr="00000000">
        <w:rP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void layout(</w:t>
      </w:r>
      <w:hyperlink r:id="rId27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layoutName, </w:t>
      </w:r>
      <w:hyperlink r:id="rId27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Specifies how the items of the repository are organized. See </w:t>
      </w:r>
      <w:hyperlink r:id="rId278">
        <w:r w:rsidDel="00000000" w:rsidR="00000000" w:rsidRPr="00000000">
          <w:rPr>
            <w:color w:val="0000ee"/>
            <w:u w:val="single"/>
            <w:rtl w:val="0"/>
          </w:rPr>
          <w:t xml:space="preserve">IvyArtifactRepository.layout(java.lang.String, org.gradle.api.Action)</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void layout(</w:t>
      </w:r>
      <w:hyperlink r:id="rId27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layoutName, </w:t>
      </w:r>
      <w:hyperlink r:id="rId28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extends </w:t>
      </w:r>
      <w:hyperlink r:id="rId281">
        <w:r w:rsidDel="00000000" w:rsidR="00000000" w:rsidRPr="00000000">
          <w:rPr>
            <w:b w:val="1"/>
            <w:i w:val="0"/>
            <w:color w:val="0000ee"/>
            <w:sz w:val="24"/>
            <w:szCs w:val="24"/>
            <w:u w:val="single"/>
            <w:rtl w:val="0"/>
          </w:rPr>
          <w:t xml:space="preserve">RepositoryLayout</w:t>
        </w:r>
      </w:hyperlink>
      <w:r w:rsidDel="00000000" w:rsidR="00000000" w:rsidRPr="00000000">
        <w:rPr>
          <w:rtl w:val="0"/>
        </w:rPr>
        <w:t xml:space="preserve">&gt; config)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how the items of the repository are organized.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layout is configured with the supplied closure.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Recognised values are as follows: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'gradle'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 Layout that applies the following patterns: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Artifacts: $baseUri/[organisation]/[module]/[revision]/[artifact]-[revision](-[classifier])(.[ext])</w:t>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Ivy: $baseUri/[organisation]/[module]/[revision]/ivy-[revision].xml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'maven'</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 Layout that applies the following patterns: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Artifacts: $baseUri/[organisation]/[module]/[revision]/[artifact]-[revision](-[classifier])(.[ext])</w:t>
      </w:r>
    </w:p>
    <w:p w:rsidR="00000000" w:rsidDel="00000000" w:rsidP="00000000" w:rsidRDefault="00000000" w:rsidRPr="00000000" w14:paraId="0000018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Ivy: $baseUri/[organisation]/[module]/[revision]/ivy-[revision].xml</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the Maven convention, the 'organisation' value is further processed by replacing '.' with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'ivy'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 Layout that applies the following patterns: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8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Artifacts: $baseUri/[organisation]/[module]/[revision]/[type]s/[artifact](.[ext])</w:t>
      </w:r>
    </w:p>
    <w:p w:rsidR="00000000" w:rsidDel="00000000" w:rsidP="00000000" w:rsidRDefault="00000000" w:rsidRPr="00000000" w14:paraId="0000018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Ivy: $baseUri/[organisation]/[module]/[revision]/[type]s/[artifact](.[ext])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Note:</w:t>
      </w:r>
      <w:r w:rsidDel="00000000" w:rsidR="00000000" w:rsidRPr="00000000">
        <w:rPr>
          <w:rtl w:val="0"/>
        </w:rPr>
        <w:t xml:space="preserve"> this pattern is currently </w:t>
      </w:r>
      <w:hyperlink r:id="rId282">
        <w:r w:rsidDel="00000000" w:rsidR="00000000" w:rsidRPr="00000000">
          <w:rPr>
            <w:color w:val="0000ee"/>
            <w:u w:val="single"/>
            <w:rtl w:val="0"/>
          </w:rPr>
          <w:t xml:space="preserve">Incubating</w:t>
        </w:r>
      </w:hyperlink>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r w:rsidDel="00000000" w:rsidR="00000000" w:rsidRPr="00000000">
        <w:rPr>
          <w:rtl w:val="0"/>
        </w:rPr>
        <w:t xml:space="preserve">'pattern'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 layout that allows custom patterns to be defined. eg: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repositories {</w:t>
        <w:br w:type="textWrapping"/>
        <w:t xml:space="preserve">    ivy {</w:t>
        <w:br w:type="textWrapping"/>
        <w:t xml:space="preserve">        layout 'pattern' , {</w:t>
        <w:br w:type="textWrapping"/>
        <w:t xml:space="preserve">            artifact '[module]/[revision]/[artifact](.[ext])'</w:t>
        <w:br w:type="textWrapping"/>
        <w:t xml:space="preserve">            ivy '[module]/[revision]/ivy.xml'</w:t>
        <w:br w:type="textWrapping"/>
        <w:t xml:space="preserve">        }</w:t>
        <w:br w:type="textWrapping"/>
        <w:t xml:space="preserve">    }</w:t>
        <w:br w:type="textWrapping"/>
        <w:t xml:space="preserve">}</w:t>
        <w:br w:type="textWrapping"/>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available pattern tokens are listed as part of </w:t>
      </w:r>
      <w:hyperlink r:id="rId283">
        <w:r w:rsidDel="00000000" w:rsidR="00000000" w:rsidRPr="00000000">
          <w:rPr>
            <w:color w:val="0000ee"/>
            <w:u w:val="single"/>
            <w:rtl w:val="0"/>
          </w:rPr>
          <w:t xml:space="preserve">Ivy's Main Concepts documentation</w:t>
        </w:r>
      </w:hyperlink>
      <w:r w:rsidDel="00000000" w:rsidR="00000000" w:rsidRPr="00000000">
        <w:rP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92">
      <w:pPr>
        <w:numPr>
          <w:ilvl w:val="0"/>
          <w:numId w:val="6"/>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93">
      <w:pPr>
        <w:numPr>
          <w:ilvl w:val="0"/>
          <w:numId w:val="6"/>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94">
      <w:pPr>
        <w:numPr>
          <w:ilvl w:val="0"/>
          <w:numId w:val="6"/>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95">
      <w:pPr>
        <w:numPr>
          <w:ilvl w:val="0"/>
          <w:numId w:val="6"/>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97">
      <w:pPr>
        <w:numPr>
          <w:ilvl w:val="0"/>
          <w:numId w:val="8"/>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99">
      <w:pPr>
        <w:numPr>
          <w:ilvl w:val="0"/>
          <w:numId w:val="8"/>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9B">
      <w:pPr>
        <w:numPr>
          <w:ilvl w:val="0"/>
          <w:numId w:val="10"/>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9C">
      <w:pPr>
        <w:numPr>
          <w:ilvl w:val="0"/>
          <w:numId w:val="10"/>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9D">
      <w:pPr>
        <w:numPr>
          <w:ilvl w:val="0"/>
          <w:numId w:val="10"/>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F">
      <w:pPr>
        <w:numPr>
          <w:ilvl w:val="0"/>
          <w:numId w:val="12"/>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A0">
      <w:pPr>
        <w:numPr>
          <w:ilvl w:val="0"/>
          <w:numId w:val="12"/>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A1">
      <w:pPr>
        <w:numPr>
          <w:ilvl w:val="0"/>
          <w:numId w:val="12"/>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A2">
      <w:pPr>
        <w:numPr>
          <w:ilvl w:val="0"/>
          <w:numId w:val="12"/>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8">
        <w:r w:rsidDel="00000000" w:rsidR="00000000" w:rsidRPr="00000000">
          <w:rPr>
            <w:color w:val="0000ee"/>
            <w:u w:val="single"/>
            <w:rtl w:val="0"/>
          </w:rPr>
          <w:t xml:space="preserve">Terms</w:t>
        </w:r>
      </w:hyperlink>
      <w:r w:rsidDel="00000000" w:rsidR="00000000" w:rsidRPr="00000000">
        <w:rPr>
          <w:rtl w:val="0"/>
        </w:rPr>
        <w:t xml:space="preserve"> and </w:t>
      </w:r>
      <w:hyperlink r:id="rId29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Careers</w:t>
        </w:r>
      </w:hyperlink>
      <w:r w:rsidDel="00000000" w:rsidR="00000000" w:rsidRPr="00000000">
        <w:rPr>
          <w:rtl w:val="0"/>
        </w:rPr>
        <w:t xml:space="preserve"> | </w:t>
      </w:r>
      <w:hyperlink r:id="rId302">
        <w:r w:rsidDel="00000000" w:rsidR="00000000" w:rsidRPr="00000000">
          <w:rPr>
            <w:color w:val="0000ee"/>
            <w:u w:val="single"/>
            <w:rtl w:val="0"/>
          </w:rPr>
          <w:t xml:space="preserve">Privacy</w:t>
        </w:r>
      </w:hyperlink>
      <w:r w:rsidDel="00000000" w:rsidR="00000000" w:rsidRPr="00000000">
        <w:rPr>
          <w:rtl w:val="0"/>
        </w:rPr>
        <w:t xml:space="preserve"> | </w:t>
      </w:r>
      <w:hyperlink r:id="rId303">
        <w:r w:rsidDel="00000000" w:rsidR="00000000" w:rsidRPr="00000000">
          <w:rPr>
            <w:color w:val="0000ee"/>
            <w:u w:val="single"/>
            <w:rtl w:val="0"/>
          </w:rPr>
          <w:t xml:space="preserve">Terms of Service</w:t>
        </w:r>
      </w:hyperlink>
      <w:r w:rsidDel="00000000" w:rsidR="00000000" w:rsidRPr="00000000">
        <w:rPr>
          <w:rtl w:val="0"/>
        </w:rPr>
        <w:t xml:space="preserve"> | </w:t>
      </w:r>
      <w:hyperlink r:id="rId30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service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training/"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ithub.com/gradle/"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discuss.gradle.org/c/help-discuss"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privacy/"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terms/"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artifacts.repositories.IvyArtifactRepository.html#N253F7"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artifacts.repositories.IvyArtifactRepository.html#N25436"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dsl/org.gradle.api.artifacts.repositories.PasswordCredentials.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javadoc/org/gradle/api/Action.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wnload.oracle.com/javase/8/docs/api/java/lang/Class.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uthentication.Authentication.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dsl/org.gradle.api.artifacts.repositories.AuthenticationContainer.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artifacts.repositories.AuthenticationContainer.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credentials.AwsCredentials.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artifacts.repositories.PasswordCredentials.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userguide/feature_lifecycl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javadoc/org/gradle/api/Action.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userguide/feature_lifecycle.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artifacts.repositories.AuthenticationContainer.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javadoc/org/gradle/api/Action.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net/URI.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dsl/org.gradle.api.artifacts.repositories.IvyArtifactRepositoryMetaDataProvider.html"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api/artifacts/repositories/IvyArtifactRepository.html#setUrl-java.lang.Object-"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javadoc/org/gradle/api/artifacts/repositories/IvyArtifactRepository.html#setUrl-java.lang.Object-"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artifacts.repositories.IvyArtifactRepository.html#org.gradle.api.artifacts.repositories.IvyArtifactRepository:ivyPattern(java.lang.String)"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com/enterprise/resource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com/build-cache"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com/build-scans"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twitter.com/gradle"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release-notes.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ds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userguide/userguide.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ant.apache.org/ivy/history/master/concept.html#patterns"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newsletter.gradle.com/"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blog.gradle.org/"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javadoc/"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Incubating.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api/artifacts/repositories/RepositoryLayout.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javadoc/org/gradle/api/Action.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artifacts.repositories.IvyArtifactRepository.html#org.gradle.api.artifacts.repositories.IvyArtifactRepository:layout(java.lang.String,%20groovy.lang.Closure)"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wnload.oracle.com/javase/8/docs/api/java/lang/String.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javadoc/org/gradle/api/artifacts/repositories/IvyArtifactRepository.html#setUrl-java.lang.Object-"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javadoc/org/gradle/api/artifacts/repositories/IvyArtifactRepository.html#setUrl-java.lang.Object-"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wnload.oracle.com/javase/8/docs/api/java/lang/String.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artifacts.repositories.IvyArtifactRepository.html#org.gradle.api.artifacts.repositories.IvyArtifactRepository:layout(java.lang.String,%20org.gradle.api.Action)"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roovy-lang.org/2.4.15/html/gapi/groovy/lang/Closure.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wnload.oracle.com/javase/8/docs/api/java/lang/String.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artifacts.repositories.IvyArtifactRepository.html#org.gradle.api.artifacts.repositories.IvyArtifactRepository:credentials"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artifacts.repositories.IvyArtifactRepository.html#org.gradle.api.artifacts.repositories.IvyArtifactRepository:authentication"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dsl/org.gradle.api.artifacts.dsl.RepositoryHandler.html#org.gradle.api.artifacts.dsl.RepositoryHandler:ivy(org.gradle.api.Action)"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artifacts.repositories.IvyArtifactRepository.html#org.gradle.api.artifacts.repositories.IvyArtifactRepository:ivyPattern(java.lang.String)"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artifacts.repositories.IvyArtifactRepository.html#org.gradle.api.artifacts.repositories.IvyArtifactRepository:name" TargetMode="External"/><Relationship Id="rId220" Type="http://schemas.openxmlformats.org/officeDocument/2006/relationships/hyperlink" Target="http://docs.google.com/org.gradle.api.artifacts.repositories.IvyArtifactRepository.html#N2551B"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artifacts.repositories.IvyArtifactRepository.html#org.gradle.api.artifacts.repositories.IvyArtifactRepository:artifactPattern(java.lang.String)"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artifacts.repositories.IvyArtifactRepository.html#org.gradle.api.artifacts.repositories.IvyArtifactRepository:layout(java.lang.String)"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javadoc/org/gradle/api/artifacts/repositories/IvyArtifactRepository.html#setUrl-java.lang.Object-"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artifacts/repositories/IvyArtifactRepository.html" TargetMode="External"/><Relationship Id="rId217" Type="http://schemas.openxmlformats.org/officeDocument/2006/relationships/hyperlink" Target="http://docs.google.com/org.gradle.api.artifacts.repositories.IvyArtifactRepository.html#N25436" TargetMode="External"/><Relationship Id="rId216" Type="http://schemas.openxmlformats.org/officeDocument/2006/relationships/hyperlink" Target="http://docs.google.com/org.gradle.api.artifacts.repositories.IvyArtifactRepository.html#N253F7"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artifacts.repositories.IvyArtifactRepository.html#N254BD" TargetMode="External"/><Relationship Id="rId218" Type="http://schemas.openxmlformats.org/officeDocument/2006/relationships/hyperlink" Target="http://docs.google.com/org.gradle.api.artifacts.repositories.IvyArtifactRepository.html#N254B8"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userguide/feature_lifecycle.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dsl/org.gradle.api.artifacts.repositories.AuthenticationContainer.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artifacts.repositories.IvyArtifactRepository.html#org.gradle.api.artifacts.repositories.IvyArtifactRepository:layout(java.lang.String)"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javadoc/org/gradle/api/artifacts/repositories/IvyArtifactRepository.html#setUrl-java.lang.Object-" TargetMode="External"/><Relationship Id="rId240" Type="http://schemas.openxmlformats.org/officeDocument/2006/relationships/hyperlink" Target="http://docs.google.com/javadoc/org/gradle/api/artifacts/repositories/IvyArtifactRepository.html#setUrl-java.lang.Object-"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artifacts.repositories.IvyArtifactRepository.html#org.gradle.api.artifacts.repositories.IvyArtifactRepository:layout(java.lang.String,%20org.gradle.api.Action)"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dsl/org.gradle.api.artifacts.repositories.IvyArtifactRepository.html#org.gradle.api.artifacts.repositories.IvyArtifactRepository:layout(java.lang.String,%20org.gradle.api.Action)"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artifacts.repositories.IvyArtifactRepository.html#org.gradle.api.artifacts.repositories.IvyArtifactRepository:layout(java.lang.String,%20groovy.lang.Closure)"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dsl/org.gradle.api.artifacts.repositories.IvyArtifactRepository.html#org.gradle.api.artifacts.repositories.IvyArtifactRepository:layout(java.lang.String,%20groovy.lang.Closure)"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artifacts.repositories.IvyArtifactRepository.html#org.gradle.api.artifacts.repositories.IvyArtifactRepository:ivyPattern(java.lang.String)"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artifacts.repositories.IvyArtifactRepository.html#org.gradle.api.artifacts.repositories.IvyArtifactRepository:credentials(org.gradle.api.Action)"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artifacts.repositories.IvyArtifactRepository.html#org.gradle.api.artifacts.repositories.IvyArtifactRepository:credentials(java.lang.Class,%20org.gradle.api.Action)"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artifacts.repositories.IvyArtifactRepository.html#org.gradle.api.artifacts.repositories.IvyArtifactRepository:authentication(org.gradle.api.Action)"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artifacts.repositories.IvyArtifactRepository.html#org.gradle.api.artifacts.repositories.IvyArtifactRepository:url" TargetMode="External"/><Relationship Id="rId230" Type="http://schemas.openxmlformats.org/officeDocument/2006/relationships/hyperlink" Target="http://docs.google.com/org.gradle.api.artifacts.repositories.IvyArtifactRepository.html#org.gradle.api.artifacts.repositories.IvyArtifactRepository:resolve"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artifacts/repositories/IvyArtifactRepository.html#setUrl-java.lang.Object-"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artifacts/repositories/IvyArtifactRepository.html#setUrl-java.lang.Object-"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dsl/org.gradle.api.artifacts.repositories.IvyArtifactRepository.html#org.gradle.api.artifacts.repositories.IvyArtifactRepository:ivyPattern(java.lang.String)"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artifacts.repositories.IvyArtifactRepository.html#org.gradle.api.artifacts.repositories.IvyArtifactRepository:artifactPattern(java.lang.String)" TargetMode="External"/><Relationship Id="rId304" Type="http://schemas.openxmlformats.org/officeDocument/2006/relationships/hyperlink" Target="https://gradle.org/contact/" TargetMode="External"/><Relationship Id="rId303" Type="http://schemas.openxmlformats.org/officeDocument/2006/relationships/hyperlink" Target="https://gradle.org/terms" TargetMode="External"/><Relationship Id="rId302" Type="http://schemas.openxmlformats.org/officeDocument/2006/relationships/hyperlink" Target="https://gradle.org/privacy" TargetMode="External"/><Relationship Id="rId301" Type="http://schemas.openxmlformats.org/officeDocument/2006/relationships/hyperlink" Target="https://gradle.com/careers" TargetMode="External"/><Relationship Id="rId300" Type="http://schemas.openxmlformats.org/officeDocument/2006/relationships/hyperlink" Target="https://gradle.com"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