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PluginAware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PluginAware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Gradle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Settings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Something that can have plugins applied to it.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PluginAware.getPluginManager()</w:t>
        </w:r>
      </w:hyperlink>
      <w:r w:rsidDel="00000000" w:rsidR="00000000" w:rsidRPr="00000000">
        <w:rPr>
          <w:rtl w:val="0"/>
        </w:rPr>
        <w:t xml:space="preserve"> can be used for applying and detecting whether plugins have been applied.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on writing and applying plugins, see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plugin manager for this plugin aware object.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plugins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container of plugins that have been applied to this object.</w:t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Applies zero or more plugins or scripts.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(options)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Applies a plugin or script, using the given options provided as a map. Does nothing if the plugin has already been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apply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Applies zero or more plugins or scripts.</w:t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PluginManager</w:t>
        </w:r>
      </w:hyperlink>
      <w:r w:rsidDel="00000000" w:rsidR="00000000" w:rsidRPr="00000000">
        <w:rPr>
          <w:rtl w:val="0"/>
        </w:rPr>
        <w:t xml:space="preserve"> pluginManager (read-only)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plugin manager for this plugin aware object.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PluginContainer</w:t>
        </w:r>
      </w:hyperlink>
      <w:r w:rsidDel="00000000" w:rsidR="00000000" w:rsidRPr="00000000">
        <w:rPr>
          <w:rtl w:val="0"/>
        </w:rPr>
        <w:t xml:space="preserve"> plugins (read-only)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container of plugins that have been applied to this object.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not deprecated, it is preferred to use the methods of this interface or the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PluginAware.getPluginManager()</w:t>
        </w:r>
      </w:hyperlink>
      <w:r w:rsidDel="00000000" w:rsidR="00000000" w:rsidRPr="00000000">
        <w:rPr>
          <w:rtl w:val="0"/>
        </w:rPr>
        <w:t xml:space="preserve"> than use the plugin container.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one of the 'apply' methods on this interface or on the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PluginAware.getPluginManager()</w:t>
        </w:r>
      </w:hyperlink>
      <w:r w:rsidDel="00000000" w:rsidR="00000000" w:rsidRPr="00000000">
        <w:rPr>
          <w:rtl w:val="0"/>
        </w:rPr>
        <w:t xml:space="preserve"> to apply plugins instead of applying via the plugin container.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PluginManager.hasPlugin(java.lang.String)</w:t>
        </w:r>
      </w:hyperlink>
      <w:r w:rsidDel="00000000" w:rsidR="00000000" w:rsidRPr="00000000">
        <w:rPr>
          <w:rtl w:val="0"/>
        </w:rPr>
        <w:t xml:space="preserve"> or similar to query for the application of plugins instead of doing so via the plugin container.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void apply(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Applies zero or more plugins or scripts.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closure is used to configure an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ObjectConfigurationAction</w:t>
        </w:r>
      </w:hyperlink>
      <w:r w:rsidDel="00000000" w:rsidR="00000000" w:rsidRPr="00000000">
        <w:rPr>
          <w:rtl w:val="0"/>
        </w:rPr>
        <w:t xml:space="preserve">, which “builds” the plugin application.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differs from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PluginAware.apply(java.util.Map)</w:t>
        </w:r>
      </w:hyperlink>
      <w:r w:rsidDel="00000000" w:rsidR="00000000" w:rsidRPr="00000000">
        <w:rPr>
          <w:rtl w:val="0"/>
        </w:rPr>
        <w:t xml:space="preserve"> in that it allows methods of the configuration action to be invoked more than once.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void apply(</w:t>
      </w:r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</w:t>
      </w:r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, ?&gt; options)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Applies a plugin or script, using the given options provided as a map. Does nothing if the plugin has already been applied.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map is applied as a series of method calls to a newly created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ObjectConfigurationAction</w:t>
        </w:r>
      </w:hyperlink>
      <w:r w:rsidDel="00000000" w:rsidR="00000000" w:rsidRPr="00000000">
        <w:rPr>
          <w:rtl w:val="0"/>
        </w:rPr>
        <w:t xml:space="preserve">. That is, each key in the map is expected to be the name of a method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ObjectConfigurationAction</w:t>
        </w:r>
      </w:hyperlink>
      <w:r w:rsidDel="00000000" w:rsidR="00000000" w:rsidRPr="00000000">
        <w:rPr>
          <w:rtl w:val="0"/>
        </w:rPr>
        <w:t xml:space="preserve"> and the value to be compatible arguments to that method.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options are available: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from: A script to apply. Accepts any path supported by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Project.uri(java.lang.Object)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plugin: The id or implementation class of the plugin to apply.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to: The target delegate object or objects. The default is this plugin aware object. Use this to configure objects other than this object.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apply(</w:t>
      </w:r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ObjectConfigurationAction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Applies zero or more plugins or scripts.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given closure is used to configure an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ObjectConfigurationAction</w:t>
        </w:r>
      </w:hyperlink>
      <w:r w:rsidDel="00000000" w:rsidR="00000000" w:rsidRPr="00000000">
        <w:rPr>
          <w:rtl w:val="0"/>
        </w:rPr>
        <w:t xml:space="preserve">, which “builds” the plugin application.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differs from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PluginAware.apply(java.util.Map)</w:t>
        </w:r>
      </w:hyperlink>
      <w:r w:rsidDel="00000000" w:rsidR="00000000" w:rsidRPr="00000000">
        <w:rPr>
          <w:rtl w:val="0"/>
        </w:rPr>
        <w:t xml:space="preserve"> in that it allows methods of the configuration action to be invoked more than once.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plugins.PluginAware.html#N109D3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plugins.PluginAware.html#N109F3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s://gradle.org/contact/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s://gradle.org/terms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s://gradle.org/terms/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s://gradle.org/services/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s://gradle.org/training/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s://github.com/gradle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s://gradle.org/privacy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s://gradle.com/careers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s://gradle.com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s://gradle.org/privacy/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s://discuss.gradle.org/c/help-discuss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s://gradle.com/enterprise/resources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s://gradle.com/build-cache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javadoc/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release-notes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dsl/" TargetMode="External"/><Relationship Id="rId250" Type="http://schemas.openxmlformats.org/officeDocument/2006/relationships/hyperlink" Target="http://docs.google.com/userguide/userguide.html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s://gradle.com/build-scans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s://twitter.com/gradle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s://newsletter.gradle.com/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s://blog.gradle.org/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org.gradle.api.plugins.PluginAware.html#org.gradle.api.plugins.PluginAware:plugins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api.plugins.PluginAware.html#org.gradle.api.plugins.PluginAware:pluginManager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javadoc/org/gradle/api/Plugin.html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dsl/org.gradle.api.plugins.PluginAware.html#org.gradle.api.plugins.PluginAware:pluginManager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api.plugins.PluginAware.html#org.gradle.api.plugins.PluginAware:apply(groovy.lang.Closure)" TargetMode="External"/><Relationship Id="rId220" Type="http://schemas.openxmlformats.org/officeDocument/2006/relationships/hyperlink" Target="http://docs.google.com/org.gradle.api.plugins.PluginAware.html#N10A5D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dsl/org.gradle.api.initialization.Settings.html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dsl/org.gradle.api.invocation.Gradle.html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dsl/org.gradle.api.Project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api/plugins/PluginAware.html" TargetMode="External"/><Relationship Id="rId217" Type="http://schemas.openxmlformats.org/officeDocument/2006/relationships/hyperlink" Target="http://docs.google.com/org.gradle.api.plugins.PluginAware.html#N109F3" TargetMode="External"/><Relationship Id="rId216" Type="http://schemas.openxmlformats.org/officeDocument/2006/relationships/hyperlink" Target="http://docs.google.com/org.gradle.api.plugins.PluginAware.html#N109D3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plugins.PluginAware.html#N10A22" TargetMode="External"/><Relationship Id="rId218" Type="http://schemas.openxmlformats.org/officeDocument/2006/relationships/hyperlink" Target="http://docs.google.com/org.gradle.api.plugins.PluginAware.html#N10A1D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dsl/org.gradle.api.plugins.PluginAware.html#org.gradle.api.plugins.PluginAware:apply(java.util.Map)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javadoc/org/gradle/api/plugins/ObjectConfigurationAction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javadoc/org/gradle/api/plugins/ObjectConfigurationAction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wnload.oracle.com/javase/8/docs/api/java/lang/String.html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wnload.oracle.com/javase/8/docs/api/java/util/Map.html" TargetMode="External"/><Relationship Id="rId240" Type="http://schemas.openxmlformats.org/officeDocument/2006/relationships/hyperlink" Target="http://docs.google.com/dsl/org.gradle.api.plugins.PluginAware.html#org.gradle.api.plugins.PluginAware:apply(java.util.Map)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javadoc/org/gradle/api/Action.html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dsl/org.gradle.api.Project.html#org.gradle.api.Project:uri(java.lang.Object)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javadoc/org/gradle/api/plugins/ObjectConfigurationAction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javadoc/org/gradle/api/plugins/ObjectConfigurationAction.html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javadoc/org/gradle/api/plugins/ObjectConfigurationAction.html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roovy-lang.org/2.4.15/html/gapi/groovy/lang/Closure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dsl/org.gradle.api.plugins.PluginManager.html#org.gradle.api.plugins.PluginManager:hasPlugin(java.lang.String)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org.gradle.api.plugins.PluginAware.html#org.gradle.api.plugins.PluginAware:pluginManager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org.gradle.api.plugins.PluginAware.html#org.gradle.api.plugins.PluginAware:apply(org.gradle.api.Action)" TargetMode="External"/><Relationship Id="rId230" Type="http://schemas.openxmlformats.org/officeDocument/2006/relationships/hyperlink" Target="http://docs.google.com/org.gradle.api.plugins.PluginAware.html#org.gradle.api.plugins.PluginAware:apply(java.util.Map)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dsl/org.gradle.api.plugins.PluginAware.html#org.gradle.api.plugins.PluginAware:pluginManager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javadoc/org/gradle/api/plugins/PluginContainer.html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org.gradle.api.plugins.PluginManager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