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Ivy Publish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6in1rg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Complete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Ivy Publish Plugin provides the ability to publish build artifacts in the </w:t>
      </w:r>
      <w:hyperlink r:id="rId82">
        <w:r w:rsidDel="00000000" w:rsidR="00000000" w:rsidRPr="00000000">
          <w:rPr>
            <w:color w:val="1da2bd"/>
            <w:rtl w:val="0"/>
          </w:rPr>
          <w:t xml:space="preserve">Apache Ivy</w:t>
        </w:r>
      </w:hyperlink>
      <w:r w:rsidDel="00000000" w:rsidR="00000000" w:rsidRPr="00000000">
        <w:rPr>
          <w:rtl w:val="0"/>
        </w:rPr>
        <w:t xml:space="preserve"> format, usually to a repository for consumption by other builds or projects. What is published is one or more artifacts created by the build, and an Ivy </w:t>
      </w:r>
      <w:r w:rsidDel="00000000" w:rsidR="00000000" w:rsidRPr="00000000">
        <w:rPr>
          <w:i w:val="1"/>
          <w:rtl w:val="0"/>
        </w:rPr>
        <w:t xml:space="preserve">module descriptor</w:t>
      </w:r>
      <w:r w:rsidDel="00000000" w:rsidR="00000000" w:rsidRPr="00000000">
        <w:rPr>
          <w:rtl w:val="0"/>
        </w:rPr>
        <w:t xml:space="preserve"> (normally ivy.xml) that describes the artifacts and the dependencies of the artifacts, if any.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published Ivy module can be consumed by Gradle (see </w:t>
      </w:r>
      <w:hyperlink r:id="rId83">
        <w:r w:rsidDel="00000000" w:rsidR="00000000" w:rsidRPr="00000000">
          <w:rPr>
            <w:color w:val="1da2bd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  <w:t xml:space="preserve">) and other tools that understand the Ivy format. You can learn about the fundamentals of publishing in </w:t>
      </w:r>
      <w:hyperlink r:id="rId84">
        <w:r w:rsidDel="00000000" w:rsidR="00000000" w:rsidRPr="00000000">
          <w:rPr>
            <w:color w:val="1da2bd"/>
            <w:rtl w:val="0"/>
          </w:rPr>
          <w:t xml:space="preserve">Publishing Overview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Ivy Publish Plugin, include the following in your build script: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Example: Applying the Ivy Publish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plugins {</w:t>
        <w:br w:type="textWrapping"/>
        <w:t xml:space="preserve">    id 'ivy-publish'</w:t>
        <w:br w:type="textWrapping"/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Ivy Publish Plugin uses an extension on the project named publishing of type </w:t>
      </w:r>
      <w:hyperlink r:id="rId85">
        <w:r w:rsidDel="00000000" w:rsidR="00000000" w:rsidRPr="00000000">
          <w:rPr>
            <w:color w:val="1da2bd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  <w:t xml:space="preserve">. This extension provides a container of named publications and a container of named repositories. The Ivy Publish Plugin works with </w:t>
      </w:r>
      <w:hyperlink r:id="rId86">
        <w:r w:rsidDel="00000000" w:rsidR="00000000" w:rsidRPr="00000000">
          <w:rPr>
            <w:color w:val="1da2bd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  <w:t xml:space="preserve"> publications and </w:t>
      </w:r>
      <w:hyperlink r:id="rId87">
        <w:r w:rsidDel="00000000" w:rsidR="00000000" w:rsidRPr="00000000">
          <w:rPr>
            <w:color w:val="1da2bd"/>
            <w:rtl w:val="0"/>
          </w:rPr>
          <w:t xml:space="preserve">IvyArtifactRepository</w:t>
        </w:r>
      </w:hyperlink>
      <w:r w:rsidDel="00000000" w:rsidR="00000000" w:rsidRPr="00000000">
        <w:rPr>
          <w:rtl w:val="0"/>
        </w:rPr>
        <w:t xml:space="preserve"> repositories.</w:t>
      </w:r>
    </w:p>
    <w:p w:rsidR="00000000" w:rsidDel="00000000" w:rsidP="00000000" w:rsidRDefault="00000000" w:rsidRPr="00000000" w14:paraId="000000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generateDescriptorFileFor</w:t>
      </w:r>
      <w:r w:rsidDel="00000000" w:rsidR="00000000" w:rsidRPr="00000000">
        <w:rPr>
          <w:i w:val="1"/>
          <w:rtl w:val="0"/>
        </w:rPr>
        <w:t xml:space="preserve">PubName</w:t>
      </w:r>
      <w:r w:rsidDel="00000000" w:rsidR="00000000" w:rsidRPr="00000000">
        <w:rPr>
          <w:rtl w:val="0"/>
        </w:rPr>
        <w:t xml:space="preserve">Publication — </w:t>
      </w:r>
      <w:hyperlink r:id="rId88">
        <w:r w:rsidDel="00000000" w:rsidR="00000000" w:rsidRPr="00000000">
          <w:rPr>
            <w:color w:val="1da2bd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Creates an Ivy descriptor file for the publication named </w:t>
      </w:r>
      <w:r w:rsidDel="00000000" w:rsidR="00000000" w:rsidRPr="00000000">
        <w:rPr>
          <w:i w:val="1"/>
          <w:rtl w:val="0"/>
        </w:rPr>
        <w:t xml:space="preserve">PubName</w:t>
      </w:r>
      <w:r w:rsidDel="00000000" w:rsidR="00000000" w:rsidRPr="00000000">
        <w:rPr>
          <w:rtl w:val="0"/>
        </w:rPr>
        <w:t xml:space="preserve">, populating the known metadata such as project name, project version, and the dependencies. The default location for the descriptor file is </w:t>
      </w:r>
      <w:r w:rsidDel="00000000" w:rsidR="00000000" w:rsidRPr="00000000">
        <w:rPr>
          <w:i w:val="1"/>
          <w:rtl w:val="0"/>
        </w:rPr>
        <w:t xml:space="preserve">build/publications/$pubName/ivy.xml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publish</w:t>
      </w:r>
      <w:r w:rsidDel="00000000" w:rsidR="00000000" w:rsidRPr="00000000">
        <w:rPr>
          <w:i w:val="1"/>
          <w:rtl w:val="0"/>
        </w:rPr>
        <w:t xml:space="preserve">PubName</w:t>
      </w:r>
      <w:r w:rsidDel="00000000" w:rsidR="00000000" w:rsidRPr="00000000">
        <w:rPr>
          <w:rtl w:val="0"/>
        </w:rPr>
        <w:t xml:space="preserve">PublicationTo</w:t>
      </w:r>
      <w:r w:rsidDel="00000000" w:rsidR="00000000" w:rsidRPr="00000000">
        <w:rPr>
          <w:i w:val="1"/>
          <w:rtl w:val="0"/>
        </w:rPr>
        <w:t xml:space="preserve">RepoName</w:t>
      </w:r>
      <w:r w:rsidDel="00000000" w:rsidR="00000000" w:rsidRPr="00000000">
        <w:rPr>
          <w:rtl w:val="0"/>
        </w:rPr>
        <w:t xml:space="preserve">Repository — </w:t>
      </w:r>
      <w:hyperlink r:id="rId89">
        <w:r w:rsidDel="00000000" w:rsidR="00000000" w:rsidRPr="00000000">
          <w:rPr>
            <w:color w:val="1da2bd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Publishes the </w:t>
      </w:r>
      <w:r w:rsidDel="00000000" w:rsidR="00000000" w:rsidRPr="00000000">
        <w:rPr>
          <w:i w:val="1"/>
          <w:rtl w:val="0"/>
        </w:rPr>
        <w:t xml:space="preserve">PubName</w:t>
      </w:r>
      <w:r w:rsidDel="00000000" w:rsidR="00000000" w:rsidRPr="00000000">
        <w:rPr>
          <w:rtl w:val="0"/>
        </w:rPr>
        <w:t xml:space="preserve"> publication to the repository named </w:t>
      </w:r>
      <w:r w:rsidDel="00000000" w:rsidR="00000000" w:rsidRPr="00000000">
        <w:rPr>
          <w:i w:val="1"/>
          <w:rtl w:val="0"/>
        </w:rPr>
        <w:t xml:space="preserve">RepoName</w:t>
      </w:r>
      <w:r w:rsidDel="00000000" w:rsidR="00000000" w:rsidRPr="00000000">
        <w:rPr>
          <w:rtl w:val="0"/>
        </w:rPr>
        <w:t xml:space="preserve">. If you have a repository definition without an explicit name, </w:t>
      </w:r>
      <w:r w:rsidDel="00000000" w:rsidR="00000000" w:rsidRPr="00000000">
        <w:rPr>
          <w:i w:val="1"/>
          <w:rtl w:val="0"/>
        </w:rPr>
        <w:t xml:space="preserve">RepoName</w:t>
      </w:r>
      <w:r w:rsidDel="00000000" w:rsidR="00000000" w:rsidRPr="00000000">
        <w:rPr>
          <w:rtl w:val="0"/>
        </w:rPr>
        <w:t xml:space="preserve"> will be "Ivy".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publish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All publish</w:t>
      </w:r>
      <w:r w:rsidDel="00000000" w:rsidR="00000000" w:rsidRPr="00000000">
        <w:rPr>
          <w:i w:val="1"/>
          <w:rtl w:val="0"/>
        </w:rPr>
        <w:t xml:space="preserve">PubName</w:t>
      </w:r>
      <w:r w:rsidDel="00000000" w:rsidR="00000000" w:rsidRPr="00000000">
        <w:rPr>
          <w:rtl w:val="0"/>
        </w:rPr>
        <w:t xml:space="preserve">PublicationTo</w:t>
      </w:r>
      <w:r w:rsidDel="00000000" w:rsidR="00000000" w:rsidRPr="00000000">
        <w:rPr>
          <w:i w:val="1"/>
          <w:rtl w:val="0"/>
        </w:rPr>
        <w:t xml:space="preserve">RepoName</w:t>
      </w:r>
      <w:r w:rsidDel="00000000" w:rsidR="00000000" w:rsidRPr="00000000">
        <w:rPr>
          <w:rtl w:val="0"/>
        </w:rPr>
        <w:t xml:space="preserve">Repository tasks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An aggregate task that publishes all defined publications to all defined repositories.</w:t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Publications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This plugin provides </w:t>
      </w:r>
      <w:hyperlink r:id="rId90">
        <w:r w:rsidDel="00000000" w:rsidR="00000000" w:rsidRPr="00000000">
          <w:rPr>
            <w:color w:val="1da2bd"/>
            <w:rtl w:val="0"/>
          </w:rPr>
          <w:t xml:space="preserve">publications</w:t>
        </w:r>
      </w:hyperlink>
      <w:r w:rsidDel="00000000" w:rsidR="00000000" w:rsidRPr="00000000">
        <w:rPr>
          <w:rtl w:val="0"/>
        </w:rPr>
        <w:t xml:space="preserve"> of type </w:t>
      </w:r>
      <w:hyperlink r:id="rId91">
        <w:r w:rsidDel="00000000" w:rsidR="00000000" w:rsidRPr="00000000">
          <w:rPr>
            <w:color w:val="1da2bd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  <w:t xml:space="preserve">. To learn how to define and use publications, see the section on </w:t>
      </w:r>
      <w:hyperlink r:id="rId92">
        <w:r w:rsidDel="00000000" w:rsidR="00000000" w:rsidRPr="00000000">
          <w:rPr>
            <w:color w:val="1da2bd"/>
            <w:rtl w:val="0"/>
          </w:rPr>
          <w:t xml:space="preserve">basic publishing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There are four main things you can configure in an Ivy publication: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A </w:t>
      </w:r>
      <w:hyperlink r:id="rId93">
        <w:r w:rsidDel="00000000" w:rsidR="00000000" w:rsidRPr="00000000">
          <w:rPr>
            <w:color w:val="1da2bd"/>
            <w:rtl w:val="0"/>
          </w:rPr>
          <w:t xml:space="preserve">component</w:t>
        </w:r>
      </w:hyperlink>
      <w:r w:rsidDel="00000000" w:rsidR="00000000" w:rsidRPr="00000000">
        <w:rPr>
          <w:rtl w:val="0"/>
        </w:rPr>
        <w:t xml:space="preserve"> — via </w:t>
      </w:r>
      <w:hyperlink r:id="rId94">
        <w:r w:rsidDel="00000000" w:rsidR="00000000" w:rsidRPr="00000000">
          <w:rPr>
            <w:color w:val="1da2bd"/>
            <w:rtl w:val="0"/>
          </w:rPr>
          <w:t xml:space="preserve">IvyPublication.from(org.gradle.api.component.SoftwareComponent)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rtl w:val="0"/>
          </w:rPr>
          <w:t xml:space="preserve">Custom artifacts</w:t>
        </w:r>
      </w:hyperlink>
      <w:r w:rsidDel="00000000" w:rsidR="00000000" w:rsidRPr="00000000">
        <w:rPr>
          <w:rtl w:val="0"/>
        </w:rPr>
        <w:t xml:space="preserve"> — via the </w:t>
      </w:r>
      <w:hyperlink r:id="rId96">
        <w:r w:rsidDel="00000000" w:rsidR="00000000" w:rsidRPr="00000000">
          <w:rPr>
            <w:color w:val="1da2bd"/>
            <w:rtl w:val="0"/>
          </w:rPr>
          <w:t xml:space="preserve">IvyPublication.artifact(java.lang.Object)</w:t>
        </w:r>
      </w:hyperlink>
      <w:r w:rsidDel="00000000" w:rsidR="00000000" w:rsidRPr="00000000">
        <w:rPr>
          <w:rtl w:val="0"/>
        </w:rPr>
        <w:t xml:space="preserve"> method. See </w:t>
      </w:r>
      <w:hyperlink r:id="rId97">
        <w:r w:rsidDel="00000000" w:rsidR="00000000" w:rsidRPr="00000000">
          <w:rPr>
            <w:color w:val="1da2bd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  <w:t xml:space="preserve"> for the available configuration options for custom Ivy artifacts.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Standard metadata like module, organisation and revision.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Other contents of the module descriptor — via </w:t>
      </w:r>
      <w:hyperlink r:id="rId98">
        <w:r w:rsidDel="00000000" w:rsidR="00000000" w:rsidRPr="00000000">
          <w:rPr>
            <w:color w:val="1da2bd"/>
            <w:rtl w:val="0"/>
          </w:rPr>
          <w:t xml:space="preserve">IvyPublication.descriptor(org.gradle.api.Action)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see all of these in action in the </w:t>
      </w:r>
      <w:hyperlink w:anchor="26in1rg">
        <w:r w:rsidDel="00000000" w:rsidR="00000000" w:rsidRPr="00000000">
          <w:rPr>
            <w:color w:val="1da2bd"/>
            <w:rtl w:val="0"/>
          </w:rPr>
          <w:t xml:space="preserve">complete publishing example</w:t>
        </w:r>
      </w:hyperlink>
      <w:r w:rsidDel="00000000" w:rsidR="00000000" w:rsidRPr="00000000">
        <w:rPr>
          <w:rtl w:val="0"/>
        </w:rPr>
        <w:t xml:space="preserve">. The API documentation for IvyPublication has additional code samples.</w:t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Identity values for the published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generated Ivy module descriptor file contains an &lt;info&gt; element that identifies the module. The default identity values are derived from the following: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organisation - </w:t>
      </w:r>
      <w:hyperlink r:id="rId99">
        <w:r w:rsidDel="00000000" w:rsidR="00000000" w:rsidRPr="00000000">
          <w:rPr>
            <w:color w:val="1da2bd"/>
            <w:rtl w:val="0"/>
          </w:rPr>
          <w:t xml:space="preserve">Project.getGroup()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module - </w:t>
      </w:r>
      <w:hyperlink r:id="rId100">
        <w:r w:rsidDel="00000000" w:rsidR="00000000" w:rsidRPr="00000000">
          <w:rPr>
            <w:color w:val="1da2bd"/>
            <w:rtl w:val="0"/>
          </w:rPr>
          <w:t xml:space="preserve">Project.getName()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revision - </w:t>
      </w:r>
      <w:hyperlink r:id="rId101">
        <w:r w:rsidDel="00000000" w:rsidR="00000000" w:rsidRPr="00000000">
          <w:rPr>
            <w:color w:val="1da2bd"/>
            <w:rtl w:val="0"/>
          </w:rPr>
          <w:t xml:space="preserve">Project.getVersion()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status - </w:t>
      </w:r>
      <w:hyperlink r:id="rId102">
        <w:r w:rsidDel="00000000" w:rsidR="00000000" w:rsidRPr="00000000">
          <w:rPr>
            <w:color w:val="1da2bd"/>
            <w:rtl w:val="0"/>
          </w:rPr>
          <w:t xml:space="preserve">Project.getStatus()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branch - (not set)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Overriding the default identity values is easy: simply specify the organisation, module or revision properties when configuring the </w:t>
      </w:r>
      <w:hyperlink r:id="rId103">
        <w:r w:rsidDel="00000000" w:rsidR="00000000" w:rsidRPr="00000000">
          <w:rPr>
            <w:color w:val="1da2bd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  <w:t xml:space="preserve">. status and branch can be set via the descriptor property — see </w:t>
      </w:r>
      <w:hyperlink r:id="rId104">
        <w:r w:rsidDel="00000000" w:rsidR="00000000" w:rsidRPr="00000000">
          <w:rPr>
            <w:color w:val="1da2bd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descriptor property can also be used to add additional custom elements as children of the &lt;info&gt; element, like so:</w:t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ksv4uv">
        <w:r w:rsidDel="00000000" w:rsidR="00000000" w:rsidRPr="00000000">
          <w:rPr>
            <w:color w:val="ba3925"/>
            <w:rtl w:val="0"/>
          </w:rPr>
          <w:t xml:space="preserve">Example: customizing the publication identity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publishing {</w:t>
        <w:br w:type="textWrapping"/>
        <w:t xml:space="preserve">    publications {</w:t>
        <w:br w:type="textWrapping"/>
        <w:t xml:space="preserve">        ivy(IvyPublication) {</w:t>
        <w:br w:type="textWrapping"/>
        <w:t xml:space="preserve">            organisation = 'org.gradle.sample'</w:t>
        <w:br w:type="textWrapping"/>
        <w:t xml:space="preserve">            module = 'project1-sample'</w:t>
        <w:br w:type="textWrapping"/>
        <w:t xml:space="preserve">            revision = '1.1'</w:t>
        <w:br w:type="textWrapping"/>
        <w:t xml:space="preserve">            descriptor.status = 'milestone'</w:t>
        <w:br w:type="textWrapping"/>
        <w:t xml:space="preserve">            descriptor.branch = 'testing'</w:t>
        <w:br w:type="textWrapping"/>
        <w:t xml:space="preserve">            descriptor.extraInfo 'http://my.namespace', 'myElement', 'Some value'</w:t>
        <w:br w:type="textWrapping"/>
        <w:br w:type="textWrapping"/>
        <w:t xml:space="preserve">            from components.java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  <w:rtl w:val="0"/>
              </w:rPr>
              <w:t xml:space="preserve">💡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Certain repositories are not able to handle all supported characters. For example, the : character cannot be used as an identifier when publishing to a filesystem-backed repository on Windows.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will handle any valid Unicode character for organisation, module and revision (as well as the artifact’s name, extension and classifier). The only values that are explicitly prohibited are \, / and any ISO control character. The supplied values are validated early during publication.</w:t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4sinio">
        <w:r w:rsidDel="00000000" w:rsidR="00000000" w:rsidRPr="00000000">
          <w:rPr>
            <w:color w:val="ba3925"/>
            <w:rtl w:val="0"/>
          </w:rPr>
          <w:t xml:space="preserve">Customizing the generated module 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At times, the module descriptor file generated from the project information will need to be tweaked before publishing. The Ivy Publish Plugin provides a DSL for that purpose. Please see </w:t>
      </w:r>
      <w:hyperlink r:id="rId105">
        <w:r w:rsidDel="00000000" w:rsidR="00000000" w:rsidRPr="00000000">
          <w:rPr>
            <w:color w:val="1da2bd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  <w:t xml:space="preserve"> in the DSL Reference for the complete documentation of available properties and methods.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following sample shows how to use the most common aspects of the DSL:</w:t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jxsxqh">
        <w:r w:rsidDel="00000000" w:rsidR="00000000" w:rsidRPr="00000000">
          <w:rPr>
            <w:color w:val="ba3925"/>
            <w:rtl w:val="0"/>
          </w:rPr>
          <w:t xml:space="preserve">Example: Customizing the module descriptor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publications {</w:t>
        <w:br w:type="textWrapping"/>
        <w:t xml:space="preserve">    ivyCustom(IvyPublication) {</w:t>
        <w:br w:type="textWrapping"/>
        <w:t xml:space="preserve">        descriptor {</w:t>
        <w:br w:type="textWrapping"/>
        <w:t xml:space="preserve">            license {</w:t>
        <w:br w:type="textWrapping"/>
        <w:t xml:space="preserve">                name = 'The Apache License, Version 2.0'</w:t>
        <w:br w:type="textWrapping"/>
        <w:t xml:space="preserve">                url = 'http://www.apache.org/licenses/LICENSE-2.0.txt'</w:t>
        <w:br w:type="textWrapping"/>
        <w:t xml:space="preserve">            }</w:t>
        <w:br w:type="textWrapping"/>
        <w:t xml:space="preserve">            author {</w:t>
        <w:br w:type="textWrapping"/>
        <w:t xml:space="preserve">                name = 'Jane Doe'</w:t>
        <w:br w:type="textWrapping"/>
        <w:t xml:space="preserve">                url = 'http://example.com/users/jane'</w:t>
        <w:br w:type="textWrapping"/>
        <w:t xml:space="preserve">            }</w:t>
        <w:br w:type="textWrapping"/>
        <w:t xml:space="preserve">            description {</w:t>
        <w:br w:type="textWrapping"/>
        <w:t xml:space="preserve">                text = 'A concise description of my library'</w:t>
        <w:br w:type="textWrapping"/>
        <w:t xml:space="preserve">                homepage = 'http://www.example.com/library'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In this example we are simply adding a 'description' element to the generated Ivy dependency descriptor, but this hook allows you to modify any aspect of the generated descriptor. For example, you could replace the version range for a dependency with the actual version used to produce the build.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also add arbitrary XML to the descriptor file via </w:t>
      </w:r>
      <w:hyperlink r:id="rId106">
        <w:r w:rsidDel="00000000" w:rsidR="00000000" w:rsidRPr="00000000">
          <w:rPr>
            <w:color w:val="1da2bd"/>
            <w:rtl w:val="0"/>
          </w:rPr>
          <w:t xml:space="preserve">IvyModuleDescriptorSpec.withXml(org.gradle.api.Action)</w:t>
        </w:r>
      </w:hyperlink>
      <w:r w:rsidDel="00000000" w:rsidR="00000000" w:rsidRPr="00000000">
        <w:rPr>
          <w:rtl w:val="0"/>
        </w:rPr>
        <w:t xml:space="preserve">, but you can not use it to modify any part of the module identifier (organisation, module, revision).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⚠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 is possible to modify the descriptor in such a way that it is no longer a valid Ivy module descriptor, so care must be taken when using this feature.</w:t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This plugin provides </w:t>
      </w:r>
      <w:hyperlink r:id="rId107">
        <w:r w:rsidDel="00000000" w:rsidR="00000000" w:rsidRPr="00000000">
          <w:rPr>
            <w:color w:val="1da2bd"/>
            <w:rtl w:val="0"/>
          </w:rPr>
          <w:t xml:space="preserve">repositories</w:t>
        </w:r>
      </w:hyperlink>
      <w:r w:rsidDel="00000000" w:rsidR="00000000" w:rsidRPr="00000000">
        <w:rPr>
          <w:rtl w:val="0"/>
        </w:rPr>
        <w:t xml:space="preserve"> of type </w:t>
      </w:r>
      <w:hyperlink r:id="rId108">
        <w:r w:rsidDel="00000000" w:rsidR="00000000" w:rsidRPr="00000000">
          <w:rPr>
            <w:color w:val="1da2bd"/>
            <w:rtl w:val="0"/>
          </w:rPr>
          <w:t xml:space="preserve">IvyArtifactRepository</w:t>
        </w:r>
      </w:hyperlink>
      <w:r w:rsidDel="00000000" w:rsidR="00000000" w:rsidRPr="00000000">
        <w:rPr>
          <w:rtl w:val="0"/>
        </w:rPr>
        <w:t xml:space="preserve">. To learn how to define and use repositories for publishing, see the section on </w:t>
      </w:r>
      <w:hyperlink r:id="rId109">
        <w:r w:rsidDel="00000000" w:rsidR="00000000" w:rsidRPr="00000000">
          <w:rPr>
            <w:color w:val="1da2bd"/>
            <w:rtl w:val="0"/>
          </w:rPr>
          <w:t xml:space="preserve">basic publishing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Here’s a simple example of defining a publishing repository:</w:t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z337ya">
        <w:r w:rsidDel="00000000" w:rsidR="00000000" w:rsidRPr="00000000">
          <w:rPr>
            <w:color w:val="ba3925"/>
            <w:rtl w:val="0"/>
          </w:rPr>
          <w:t xml:space="preserve">Example: Declaring repositories to publish 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publishing {</w:t>
        <w:br w:type="textWrapping"/>
        <w:t xml:space="preserve">    repositories {</w:t>
        <w:br w:type="textWrapping"/>
        <w:t xml:space="preserve">        ivy {</w:t>
        <w:br w:type="textWrapping"/>
        <w:t xml:space="preserve">            // change to point to your repo, e.g. http://my.org/repo</w:t>
        <w:br w:type="textWrapping"/>
        <w:t xml:space="preserve">            url = "$buildDir/repo"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two main things you will want to configure are the repository’s: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URL (required)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Name (optional)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define multiple repositories as long as they have unique names within the build script. You may also declare one (and only one) repository without a name. That repository will take on an implicit name of "Ivy".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also configure any authentication details that are required to connect to the repository. See </w:t>
      </w:r>
      <w:hyperlink r:id="rId110">
        <w:r w:rsidDel="00000000" w:rsidR="00000000" w:rsidRPr="00000000">
          <w:rPr>
            <w:color w:val="1da2bd"/>
            <w:rtl w:val="0"/>
          </w:rPr>
          <w:t xml:space="preserve">IvyArtifactRepository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0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Complete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following example demonstrates publishing with a multi-project build. Each project publishes a Java component and a configured additional source artifact. The descriptor file is customized to include the project description for each project.</w:t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j2qqm3">
        <w:r w:rsidDel="00000000" w:rsidR="00000000" w:rsidRPr="00000000">
          <w:rPr>
            <w:color w:val="ba3925"/>
            <w:rtl w:val="0"/>
          </w:rPr>
          <w:t xml:space="preserve">Example: Publishing a Java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subprojects {</w:t>
        <w:br w:type="textWrapping"/>
        <w:t xml:space="preserve">    apply plugin: 'java'</w:t>
        <w:br w:type="textWrapping"/>
        <w:t xml:space="preserve">    apply plugin: 'ivy-publish'</w:t>
        <w:br w:type="textWrapping"/>
        <w:br w:type="textWrapping"/>
        <w:t xml:space="preserve">    version = '1.0'</w:t>
        <w:br w:type="textWrapping"/>
        <w:t xml:space="preserve">    group = 'org.gradle.sample'</w:t>
        <w:br w:type="textWrapping"/>
        <w:br w:type="textWrapping"/>
        <w:t xml:space="preserve">    repositories {</w:t>
        <w:br w:type="textWrapping"/>
        <w:t xml:space="preserve">        mavenCentral()</w:t>
        <w:br w:type="textWrapping"/>
        <w:t xml:space="preserve">    }</w:t>
        <w:br w:type="textWrapping"/>
        <w:t xml:space="preserve">    task sourcesJar(type: Jar) {</w:t>
        <w:br w:type="textWrapping"/>
        <w:t xml:space="preserve">        from sourceSets.main.java</w:t>
        <w:br w:type="textWrapping"/>
        <w:t xml:space="preserve">        classifier = 'sources'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project(':project1') {</w:t>
        <w:br w:type="textWrapping"/>
        <w:t xml:space="preserve">    description = 'The first project'</w:t>
        <w:br w:type="textWrapping"/>
        <w:br w:type="textWrapping"/>
        <w:t xml:space="preserve">    dependencies {</w:t>
        <w:br w:type="textWrapping"/>
        <w:t xml:space="preserve">       compile 'junit:junit:4.12', project(':project2')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project(':project2') {</w:t>
        <w:br w:type="textWrapping"/>
        <w:t xml:space="preserve">    description = 'The second project'</w:t>
        <w:br w:type="textWrapping"/>
        <w:br w:type="textWrapping"/>
        <w:t xml:space="preserve">    dependencies {</w:t>
        <w:br w:type="textWrapping"/>
        <w:t xml:space="preserve">       compile 'commons-collections:commons-collections:3.2.2'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subprojects {</w:t>
        <w:br w:type="textWrapping"/>
        <w:t xml:space="preserve">    publishing {</w:t>
        <w:br w:type="textWrapping"/>
        <w:t xml:space="preserve">        repositories {</w:t>
        <w:br w:type="textWrapping"/>
        <w:t xml:space="preserve">            ivy {</w:t>
        <w:br w:type="textWrapping"/>
        <w:t xml:space="preserve">                // change to point to your repo, e.g. http://my.org/repo</w:t>
        <w:br w:type="textWrapping"/>
        <w:t xml:space="preserve">                url = "${rootProject.buildDir}/repo"</w:t>
        <w:br w:type="textWrapping"/>
        <w:t xml:space="preserve">            }</w:t>
        <w:br w:type="textWrapping"/>
        <w:t xml:space="preserve">        }</w:t>
        <w:br w:type="textWrapping"/>
        <w:t xml:space="preserve">        publications {</w:t>
        <w:br w:type="textWrapping"/>
        <w:t xml:space="preserve">            ivy(IvyPublication) {</w:t>
        <w:br w:type="textWrapping"/>
        <w:t xml:space="preserve">                from components.java</w:t>
        <w:br w:type="textWrapping"/>
        <w:t xml:space="preserve">                artifact(sourcesJar) {</w:t>
        <w:br w:type="textWrapping"/>
        <w:t xml:space="preserve">                    type = 'sources'</w:t>
        <w:br w:type="textWrapping"/>
        <w:t xml:space="preserve">                    conf = 'compile'</w:t>
        <w:br w:type="textWrapping"/>
        <w:t xml:space="preserve">                }</w:t>
        <w:br w:type="textWrapping"/>
        <w:t xml:space="preserve">                descriptor.description {</w:t>
        <w:br w:type="textWrapping"/>
        <w:t xml:space="preserve">                    text = description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result is that the following artifacts will be published for each project: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The Ivy module descriptor file: ivy-1.0.xml.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The primary JAR artifact for the Java component: project1-1.0.jar.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The source JAR artifact that has been explicitly configured: project1-1.0-source.jar.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When project1 is published, the module descriptor (i.e. the ivy.xml file) that is produced will look like:</w:t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y810tw">
        <w:r w:rsidDel="00000000" w:rsidR="00000000" w:rsidRPr="00000000">
          <w:rPr>
            <w:color w:val="ba3925"/>
            <w:rtl w:val="0"/>
          </w:rPr>
          <w:t xml:space="preserve">Example: Generated ivy.xml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output-ivy.xml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&lt;!-- This file is an example of the Ivy module descriptor that this build will produce --&gt;</w:t>
        <w:br w:type="textWrapping"/>
        <w:t xml:space="preserve">&lt;?xml version="1.0" encoding="UTF-8"?&gt;</w:t>
        <w:br w:type="textWrapping"/>
        <w:t xml:space="preserve">&lt;ivy-module version="2.0" xmlns:m="http://ant.apache.org/ivy/maven"&gt;</w:t>
        <w:br w:type="textWrapping"/>
        <w:t xml:space="preserve">  &lt;info organisation="org.gradle.sample" module="project1" revision="1.0" status="integration" publication="«PUBLICATION-TIME-STAMP»"&gt;</w:t>
        <w:br w:type="textWrapping"/>
        <w:t xml:space="preserve">    &lt;description&gt;The first project&lt;/description&gt;</w:t>
        <w:br w:type="textWrapping"/>
        <w:t xml:space="preserve">  &lt;/info&gt;</w:t>
        <w:br w:type="textWrapping"/>
        <w:t xml:space="preserve">  &lt;configurations&gt;</w:t>
        <w:br w:type="textWrapping"/>
        <w:t xml:space="preserve">    &lt;conf name="compile" visibility="public"/&gt;</w:t>
        <w:br w:type="textWrapping"/>
        <w:t xml:space="preserve">    &lt;conf name="default" visibility="public" extends="compile,runtime"/&gt;</w:t>
        <w:br w:type="textWrapping"/>
        <w:t xml:space="preserve">    &lt;conf name="runtime" visibility="public"/&gt;</w:t>
        <w:br w:type="textWrapping"/>
        <w:t xml:space="preserve">  &lt;/configurations&gt;</w:t>
        <w:br w:type="textWrapping"/>
        <w:t xml:space="preserve">  &lt;publications&gt;</w:t>
        <w:br w:type="textWrapping"/>
        <w:t xml:space="preserve">    &lt;artifact name="project1" type="sources" ext="jar" conf="compile" m:classifier="sources"/&gt;</w:t>
        <w:br w:type="textWrapping"/>
        <w:t xml:space="preserve">    &lt;artifact name="project1" type="jar" ext="jar" conf="compile"/&gt;</w:t>
        <w:br w:type="textWrapping"/>
        <w:t xml:space="preserve">  &lt;/publications&gt;</w:t>
        <w:br w:type="textWrapping"/>
        <w:t xml:space="preserve">  &lt;dependencies&gt;</w:t>
        <w:br w:type="textWrapping"/>
        <w:t xml:space="preserve">    &lt;dependency org="junit" name="junit" rev="4.12" conf="compile-&gt;default"/&gt;</w:t>
        <w:br w:type="textWrapping"/>
        <w:t xml:space="preserve">    &lt;dependency org="org.gradle.sample" name="project2" rev="1.0" conf="compile-&gt;default"/&gt;</w:t>
        <w:br w:type="textWrapping"/>
        <w:t xml:space="preserve">  &lt;/dependencies&gt;</w:t>
        <w:br w:type="textWrapping"/>
        <w:t xml:space="preserve">&lt;/ivy-module&gt;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  <w:rtl w:val="0"/>
              </w:rPr>
              <w:t xml:space="preserve">💡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Note that «PUBLICATION-TIME-STAMP» in this example Ivy module descriptor will be the timestamp of when the descriptor was generated.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F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25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26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27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28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29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30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31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://docs.google.com/dependency_management_terminology.html#sub:terminology_repository" TargetMode="External"/><Relationship Id="rId106" Type="http://schemas.openxmlformats.org/officeDocument/2006/relationships/hyperlink" Target="http://docs.google.com/dsl/org.gradle.api.publish.ivy.IvyModuleDescriptorSpec.html#org.gradle.api.publish.ivy.IvyModuleDescriptorSpec:withXml(org.gradle.api.Action)" TargetMode="External"/><Relationship Id="rId105" Type="http://schemas.openxmlformats.org/officeDocument/2006/relationships/hyperlink" Target="http://docs.google.com/dsl/org.gradle.api.publish.ivy.IvyModuleDescriptorSpec.html" TargetMode="External"/><Relationship Id="rId104" Type="http://schemas.openxmlformats.org/officeDocument/2006/relationships/hyperlink" Target="http://docs.google.com/dsl/org.gradle.api.publish.ivy.IvyModuleDescriptorSpec.html" TargetMode="External"/><Relationship Id="rId109" Type="http://schemas.openxmlformats.org/officeDocument/2006/relationships/hyperlink" Target="http://docs.google.com/publishing_overview.html#sec:basic_publishing" TargetMode="External"/><Relationship Id="rId108" Type="http://schemas.openxmlformats.org/officeDocument/2006/relationships/hyperlink" Target="http://docs.google.com/dsl/org.gradle.api.artifacts.repositories.IvyArtifactRepository.html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://docs.google.com/dsl/org.gradle.api.publish.ivy.IvyPublication.html" TargetMode="External"/><Relationship Id="rId102" Type="http://schemas.openxmlformats.org/officeDocument/2006/relationships/hyperlink" Target="http://docs.google.com/dsl/org.gradle.api.Project.html#org.gradle.api.Project:status" TargetMode="External"/><Relationship Id="rId101" Type="http://schemas.openxmlformats.org/officeDocument/2006/relationships/hyperlink" Target="http://docs.google.com/dsl/org.gradle.api.Project.html#org.gradle.api.Project:version" TargetMode="External"/><Relationship Id="rId100" Type="http://schemas.openxmlformats.org/officeDocument/2006/relationships/hyperlink" Target="http://docs.google.com/dsl/org.gradle.api.Project.html#org.gradle.api.Project:name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129" Type="http://schemas.openxmlformats.org/officeDocument/2006/relationships/hyperlink" Target="https://gradle.org/privacy" TargetMode="External"/><Relationship Id="rId128" Type="http://schemas.openxmlformats.org/officeDocument/2006/relationships/hyperlink" Target="https://gradle.com/careers" TargetMode="External"/><Relationship Id="rId127" Type="http://schemas.openxmlformats.org/officeDocument/2006/relationships/hyperlink" Target="https://gradle.com" TargetMode="External"/><Relationship Id="rId126" Type="http://schemas.openxmlformats.org/officeDocument/2006/relationships/hyperlink" Target="https://gradle.org/privacy/" TargetMode="External"/><Relationship Id="rId26" Type="http://schemas.openxmlformats.org/officeDocument/2006/relationships/hyperlink" Target="http://docs.google.com/userguide/command_line_interface.html" TargetMode="External"/><Relationship Id="rId121" Type="http://schemas.openxmlformats.org/officeDocument/2006/relationships/hyperlink" Target="https://discuss.gradle.org/c/help-discuss" TargetMode="External"/><Relationship Id="rId25" Type="http://schemas.openxmlformats.org/officeDocument/2006/relationships/hyperlink" Target="https://guides.gradle.org/migrating-from-maven/" TargetMode="External"/><Relationship Id="rId120" Type="http://schemas.openxmlformats.org/officeDocument/2006/relationships/hyperlink" Target="https://gradle.com/enterprise/resources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125" Type="http://schemas.openxmlformats.org/officeDocument/2006/relationships/hyperlink" Target="https://gradle.org/terms/" TargetMode="External"/><Relationship Id="rId29" Type="http://schemas.openxmlformats.org/officeDocument/2006/relationships/hyperlink" Target="http://docs.google.com/userguide/init_scripts.html" TargetMode="External"/><Relationship Id="rId124" Type="http://schemas.openxmlformats.org/officeDocument/2006/relationships/hyperlink" Target="https://gradle.org/services/" TargetMode="External"/><Relationship Id="rId123" Type="http://schemas.openxmlformats.org/officeDocument/2006/relationships/hyperlink" Target="https://gradle.org/training/" TargetMode="External"/><Relationship Id="rId122" Type="http://schemas.openxmlformats.org/officeDocument/2006/relationships/hyperlink" Target="https://github.com/gradle/" TargetMode="External"/><Relationship Id="rId95" Type="http://schemas.openxmlformats.org/officeDocument/2006/relationships/hyperlink" Target="http://docs.google.com/publishing_overview.html#sec:publishing_custom_artifacts_to_maven" TargetMode="External"/><Relationship Id="rId94" Type="http://schemas.openxmlformats.org/officeDocument/2006/relationships/hyperlink" Target="http://docs.google.com/dsl/org.gradle.api.publish.ivy.IvyPublication.html#org.gradle.api.publish.ivy.IvyPublication:from(org.gradle.api.component.SoftwareComponent)" TargetMode="External"/><Relationship Id="rId97" Type="http://schemas.openxmlformats.org/officeDocument/2006/relationships/hyperlink" Target="http://docs.google.com/dsl/org.gradle.api.publish.ivy.IvyArtifact.html" TargetMode="External"/><Relationship Id="rId96" Type="http://schemas.openxmlformats.org/officeDocument/2006/relationships/hyperlink" Target="http://docs.google.com/dsl/org.gradle.api.publish.ivy.IvyPublication.html#org.gradle.api.publish.ivy.IvyPublication:artifact(java.lang.Object)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://docs.google.com/dsl/org.gradle.api.Project.html#org.gradle.api.Project:group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://docs.google.com/dsl/org.gradle.api.publish.ivy.IvyPublication.html#org.gradle.api.publish.ivy.IvyPublication:descriptor(org.gradle.api.Action)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dsl/org.gradle.api.publish.ivy.IvyPublication.html" TargetMode="External"/><Relationship Id="rId90" Type="http://schemas.openxmlformats.org/officeDocument/2006/relationships/hyperlink" Target="http://docs.google.com/publishing_overview.html#glossary:publication" TargetMode="External"/><Relationship Id="rId93" Type="http://schemas.openxmlformats.org/officeDocument/2006/relationships/hyperlink" Target="http://docs.google.com/publishing_overview.html#glossary:component" TargetMode="External"/><Relationship Id="rId92" Type="http://schemas.openxmlformats.org/officeDocument/2006/relationships/hyperlink" Target="http://docs.google.com/publishing_overview.html#sec:basic_publishing" TargetMode="External"/><Relationship Id="rId118" Type="http://schemas.openxmlformats.org/officeDocument/2006/relationships/hyperlink" Target="https://gradle.com/build-scans" TargetMode="External"/><Relationship Id="rId117" Type="http://schemas.openxmlformats.org/officeDocument/2006/relationships/hyperlink" Target="https://twitter.com/gradle" TargetMode="External"/><Relationship Id="rId116" Type="http://schemas.openxmlformats.org/officeDocument/2006/relationships/hyperlink" Target="https://newsletter.gradle.com/" TargetMode="External"/><Relationship Id="rId115" Type="http://schemas.openxmlformats.org/officeDocument/2006/relationships/hyperlink" Target="https://blog.gradle.org/" TargetMode="External"/><Relationship Id="rId119" Type="http://schemas.openxmlformats.org/officeDocument/2006/relationships/hyperlink" Target="https://gradle.com/build-cache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://docs.google.com/dsl/org.gradle.api.artifacts.repositories.IvyArtifactRepository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javadoc/" TargetMode="External"/><Relationship Id="rId18" Type="http://schemas.openxmlformats.org/officeDocument/2006/relationships/hyperlink" Target="https://guides.gradle.org/" TargetMode="External"/><Relationship Id="rId113" Type="http://schemas.openxmlformats.org/officeDocument/2006/relationships/hyperlink" Target="http://docs.google.com/release-notes.html" TargetMode="External"/><Relationship Id="rId112" Type="http://schemas.openxmlformats.org/officeDocument/2006/relationships/hyperlink" Target="http://docs.google.com/dsl/" TargetMode="External"/><Relationship Id="rId111" Type="http://schemas.openxmlformats.org/officeDocument/2006/relationships/hyperlink" Target="http://docs.google.com/userguide/userguide.html" TargetMode="External"/><Relationship Id="rId84" Type="http://schemas.openxmlformats.org/officeDocument/2006/relationships/hyperlink" Target="http://docs.google.com/publishing_overview.html#publishing_overview" TargetMode="External"/><Relationship Id="rId83" Type="http://schemas.openxmlformats.org/officeDocument/2006/relationships/hyperlink" Target="http://docs.google.com/declaring_dependencies.html#declaring_dependencies" TargetMode="External"/><Relationship Id="rId86" Type="http://schemas.openxmlformats.org/officeDocument/2006/relationships/hyperlink" Target="http://docs.google.com/dsl/org.gradle.api.publish.ivy.IvyPublication.html" TargetMode="External"/><Relationship Id="rId85" Type="http://schemas.openxmlformats.org/officeDocument/2006/relationships/hyperlink" Target="http://docs.google.com/dsl/org.gradle.api.publish.PublishingExtension.html" TargetMode="External"/><Relationship Id="rId88" Type="http://schemas.openxmlformats.org/officeDocument/2006/relationships/hyperlink" Target="http://docs.google.com/dsl/org.gradle.api.publish.ivy.tasks.GenerateIvyDescriptor.html" TargetMode="External"/><Relationship Id="rId87" Type="http://schemas.openxmlformats.org/officeDocument/2006/relationships/hyperlink" Target="http://docs.google.com/dsl/org.gradle.api.artifacts.repositories.IvyArtifactRepository.html" TargetMode="External"/><Relationship Id="rId89" Type="http://schemas.openxmlformats.org/officeDocument/2006/relationships/hyperlink" Target="http://docs.google.com/dsl/org.gradle.api.publish.ivy.tasks.PublishToIvyRepository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ant.apache.org/ivy/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131" Type="http://schemas.openxmlformats.org/officeDocument/2006/relationships/hyperlink" Target="https://gradle.org/contact/" TargetMode="External"/><Relationship Id="rId130" Type="http://schemas.openxmlformats.org/officeDocument/2006/relationships/hyperlink" Target="https://gradle.org/terms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