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1DE6" w14:textId="77777777" w:rsidR="007C0F01" w:rsidRDefault="00C92C7D" w:rsidP="00C92C7D">
      <w:pPr>
        <w:pStyle w:val="Titre"/>
        <w:jc w:val="center"/>
        <w:rPr>
          <w:u w:val="single"/>
        </w:rPr>
      </w:pPr>
      <w:r w:rsidRPr="00C92C7D">
        <w:rPr>
          <w:u w:val="single"/>
        </w:rPr>
        <w:t>Comptabilité, c.2</w:t>
      </w:r>
    </w:p>
    <w:p w14:paraId="56A3E6E8" w14:textId="77777777" w:rsidR="00C92C7D" w:rsidRDefault="00C92C7D" w:rsidP="00C92C7D">
      <w:pPr>
        <w:pStyle w:val="Titre1"/>
      </w:pPr>
      <w:r>
        <w:t>Résumé cours p</w:t>
      </w:r>
      <w:r w:rsidR="007639F5">
        <w:t xml:space="preserve"> -&gt;9</w:t>
      </w:r>
      <w:r>
        <w:t>.</w:t>
      </w:r>
    </w:p>
    <w:p w14:paraId="68DE30C3" w14:textId="77777777" w:rsidR="00C92C7D" w:rsidRDefault="00C92C7D" w:rsidP="00C92C7D">
      <w:r>
        <w:t>Bilan = inventaire de l’entreprise. Tout ce qu’elle possède, c’est l’actif. Matériel, stock, créances.</w:t>
      </w:r>
    </w:p>
    <w:p w14:paraId="2F01AAEB" w14:textId="77777777" w:rsidR="00C92C7D" w:rsidRDefault="00C92C7D" w:rsidP="00C92C7D">
      <w:r>
        <w:t>Ainsi que passif, donc les dettes, envers les tiers, fondateurs, actionnaires, fisc. Seul endroit négatif.</w:t>
      </w:r>
    </w:p>
    <w:p w14:paraId="6E06B96F" w14:textId="77777777" w:rsidR="00C92C7D" w:rsidRDefault="00C92C7D" w:rsidP="00C92C7D">
      <w:r>
        <w:t>Toujours avoir égalité entre passif et actif. Pour équilibrer, on utilise résultat reporté.</w:t>
      </w:r>
    </w:p>
    <w:p w14:paraId="1304BCC8" w14:textId="77777777" w:rsidR="00C92C7D" w:rsidRDefault="00C92C7D" w:rsidP="00C92C7D">
      <w:r>
        <w:t>Les entreprises ont l’obligation de faire leur bilan, le 31 décembre, pour le publique.</w:t>
      </w:r>
    </w:p>
    <w:p w14:paraId="37CAF609" w14:textId="77777777" w:rsidR="00C92C7D" w:rsidRDefault="002F37CA" w:rsidP="00C92C7D">
      <w:r>
        <w:t>On a toujours 2 mouvements. Ex : j’achète à un fournisseur, je vends un client, je paie avec le compte bancaire.</w:t>
      </w:r>
    </w:p>
    <w:p w14:paraId="004D85A6" w14:textId="77777777" w:rsidR="002F37CA" w:rsidRDefault="002F37CA" w:rsidP="00C92C7D">
      <w:r>
        <w:t xml:space="preserve">Différents achats, marchandises, frais généraux, </w:t>
      </w:r>
      <w:r w:rsidR="007639F5">
        <w:t>investissements.</w:t>
      </w:r>
    </w:p>
    <w:p w14:paraId="390CE4A2" w14:textId="77777777" w:rsidR="002F37CA" w:rsidRDefault="007639F5" w:rsidP="00C92C7D">
      <w:r>
        <w:tab/>
        <w:t>Classe 6, plan comptable.</w:t>
      </w:r>
    </w:p>
    <w:p w14:paraId="3EABDE97" w14:textId="77777777" w:rsidR="002F37CA" w:rsidRDefault="007639F5" w:rsidP="00C92C7D">
      <w:r>
        <w:t>613.Rétribution</w:t>
      </w:r>
      <w:r w:rsidR="002F37CA">
        <w:t xml:space="preserve"> de tiers : frais de services </w:t>
      </w:r>
      <w:r>
        <w:t>intellectuels, comptables, avocats.</w:t>
      </w:r>
    </w:p>
    <w:p w14:paraId="62871082" w14:textId="77777777" w:rsidR="007639F5" w:rsidRDefault="007639F5" w:rsidP="007639F5">
      <w:pPr>
        <w:pStyle w:val="Titre1"/>
      </w:pPr>
      <w:r>
        <w:t>Page 10.</w:t>
      </w:r>
    </w:p>
    <w:p w14:paraId="72913A44" w14:textId="77777777" w:rsidR="007639F5" w:rsidRDefault="007639F5" w:rsidP="007639F5">
      <w:r>
        <w:t>Pour représenter un compte. Toujours un ou plusieurs comptes par débit ou crédits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9F5" w14:paraId="765AC62F" w14:textId="77777777" w:rsidTr="003D5C28">
        <w:tc>
          <w:tcPr>
            <w:tcW w:w="4531" w:type="dxa"/>
          </w:tcPr>
          <w:p w14:paraId="48754A40" w14:textId="77777777" w:rsidR="007639F5" w:rsidRDefault="007639F5" w:rsidP="007639F5">
            <w:r>
              <w:t>Numéro du compte</w:t>
            </w:r>
          </w:p>
        </w:tc>
        <w:tc>
          <w:tcPr>
            <w:tcW w:w="4531" w:type="dxa"/>
          </w:tcPr>
          <w:p w14:paraId="56AE435A" w14:textId="77777777" w:rsidR="007639F5" w:rsidRDefault="007639F5" w:rsidP="007639F5">
            <w:r>
              <w:t>Numéro du compte</w:t>
            </w:r>
          </w:p>
        </w:tc>
      </w:tr>
      <w:tr w:rsidR="007639F5" w14:paraId="2E8699DC" w14:textId="77777777" w:rsidTr="007639F5">
        <w:tc>
          <w:tcPr>
            <w:tcW w:w="4531" w:type="dxa"/>
          </w:tcPr>
          <w:p w14:paraId="1371E7E5" w14:textId="77777777" w:rsidR="007639F5" w:rsidRDefault="007639F5" w:rsidP="007639F5">
            <w:r>
              <w:t>Débit</w:t>
            </w:r>
          </w:p>
        </w:tc>
        <w:tc>
          <w:tcPr>
            <w:tcW w:w="4531" w:type="dxa"/>
          </w:tcPr>
          <w:p w14:paraId="13DA088C" w14:textId="77777777" w:rsidR="007639F5" w:rsidRDefault="007639F5" w:rsidP="007639F5">
            <w:r>
              <w:t>Crédits</w:t>
            </w:r>
          </w:p>
        </w:tc>
      </w:tr>
    </w:tbl>
    <w:p w14:paraId="7CC94CD5" w14:textId="77777777" w:rsidR="007639F5" w:rsidRDefault="007639F5" w:rsidP="007639F5"/>
    <w:p w14:paraId="51958542" w14:textId="77777777" w:rsidR="007639F5" w:rsidRDefault="007639F5" w:rsidP="007639F5">
      <w:pPr>
        <w:pStyle w:val="Titre1"/>
      </w:pPr>
      <w:r>
        <w:t>Page 12.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39F5" w14:paraId="4CA09DB8" w14:textId="77777777" w:rsidTr="007639F5">
        <w:tc>
          <w:tcPr>
            <w:tcW w:w="3020" w:type="dxa"/>
            <w:tcBorders>
              <w:top w:val="nil"/>
              <w:left w:val="nil"/>
            </w:tcBorders>
          </w:tcPr>
          <w:p w14:paraId="702614CF" w14:textId="77777777" w:rsidR="007639F5" w:rsidRDefault="007639F5" w:rsidP="007639F5"/>
        </w:tc>
        <w:tc>
          <w:tcPr>
            <w:tcW w:w="3021" w:type="dxa"/>
          </w:tcPr>
          <w:p w14:paraId="7FF92F3F" w14:textId="77777777" w:rsidR="007639F5" w:rsidRDefault="007639F5" w:rsidP="007639F5">
            <w:r>
              <w:t>Actif / 7</w:t>
            </w:r>
          </w:p>
        </w:tc>
        <w:tc>
          <w:tcPr>
            <w:tcW w:w="3021" w:type="dxa"/>
          </w:tcPr>
          <w:p w14:paraId="15969361" w14:textId="77777777" w:rsidR="007639F5" w:rsidRDefault="007639F5" w:rsidP="007639F5">
            <w:r>
              <w:t>Passif/7</w:t>
            </w:r>
          </w:p>
        </w:tc>
      </w:tr>
      <w:tr w:rsidR="007639F5" w14:paraId="39754A95" w14:textId="77777777" w:rsidTr="007639F5">
        <w:tc>
          <w:tcPr>
            <w:tcW w:w="3020" w:type="dxa"/>
          </w:tcPr>
          <w:p w14:paraId="48CF7F80" w14:textId="77777777" w:rsidR="007639F5" w:rsidRDefault="007639F5" w:rsidP="007639F5">
            <w:r>
              <w:t>Débit</w:t>
            </w:r>
          </w:p>
        </w:tc>
        <w:tc>
          <w:tcPr>
            <w:tcW w:w="3021" w:type="dxa"/>
          </w:tcPr>
          <w:p w14:paraId="5B5B1B4E" w14:textId="77777777" w:rsidR="007639F5" w:rsidRDefault="007639F5" w:rsidP="00073095">
            <w:r>
              <w:t>Par convention</w:t>
            </w:r>
            <w:r w:rsidR="00073095">
              <w:t xml:space="preserve">. </w:t>
            </w:r>
            <w:r w:rsidR="00073095">
              <w:rPr>
                <w:rFonts w:cstheme="minorHAnsi"/>
              </w:rPr>
              <w:t>↗</w:t>
            </w:r>
            <w:r>
              <w:t xml:space="preserve"> </w:t>
            </w:r>
          </w:p>
        </w:tc>
        <w:tc>
          <w:tcPr>
            <w:tcW w:w="3021" w:type="dxa"/>
          </w:tcPr>
          <w:p w14:paraId="513355F4" w14:textId="77777777" w:rsidR="007639F5" w:rsidRDefault="00073095" w:rsidP="007639F5">
            <w:r>
              <w:rPr>
                <w:rFonts w:cstheme="minorHAnsi"/>
              </w:rPr>
              <w:t>↙</w:t>
            </w:r>
          </w:p>
        </w:tc>
      </w:tr>
      <w:tr w:rsidR="007639F5" w14:paraId="1FCB52B1" w14:textId="77777777" w:rsidTr="007639F5">
        <w:tc>
          <w:tcPr>
            <w:tcW w:w="3020" w:type="dxa"/>
          </w:tcPr>
          <w:p w14:paraId="63BB00E8" w14:textId="77777777" w:rsidR="007639F5" w:rsidRDefault="007639F5" w:rsidP="007639F5">
            <w:r>
              <w:t>Crédit.</w:t>
            </w:r>
          </w:p>
        </w:tc>
        <w:tc>
          <w:tcPr>
            <w:tcW w:w="3021" w:type="dxa"/>
          </w:tcPr>
          <w:p w14:paraId="181EA8C3" w14:textId="77777777" w:rsidR="007639F5" w:rsidRDefault="00073095" w:rsidP="007639F5">
            <w:r>
              <w:rPr>
                <w:rFonts w:cstheme="minorHAnsi"/>
              </w:rPr>
              <w:t>↙</w:t>
            </w:r>
          </w:p>
        </w:tc>
        <w:tc>
          <w:tcPr>
            <w:tcW w:w="3021" w:type="dxa"/>
          </w:tcPr>
          <w:p w14:paraId="6B3D0A91" w14:textId="77777777" w:rsidR="007639F5" w:rsidRDefault="00073095" w:rsidP="007639F5">
            <w:r>
              <w:rPr>
                <w:rFonts w:cstheme="minorHAnsi"/>
              </w:rPr>
              <w:t>↗</w:t>
            </w:r>
          </w:p>
        </w:tc>
      </w:tr>
    </w:tbl>
    <w:p w14:paraId="56300713" w14:textId="77777777" w:rsidR="007639F5" w:rsidRPr="007639F5" w:rsidRDefault="007639F5" w:rsidP="007639F5"/>
    <w:p w14:paraId="0B8C3547" w14:textId="77777777" w:rsidR="007639F5" w:rsidRDefault="00073095" w:rsidP="007639F5">
      <w:r>
        <w:t>Actif (classe, 2-3-4)</w:t>
      </w:r>
    </w:p>
    <w:p w14:paraId="1CE4A250" w14:textId="77777777" w:rsidR="00073095" w:rsidRDefault="00073095" w:rsidP="007639F5">
      <w:r>
        <w:t>Passif (1-4)</w:t>
      </w:r>
    </w:p>
    <w:p w14:paraId="0A338F6A" w14:textId="77777777" w:rsidR="00073095" w:rsidRDefault="00073095" w:rsidP="007639F5">
      <w:r>
        <w:t>Charge (6)</w:t>
      </w:r>
    </w:p>
    <w:p w14:paraId="77117965" w14:textId="77777777" w:rsidR="00073095" w:rsidRDefault="00073095" w:rsidP="007639F5">
      <w:r>
        <w:t>Produits (7).</w:t>
      </w:r>
    </w:p>
    <w:p w14:paraId="746B181E" w14:textId="77777777" w:rsidR="00B00E04" w:rsidRDefault="00B00E04" w:rsidP="00B00E04">
      <w:pPr>
        <w:pStyle w:val="Titre1"/>
      </w:pPr>
      <w:r>
        <w:t>EXO page 12 dans excel.</w:t>
      </w:r>
    </w:p>
    <w:p w14:paraId="4B891DA0" w14:textId="77777777" w:rsidR="00B00E04" w:rsidRDefault="00B00E04" w:rsidP="00B00E04">
      <w:r>
        <w:t>Ce qui a été fait sur Excel, n’est pas bon go faire page 61.</w:t>
      </w:r>
    </w:p>
    <w:p w14:paraId="66425E29" w14:textId="77777777" w:rsidR="00B00E04" w:rsidRDefault="00B00E04" w:rsidP="00B00E04"/>
    <w:p w14:paraId="1B233F56" w14:textId="77EEEAC1" w:rsidR="00B00E04" w:rsidRDefault="006E61BD" w:rsidP="00B00E04">
      <w:pPr>
        <w:pStyle w:val="Titre2"/>
      </w:pPr>
      <w:r>
        <w:t xml:space="preserve"> A.P </w:t>
      </w:r>
      <w:r w:rsidR="00B00E04">
        <w:t>Page 14.</w:t>
      </w:r>
    </w:p>
    <w:p w14:paraId="3241840F" w14:textId="77777777" w:rsidR="00B00E04" w:rsidRDefault="00B00E04" w:rsidP="00B00E04">
      <w:r>
        <w:t>Note de débours = avancer de l’argent pour un client</w:t>
      </w:r>
      <w:r w:rsidR="00260C87">
        <w:t>.</w:t>
      </w:r>
    </w:p>
    <w:p w14:paraId="167407AC" w14:textId="77777777" w:rsidR="00260C87" w:rsidRDefault="00260C87" w:rsidP="00B00E04">
      <w:r>
        <w:t>Note de frais = frais d’employé pour l’entreprises ( essence).</w:t>
      </w:r>
    </w:p>
    <w:p w14:paraId="7C570B40" w14:textId="7EEAC95D" w:rsidR="00260C87" w:rsidRDefault="00260C87" w:rsidP="00B00E04">
      <w:r>
        <w:t>Déclaration de créance = en gros = vente.</w:t>
      </w:r>
    </w:p>
    <w:p w14:paraId="103BFFDB" w14:textId="645D145A" w:rsidR="006E61BD" w:rsidRDefault="006E61BD" w:rsidP="00B00E04">
      <w:r>
        <w:lastRenderedPageBreak/>
        <w:t>Note de crédit = diminuer ce que le client doit.</w:t>
      </w:r>
    </w:p>
    <w:p w14:paraId="61E2B9A1" w14:textId="7FF1CD5F" w:rsidR="006E61BD" w:rsidRDefault="006E61BD" w:rsidP="00B00E04">
      <w:r>
        <w:t>Remise commerciale = remise sur la marchandise.</w:t>
      </w:r>
    </w:p>
    <w:p w14:paraId="7A60B436" w14:textId="77E16A0D" w:rsidR="006E61BD" w:rsidRDefault="006E61BD" w:rsidP="00B00E04">
      <w:r>
        <w:t>Paiement à terme = paiement sur une durée déterminé.</w:t>
      </w:r>
    </w:p>
    <w:p w14:paraId="1DAE59F4" w14:textId="45403D10" w:rsidR="006E61BD" w:rsidRDefault="003A0A0A" w:rsidP="00B00E04">
      <w:r>
        <w:t>Page 18.</w:t>
      </w:r>
    </w:p>
    <w:p w14:paraId="4C73608F" w14:textId="047CB866" w:rsidR="003A0A0A" w:rsidRDefault="003A0A0A" w:rsidP="00B00E04">
      <w:r>
        <w:t>Pour tout achat il y a 3 types d’achats.</w:t>
      </w:r>
    </w:p>
    <w:p w14:paraId="3FBAD14F" w14:textId="7C318658" w:rsidR="003A0A0A" w:rsidRDefault="003A0A0A" w:rsidP="003A0A0A">
      <w:pPr>
        <w:pStyle w:val="Paragraphedeliste"/>
        <w:numPr>
          <w:ilvl w:val="0"/>
          <w:numId w:val="1"/>
        </w:numPr>
      </w:pPr>
      <w:r>
        <w:t xml:space="preserve"> Matières premières (rubrique 60)</w:t>
      </w:r>
    </w:p>
    <w:p w14:paraId="70A9211C" w14:textId="60035849" w:rsidR="003A0A0A" w:rsidRDefault="003A0A0A" w:rsidP="003A0A0A">
      <w:pPr>
        <w:pStyle w:val="Paragraphedeliste"/>
        <w:numPr>
          <w:ilvl w:val="0"/>
          <w:numId w:val="1"/>
        </w:numPr>
      </w:pPr>
      <w:r>
        <w:t xml:space="preserve"> Des services et biens divers (rubrique 61)</w:t>
      </w:r>
    </w:p>
    <w:p w14:paraId="3BE26F50" w14:textId="49AA28CB" w:rsidR="003A0A0A" w:rsidRDefault="003A0A0A" w:rsidP="003A0A0A">
      <w:pPr>
        <w:pStyle w:val="Paragraphedeliste"/>
        <w:numPr>
          <w:ilvl w:val="0"/>
          <w:numId w:val="1"/>
        </w:numPr>
      </w:pPr>
      <w:r>
        <w:t xml:space="preserve"> Investissement (classe 2)</w:t>
      </w:r>
    </w:p>
    <w:p w14:paraId="1FEBD53B" w14:textId="39A9CF1C" w:rsidR="008265B9" w:rsidRDefault="00CF6E37" w:rsidP="008265B9">
      <w:r>
        <w:t>4</w:t>
      </w:r>
      <w:r w:rsidR="00420279">
        <w:t xml:space="preserve"> types de comptes : </w:t>
      </w:r>
    </w:p>
    <w:p w14:paraId="5E4D9397" w14:textId="3F80CF13" w:rsidR="00420279" w:rsidRDefault="00420279" w:rsidP="00420279">
      <w:pPr>
        <w:pStyle w:val="Paragraphedeliste"/>
        <w:numPr>
          <w:ilvl w:val="0"/>
          <w:numId w:val="2"/>
        </w:numPr>
      </w:pPr>
      <w:r>
        <w:t>Actif</w:t>
      </w:r>
    </w:p>
    <w:p w14:paraId="554AAB37" w14:textId="0D63FD42" w:rsidR="00420279" w:rsidRDefault="00420279" w:rsidP="00420279">
      <w:pPr>
        <w:pStyle w:val="Paragraphedeliste"/>
        <w:numPr>
          <w:ilvl w:val="0"/>
          <w:numId w:val="2"/>
        </w:numPr>
      </w:pPr>
      <w:r>
        <w:t>Passif</w:t>
      </w:r>
    </w:p>
    <w:p w14:paraId="42CDDB11" w14:textId="0E7DDF3A" w:rsidR="00420279" w:rsidRDefault="00420279" w:rsidP="00420279">
      <w:pPr>
        <w:pStyle w:val="Paragraphedeliste"/>
        <w:numPr>
          <w:ilvl w:val="0"/>
          <w:numId w:val="2"/>
        </w:numPr>
      </w:pPr>
      <w:r>
        <w:t>Charges</w:t>
      </w:r>
    </w:p>
    <w:p w14:paraId="0DE976FC" w14:textId="5D9AE035" w:rsidR="00420279" w:rsidRDefault="00420279" w:rsidP="00420279">
      <w:pPr>
        <w:pStyle w:val="Paragraphedeliste"/>
        <w:numPr>
          <w:ilvl w:val="0"/>
          <w:numId w:val="2"/>
        </w:numPr>
      </w:pPr>
      <w:r>
        <w:t>Produits</w:t>
      </w:r>
    </w:p>
    <w:p w14:paraId="1998301E" w14:textId="427B36D8" w:rsidR="00C57750" w:rsidRDefault="00CF6E37" w:rsidP="00C57750">
      <w:r>
        <w:t>1.1</w:t>
      </w:r>
      <w:r w:rsidR="00C57750">
        <w:t xml:space="preserve">Achat, Vente, Financier, </w:t>
      </w:r>
      <w:r>
        <w:t>Divers :</w:t>
      </w:r>
    </w:p>
    <w:p w14:paraId="0BF3D5DD" w14:textId="364C40A3" w:rsidR="00CF6E37" w:rsidRDefault="00CF6E37" w:rsidP="00C57750">
      <w:r>
        <w:t>1.2 Identifié type de compte :</w:t>
      </w:r>
    </w:p>
    <w:p w14:paraId="26587E84" w14:textId="2F2D5109" w:rsidR="00E236BF" w:rsidRDefault="00CF6E37" w:rsidP="00C57750">
      <w:r>
        <w:t>1.3/4 le types de comptes</w:t>
      </w:r>
    </w:p>
    <w:p w14:paraId="788A9637" w14:textId="77777777" w:rsidR="00E236BF" w:rsidRDefault="00E236BF">
      <w:r>
        <w:br w:type="page"/>
      </w:r>
    </w:p>
    <w:p w14:paraId="1A259762" w14:textId="537D576E" w:rsidR="00CF6E37" w:rsidRDefault="00E236BF" w:rsidP="00E236BF">
      <w:pPr>
        <w:pStyle w:val="Titre1"/>
      </w:pPr>
      <w:r>
        <w:lastRenderedPageBreak/>
        <w:t>TVA.</w:t>
      </w:r>
    </w:p>
    <w:p w14:paraId="0A900496" w14:textId="305F3DE1" w:rsidR="00E236BF" w:rsidRPr="00E236BF" w:rsidRDefault="00E236BF" w:rsidP="00E236BF">
      <w:pPr>
        <w:pStyle w:val="Titre2"/>
      </w:pPr>
      <w:r>
        <w:t>Définitions :</w:t>
      </w:r>
    </w:p>
    <w:p w14:paraId="53E40716" w14:textId="7989BE08" w:rsidR="00E236BF" w:rsidRDefault="00E236BF" w:rsidP="00E236BF">
      <w:r>
        <w:t>Tva = Taxe sur valeur ajouté.</w:t>
      </w:r>
    </w:p>
    <w:p w14:paraId="344C337D" w14:textId="32E698B6" w:rsidR="00E236BF" w:rsidRPr="00E236BF" w:rsidRDefault="00E236BF" w:rsidP="00E236BF">
      <w:r>
        <w:t>Impôts sur les achats.</w:t>
      </w:r>
    </w:p>
    <w:p w14:paraId="2EAC1C3F" w14:textId="3DC242CE" w:rsidR="00E236BF" w:rsidRDefault="00E236BF" w:rsidP="00E236BF">
      <w:pPr>
        <w:pStyle w:val="Titre2"/>
      </w:pPr>
      <w:r>
        <w:t>B.</w:t>
      </w:r>
    </w:p>
    <w:p w14:paraId="6089A1BD" w14:textId="1A22D3C7" w:rsidR="00E236BF" w:rsidRDefault="00E236BF" w:rsidP="00420279">
      <w:r>
        <w:t>Un assujetti est essentiel dans le mécanisme. Il perçoit la TVA et renvoie la trésorerie à l’état, ça peut être une personne physique ou société. Celle-ci travaille de manière régulière et indépendante.</w:t>
      </w:r>
    </w:p>
    <w:p w14:paraId="45234B57" w14:textId="1BEC9EF1" w:rsidR="00DF7E39" w:rsidRDefault="00DF7E39" w:rsidP="00420279">
      <w:r>
        <w:t>Montant classes 6 ou 7 sont sans TVA</w:t>
      </w:r>
    </w:p>
    <w:p w14:paraId="5F9A4928" w14:textId="2A5116B0" w:rsidR="00DF7E39" w:rsidRDefault="00DF7E39" w:rsidP="00420279">
      <w:r>
        <w:t>Les assujettis tels les régions, communes .. Ne payent pas de TVA en Belgique.</w:t>
      </w:r>
    </w:p>
    <w:p w14:paraId="03E024AC" w14:textId="64700AFF" w:rsidR="00DF7E39" w:rsidRDefault="00DF7E39" w:rsidP="00420279">
      <w:r>
        <w:t>Différence btw assujetti et a.</w:t>
      </w:r>
      <w:r w:rsidR="008034FB">
        <w:t xml:space="preserve"> immatriculé, Les prestations paramédicaux ne sont pas soumis à la tva. Ils sont assuje immatriculé </w:t>
      </w:r>
    </w:p>
    <w:p w14:paraId="3962C44F" w14:textId="557F541F" w:rsidR="00BD335E" w:rsidRPr="00B00E04" w:rsidRDefault="00BD335E" w:rsidP="00420279">
      <w:r>
        <w:t>EXOS</w:t>
      </w:r>
    </w:p>
    <w:sectPr w:rsidR="00BD335E" w:rsidRPr="00B00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287"/>
    <w:multiLevelType w:val="hybridMultilevel"/>
    <w:tmpl w:val="67849BB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1A87"/>
    <w:multiLevelType w:val="hybridMultilevel"/>
    <w:tmpl w:val="A1A22BE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7D"/>
    <w:rsid w:val="00073095"/>
    <w:rsid w:val="00114F70"/>
    <w:rsid w:val="00260C87"/>
    <w:rsid w:val="0026658D"/>
    <w:rsid w:val="002F37CA"/>
    <w:rsid w:val="003A0A0A"/>
    <w:rsid w:val="00420279"/>
    <w:rsid w:val="006E61BD"/>
    <w:rsid w:val="007639F5"/>
    <w:rsid w:val="007C0F01"/>
    <w:rsid w:val="008034FB"/>
    <w:rsid w:val="008265B9"/>
    <w:rsid w:val="00B00E04"/>
    <w:rsid w:val="00BD335E"/>
    <w:rsid w:val="00C57750"/>
    <w:rsid w:val="00C92C7D"/>
    <w:rsid w:val="00CF6E37"/>
    <w:rsid w:val="00DF7E39"/>
    <w:rsid w:val="00E2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CEFC"/>
  <w15:chartTrackingRefBased/>
  <w15:docId w15:val="{1350C3F2-0E04-4487-9248-FBD5EDC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0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2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2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6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00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A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 Arthur</dc:creator>
  <cp:keywords/>
  <dc:description/>
  <cp:lastModifiedBy>Arthur Nijiberschi</cp:lastModifiedBy>
  <cp:revision>8</cp:revision>
  <dcterms:created xsi:type="dcterms:W3CDTF">2021-09-28T08:16:00Z</dcterms:created>
  <dcterms:modified xsi:type="dcterms:W3CDTF">2021-10-12T10:14:00Z</dcterms:modified>
</cp:coreProperties>
</file>