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1f3864"/>
          <w:sz w:val="32"/>
          <w:szCs w:val="32"/>
          <w:rtl w:val="0"/>
        </w:rPr>
        <w:t xml:space="preserve">Assignment 2 - Build Your Knowledge Base</w:t>
      </w:r>
      <w:r w:rsidDel="00000000" w:rsidR="00000000" w:rsidRPr="00000000">
        <w:rPr>
          <w:rtl w:val="0"/>
        </w:rPr>
      </w:r>
    </w:p>
    <w:p w:rsidR="00000000" w:rsidDel="00000000" w:rsidP="00000000" w:rsidRDefault="00000000" w:rsidRPr="00000000" w14:paraId="00000002">
      <w:pPr>
        <w:spacing w:after="100" w:lineRule="auto"/>
        <w:rPr/>
      </w:pPr>
      <w:r w:rsidDel="00000000" w:rsidR="00000000" w:rsidRPr="00000000">
        <w:rPr>
          <w:i w:val="1"/>
          <w:iCs w:val="1"/>
          <w:color w:val="595959"/>
          <w:sz w:val="18"/>
          <w:szCs w:val="18"/>
          <w:rtl w:val="0"/>
        </w:rPr>
        <w:t xml:space="preserve">Team of 3 · Milestone 2 of 4 · Type your answers directly in the blank cells - they grow as you type.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e1f2" w:val="clear"/>
          </w:tcPr>
          <w:p w:rsidR="00000000" w:rsidDel="00000000" w:rsidP="00000000" w:rsidRDefault="00000000" w:rsidRPr="00000000" w14:paraId="00000003">
            <w:pPr>
              <w:spacing w:after="60" w:lineRule="auto"/>
              <w:rPr/>
            </w:pPr>
            <w:r w:rsidDel="00000000" w:rsidR="00000000" w:rsidRPr="00000000">
              <w:rPr>
                <w:b w:val="1"/>
                <w:bCs w:val="1"/>
                <w:rtl w:val="0"/>
              </w:rPr>
              <w:t xml:space="preserve">Strict compliance: </w:t>
            </w:r>
            <w:r w:rsidDel="00000000" w:rsidR="00000000" w:rsidRPr="00000000">
              <w:rPr>
                <w:rtl w:val="0"/>
              </w:rPr>
              <w:t xml:space="preserve">your submission ZIP must exactly match the folder/file structure on the Submission page. Automated grading rejects anything that doesn't - check before you submit.</w:t>
            </w:r>
          </w:p>
        </w:tc>
      </w:tr>
    </w:tbl>
    <w:p w:rsidR="00000000" w:rsidDel="00000000" w:rsidP="00000000" w:rsidRDefault="00000000" w:rsidRPr="00000000" w14:paraId="00000004">
      <w:pPr>
        <w:spacing w:after="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Pr>
          <w:p w:rsidR="00000000" w:rsidDel="00000000" w:rsidP="00000000" w:rsidRDefault="00000000" w:rsidRPr="00000000" w14:paraId="00000005">
            <w:pPr>
              <w:spacing w:after="80" w:lineRule="auto"/>
              <w:rPr/>
            </w:pPr>
            <w:r w:rsidDel="00000000" w:rsidR="00000000" w:rsidRPr="00000000">
              <w:rPr>
                <w:b w:val="1"/>
                <w:bCs w:val="1"/>
                <w:rtl w:val="0"/>
              </w:rPr>
              <w:t xml:space="preserve">Project name</w:t>
            </w:r>
            <w:r w:rsidDel="00000000" w:rsidR="00000000" w:rsidRPr="00000000">
              <w:rPr>
                <w:rtl w:val="0"/>
              </w:rPr>
            </w:r>
          </w:p>
          <w:p w:rsidR="00000000" w:rsidDel="00000000" w:rsidP="00000000" w:rsidRDefault="00000000" w:rsidRPr="00000000" w14:paraId="00000006">
            <w:pPr>
              <w:spacing w:after="80" w:lineRule="auto"/>
              <w:rPr/>
            </w:pPr>
            <w:r w:rsidDel="00000000" w:rsidR="00000000" w:rsidRPr="00000000">
              <w:rPr>
                <w:i w:val="1"/>
                <w:iCs w:val="1"/>
                <w:color w:val="595959"/>
                <w:sz w:val="18"/>
                <w:szCs w:val="18"/>
                <w:rtl w:val="0"/>
              </w:rPr>
              <w:t xml:space="preserve">the same project name you used in Assignment 1</w:t>
            </w:r>
            <w:r w:rsidDel="00000000" w:rsidR="00000000" w:rsidRPr="00000000">
              <w:rPr>
                <w:rtl w:val="0"/>
              </w:rPr>
            </w:r>
          </w:p>
        </w:tc>
        <w:tc>
          <w:tcPr/>
          <w:p w:rsidR="00000000" w:rsidDel="00000000" w:rsidP="00000000" w:rsidRDefault="00000000" w:rsidRPr="00000000" w14:paraId="00000007">
            <w:pPr>
              <w:spacing w:after="80" w:lineRule="auto"/>
              <w:rPr/>
            </w:pPr>
            <w:r w:rsidDel="00000000" w:rsidR="00000000" w:rsidRPr="00000000">
              <w:rPr>
                <w:rtl w:val="0"/>
              </w:rPr>
              <w:t xml:space="preserve">Agri-bot</w:t>
            </w:r>
          </w:p>
        </w:tc>
      </w:tr>
    </w:tbl>
    <w:p w:rsidR="00000000" w:rsidDel="00000000" w:rsidP="00000000" w:rsidRDefault="00000000" w:rsidRPr="00000000" w14:paraId="00000008">
      <w:pPr>
        <w:spacing w:after="60" w:before="120" w:lineRule="auto"/>
        <w:rPr/>
      </w:pPr>
      <w:r w:rsidDel="00000000" w:rsidR="00000000" w:rsidRPr="00000000">
        <w:rPr>
          <w:b w:val="1"/>
          <w:bCs w:val="1"/>
          <w:sz w:val="22"/>
          <w:szCs w:val="22"/>
          <w:rtl w:val="0"/>
        </w:rPr>
        <w:t xml:space="preserve">Team members</w:t>
      </w:r>
      <w:r w:rsidDel="00000000" w:rsidR="00000000" w:rsidRPr="00000000">
        <w:rPr>
          <w:rtl w:val="0"/>
        </w:rPr>
      </w:r>
    </w:p>
    <w:p w:rsidR="00000000" w:rsidDel="00000000" w:rsidP="00000000" w:rsidRDefault="00000000" w:rsidRPr="00000000" w14:paraId="00000009">
      <w:pPr>
        <w:spacing w:after="100" w:lineRule="auto"/>
        <w:rPr/>
      </w:pPr>
      <w:r w:rsidDel="00000000" w:rsidR="00000000" w:rsidRPr="00000000">
        <w:rPr>
          <w:i w:val="1"/>
          <w:iCs w:val="1"/>
          <w:color w:val="595959"/>
          <w:sz w:val="18"/>
          <w:szCs w:val="18"/>
          <w:rtl w:val="0"/>
        </w:rPr>
        <w:t xml:space="preserve">In 'Worked sections', list the sections each member led. Every section must be owned by someone; each member submits the AI-chat behind their own sections (Section 8).</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000"/>
        <w:gridCol w:w="2360"/>
        <w:gridCol w:w="2300"/>
        <w:tblGridChange w:id="0">
          <w:tblGrid>
            <w:gridCol w:w="1700"/>
            <w:gridCol w:w="3000"/>
            <w:gridCol w:w="2360"/>
            <w:gridCol w:w="2300"/>
          </w:tblGrid>
        </w:tblGridChange>
      </w:tblGrid>
      <w:tr>
        <w:trPr>
          <w:cantSplit w:val="0"/>
          <w:tblHeader w:val="1"/>
        </w:trPr>
        <w:tc>
          <w:tcPr>
            <w:shd w:fill="1f3864" w:val="clear"/>
          </w:tcPr>
          <w:p w:rsidR="00000000" w:rsidDel="00000000" w:rsidP="00000000" w:rsidRDefault="00000000" w:rsidRPr="00000000" w14:paraId="0000000A">
            <w:pPr>
              <w:spacing w:after="80" w:lineRule="auto"/>
              <w:rPr/>
            </w:pPr>
            <w:r w:rsidDel="00000000" w:rsidR="00000000" w:rsidRPr="00000000">
              <w:rPr>
                <w:b w:val="1"/>
                <w:bCs w:val="1"/>
                <w:color w:val="ffffff"/>
                <w:rtl w:val="0"/>
              </w:rPr>
              <w:t xml:space="preserve">Team member</w:t>
            </w:r>
            <w:r w:rsidDel="00000000" w:rsidR="00000000" w:rsidRPr="00000000">
              <w:rPr>
                <w:rtl w:val="0"/>
              </w:rPr>
            </w:r>
          </w:p>
        </w:tc>
        <w:tc>
          <w:tcPr>
            <w:shd w:fill="1f3864" w:val="clear"/>
          </w:tcPr>
          <w:p w:rsidR="00000000" w:rsidDel="00000000" w:rsidP="00000000" w:rsidRDefault="00000000" w:rsidRPr="00000000" w14:paraId="0000000B">
            <w:pPr>
              <w:spacing w:after="80" w:lineRule="auto"/>
              <w:rPr/>
            </w:pPr>
            <w:r w:rsidDel="00000000" w:rsidR="00000000" w:rsidRPr="00000000">
              <w:rPr>
                <w:b w:val="1"/>
                <w:bCs w:val="1"/>
                <w:color w:val="ffffff"/>
                <w:rtl w:val="0"/>
              </w:rPr>
              <w:t xml:space="preserve">Full name</w:t>
            </w:r>
            <w:r w:rsidDel="00000000" w:rsidR="00000000" w:rsidRPr="00000000">
              <w:rPr>
                <w:rtl w:val="0"/>
              </w:rPr>
            </w:r>
          </w:p>
        </w:tc>
        <w:tc>
          <w:tcPr>
            <w:shd w:fill="1f3864" w:val="clear"/>
          </w:tcPr>
          <w:p w:rsidR="00000000" w:rsidDel="00000000" w:rsidP="00000000" w:rsidRDefault="00000000" w:rsidRPr="00000000" w14:paraId="0000000C">
            <w:pPr>
              <w:spacing w:after="80" w:lineRule="auto"/>
              <w:rPr/>
            </w:pPr>
            <w:r w:rsidDel="00000000" w:rsidR="00000000" w:rsidRPr="00000000">
              <w:rPr>
                <w:b w:val="1"/>
                <w:bCs w:val="1"/>
                <w:color w:val="ffffff"/>
                <w:rtl w:val="0"/>
              </w:rPr>
              <w:t xml:space="preserve">Student number</w:t>
            </w:r>
            <w:r w:rsidDel="00000000" w:rsidR="00000000" w:rsidRPr="00000000">
              <w:rPr>
                <w:rtl w:val="0"/>
              </w:rPr>
            </w:r>
          </w:p>
        </w:tc>
        <w:tc>
          <w:tcPr>
            <w:shd w:fill="1f3864" w:val="clear"/>
          </w:tcPr>
          <w:p w:rsidR="00000000" w:rsidDel="00000000" w:rsidP="00000000" w:rsidRDefault="00000000" w:rsidRPr="00000000" w14:paraId="0000000D">
            <w:pPr>
              <w:spacing w:after="80" w:lineRule="auto"/>
              <w:rPr/>
            </w:pPr>
            <w:r w:rsidDel="00000000" w:rsidR="00000000" w:rsidRPr="00000000">
              <w:rPr>
                <w:b w:val="1"/>
                <w:bCs w:val="1"/>
                <w:color w:val="ffffff"/>
                <w:rtl w:val="0"/>
              </w:rPr>
              <w:t xml:space="preserve">Worked sections</w:t>
            </w:r>
            <w:r w:rsidDel="00000000" w:rsidR="00000000" w:rsidRPr="00000000">
              <w:rPr>
                <w:rtl w:val="0"/>
              </w:rPr>
            </w:r>
          </w:p>
        </w:tc>
      </w:tr>
      <w:tr>
        <w:trPr>
          <w:cantSplit w:val="0"/>
          <w:tblHeader w:val="0"/>
        </w:trPr>
        <w:tc>
          <w:tcPr/>
          <w:p w:rsidR="00000000" w:rsidDel="00000000" w:rsidP="00000000" w:rsidRDefault="00000000" w:rsidRPr="00000000" w14:paraId="0000000E">
            <w:pPr>
              <w:spacing w:after="80" w:lineRule="auto"/>
              <w:rPr/>
            </w:pPr>
            <w:r w:rsidDel="00000000" w:rsidR="00000000" w:rsidRPr="00000000">
              <w:rPr>
                <w:rtl w:val="0"/>
              </w:rPr>
              <w:t xml:space="preserve">Student 1</w:t>
            </w:r>
          </w:p>
        </w:tc>
        <w:tc>
          <w:tcPr/>
          <w:p w:rsidR="00000000" w:rsidDel="00000000" w:rsidP="00000000" w:rsidRDefault="00000000" w:rsidRPr="00000000" w14:paraId="0000000F">
            <w:pPr>
              <w:spacing w:after="80" w:lineRule="auto"/>
              <w:rPr/>
            </w:pPr>
            <w:r w:rsidDel="00000000" w:rsidR="00000000" w:rsidRPr="00000000">
              <w:rPr>
                <w:rtl w:val="0"/>
              </w:rPr>
              <w:t xml:space="preserve">Anika Morshed</w:t>
            </w:r>
          </w:p>
        </w:tc>
        <w:tc>
          <w:tcPr/>
          <w:p w:rsidR="00000000" w:rsidDel="00000000" w:rsidP="00000000" w:rsidRDefault="00000000" w:rsidRPr="00000000" w14:paraId="00000010">
            <w:pPr>
              <w:spacing w:after="80" w:lineRule="auto"/>
              <w:rPr/>
            </w:pPr>
            <w:r w:rsidDel="00000000" w:rsidR="00000000" w:rsidRPr="00000000">
              <w:rPr>
                <w:rtl w:val="0"/>
              </w:rPr>
              <w:t xml:space="preserve">2105068</w:t>
            </w:r>
          </w:p>
        </w:tc>
        <w:tc>
          <w:tcPr/>
          <w:p w:rsidR="00000000" w:rsidDel="00000000" w:rsidP="00000000" w:rsidRDefault="00000000" w:rsidRPr="00000000" w14:paraId="00000011">
            <w:pPr>
              <w:spacing w:after="80" w:lineRule="auto"/>
              <w:rPr/>
            </w:pPr>
            <w:r w:rsidDel="00000000" w:rsidR="00000000" w:rsidRPr="00000000">
              <w:rPr>
                <w:rtl w:val="0"/>
              </w:rPr>
              <w:t xml:space="preserve">1, 2, 3, 4</w:t>
            </w:r>
          </w:p>
        </w:tc>
      </w:tr>
      <w:tr>
        <w:trPr>
          <w:cantSplit w:val="0"/>
          <w:tblHeader w:val="0"/>
        </w:trPr>
        <w:tc>
          <w:tcPr/>
          <w:p w:rsidR="00000000" w:rsidDel="00000000" w:rsidP="00000000" w:rsidRDefault="00000000" w:rsidRPr="00000000" w14:paraId="00000012">
            <w:pPr>
              <w:spacing w:after="80" w:lineRule="auto"/>
              <w:rPr/>
            </w:pPr>
            <w:r w:rsidDel="00000000" w:rsidR="00000000" w:rsidRPr="00000000">
              <w:rPr>
                <w:rtl w:val="0"/>
              </w:rPr>
              <w:t xml:space="preserve">Student 2</w:t>
            </w:r>
          </w:p>
        </w:tc>
        <w:tc>
          <w:tcPr/>
          <w:p w:rsidR="00000000" w:rsidDel="00000000" w:rsidP="00000000" w:rsidRDefault="00000000" w:rsidRPr="00000000" w14:paraId="00000013">
            <w:pPr>
              <w:spacing w:after="80" w:lineRule="auto"/>
              <w:rPr/>
            </w:pPr>
            <w:r w:rsidDel="00000000" w:rsidR="00000000" w:rsidRPr="00000000">
              <w:rPr>
                <w:rtl w:val="0"/>
              </w:rPr>
              <w:t xml:space="preserve">Raiyan Siddiqui</w:t>
            </w:r>
          </w:p>
        </w:tc>
        <w:tc>
          <w:tcPr/>
          <w:p w:rsidR="00000000" w:rsidDel="00000000" w:rsidP="00000000" w:rsidRDefault="00000000" w:rsidRPr="00000000" w14:paraId="00000014">
            <w:pPr>
              <w:spacing w:after="80" w:lineRule="auto"/>
              <w:rPr/>
            </w:pPr>
            <w:r w:rsidDel="00000000" w:rsidR="00000000" w:rsidRPr="00000000">
              <w:rPr>
                <w:rtl w:val="0"/>
              </w:rPr>
              <w:t xml:space="preserve">2105130</w:t>
            </w:r>
          </w:p>
        </w:tc>
        <w:tc>
          <w:tcPr/>
          <w:p w:rsidR="00000000" w:rsidDel="00000000" w:rsidP="00000000" w:rsidRDefault="00000000" w:rsidRPr="00000000" w14:paraId="00000015">
            <w:pPr>
              <w:spacing w:after="80" w:lineRule="auto"/>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16">
            <w:pPr>
              <w:spacing w:after="80" w:lineRule="auto"/>
              <w:rPr/>
            </w:pPr>
            <w:r w:rsidDel="00000000" w:rsidR="00000000" w:rsidRPr="00000000">
              <w:rPr>
                <w:rtl w:val="0"/>
              </w:rPr>
              <w:t xml:space="preserve">Student 3</w:t>
            </w:r>
          </w:p>
        </w:tc>
        <w:tc>
          <w:tcPr/>
          <w:p w:rsidR="00000000" w:rsidDel="00000000" w:rsidP="00000000" w:rsidRDefault="00000000" w:rsidRPr="00000000" w14:paraId="00000017">
            <w:pPr>
              <w:spacing w:after="80" w:lineRule="auto"/>
              <w:rPr/>
            </w:pPr>
            <w:r w:rsidDel="00000000" w:rsidR="00000000" w:rsidRPr="00000000">
              <w:rPr>
                <w:rtl w:val="0"/>
              </w:rPr>
              <w:t xml:space="preserve">Mesbah Uddin Ahamed</w:t>
            </w:r>
          </w:p>
        </w:tc>
        <w:tc>
          <w:tcPr/>
          <w:p w:rsidR="00000000" w:rsidDel="00000000" w:rsidP="00000000" w:rsidRDefault="00000000" w:rsidRPr="00000000" w14:paraId="00000018">
            <w:pPr>
              <w:spacing w:after="80" w:lineRule="auto"/>
              <w:rPr/>
            </w:pPr>
            <w:r w:rsidDel="00000000" w:rsidR="00000000" w:rsidRPr="00000000">
              <w:rPr>
                <w:rtl w:val="0"/>
              </w:rPr>
              <w:t xml:space="preserve">2105139</w:t>
            </w:r>
          </w:p>
        </w:tc>
        <w:tc>
          <w:tcPr/>
          <w:p w:rsidR="00000000" w:rsidDel="00000000" w:rsidP="00000000" w:rsidRDefault="00000000" w:rsidRPr="00000000" w14:paraId="00000019">
            <w:pPr>
              <w:spacing w:after="80" w:lineRule="auto"/>
              <w:rPr/>
            </w:pPr>
            <w:r w:rsidDel="00000000" w:rsidR="00000000" w:rsidRPr="00000000">
              <w:rPr>
                <w:rtl w:val="0"/>
              </w:rPr>
              <w:t xml:space="preserve">4, 5, 6, 7</w:t>
            </w:r>
          </w:p>
        </w:tc>
      </w:tr>
    </w:tbl>
    <w:p w:rsidR="00000000" w:rsidDel="00000000" w:rsidP="00000000" w:rsidRDefault="00000000" w:rsidRPr="00000000" w14:paraId="0000001A">
      <w:pPr>
        <w:spacing w:after="6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d9e1f2" w:val="clear"/>
          </w:tcPr>
          <w:p w:rsidR="00000000" w:rsidDel="00000000" w:rsidP="00000000" w:rsidRDefault="00000000" w:rsidRPr="00000000" w14:paraId="0000001B">
            <w:pPr>
              <w:spacing w:after="60" w:lineRule="auto"/>
              <w:rPr/>
            </w:pPr>
            <w:r w:rsidDel="00000000" w:rsidR="00000000" w:rsidRPr="00000000">
              <w:rPr>
                <w:b w:val="1"/>
                <w:bCs w:val="1"/>
                <w:rtl w:val="0"/>
              </w:rPr>
              <w:t xml:space="preserve">What this assignment is: </w:t>
            </w:r>
            <w:r w:rsidDel="00000000" w:rsidR="00000000" w:rsidRPr="00000000">
              <w:rPr>
                <w:rtl w:val="0"/>
              </w:rPr>
              <w:t xml:space="preserve">You BUILD the knowledge base - the front half of the pipeline that turns scanned pages into searchable text: ingest &amp; clean the scans, (optionally) enhance them, detect layout, run OCR, then chunk, embed, and index. You choose the models and parameters; the repo fixes where each piece goes. This milestone produces working code and evidence it reads and retrieves.</w:t>
            </w:r>
          </w:p>
          <w:p w:rsidR="00000000" w:rsidDel="00000000" w:rsidP="00000000" w:rsidRDefault="00000000" w:rsidRPr="00000000" w14:paraId="0000001C">
            <w:pPr>
              <w:spacing w:after="60" w:lineRule="auto"/>
              <w:rPr/>
            </w:pPr>
            <w:r w:rsidDel="00000000" w:rsidR="00000000" w:rsidRPr="00000000">
              <w:rPr>
                <w:b w:val="1"/>
                <w:bCs w:val="1"/>
                <w:rtl w:val="0"/>
              </w:rPr>
              <w:t xml:space="preserve">What to hand in: </w:t>
            </w:r>
            <w:r w:rsidDel="00000000" w:rsidR="00000000" w:rsidRPr="00000000">
              <w:rPr>
                <w:rtl w:val="0"/>
              </w:rPr>
              <w:t xml:space="preserve">Push everything to your team's PUBLIC GitHub repo, then tag it: git add -A &amp;&amp; git commit -m "a2-submit" &amp;&amp; git tag a2-submit &amp;&amp; git push origin main --tags. The tag IS your submission (deadlines are read from GitHub's servers) - do NOT upload a ZIP. Contents: the filled form in forms/, the repo with ingest / vision / index stages implemented, the built index (or a script that builds it), notebooks/kb_demo.ipynb showing OCR quality and one retrieval example, your updated configs/design_choices.md, and one AI-chat transcript per member. ALSO CARRIED FORWARD FROM A1 - the code stub was released after A1, so these are graded here for the first time: configs/task.yaml, data/provenance.md plus your corpus (or scripts/get_data.sh), notebooks/eda.ipynb, grading_kit/manifest.yaml, and grading_kit/heldout_pages/ with labels.jsonl.</w:t>
            </w:r>
          </w:p>
        </w:tc>
      </w:tr>
    </w:tbl>
    <w:p w:rsidR="00000000" w:rsidDel="00000000" w:rsidP="00000000" w:rsidRDefault="00000000" w:rsidRPr="00000000" w14:paraId="0000001D">
      <w:pPr>
        <w:pStyle w:val="Heading2"/>
        <w:spacing w:after="100" w:before="240" w:lineRule="auto"/>
        <w:rPr/>
      </w:pPr>
      <w:r w:rsidDel="00000000" w:rsidR="00000000" w:rsidRPr="00000000">
        <w:rPr>
          <w:b w:val="1"/>
          <w:bCs w:val="1"/>
          <w:color w:val="1f3864"/>
          <w:sz w:val="26"/>
          <w:szCs w:val="26"/>
          <w:rtl w:val="0"/>
        </w:rPr>
        <w:t xml:space="preserve">Section 1 </w:t>
      </w:r>
      <w:r w:rsidDel="00000000" w:rsidR="00000000" w:rsidRPr="00000000">
        <w:rPr>
          <w:b w:val="1"/>
          <w:bCs w:val="1"/>
          <w:color w:val="1f3864"/>
          <w:rtl w:val="0"/>
        </w:rPr>
        <w:t xml:space="preserve">-</w:t>
      </w:r>
      <w:r w:rsidDel="00000000" w:rsidR="00000000" w:rsidRPr="00000000">
        <w:rPr>
          <w:b w:val="1"/>
          <w:bCs w:val="1"/>
          <w:color w:val="1f3864"/>
          <w:sz w:val="26"/>
          <w:szCs w:val="26"/>
          <w:rtl w:val="0"/>
        </w:rPr>
        <w:t xml:space="preserve"> Recap from Assignment 1</w:t>
      </w:r>
      <w:r w:rsidDel="00000000" w:rsidR="00000000" w:rsidRPr="00000000">
        <w:rPr>
          <w:rtl w:val="0"/>
        </w:rPr>
      </w:r>
    </w:p>
    <w:p w:rsidR="00000000" w:rsidDel="00000000" w:rsidP="00000000" w:rsidRDefault="00000000" w:rsidRPr="00000000" w14:paraId="0000001E">
      <w:pPr>
        <w:spacing w:after="100" w:lineRule="auto"/>
        <w:rPr/>
      </w:pPr>
      <w:r w:rsidDel="00000000" w:rsidR="00000000" w:rsidRPr="00000000">
        <w:rPr>
          <w:i w:val="1"/>
          <w:iCs w:val="1"/>
          <w:color w:val="595959"/>
          <w:sz w:val="18"/>
          <w:szCs w:val="18"/>
          <w:rtl w:val="0"/>
        </w:rPr>
        <w:t xml:space="preserve">Copy these from A1 so this form stands alone. Do NOT change the success metric - your system in A3 is judged on it.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Pr>
          <w:p w:rsidR="00000000" w:rsidDel="00000000" w:rsidP="00000000" w:rsidRDefault="00000000" w:rsidRPr="00000000" w14:paraId="0000001F">
            <w:pPr>
              <w:spacing w:after="80" w:lineRule="auto"/>
              <w:rPr/>
            </w:pPr>
            <w:r w:rsidDel="00000000" w:rsidR="00000000" w:rsidRPr="00000000">
              <w:rPr>
                <w:b w:val="1"/>
                <w:bCs w:val="1"/>
                <w:rtl w:val="0"/>
              </w:rPr>
              <w:t xml:space="preserve">Our three choices (from A1)</w:t>
            </w: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i w:val="1"/>
                <w:iCs w:val="1"/>
                <w:color w:val="595959"/>
                <w:sz w:val="18"/>
                <w:szCs w:val="18"/>
                <w:rtl w:val="0"/>
              </w:rPr>
              <w:t xml:space="preserve">domain · data speciality · primary NFR + target - one line each.</w:t>
            </w:r>
            <w:r w:rsidDel="00000000" w:rsidR="00000000" w:rsidRPr="00000000">
              <w:rPr>
                <w:rtl w:val="0"/>
              </w:rPr>
            </w:r>
          </w:p>
        </w:tc>
        <w:tc>
          <w:tcPr/>
          <w:p w:rsidR="00000000" w:rsidDel="00000000" w:rsidP="00000000" w:rsidRDefault="00000000" w:rsidRPr="00000000" w14:paraId="00000021">
            <w:pPr>
              <w:spacing w:after="80" w:lineRule="auto"/>
              <w:rPr>
                <w:sz w:val="22"/>
                <w:szCs w:val="22"/>
              </w:rPr>
            </w:pPr>
            <w:r w:rsidDel="00000000" w:rsidR="00000000" w:rsidRPr="00000000">
              <w:rPr>
                <w:rtl w:val="0"/>
              </w:rPr>
              <w:t xml:space="preserve">Domain: </w:t>
            </w:r>
            <w:r w:rsidDel="00000000" w:rsidR="00000000" w:rsidRPr="00000000">
              <w:rPr>
                <w:sz w:val="22"/>
                <w:szCs w:val="22"/>
                <w:rtl w:val="0"/>
              </w:rPr>
              <w:t xml:space="preserve">Soil Science &amp; Crop-Rotation Advisory for Bangla Agricultural Manuals</w:t>
            </w:r>
          </w:p>
          <w:p w:rsidR="00000000" w:rsidDel="00000000" w:rsidP="00000000" w:rsidRDefault="00000000" w:rsidRPr="00000000" w14:paraId="00000022">
            <w:pPr>
              <w:spacing w:after="80" w:lineRule="auto"/>
              <w:rPr>
                <w:sz w:val="22"/>
                <w:szCs w:val="22"/>
              </w:rPr>
            </w:pPr>
            <w:r w:rsidDel="00000000" w:rsidR="00000000" w:rsidRPr="00000000">
              <w:rPr>
                <w:sz w:val="22"/>
                <w:szCs w:val="22"/>
                <w:rtl w:val="0"/>
              </w:rPr>
              <w:t xml:space="preserve">Data Speciality: Non-English script featuring complex conjunct letters (যুক্তাক্ষর), matras, and older orthography from the 1930s-40s, alongside aged, faded, and degraded scan conditions.</w:t>
            </w:r>
          </w:p>
          <w:p w:rsidR="00000000" w:rsidDel="00000000" w:rsidP="00000000" w:rsidRDefault="00000000" w:rsidRPr="00000000" w14:paraId="00000023">
            <w:pPr>
              <w:spacing w:after="80" w:lineRule="auto"/>
              <w:rPr>
                <w:sz w:val="22"/>
                <w:szCs w:val="22"/>
              </w:rPr>
            </w:pPr>
            <w:r w:rsidDel="00000000" w:rsidR="00000000" w:rsidRPr="00000000">
              <w:rPr>
                <w:sz w:val="22"/>
                <w:szCs w:val="22"/>
                <w:rtl w:val="0"/>
              </w:rPr>
              <w:t xml:space="preserve">Primary NFR: Robust and Reliable</w:t>
            </w:r>
          </w:p>
          <w:p w:rsidR="00000000" w:rsidDel="00000000" w:rsidP="00000000" w:rsidRDefault="00000000" w:rsidRPr="00000000" w14:paraId="00000024">
            <w:pPr>
              <w:spacing w:after="80" w:lineRule="auto"/>
              <w:rPr>
                <w:sz w:val="22"/>
                <w:szCs w:val="22"/>
              </w:rPr>
            </w:pPr>
            <w:r w:rsidDel="00000000" w:rsidR="00000000" w:rsidRPr="00000000">
              <w:rPr>
                <w:sz w:val="22"/>
                <w:szCs w:val="22"/>
                <w:rtl w:val="0"/>
              </w:rPr>
              <w:t xml:space="preserve">Target: Answer Reliability &gt;= 0.90) with mandatory evidence-gated abstention whenever retrieval confidence is low or evidence is lacking</w:t>
            </w:r>
          </w:p>
        </w:tc>
      </w:tr>
      <w:tr>
        <w:trPr>
          <w:cantSplit w:val="0"/>
          <w:tblHeader w:val="0"/>
        </w:trPr>
        <w:tc>
          <w:tcPr>
            <w:shd w:fill="f2f2f2" w:val="clear"/>
          </w:tcPr>
          <w:p w:rsidR="00000000" w:rsidDel="00000000" w:rsidP="00000000" w:rsidRDefault="00000000" w:rsidRPr="00000000" w14:paraId="00000025">
            <w:pPr>
              <w:spacing w:after="80" w:lineRule="auto"/>
              <w:rPr/>
            </w:pPr>
            <w:r w:rsidDel="00000000" w:rsidR="00000000" w:rsidRPr="00000000">
              <w:rPr>
                <w:b w:val="1"/>
                <w:bCs w:val="1"/>
                <w:rtl w:val="0"/>
              </w:rPr>
              <w:t xml:space="preserve">Success metric (from A1)</w:t>
            </w:r>
            <w:r w:rsidDel="00000000" w:rsidR="00000000" w:rsidRPr="00000000">
              <w:rPr>
                <w:rtl w:val="0"/>
              </w:rPr>
            </w:r>
          </w:p>
          <w:p w:rsidR="00000000" w:rsidDel="00000000" w:rsidP="00000000" w:rsidRDefault="00000000" w:rsidRPr="00000000" w14:paraId="00000026">
            <w:pPr>
              <w:spacing w:after="80" w:lineRule="auto"/>
              <w:rPr/>
            </w:pPr>
            <w:r w:rsidDel="00000000" w:rsidR="00000000" w:rsidRPr="00000000">
              <w:rPr>
                <w:i w:val="1"/>
                <w:iCs w:val="1"/>
                <w:color w:val="595959"/>
                <w:sz w:val="18"/>
                <w:szCs w:val="18"/>
                <w:rtl w:val="0"/>
              </w:rPr>
              <w:t xml:space="preserve">the single answer-quality metric and target, unchanged.</w:t>
            </w:r>
            <w:r w:rsidDel="00000000" w:rsidR="00000000" w:rsidRPr="00000000">
              <w:rPr>
                <w:rtl w:val="0"/>
              </w:rPr>
            </w:r>
          </w:p>
        </w:tc>
        <w:tc>
          <w:tcPr/>
          <w:p w:rsidR="00000000" w:rsidDel="00000000" w:rsidP="00000000" w:rsidRDefault="00000000" w:rsidRPr="00000000" w14:paraId="00000027">
            <w:pPr>
              <w:spacing w:after="80" w:lineRule="auto"/>
              <w:rPr/>
            </w:pPr>
            <w:r w:rsidDel="00000000" w:rsidR="00000000" w:rsidRPr="00000000">
              <w:rPr>
                <w:sz w:val="22"/>
                <w:szCs w:val="22"/>
                <w:rtl w:val="0"/>
              </w:rPr>
              <w:t xml:space="preserve">Answer Reliability ≥ 0.90 - across our held-out test set, at least 90% of queries result in either a fully grounded, correctly cited answer or a correct abstention when OCR-degraded evidence falls below the confidence threshold. Evaluated on both clean and noisy OCR conditions drawn from </w:t>
            </w:r>
            <w:r w:rsidDel="00000000" w:rsidR="00000000" w:rsidRPr="00000000">
              <w:rPr>
                <w:i w:val="1"/>
                <w:iCs w:val="1"/>
                <w:sz w:val="22"/>
                <w:szCs w:val="22"/>
                <w:rtl w:val="0"/>
              </w:rPr>
              <w:t xml:space="preserve">Krishi Darpan</w:t>
            </w:r>
            <w:r w:rsidDel="00000000" w:rsidR="00000000" w:rsidRPr="00000000">
              <w:rPr>
                <w:sz w:val="22"/>
                <w:szCs w:val="22"/>
                <w:rtl w:val="0"/>
              </w:rPr>
              <w:t xml:space="preserve"> (test split).</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8">
            <w:pPr>
              <w:spacing w:after="80" w:lineRule="auto"/>
              <w:rPr/>
            </w:pPr>
            <w:r w:rsidDel="00000000" w:rsidR="00000000" w:rsidRPr="00000000">
              <w:rPr>
                <w:b w:val="1"/>
                <w:bCs w:val="1"/>
                <w:rtl w:val="0"/>
              </w:rPr>
              <w:t xml:space="preserve">Our corpus (from A1)</w:t>
            </w:r>
            <w:r w:rsidDel="00000000" w:rsidR="00000000" w:rsidRPr="00000000">
              <w:rPr>
                <w:rtl w:val="0"/>
              </w:rPr>
            </w:r>
          </w:p>
          <w:p w:rsidR="00000000" w:rsidDel="00000000" w:rsidP="00000000" w:rsidRDefault="00000000" w:rsidRPr="00000000" w14:paraId="00000029">
            <w:pPr>
              <w:spacing w:after="80" w:lineRule="auto"/>
              <w:rPr/>
            </w:pPr>
            <w:r w:rsidDel="00000000" w:rsidR="00000000" w:rsidRPr="00000000">
              <w:rPr>
                <w:i w:val="1"/>
                <w:iCs w:val="1"/>
                <w:color w:val="595959"/>
                <w:sz w:val="18"/>
                <w:szCs w:val="18"/>
                <w:rtl w:val="0"/>
              </w:rPr>
              <w:t xml:space="preserve">source, size (pages/words), and the one thing that makes it hard to read.</w:t>
            </w:r>
            <w:r w:rsidDel="00000000" w:rsidR="00000000" w:rsidRPr="00000000">
              <w:rPr>
                <w:rtl w:val="0"/>
              </w:rPr>
            </w:r>
          </w:p>
        </w:tc>
        <w:tc>
          <w:tcPr/>
          <w:p w:rsidR="00000000" w:rsidDel="00000000" w:rsidP="00000000" w:rsidRDefault="00000000" w:rsidRPr="00000000" w14:paraId="0000002A">
            <w:pPr>
              <w:spacing w:after="80" w:lineRule="auto"/>
              <w:rPr>
                <w:sz w:val="22"/>
                <w:szCs w:val="22"/>
              </w:rPr>
            </w:pPr>
            <w:r w:rsidDel="00000000" w:rsidR="00000000" w:rsidRPr="00000000">
              <w:rPr>
                <w:sz w:val="22"/>
                <w:szCs w:val="22"/>
                <w:rtl w:val="0"/>
              </w:rPr>
              <w:t xml:space="preserve">Three historical Bangla agricultural manuals sourced from the Internet Archive: </w:t>
            </w:r>
            <w:r w:rsidDel="00000000" w:rsidR="00000000" w:rsidRPr="00000000">
              <w:rPr>
                <w:i w:val="1"/>
                <w:iCs w:val="1"/>
                <w:sz w:val="22"/>
                <w:szCs w:val="22"/>
                <w:rtl w:val="0"/>
              </w:rPr>
              <w:t xml:space="preserve">Krishi-bigyan</w:t>
            </w:r>
            <w:r w:rsidDel="00000000" w:rsidR="00000000" w:rsidRPr="00000000">
              <w:rPr>
                <w:sz w:val="22"/>
                <w:szCs w:val="22"/>
                <w:rtl w:val="0"/>
              </w:rPr>
              <w:t xml:space="preserve"> Vol. 1 (Dasgupta, 1938, </w:t>
            </w:r>
            <w:hyperlink r:id="rId6">
              <w:r w:rsidDel="00000000" w:rsidR="00000000" w:rsidRPr="00000000">
                <w:rPr>
                  <w:color w:val="0563c1"/>
                  <w:sz w:val="22"/>
                  <w:szCs w:val="22"/>
                  <w:u w:val="single"/>
                  <w:rtl w:val="0"/>
                </w:rPr>
                <w:t xml:space="preserve">https://archive.org/details/in.ernet.dli.2015.357305</w:t>
              </w:r>
            </w:hyperlink>
            <w:r w:rsidDel="00000000" w:rsidR="00000000" w:rsidRPr="00000000">
              <w:rPr>
                <w:sz w:val="22"/>
                <w:szCs w:val="22"/>
                <w:rtl w:val="0"/>
              </w:rPr>
              <w:t xml:space="preserve">), </w:t>
            </w:r>
            <w:r w:rsidDel="00000000" w:rsidR="00000000" w:rsidRPr="00000000">
              <w:rPr>
                <w:i w:val="1"/>
                <w:iCs w:val="1"/>
                <w:sz w:val="22"/>
                <w:szCs w:val="22"/>
                <w:rtl w:val="0"/>
              </w:rPr>
              <w:t xml:space="preserve">Krishi Darpan</w:t>
            </w:r>
            <w:r w:rsidDel="00000000" w:rsidR="00000000" w:rsidRPr="00000000">
              <w:rPr>
                <w:sz w:val="22"/>
                <w:szCs w:val="22"/>
                <w:rtl w:val="0"/>
              </w:rPr>
              <w:t xml:space="preserve"> Vol. 1 (Mukhopadhyay, </w:t>
            </w:r>
            <w:hyperlink r:id="rId7">
              <w:r w:rsidDel="00000000" w:rsidR="00000000" w:rsidRPr="00000000">
                <w:rPr>
                  <w:color w:val="0563c1"/>
                  <w:sz w:val="22"/>
                  <w:szCs w:val="22"/>
                  <w:u w:val="single"/>
                  <w:rtl w:val="0"/>
                </w:rPr>
                <w:t xml:space="preserve">https://archive.org/details/dli.bengal.10689.6254</w:t>
              </w:r>
            </w:hyperlink>
            <w:r w:rsidDel="00000000" w:rsidR="00000000" w:rsidRPr="00000000">
              <w:rPr>
                <w:sz w:val="22"/>
                <w:szCs w:val="22"/>
                <w:rtl w:val="0"/>
              </w:rPr>
              <w:t xml:space="preserve">), and </w:t>
            </w:r>
            <w:r w:rsidDel="00000000" w:rsidR="00000000" w:rsidRPr="00000000">
              <w:rPr>
                <w:i w:val="1"/>
                <w:iCs w:val="1"/>
                <w:sz w:val="22"/>
                <w:szCs w:val="22"/>
                <w:rtl w:val="0"/>
              </w:rPr>
              <w:t xml:space="preserve">Bharater Krishi-babyasthar Parichay</w:t>
            </w:r>
            <w:r w:rsidDel="00000000" w:rsidR="00000000" w:rsidRPr="00000000">
              <w:rPr>
                <w:sz w:val="22"/>
                <w:szCs w:val="22"/>
                <w:rtl w:val="0"/>
              </w:rPr>
              <w:t xml:space="preserve"> Vol. 1 (</w:t>
            </w:r>
            <w:hyperlink r:id="rId8">
              <w:r w:rsidDel="00000000" w:rsidR="00000000" w:rsidRPr="00000000">
                <w:rPr>
                  <w:color w:val="0563c1"/>
                  <w:sz w:val="22"/>
                  <w:szCs w:val="22"/>
                  <w:u w:val="single"/>
                  <w:rtl w:val="0"/>
                </w:rPr>
                <w:t xml:space="preserve">https://archive.org/details/dli.bengal.10689.16530</w:t>
              </w:r>
            </w:hyperlink>
            <w:r w:rsidDel="00000000" w:rsidR="00000000" w:rsidRPr="00000000">
              <w:rPr>
                <w:sz w:val="22"/>
                <w:szCs w:val="22"/>
                <w:rtl w:val="0"/>
              </w:rPr>
              <w:t xml:space="preserve">). All are scanned page-images.</w:t>
            </w:r>
          </w:p>
          <w:p w:rsidR="00000000" w:rsidDel="00000000" w:rsidP="00000000" w:rsidRDefault="00000000" w:rsidRPr="00000000" w14:paraId="0000002B">
            <w:pPr>
              <w:spacing w:after="80" w:lineRule="auto"/>
              <w:rPr>
                <w:sz w:val="22"/>
                <w:szCs w:val="22"/>
              </w:rPr>
            </w:pPr>
            <w:r w:rsidDel="00000000" w:rsidR="00000000" w:rsidRPr="00000000">
              <w:rPr>
                <w:rtl w:val="0"/>
              </w:rPr>
            </w:r>
          </w:p>
          <w:p w:rsidR="00000000" w:rsidDel="00000000" w:rsidP="00000000" w:rsidRDefault="00000000" w:rsidRPr="00000000" w14:paraId="0000002C">
            <w:pPr>
              <w:spacing w:after="80" w:lineRule="auto"/>
              <w:rPr>
                <w:sz w:val="22"/>
                <w:szCs w:val="22"/>
              </w:rPr>
            </w:pPr>
            <w:r w:rsidDel="00000000" w:rsidR="00000000" w:rsidRPr="00000000">
              <w:rPr>
                <w:sz w:val="22"/>
                <w:szCs w:val="22"/>
                <w:rtl w:val="0"/>
              </w:rPr>
              <w:t xml:space="preserve">776 pages total (304 + 194 + 278) · ~120,458 words estimated via Tesseract OCR on a representative 45-page sample (15 pages/book), extrapolated by mean words/page × total pages - exact count will be updated after full-corpus OCR in A2 · 37.98 MB on disk (16.96 + 8.13 + 12.89 MB). Meets the ≥ 300 pages and ≥ 60,000 words requirements.</w:t>
            </w:r>
          </w:p>
          <w:p w:rsidR="00000000" w:rsidDel="00000000" w:rsidP="00000000" w:rsidRDefault="00000000" w:rsidRPr="00000000" w14:paraId="0000002D">
            <w:pPr>
              <w:spacing w:after="80" w:lineRule="auto"/>
              <w:rPr>
                <w:sz w:val="22"/>
                <w:szCs w:val="22"/>
              </w:rPr>
            </w:pPr>
            <w:r w:rsidDel="00000000" w:rsidR="00000000" w:rsidRPr="00000000">
              <w:rPr>
                <w:sz w:val="22"/>
                <w:szCs w:val="22"/>
                <w:rtl w:val="0"/>
              </w:rPr>
              <w:t xml:space="preserve">Meets the ≥300 pages and ≥60,000 words requirements.</w:t>
            </w:r>
          </w:p>
          <w:p w:rsidR="00000000" w:rsidDel="00000000" w:rsidP="00000000" w:rsidRDefault="00000000" w:rsidRPr="00000000" w14:paraId="0000002E">
            <w:pPr>
              <w:spacing w:after="80" w:lineRule="auto"/>
              <w:rPr>
                <w:sz w:val="22"/>
                <w:szCs w:val="22"/>
              </w:rPr>
            </w:pPr>
            <w:r w:rsidDel="00000000" w:rsidR="00000000" w:rsidRPr="00000000">
              <w:rPr>
                <w:rtl w:val="0"/>
              </w:rPr>
            </w:r>
          </w:p>
          <w:p w:rsidR="00000000" w:rsidDel="00000000" w:rsidP="00000000" w:rsidRDefault="00000000" w:rsidRPr="00000000" w14:paraId="0000002F">
            <w:pPr>
              <w:spacing w:after="100" w:before="100" w:lineRule="auto"/>
              <w:rPr>
                <w:sz w:val="22"/>
                <w:szCs w:val="22"/>
              </w:rPr>
            </w:pPr>
            <w:r w:rsidDel="00000000" w:rsidR="00000000" w:rsidRPr="00000000">
              <w:rPr>
                <w:sz w:val="22"/>
                <w:szCs w:val="22"/>
                <w:rtl w:val="0"/>
              </w:rPr>
              <w:t xml:space="preserve">Pages feature Bangla conjunct clusters (যুক্তাক্ষর) and floating matras that standard OCR engines mis-segment, compounded by pre-reform 1930s–40s orthography diverging from modern Bangla. Scans are blurry with low-contrast ink rendering across aged pages, amplifying glyph-level ambiguity throughout all three books.</w:t>
            </w:r>
          </w:p>
        </w:tc>
      </w:tr>
    </w:tbl>
    <w:p w:rsidR="00000000" w:rsidDel="00000000" w:rsidP="00000000" w:rsidRDefault="00000000" w:rsidRPr="00000000" w14:paraId="00000030">
      <w:pPr>
        <w:pStyle w:val="Heading2"/>
        <w:spacing w:after="100" w:before="240" w:lineRule="auto"/>
        <w:rPr/>
      </w:pPr>
      <w:r w:rsidDel="00000000" w:rsidR="00000000" w:rsidRPr="00000000">
        <w:rPr>
          <w:b w:val="1"/>
          <w:bCs w:val="1"/>
          <w:color w:val="1f3864"/>
          <w:sz w:val="26"/>
          <w:szCs w:val="26"/>
          <w:rtl w:val="0"/>
        </w:rPr>
        <w:t xml:space="preserve">Section 2 </w:t>
      </w:r>
      <w:r w:rsidDel="00000000" w:rsidR="00000000" w:rsidRPr="00000000">
        <w:rPr>
          <w:b w:val="1"/>
          <w:bCs w:val="1"/>
          <w:color w:val="1f3864"/>
          <w:rtl w:val="0"/>
        </w:rPr>
        <w:t xml:space="preserve">-</w:t>
      </w:r>
      <w:r w:rsidDel="00000000" w:rsidR="00000000" w:rsidRPr="00000000">
        <w:rPr>
          <w:b w:val="1"/>
          <w:bCs w:val="1"/>
          <w:color w:val="1f3864"/>
          <w:sz w:val="26"/>
          <w:szCs w:val="26"/>
          <w:rtl w:val="0"/>
        </w:rPr>
        <w:t xml:space="preserve"> The Structure We Exploit</w:t>
      </w:r>
      <w:r w:rsidDel="00000000" w:rsidR="00000000" w:rsidRPr="00000000">
        <w:rPr>
          <w:rtl w:val="0"/>
        </w:rPr>
      </w:r>
    </w:p>
    <w:p w:rsidR="00000000" w:rsidDel="00000000" w:rsidP="00000000" w:rsidRDefault="00000000" w:rsidRPr="00000000" w14:paraId="00000031">
      <w:pPr>
        <w:spacing w:after="100" w:lineRule="auto"/>
        <w:rPr/>
      </w:pPr>
      <w:r w:rsidDel="00000000" w:rsidR="00000000" w:rsidRPr="00000000">
        <w:rPr>
          <w:i w:val="1"/>
          <w:iCs w:val="1"/>
          <w:color w:val="595959"/>
          <w:sz w:val="18"/>
          <w:szCs w:val="18"/>
          <w:rtl w:val="0"/>
        </w:rPr>
        <w:t xml:space="preserve">Every model choice is a bet on structure in the data. Name the structure your pipeline relies on, and the things it must ignore.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Pr>
          <w:p w:rsidR="00000000" w:rsidDel="00000000" w:rsidP="00000000" w:rsidRDefault="00000000" w:rsidRPr="00000000" w14:paraId="00000032">
            <w:pPr>
              <w:spacing w:after="80" w:lineRule="auto"/>
              <w:rPr/>
            </w:pPr>
            <w:r w:rsidDel="00000000" w:rsidR="00000000" w:rsidRPr="00000000">
              <w:rPr>
                <w:b w:val="1"/>
                <w:bCs w:val="1"/>
                <w:rtl w:val="0"/>
              </w:rPr>
              <w:t xml:space="preserve">Structure in the page image</w:t>
            </w:r>
            <w:r w:rsidDel="00000000" w:rsidR="00000000" w:rsidRPr="00000000">
              <w:rPr>
                <w:rtl w:val="0"/>
              </w:rPr>
            </w:r>
          </w:p>
          <w:p w:rsidR="00000000" w:rsidDel="00000000" w:rsidP="00000000" w:rsidRDefault="00000000" w:rsidRPr="00000000" w14:paraId="00000033">
            <w:pPr>
              <w:spacing w:after="80" w:lineRule="auto"/>
              <w:rPr/>
            </w:pPr>
            <w:r w:rsidDel="00000000" w:rsidR="00000000" w:rsidRPr="00000000">
              <w:rPr>
                <w:i w:val="1"/>
                <w:iCs w:val="1"/>
                <w:color w:val="595959"/>
                <w:sz w:val="18"/>
                <w:szCs w:val="18"/>
                <w:rtl w:val="0"/>
              </w:rPr>
              <w:t xml:space="preserve">what a vision model can exploit - nearby pixels form strokes/characters; a character looks the same when shifted. Drives your layout &amp; enhancement choices.</w:t>
            </w:r>
            <w:r w:rsidDel="00000000" w:rsidR="00000000" w:rsidRPr="00000000">
              <w:rPr>
                <w:rtl w:val="0"/>
              </w:rPr>
            </w:r>
          </w:p>
        </w:tc>
        <w:tc>
          <w:tcPr/>
          <w:p w:rsidR="00000000" w:rsidDel="00000000" w:rsidP="00000000" w:rsidRDefault="00000000" w:rsidRPr="00000000" w14:paraId="00000034">
            <w:pPr>
              <w:spacing w:after="80" w:lineRule="auto"/>
              <w:rPr/>
            </w:pPr>
            <w:r w:rsidDel="00000000" w:rsidR="00000000" w:rsidRPr="00000000">
              <w:rPr>
                <w:rtl w:val="0"/>
              </w:rPr>
              <w:t xml:space="preserve">A page is a 2D grid where ink forms locally connected, spatially contiguous strokes - a vision model can exploit this connectivity directly rather than needing global semantics. Three structural regularities hold across our corpus:</w:t>
            </w:r>
          </w:p>
          <w:p w:rsidR="00000000" w:rsidDel="00000000" w:rsidP="00000000" w:rsidRDefault="00000000" w:rsidRPr="00000000" w14:paraId="00000035">
            <w:pPr>
              <w:spacing w:after="80" w:lineRule="auto"/>
              <w:rPr/>
            </w:pPr>
            <w:r w:rsidDel="00000000" w:rsidR="00000000" w:rsidRPr="00000000">
              <w:rPr>
                <w:rtl w:val="0"/>
              </w:rPr>
              <w:t xml:space="preserve"> </w:t>
            </w:r>
            <w:r w:rsidDel="00000000" w:rsidR="00000000" w:rsidRPr="00000000">
              <w:rPr>
                <w:b w:val="1"/>
                <w:bCs w:val="1"/>
                <w:rtl w:val="0"/>
              </w:rPr>
              <w:t xml:space="preserve">(1) horizontal line continuity</w:t>
            </w:r>
            <w:r w:rsidDel="00000000" w:rsidR="00000000" w:rsidRPr="00000000">
              <w:rPr>
                <w:rtl w:val="0"/>
              </w:rPr>
              <w:t xml:space="preserve"> - Bangla matras float above/below the baseline but stay locked to a shared horizontal band, so line-detection can rely on row-wise ink-density peaks; </w:t>
            </w:r>
          </w:p>
          <w:p w:rsidR="00000000" w:rsidDel="00000000" w:rsidP="00000000" w:rsidRDefault="00000000" w:rsidRPr="00000000" w14:paraId="00000036">
            <w:pPr>
              <w:spacing w:after="80" w:lineRule="auto"/>
              <w:rPr/>
            </w:pPr>
            <w:r w:rsidDel="00000000" w:rsidR="00000000" w:rsidRPr="00000000">
              <w:rPr>
                <w:b w:val="1"/>
                <w:bCs w:val="1"/>
                <w:rtl w:val="0"/>
              </w:rPr>
              <w:t xml:space="preserve">(2) predictable line spacing</w:t>
            </w:r>
            <w:r w:rsidDel="00000000" w:rsidR="00000000" w:rsidRPr="00000000">
              <w:rPr>
                <w:rtl w:val="0"/>
              </w:rPr>
              <w:t xml:space="preserve"> - pages are dense, structured text blocks (text_component_ratio: KB 0.82, BKBP 0.75, KD 0.64 - KD's lower ratio flags thinner/broken strokes needing enhancement before layout detection); </w:t>
            </w:r>
          </w:p>
          <w:p w:rsidR="00000000" w:rsidDel="00000000" w:rsidP="00000000" w:rsidRDefault="00000000" w:rsidRPr="00000000" w14:paraId="00000037">
            <w:pPr>
              <w:spacing w:after="80" w:lineRule="auto"/>
              <w:rPr/>
            </w:pPr>
            <w:r w:rsidDel="00000000" w:rsidR="00000000" w:rsidRPr="00000000">
              <w:rPr>
                <w:b w:val="1"/>
                <w:bCs w:val="1"/>
                <w:rtl w:val="0"/>
              </w:rPr>
              <w:t xml:space="preserve">(3) distinct spatial regions</w:t>
            </w:r>
            <w:r w:rsidDel="00000000" w:rsidR="00000000" w:rsidRPr="00000000">
              <w:rPr>
                <w:rtl w:val="0"/>
              </w:rPr>
              <w:t xml:space="preserve"> - prose blocks are visually separable from embedded figures/maps, confirmed by BKBP's non-zero large_blob_area_ratio (0.03) vs ~0.00 for KB/KD, meaning BKBP alone needs figure/map segmentation before OCR. </w:t>
            </w:r>
          </w:p>
        </w:tc>
      </w:tr>
      <w:tr>
        <w:trPr>
          <w:cantSplit w:val="0"/>
          <w:tblHeader w:val="0"/>
        </w:trPr>
        <w:tc>
          <w:tcPr>
            <w:shd w:fill="f2f2f2" w:val="clear"/>
          </w:tcPr>
          <w:p w:rsidR="00000000" w:rsidDel="00000000" w:rsidP="00000000" w:rsidRDefault="00000000" w:rsidRPr="00000000" w14:paraId="00000038">
            <w:pPr>
              <w:spacing w:after="80" w:lineRule="auto"/>
              <w:rPr/>
            </w:pPr>
            <w:r w:rsidDel="00000000" w:rsidR="00000000" w:rsidRPr="00000000">
              <w:rPr>
                <w:b w:val="1"/>
                <w:bCs w:val="1"/>
                <w:rtl w:val="0"/>
              </w:rPr>
              <w:t xml:space="preserve">Structure in the text</w:t>
            </w:r>
            <w:r w:rsidDel="00000000" w:rsidR="00000000" w:rsidRPr="00000000">
              <w:rPr>
                <w:rtl w:val="0"/>
              </w:rPr>
            </w:r>
          </w:p>
          <w:p w:rsidR="00000000" w:rsidDel="00000000" w:rsidP="00000000" w:rsidRDefault="00000000" w:rsidRPr="00000000" w14:paraId="00000039">
            <w:pPr>
              <w:spacing w:after="80" w:lineRule="auto"/>
              <w:rPr/>
            </w:pPr>
            <w:r w:rsidDel="00000000" w:rsidR="00000000" w:rsidRPr="00000000">
              <w:rPr>
                <w:i w:val="1"/>
                <w:iCs w:val="1"/>
                <w:color w:val="595959"/>
                <w:sz w:val="18"/>
                <w:szCs w:val="18"/>
                <w:rtl w:val="0"/>
              </w:rPr>
              <w:t xml:space="preserve">what a sequence model can exploit - reading order and context carry meaning; conjuncts/ligatures span characters. Drives your OCR &amp; embedding choices.</w:t>
            </w:r>
            <w:r w:rsidDel="00000000" w:rsidR="00000000" w:rsidRPr="00000000">
              <w:rPr>
                <w:rtl w:val="0"/>
              </w:rPr>
            </w:r>
          </w:p>
        </w:tc>
        <w:tc>
          <w:tcPr/>
          <w:p w:rsidR="00000000" w:rsidDel="00000000" w:rsidP="00000000" w:rsidRDefault="00000000" w:rsidRPr="00000000" w14:paraId="0000003A">
            <w:pPr>
              <w:spacing w:after="80" w:lineRule="auto"/>
              <w:rPr/>
            </w:pPr>
            <w:r w:rsidDel="00000000" w:rsidR="00000000" w:rsidRPr="00000000">
              <w:rPr>
                <w:rtl w:val="0"/>
              </w:rPr>
              <w:t xml:space="preserve">Text is a 1D sequence where order encodes meaning, and sub-word units combine compositionally - a sequence model can exploit this directly. </w:t>
            </w:r>
          </w:p>
          <w:p w:rsidR="00000000" w:rsidDel="00000000" w:rsidP="00000000" w:rsidRDefault="00000000" w:rsidRPr="00000000" w14:paraId="0000003B">
            <w:pPr>
              <w:spacing w:after="80" w:lineRule="auto"/>
              <w:rPr/>
            </w:pPr>
            <w:r w:rsidDel="00000000" w:rsidR="00000000" w:rsidRPr="00000000">
              <w:rPr>
                <w:b w:val="1"/>
                <w:bCs w:val="1"/>
                <w:rtl w:val="0"/>
              </w:rPr>
              <w:t xml:space="preserve">(1) Sequential &amp; orthographic structure: </w:t>
            </w:r>
            <w:r w:rsidDel="00000000" w:rsidR="00000000" w:rsidRPr="00000000">
              <w:rPr>
                <w:rtl w:val="0"/>
              </w:rPr>
              <w:t xml:space="preserve">reading order is strictly left-to-right, but conjunct clusters (যুক্তাক্ষর) and floating matras mean a single "character" is often a multi-glyph composition - the OCR/HTR stage must reason over character sequences, not isolated glyphs, and downstream chunking must preserve conjunct boundaries rather than splitting mid-cluster. </w:t>
            </w:r>
          </w:p>
          <w:p w:rsidR="00000000" w:rsidDel="00000000" w:rsidP="00000000" w:rsidRDefault="00000000" w:rsidRPr="00000000" w14:paraId="0000003C">
            <w:pPr>
              <w:spacing w:after="80" w:lineRule="auto"/>
              <w:rPr/>
            </w:pPr>
            <w:r w:rsidDel="00000000" w:rsidR="00000000" w:rsidRPr="00000000">
              <w:rPr>
                <w:b w:val="1"/>
                <w:bCs w:val="1"/>
                <w:rtl w:val="0"/>
              </w:rPr>
              <w:t xml:space="preserve">(2) Domain vocabulary regularity:</w:t>
            </w:r>
            <w:r w:rsidDel="00000000" w:rsidR="00000000" w:rsidRPr="00000000">
              <w:rPr>
                <w:rtl w:val="0"/>
              </w:rPr>
              <w:t xml:space="preserve"> script composition is 94–97% Bengali letters per book, with recurring domain terms (soil prep, crop-rotation sequences, fertilizer/N-P-K ratios, Bengali numerals) that a dense embedder can use for contextual disambiguation of OCR-ambiguous tokens - the Zipf-shaped rank-frequency curve (Section 3) confirms natural-language regularity rather than noise, so retrieval can lean on real term frequency signal. </w:t>
            </w:r>
          </w:p>
          <w:p w:rsidR="00000000" w:rsidDel="00000000" w:rsidP="00000000" w:rsidRDefault="00000000" w:rsidRPr="00000000" w14:paraId="0000003D">
            <w:pPr>
              <w:spacing w:after="80" w:lineRule="auto"/>
              <w:rPr>
                <w:b w:val="1"/>
                <w:bCs w:val="1"/>
              </w:rPr>
            </w:pPr>
            <w:r w:rsidDel="00000000" w:rsidR="00000000" w:rsidRPr="00000000">
              <w:rPr>
                <w:b w:val="1"/>
                <w:bCs w:val="1"/>
                <w:rtl w:val="0"/>
              </w:rPr>
              <w:t xml:space="preserve">(3) Structural divergence across books: </w:t>
            </w:r>
            <w:r w:rsidDel="00000000" w:rsidR="00000000" w:rsidRPr="00000000">
              <w:rPr>
                <w:rtl w:val="0"/>
              </w:rPr>
              <w:t xml:space="preserve">GT-derived content flags show BKBP is the most heavily annotated/structured text (footnotes 52.8% of pages, bilingual terms 59.9%) and KB is moderately so (footnotes 22.8%, bilingual terms 58.5%), while KD is comparatively bare prose (footnotes 3.2%, bilingual terms 0.5%) - meaning chunking/embedding must handle both footnote-annotated, cross-referenced text (KB/BKBP) and continuous narrative with fewer structural anchors (KD), rather than assuming one document shape corpus-wide.</w:t>
            </w:r>
            <w:r w:rsidDel="00000000" w:rsidR="00000000" w:rsidRPr="00000000">
              <w:rPr>
                <w:b w:val="1"/>
                <w:bCs w:val="1"/>
                <w:rtl w:val="0"/>
              </w:rPr>
              <w:t xml:space="preserve"> </w:t>
            </w:r>
          </w:p>
          <w:p w:rsidR="00000000" w:rsidDel="00000000" w:rsidP="00000000" w:rsidRDefault="00000000" w:rsidRPr="00000000" w14:paraId="0000003E">
            <w:pPr>
              <w:spacing w:after="80" w:lineRule="auto"/>
              <w:rPr/>
            </w:pPr>
            <w:r w:rsidDel="00000000" w:rsidR="00000000" w:rsidRPr="00000000">
              <w:rPr>
                <w:b w:val="1"/>
                <w:bCs w:val="1"/>
                <w:rtl w:val="0"/>
              </w:rPr>
              <w:t xml:space="preserve">(4) Bounded, non-uniform code-switching: </w:t>
            </w:r>
            <w:r w:rsidDel="00000000" w:rsidR="00000000" w:rsidRPr="00000000">
              <w:rPr>
                <w:rtl w:val="0"/>
              </w:rPr>
              <w:t xml:space="preserve">corpus-wide, 97.25% of alphabetic characters are Bengali and only 2.75% are Latin, with 76.37% of that Latin content sitting inside parenthetical brackets (scientific/English terms glossed inline) - confirming this is deliberate bilingual annotation, not noise. Only 9.50% of lines (1,687/17,760) contain any English at all, but when present the mixing is substantial (mean ratio 0.37, median 0.29) rather than a token or two - and it is sharply book-skewed: BKBP 17.2% of lines, Krishi-Bigyan 9.7%, Krishi-Darpan effectively 0% (2/4,565 lines). This means code-switching cannot be handled as a uniform corpus-wide assumption - it must be resolved locally, at the word/line level, which is why OCR (Section 3/4) performs confidence-gated ben/eng resolution per word rather than a single per-book or per-region language choice. </w:t>
            </w:r>
          </w:p>
        </w:tc>
      </w:tr>
      <w:tr>
        <w:trPr>
          <w:cantSplit w:val="0"/>
          <w:tblHeader w:val="0"/>
        </w:trPr>
        <w:tc>
          <w:tcPr>
            <w:shd w:fill="f2f2f2" w:val="clear"/>
          </w:tcPr>
          <w:p w:rsidR="00000000" w:rsidDel="00000000" w:rsidP="00000000" w:rsidRDefault="00000000" w:rsidRPr="00000000" w14:paraId="0000003F">
            <w:pPr>
              <w:spacing w:after="80" w:lineRule="auto"/>
              <w:rPr/>
            </w:pPr>
            <w:r w:rsidDel="00000000" w:rsidR="00000000" w:rsidRPr="00000000">
              <w:rPr>
                <w:b w:val="1"/>
                <w:bCs w:val="1"/>
                <w:rtl w:val="0"/>
              </w:rPr>
              <w:t xml:space="preserve">What should NOT change the answer</w:t>
            </w:r>
            <w:r w:rsidDel="00000000" w:rsidR="00000000" w:rsidRPr="00000000">
              <w:rPr>
                <w:rtl w:val="0"/>
              </w:rPr>
            </w:r>
          </w:p>
          <w:p w:rsidR="00000000" w:rsidDel="00000000" w:rsidP="00000000" w:rsidRDefault="00000000" w:rsidRPr="00000000" w14:paraId="00000040">
            <w:pPr>
              <w:spacing w:after="80" w:lineRule="auto"/>
              <w:rPr/>
            </w:pPr>
            <w:r w:rsidDel="00000000" w:rsidR="00000000" w:rsidRPr="00000000">
              <w:rPr>
                <w:i w:val="1"/>
                <w:iCs w:val="1"/>
                <w:color w:val="595959"/>
                <w:sz w:val="18"/>
                <w:szCs w:val="18"/>
                <w:rtl w:val="0"/>
              </w:rPr>
              <w:t xml:space="preserve">variations the system must be robust to - page position, font, mild skew, scan noise, ink bleed. Knowing these points you to the right model and augmentation.</w:t>
            </w:r>
            <w:r w:rsidDel="00000000" w:rsidR="00000000" w:rsidRPr="00000000">
              <w:rPr>
                <w:rtl w:val="0"/>
              </w:rPr>
            </w:r>
          </w:p>
        </w:tc>
        <w:tc>
          <w:tcPr/>
          <w:p w:rsidR="00000000" w:rsidDel="00000000" w:rsidP="00000000" w:rsidRDefault="00000000" w:rsidRPr="00000000" w14:paraId="00000041">
            <w:pPr>
              <w:spacing w:after="240" w:before="0" w:lineRule="auto"/>
              <w:ind w:left="0" w:right="600" w:firstLine="0"/>
              <w:rPr/>
            </w:pPr>
            <w:r w:rsidDel="00000000" w:rsidR="00000000" w:rsidRPr="00000000">
              <w:rPr>
                <w:rtl w:val="0"/>
              </w:rPr>
              <w:t xml:space="preserve">The pipeline's output - retrieved evidence and the final agricultural answer - must stay invariant to variation that is purely visual/physical, not semantic. </w:t>
            </w:r>
          </w:p>
          <w:p w:rsidR="00000000" w:rsidDel="00000000" w:rsidP="00000000" w:rsidRDefault="00000000" w:rsidRPr="00000000" w14:paraId="00000042">
            <w:pPr>
              <w:spacing w:after="240" w:before="240" w:lineRule="auto"/>
              <w:ind w:left="0" w:right="600" w:firstLine="0"/>
              <w:rPr/>
            </w:pPr>
            <w:r w:rsidDel="00000000" w:rsidR="00000000" w:rsidRPr="00000000">
              <w:rPr>
                <w:b w:val="1"/>
                <w:bCs w:val="1"/>
                <w:rtl w:val="0"/>
              </w:rPr>
              <w:t xml:space="preserve">(1) Scan geometry &amp; surface artifacts:</w:t>
            </w:r>
            <w:r w:rsidDel="00000000" w:rsidR="00000000" w:rsidRPr="00000000">
              <w:rPr>
                <w:rtl w:val="0"/>
              </w:rPr>
              <w:t xml:space="preserve"> minor page skew/rotation, binding shadows near the spine, paper yellowing/staining, and ink bleed density from 1930s–40s letterpress printing must not alter retrieval or answer content - our measured skew is already small and consistent (mean skew_angle_deg: BKBP −0.03°, KB 0.03°, KD −0.04°), but the pipeline should tolerate a wider real-world range (~±5°) than what this sample happens to show. </w:t>
            </w:r>
          </w:p>
          <w:p w:rsidR="00000000" w:rsidDel="00000000" w:rsidP="00000000" w:rsidRDefault="00000000" w:rsidRPr="00000000" w14:paraId="00000043">
            <w:pPr>
              <w:spacing w:after="240" w:before="240" w:lineRule="auto"/>
              <w:ind w:left="0" w:right="600" w:firstLine="0"/>
              <w:rPr/>
            </w:pPr>
            <w:r w:rsidDel="00000000" w:rsidR="00000000" w:rsidRPr="00000000">
              <w:rPr>
                <w:b w:val="1"/>
                <w:bCs w:val="1"/>
                <w:rtl w:val="0"/>
              </w:rPr>
              <w:t xml:space="preserve">(2) Per-book degradation severity:</w:t>
            </w:r>
            <w:r w:rsidDel="00000000" w:rsidR="00000000" w:rsidRPr="00000000">
              <w:rPr>
                <w:rtl w:val="0"/>
              </w:rPr>
              <w:t xml:space="preserve"> the system must produce equivalent answer quality despite large swings in raw image quality - blur_score varies more than 2.5× across books (BKBP 3,454.72 vs KD 9,086.48), and contrast_std varies substantially too (KD 53.60, thin/broken strokes needing closing operations, vs BKBP 68.73, dark/bleedy ink) - so enhancement/OCR confidence handling must normalize for this rather than treating one book's scan profile as the default. </w:t>
            </w:r>
          </w:p>
          <w:p w:rsidR="00000000" w:rsidDel="00000000" w:rsidP="00000000" w:rsidRDefault="00000000" w:rsidRPr="00000000" w14:paraId="00000044">
            <w:pPr>
              <w:spacing w:after="240" w:before="240" w:lineRule="auto"/>
              <w:ind w:left="0" w:right="600" w:firstLine="0"/>
              <w:rPr/>
            </w:pPr>
            <w:r w:rsidDel="00000000" w:rsidR="00000000" w:rsidRPr="00000000">
              <w:rPr>
                <w:b w:val="1"/>
                <w:bCs w:val="1"/>
                <w:rtl w:val="0"/>
              </w:rPr>
              <w:t xml:space="preserve">(3) Non-semantic layout &amp; typography:</w:t>
            </w:r>
            <w:r w:rsidDel="00000000" w:rsidR="00000000" w:rsidRPr="00000000">
              <w:rPr>
                <w:rtl w:val="0"/>
              </w:rPr>
              <w:t xml:space="preserve"> running headers, page numbers, marginal decoration, and minor font-size/type differences across the three distinct pre-independence printings must not be treated as content - layout detection should segment these out before OCR/chunking so they never enter the retrieval index as if they were agricultural knowledge.</w:t>
            </w:r>
          </w:p>
          <w:p w:rsidR="00000000" w:rsidDel="00000000" w:rsidP="00000000" w:rsidRDefault="00000000" w:rsidRPr="00000000" w14:paraId="00000045">
            <w:pPr>
              <w:spacing w:after="80" w:lineRule="auto"/>
              <w:rPr/>
            </w:pPr>
            <w:r w:rsidDel="00000000" w:rsidR="00000000" w:rsidRPr="00000000">
              <w:rPr>
                <w:rtl w:val="0"/>
              </w:rPr>
            </w:r>
          </w:p>
        </w:tc>
      </w:tr>
    </w:tbl>
    <w:p w:rsidR="00000000" w:rsidDel="00000000" w:rsidP="00000000" w:rsidRDefault="00000000" w:rsidRPr="00000000" w14:paraId="00000046">
      <w:pPr>
        <w:pStyle w:val="Heading2"/>
        <w:spacing w:after="100" w:before="240" w:lineRule="auto"/>
        <w:rPr/>
      </w:pPr>
      <w:r w:rsidDel="00000000" w:rsidR="00000000" w:rsidRPr="00000000">
        <w:rPr>
          <w:b w:val="1"/>
          <w:bCs w:val="1"/>
          <w:color w:val="1f3864"/>
          <w:sz w:val="26"/>
          <w:szCs w:val="26"/>
          <w:rtl w:val="0"/>
        </w:rPr>
        <w:t xml:space="preserve">Section 3 </w:t>
      </w:r>
      <w:r w:rsidDel="00000000" w:rsidR="00000000" w:rsidRPr="00000000">
        <w:rPr>
          <w:b w:val="1"/>
          <w:bCs w:val="1"/>
          <w:color w:val="1f3864"/>
          <w:rtl w:val="0"/>
        </w:rPr>
        <w:t xml:space="preserve">-</w:t>
      </w:r>
      <w:r w:rsidDel="00000000" w:rsidR="00000000" w:rsidRPr="00000000">
        <w:rPr>
          <w:b w:val="1"/>
          <w:bCs w:val="1"/>
          <w:color w:val="1f3864"/>
          <w:sz w:val="26"/>
          <w:szCs w:val="26"/>
          <w:rtl w:val="0"/>
        </w:rPr>
        <w:t xml:space="preserve"> Components &amp; Options We Considered</w:t>
      </w:r>
      <w:r w:rsidDel="00000000" w:rsidR="00000000" w:rsidRPr="00000000">
        <w:rPr>
          <w:rtl w:val="0"/>
        </w:rPr>
      </w:r>
    </w:p>
    <w:p w:rsidR="00000000" w:rsidDel="00000000" w:rsidP="00000000" w:rsidRDefault="00000000" w:rsidRPr="00000000" w14:paraId="00000047">
      <w:pPr>
        <w:spacing w:after="100" w:lineRule="auto"/>
        <w:rPr/>
      </w:pPr>
      <w:r w:rsidDel="00000000" w:rsidR="00000000" w:rsidRPr="00000000">
        <w:rPr>
          <w:rtl w:val="0"/>
        </w:rPr>
        <w:t xml:space="preserve">For each stage, name the options you compared and your choice. </w:t>
      </w:r>
      <w:r w:rsidDel="00000000" w:rsidR="00000000" w:rsidRPr="00000000">
        <w:rPr>
          <w:b w:val="1"/>
          <w:bCs w:val="1"/>
          <w:rtl w:val="0"/>
        </w:rPr>
        <w:t xml:space="preserve">At least one choice must be an existing published/pretrained method you reproduce and adapt</w:t>
      </w:r>
      <w:r w:rsidDel="00000000" w:rsidR="00000000" w:rsidRPr="00000000">
        <w:rPr>
          <w:rtl w:val="0"/>
        </w:rPr>
        <w:t xml:space="preserve"> (your OCR foundation is the natural one - reproducing someone else's method is the core skill for adopting whatever comes next). Mark it in the last column.</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2900"/>
        <w:gridCol w:w="3200"/>
        <w:gridCol w:w="1560"/>
        <w:tblGridChange w:id="0">
          <w:tblGrid>
            <w:gridCol w:w="1700"/>
            <w:gridCol w:w="2900"/>
            <w:gridCol w:w="3200"/>
            <w:gridCol w:w="1560"/>
          </w:tblGrid>
        </w:tblGridChange>
      </w:tblGrid>
      <w:tr>
        <w:trPr>
          <w:cantSplit w:val="0"/>
          <w:tblHeader w:val="1"/>
        </w:trPr>
        <w:tc>
          <w:tcPr>
            <w:shd w:fill="1f3864" w:val="clear"/>
          </w:tcPr>
          <w:p w:rsidR="00000000" w:rsidDel="00000000" w:rsidP="00000000" w:rsidRDefault="00000000" w:rsidRPr="00000000" w14:paraId="00000048">
            <w:pPr>
              <w:spacing w:after="80" w:lineRule="auto"/>
              <w:rPr>
                <w:sz w:val="18"/>
                <w:szCs w:val="18"/>
              </w:rPr>
            </w:pPr>
            <w:r w:rsidDel="00000000" w:rsidR="00000000" w:rsidRPr="00000000">
              <w:rPr>
                <w:b w:val="1"/>
                <w:bCs w:val="1"/>
                <w:color w:val="ffffff"/>
                <w:sz w:val="18"/>
                <w:szCs w:val="18"/>
                <w:rtl w:val="0"/>
              </w:rPr>
              <w:t xml:space="preserve">Stage</w:t>
            </w:r>
            <w:r w:rsidDel="00000000" w:rsidR="00000000" w:rsidRPr="00000000">
              <w:rPr>
                <w:rtl w:val="0"/>
              </w:rPr>
            </w:r>
          </w:p>
        </w:tc>
        <w:tc>
          <w:tcPr>
            <w:shd w:fill="1f3864" w:val="clear"/>
          </w:tcPr>
          <w:p w:rsidR="00000000" w:rsidDel="00000000" w:rsidP="00000000" w:rsidRDefault="00000000" w:rsidRPr="00000000" w14:paraId="00000049">
            <w:pPr>
              <w:spacing w:after="80" w:lineRule="auto"/>
              <w:rPr>
                <w:sz w:val="18"/>
                <w:szCs w:val="18"/>
              </w:rPr>
            </w:pPr>
            <w:r w:rsidDel="00000000" w:rsidR="00000000" w:rsidRPr="00000000">
              <w:rPr>
                <w:b w:val="1"/>
                <w:bCs w:val="1"/>
                <w:color w:val="ffffff"/>
                <w:sz w:val="18"/>
                <w:szCs w:val="18"/>
                <w:rtl w:val="0"/>
              </w:rPr>
              <w:t xml:space="preserve">Options we compared</w:t>
            </w:r>
            <w:r w:rsidDel="00000000" w:rsidR="00000000" w:rsidRPr="00000000">
              <w:rPr>
                <w:rtl w:val="0"/>
              </w:rPr>
            </w:r>
          </w:p>
        </w:tc>
        <w:tc>
          <w:tcPr>
            <w:shd w:fill="1f3864" w:val="clear"/>
          </w:tcPr>
          <w:p w:rsidR="00000000" w:rsidDel="00000000" w:rsidP="00000000" w:rsidRDefault="00000000" w:rsidRPr="00000000" w14:paraId="0000004A">
            <w:pPr>
              <w:spacing w:after="80" w:lineRule="auto"/>
              <w:rPr>
                <w:sz w:val="18"/>
                <w:szCs w:val="18"/>
              </w:rPr>
            </w:pPr>
            <w:r w:rsidDel="00000000" w:rsidR="00000000" w:rsidRPr="00000000">
              <w:rPr>
                <w:b w:val="1"/>
                <w:bCs w:val="1"/>
                <w:color w:val="ffffff"/>
                <w:sz w:val="18"/>
                <w:szCs w:val="18"/>
                <w:rtl w:val="0"/>
              </w:rPr>
              <w:t xml:space="preserve">Our choice + why</w:t>
            </w:r>
            <w:r w:rsidDel="00000000" w:rsidR="00000000" w:rsidRPr="00000000">
              <w:rPr>
                <w:rtl w:val="0"/>
              </w:rPr>
            </w:r>
          </w:p>
        </w:tc>
        <w:tc>
          <w:tcPr>
            <w:shd w:fill="1f3864" w:val="clear"/>
          </w:tcPr>
          <w:p w:rsidR="00000000" w:rsidDel="00000000" w:rsidP="00000000" w:rsidRDefault="00000000" w:rsidRPr="00000000" w14:paraId="0000004B">
            <w:pPr>
              <w:spacing w:after="80" w:lineRule="auto"/>
              <w:rPr>
                <w:sz w:val="18"/>
                <w:szCs w:val="18"/>
              </w:rPr>
            </w:pPr>
            <w:r w:rsidDel="00000000" w:rsidR="00000000" w:rsidRPr="00000000">
              <w:rPr>
                <w:b w:val="1"/>
                <w:bCs w:val="1"/>
                <w:color w:val="ffffff"/>
                <w:sz w:val="18"/>
                <w:szCs w:val="18"/>
                <w:rtl w:val="0"/>
              </w:rPr>
              <w:t xml:space="preserve">Reproduced? (≥1 yes)</w:t>
            </w:r>
            <w:r w:rsidDel="00000000" w:rsidR="00000000" w:rsidRPr="00000000">
              <w:rPr>
                <w:rtl w:val="0"/>
              </w:rPr>
            </w:r>
          </w:p>
        </w:tc>
      </w:tr>
      <w:tr>
        <w:trPr>
          <w:cantSplit w:val="0"/>
          <w:tblHeader w:val="0"/>
        </w:trPr>
        <w:tc>
          <w:tcPr/>
          <w:p w:rsidR="00000000" w:rsidDel="00000000" w:rsidP="00000000" w:rsidRDefault="00000000" w:rsidRPr="00000000" w14:paraId="0000004C">
            <w:pPr>
              <w:spacing w:after="80" w:lineRule="auto"/>
              <w:rPr>
                <w:sz w:val="18"/>
                <w:szCs w:val="18"/>
              </w:rPr>
            </w:pPr>
            <w:r w:rsidDel="00000000" w:rsidR="00000000" w:rsidRPr="00000000">
              <w:rPr>
                <w:sz w:val="18"/>
                <w:szCs w:val="18"/>
                <w:rtl w:val="0"/>
              </w:rPr>
              <w:t xml:space="preserve">Enhancement (bonus)</w:t>
            </w:r>
          </w:p>
        </w:tc>
        <w:tc>
          <w:tcPr/>
          <w:p w:rsidR="00000000" w:rsidDel="00000000" w:rsidP="00000000" w:rsidRDefault="00000000" w:rsidRPr="00000000" w14:paraId="0000004D">
            <w:pPr>
              <w:spacing w:after="80" w:lineRule="auto"/>
              <w:rPr>
                <w:sz w:val="19"/>
                <w:szCs w:val="19"/>
              </w:rPr>
            </w:pPr>
            <w:r w:rsidDel="00000000" w:rsidR="00000000" w:rsidRPr="00000000">
              <w:rPr>
                <w:sz w:val="19"/>
                <w:szCs w:val="19"/>
                <w:rtl w:val="0"/>
              </w:rPr>
              <w:t xml:space="preserve">N/A</w:t>
            </w:r>
            <w:r w:rsidDel="00000000" w:rsidR="00000000" w:rsidRPr="00000000">
              <w:rPr>
                <w:rtl w:val="0"/>
              </w:rPr>
            </w:r>
          </w:p>
        </w:tc>
        <w:tc>
          <w:tcPr/>
          <w:p w:rsidR="00000000" w:rsidDel="00000000" w:rsidP="00000000" w:rsidRDefault="00000000" w:rsidRPr="00000000" w14:paraId="0000004E">
            <w:pPr>
              <w:spacing w:after="80" w:lineRule="auto"/>
              <w:rPr>
                <w:sz w:val="19"/>
                <w:szCs w:val="19"/>
              </w:rPr>
            </w:pPr>
            <w:r w:rsidDel="00000000" w:rsidR="00000000" w:rsidRPr="00000000">
              <w:rPr>
                <w:sz w:val="19"/>
                <w:szCs w:val="19"/>
                <w:rtl w:val="0"/>
              </w:rPr>
              <w:t xml:space="preserve">N/A</w:t>
            </w:r>
          </w:p>
        </w:tc>
        <w:tc>
          <w:tcPr/>
          <w:p w:rsidR="00000000" w:rsidDel="00000000" w:rsidP="00000000" w:rsidRDefault="00000000" w:rsidRPr="00000000" w14:paraId="0000004F">
            <w:pPr>
              <w:spacing w:after="80" w:lineRule="auto"/>
              <w:rPr>
                <w:sz w:val="19"/>
                <w:szCs w:val="19"/>
              </w:rPr>
            </w:pPr>
            <w:r w:rsidDel="00000000" w:rsidR="00000000" w:rsidRPr="00000000">
              <w:rPr>
                <w:sz w:val="19"/>
                <w:szCs w:val="19"/>
                <w:rtl w:val="0"/>
              </w:rPr>
              <w:t xml:space="preserve">N/A</w:t>
            </w:r>
          </w:p>
        </w:tc>
      </w:tr>
      <w:tr>
        <w:trPr>
          <w:cantSplit w:val="0"/>
          <w:tblHeader w:val="0"/>
        </w:trPr>
        <w:tc>
          <w:tcPr/>
          <w:p w:rsidR="00000000" w:rsidDel="00000000" w:rsidP="00000000" w:rsidRDefault="00000000" w:rsidRPr="00000000" w14:paraId="00000050">
            <w:pPr>
              <w:spacing w:after="80" w:lineRule="auto"/>
              <w:rPr>
                <w:sz w:val="20"/>
                <w:szCs w:val="20"/>
              </w:rPr>
            </w:pPr>
            <w:r w:rsidDel="00000000" w:rsidR="00000000" w:rsidRPr="00000000">
              <w:rPr>
                <w:sz w:val="20"/>
                <w:szCs w:val="20"/>
                <w:rtl w:val="0"/>
              </w:rPr>
              <w:t xml:space="preserve">Layout detection</w:t>
            </w:r>
          </w:p>
        </w:tc>
        <w:tc>
          <w:tcPr/>
          <w:p w:rsidR="00000000" w:rsidDel="00000000" w:rsidP="00000000" w:rsidRDefault="00000000" w:rsidRPr="00000000" w14:paraId="00000051">
            <w:pPr>
              <w:spacing w:after="80" w:lineRule="auto"/>
              <w:rPr>
                <w:i w:val="1"/>
                <w:iCs w:val="1"/>
                <w:color w:val="434343"/>
                <w:sz w:val="18"/>
                <w:szCs w:val="18"/>
              </w:rPr>
            </w:pPr>
            <w:r w:rsidDel="00000000" w:rsidR="00000000" w:rsidRPr="00000000">
              <w:rPr>
                <w:i w:val="1"/>
                <w:iCs w:val="1"/>
                <w:color w:val="434343"/>
                <w:sz w:val="18"/>
                <w:szCs w:val="18"/>
                <w:rtl w:val="0"/>
              </w:rPr>
              <w:t xml:space="preserve">(1) Classical OpenCV heuristic - row-ink periodicity, connected components. Failed: Bangla's matra glyph-linking collapses dense paragraphs into single blobs, misclassifying text as figure. (2) Detectron2 + PubLayNet - blocked by Windows/macOS packaging (Dropbox config-fetch fragility, no native Windows support).</w:t>
            </w:r>
          </w:p>
        </w:tc>
        <w:tc>
          <w:tcPr/>
          <w:p w:rsidR="00000000" w:rsidDel="00000000" w:rsidP="00000000" w:rsidRDefault="00000000" w:rsidRPr="00000000" w14:paraId="00000052">
            <w:pPr>
              <w:spacing w:after="80" w:lineRule="auto"/>
              <w:rPr>
                <w:sz w:val="19"/>
                <w:szCs w:val="19"/>
              </w:rPr>
            </w:pPr>
            <w:r w:rsidDel="00000000" w:rsidR="00000000" w:rsidRPr="00000000">
              <w:rPr>
                <w:sz w:val="19"/>
                <w:szCs w:val="19"/>
                <w:rtl w:val="0"/>
              </w:rPr>
              <w:t xml:space="preserve">DocLayout-YOLO at </w:t>
            </w:r>
            <w:r w:rsidDel="00000000" w:rsidR="00000000" w:rsidRPr="00000000">
              <w:rPr>
                <w:rFonts w:ascii="Roboto Mono" w:cs="Roboto Mono" w:eastAsia="Roboto Mono" w:hAnsi="Roboto Mono"/>
                <w:color w:val="188038"/>
                <w:sz w:val="19"/>
                <w:szCs w:val="19"/>
                <w:rtl w:val="0"/>
              </w:rPr>
              <w:t xml:space="preserve">imgsz=1184</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score_thr=0.085</w:t>
            </w:r>
            <w:r w:rsidDel="00000000" w:rsidR="00000000" w:rsidRPr="00000000">
              <w:rPr>
                <w:sz w:val="19"/>
                <w:szCs w:val="19"/>
                <w:rtl w:val="0"/>
              </w:rPr>
              <w:t xml:space="preserve">, with class-agnostic NMS (</w:t>
            </w:r>
            <w:r w:rsidDel="00000000" w:rsidR="00000000" w:rsidRPr="00000000">
              <w:rPr>
                <w:rFonts w:ascii="Roboto Mono" w:cs="Roboto Mono" w:eastAsia="Roboto Mono" w:hAnsi="Roboto Mono"/>
                <w:color w:val="188038"/>
                <w:sz w:val="19"/>
                <w:szCs w:val="19"/>
                <w:rtl w:val="0"/>
              </w:rPr>
              <w:t xml:space="preserve">dedup_iou_thr=0.5</w:t>
            </w:r>
            <w:r w:rsidDel="00000000" w:rsidR="00000000" w:rsidRPr="00000000">
              <w:rPr>
                <w:sz w:val="19"/>
                <w:szCs w:val="19"/>
                <w:rtl w:val="0"/>
              </w:rPr>
              <w:t xml:space="preserve">) and containment filtering (</w:t>
            </w:r>
            <w:r w:rsidDel="00000000" w:rsidR="00000000" w:rsidRPr="00000000">
              <w:rPr>
                <w:rFonts w:ascii="Roboto Mono" w:cs="Roboto Mono" w:eastAsia="Roboto Mono" w:hAnsi="Roboto Mono"/>
                <w:color w:val="188038"/>
                <w:sz w:val="19"/>
                <w:szCs w:val="19"/>
                <w:rtl w:val="0"/>
              </w:rPr>
              <w:t xml:space="preserve">containment_thr=0.85</w:t>
            </w:r>
            <w:r w:rsidDel="00000000" w:rsidR="00000000" w:rsidRPr="00000000">
              <w:rPr>
                <w:sz w:val="19"/>
                <w:szCs w:val="19"/>
                <w:rtl w:val="0"/>
              </w:rPr>
              <w:t xml:space="preserve">) collapsing 10 DocStructBench classes into 4 unified region kinds (</w:t>
            </w:r>
            <w:r w:rsidDel="00000000" w:rsidR="00000000" w:rsidRPr="00000000">
              <w:rPr>
                <w:rFonts w:ascii="Roboto Mono" w:cs="Roboto Mono" w:eastAsia="Roboto Mono" w:hAnsi="Roboto Mono"/>
                <w:color w:val="188038"/>
                <w:sz w:val="19"/>
                <w:szCs w:val="19"/>
                <w:rtl w:val="0"/>
              </w:rPr>
              <w:t xml:space="preserve">heading</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text</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table</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figure</w:t>
            </w:r>
            <w:r w:rsidDel="00000000" w:rsidR="00000000" w:rsidRPr="00000000">
              <w:rPr>
                <w:sz w:val="19"/>
                <w:szCs w:val="19"/>
                <w:rtl w:val="0"/>
              </w:rPr>
              <w:t xml:space="preserve">). Chosen over heuristics because our pages mix dense prose with structurally distinct regions our EDA confirms are non-trivial to separate by fixed rules - BKBP alone has non-zero </w:t>
            </w:r>
            <w:r w:rsidDel="00000000" w:rsidR="00000000" w:rsidRPr="00000000">
              <w:rPr>
                <w:rFonts w:ascii="Roboto Mono" w:cs="Roboto Mono" w:eastAsia="Roboto Mono" w:hAnsi="Roboto Mono"/>
                <w:color w:val="188038"/>
                <w:sz w:val="19"/>
                <w:szCs w:val="19"/>
                <w:rtl w:val="0"/>
              </w:rPr>
              <w:t xml:space="preserve">large_blob_area_ratio</w:t>
            </w:r>
            <w:r w:rsidDel="00000000" w:rsidR="00000000" w:rsidRPr="00000000">
              <w:rPr>
                <w:sz w:val="19"/>
                <w:szCs w:val="19"/>
                <w:rtl w:val="0"/>
              </w:rPr>
              <w:t xml:space="preserve"> (0.03) from embedded figures/maps, and table-hint prevalence is near-universal (97.9–99.3% of pages across all three books) - so a learned detector is needed to reliably localize table/figure regions before OCR is applied, preventing figure content from being force-fed through the text OCR path. </w:t>
            </w:r>
          </w:p>
        </w:tc>
        <w:tc>
          <w:tcPr/>
          <w:p w:rsidR="00000000" w:rsidDel="00000000" w:rsidP="00000000" w:rsidRDefault="00000000" w:rsidRPr="00000000" w14:paraId="00000053">
            <w:pPr>
              <w:spacing w:after="80" w:lineRule="auto"/>
              <w:rPr>
                <w:sz w:val="19"/>
                <w:szCs w:val="19"/>
              </w:rPr>
            </w:pPr>
            <w:r w:rsidDel="00000000" w:rsidR="00000000" w:rsidRPr="00000000">
              <w:rPr>
                <w:sz w:val="19"/>
                <w:szCs w:val="19"/>
                <w:rtl w:val="0"/>
              </w:rPr>
              <w:t xml:space="preserve">Yes - DocLayout-YOLO is a reproduced/adapted pretrained model (not trained from scratch) </w:t>
            </w:r>
          </w:p>
        </w:tc>
      </w:tr>
      <w:tr>
        <w:trPr>
          <w:cantSplit w:val="0"/>
          <w:tblHeader w:val="0"/>
        </w:trPr>
        <w:tc>
          <w:tcPr/>
          <w:p w:rsidR="00000000" w:rsidDel="00000000" w:rsidP="00000000" w:rsidRDefault="00000000" w:rsidRPr="00000000" w14:paraId="00000054">
            <w:pPr>
              <w:spacing w:after="80" w:lineRule="auto"/>
              <w:rPr>
                <w:sz w:val="20"/>
                <w:szCs w:val="20"/>
              </w:rPr>
            </w:pPr>
            <w:r w:rsidDel="00000000" w:rsidR="00000000" w:rsidRPr="00000000">
              <w:rPr>
                <w:sz w:val="20"/>
                <w:szCs w:val="20"/>
                <w:rtl w:val="0"/>
              </w:rPr>
              <w:t xml:space="preserve">OCR / HTR</w:t>
            </w:r>
          </w:p>
        </w:tc>
        <w:tc>
          <w:tcPr/>
          <w:p w:rsidR="00000000" w:rsidDel="00000000" w:rsidP="00000000" w:rsidRDefault="00000000" w:rsidRPr="00000000" w14:paraId="00000055">
            <w:pPr>
              <w:spacing w:after="80" w:lineRule="auto"/>
              <w:rPr>
                <w:color w:val="434343"/>
                <w:sz w:val="18"/>
                <w:szCs w:val="18"/>
              </w:rPr>
            </w:pPr>
            <w:r w:rsidDel="00000000" w:rsidR="00000000" w:rsidRPr="00000000">
              <w:rPr>
                <w:i w:val="1"/>
                <w:iCs w:val="1"/>
                <w:color w:val="434343"/>
                <w:sz w:val="18"/>
                <w:szCs w:val="18"/>
                <w:rtl w:val="0"/>
              </w:rPr>
              <w:t xml:space="preserve">Tesseract (</w:t>
            </w:r>
            <w:r w:rsidDel="00000000" w:rsidR="00000000" w:rsidRPr="00000000">
              <w:rPr>
                <w:rFonts w:ascii="Roboto Mono" w:cs="Roboto Mono" w:eastAsia="Roboto Mono" w:hAnsi="Roboto Mono"/>
                <w:i w:val="1"/>
                <w:iCs w:val="1"/>
                <w:color w:val="434343"/>
                <w:sz w:val="18"/>
                <w:szCs w:val="18"/>
                <w:rtl w:val="0"/>
              </w:rPr>
              <w:t xml:space="preserve">ben</w:t>
            </w:r>
            <w:r w:rsidDel="00000000" w:rsidR="00000000" w:rsidRPr="00000000">
              <w:rPr>
                <w:i w:val="1"/>
                <w:iCs w:val="1"/>
                <w:color w:val="434343"/>
                <w:sz w:val="18"/>
                <w:szCs w:val="18"/>
                <w:rtl w:val="0"/>
              </w:rPr>
              <w:t xml:space="preserve">), EasyOCR, PaddleOCR, Surya OCR - compared via CER/WER against Gemini-verified ground truth on a stratified, hardest-page-biased sample vs. Vision-LLM/TrOCR end-to-end vs. Hybrid two-stage (Tesseract + fine-tuned Seq2Seq corrector) </w:t>
            </w:r>
            <w:r w:rsidDel="00000000" w:rsidR="00000000" w:rsidRPr="00000000">
              <w:rPr>
                <w:rtl w:val="0"/>
              </w:rPr>
            </w:r>
          </w:p>
        </w:tc>
        <w:tc>
          <w:tcPr/>
          <w:p w:rsidR="00000000" w:rsidDel="00000000" w:rsidP="00000000" w:rsidRDefault="00000000" w:rsidRPr="00000000" w14:paraId="00000056">
            <w:pPr>
              <w:spacing w:after="80" w:lineRule="auto"/>
              <w:rPr>
                <w:sz w:val="19"/>
                <w:szCs w:val="19"/>
              </w:rPr>
            </w:pPr>
            <w:r w:rsidDel="00000000" w:rsidR="00000000" w:rsidRPr="00000000">
              <w:rPr>
                <w:sz w:val="19"/>
                <w:szCs w:val="19"/>
                <w:rtl w:val="0"/>
              </w:rPr>
              <w:t xml:space="preserve">Hybrid pipeline: Tesseract (</w:t>
            </w:r>
            <w:r w:rsidDel="00000000" w:rsidR="00000000" w:rsidRPr="00000000">
              <w:rPr>
                <w:rFonts w:ascii="Roboto Mono" w:cs="Roboto Mono" w:eastAsia="Roboto Mono" w:hAnsi="Roboto Mono"/>
                <w:color w:val="188038"/>
                <w:sz w:val="19"/>
                <w:szCs w:val="19"/>
                <w:rtl w:val="0"/>
              </w:rPr>
              <w:t xml:space="preserve">pytesseract</w:t>
            </w:r>
            <w:r w:rsidDel="00000000" w:rsidR="00000000" w:rsidRPr="00000000">
              <w:rPr>
                <w:sz w:val="19"/>
                <w:szCs w:val="19"/>
                <w:rtl w:val="0"/>
              </w:rPr>
              <w:t xml:space="preserve">, lang </w:t>
            </w:r>
            <w:r w:rsidDel="00000000" w:rsidR="00000000" w:rsidRPr="00000000">
              <w:rPr>
                <w:rFonts w:ascii="Roboto Mono" w:cs="Roboto Mono" w:eastAsia="Roboto Mono" w:hAnsi="Roboto Mono"/>
                <w:color w:val="188038"/>
                <w:sz w:val="19"/>
                <w:szCs w:val="19"/>
                <w:rtl w:val="0"/>
              </w:rPr>
              <w:t xml:space="preserve">ben</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psm=6</w:t>
            </w:r>
            <w:r w:rsidDel="00000000" w:rsidR="00000000" w:rsidRPr="00000000">
              <w:rPr>
                <w:sz w:val="19"/>
                <w:szCs w:val="19"/>
                <w:rtl w:val="0"/>
              </w:rPr>
              <w:t xml:space="preserve"> body/tables, </w:t>
            </w:r>
            <w:r w:rsidDel="00000000" w:rsidR="00000000" w:rsidRPr="00000000">
              <w:rPr>
                <w:rFonts w:ascii="Roboto Mono" w:cs="Roboto Mono" w:eastAsia="Roboto Mono" w:hAnsi="Roboto Mono"/>
                <w:color w:val="188038"/>
                <w:sz w:val="19"/>
                <w:szCs w:val="19"/>
                <w:rtl w:val="0"/>
              </w:rPr>
              <w:t xml:space="preserve">psm=7</w:t>
            </w:r>
            <w:r w:rsidDel="00000000" w:rsidR="00000000" w:rsidRPr="00000000">
              <w:rPr>
                <w:sz w:val="19"/>
                <w:szCs w:val="19"/>
                <w:rtl w:val="0"/>
              </w:rPr>
              <w:t xml:space="preserve"> headings) → batched mT5 corrector (</w:t>
            </w:r>
            <w:r w:rsidDel="00000000" w:rsidR="00000000" w:rsidRPr="00000000">
              <w:rPr>
                <w:rFonts w:ascii="Roboto Mono" w:cs="Roboto Mono" w:eastAsia="Roboto Mono" w:hAnsi="Roboto Mono"/>
                <w:color w:val="188038"/>
                <w:sz w:val="19"/>
                <w:szCs w:val="19"/>
                <w:rtl w:val="0"/>
              </w:rPr>
              <w:t xml:space="preserve">ocr_fix:</w:t>
            </w:r>
            <w:r w:rsidDel="00000000" w:rsidR="00000000" w:rsidRPr="00000000">
              <w:rPr>
                <w:sz w:val="19"/>
                <w:szCs w:val="19"/>
                <w:rtl w:val="0"/>
              </w:rPr>
              <w:t xml:space="preserve"> prompt, </w:t>
            </w:r>
            <w:r w:rsidDel="00000000" w:rsidR="00000000" w:rsidRPr="00000000">
              <w:rPr>
                <w:rFonts w:ascii="Roboto Mono" w:cs="Roboto Mono" w:eastAsia="Roboto Mono" w:hAnsi="Roboto Mono"/>
                <w:color w:val="188038"/>
                <w:sz w:val="19"/>
                <w:szCs w:val="19"/>
                <w:rtl w:val="0"/>
              </w:rPr>
              <w:t xml:space="preserve">num_beams=1</w:t>
            </w:r>
            <w:r w:rsidDel="00000000" w:rsidR="00000000" w:rsidRPr="00000000">
              <w:rPr>
                <w:sz w:val="19"/>
                <w:szCs w:val="19"/>
                <w:rtl w:val="0"/>
              </w:rPr>
              <w:t xml:space="preserve">), fine-tuned for Bangla OCR error correction. Figures skipped; evaluated via </w:t>
            </w:r>
            <w:r w:rsidDel="00000000" w:rsidR="00000000" w:rsidRPr="00000000">
              <w:rPr>
                <w:rFonts w:ascii="Roboto Mono" w:cs="Roboto Mono" w:eastAsia="Roboto Mono" w:hAnsi="Roboto Mono"/>
                <w:color w:val="188038"/>
                <w:sz w:val="19"/>
                <w:szCs w:val="19"/>
                <w:rtl w:val="0"/>
              </w:rPr>
              <w:t xml:space="preserve">jiwer</w:t>
            </w:r>
            <w:r w:rsidDel="00000000" w:rsidR="00000000" w:rsidRPr="00000000">
              <w:rPr>
                <w:sz w:val="19"/>
                <w:szCs w:val="19"/>
                <w:rtl w:val="0"/>
              </w:rPr>
              <w:t xml:space="preserve"> CER/WER against GT. Chosen because pure Tesseract mis-segments 1930s–40s conjuncts (যুক্তাক্ষর) and floating matras, and our own bake-off (Section 7) showed classical preprocessing (denoise) beat heavier recipes at reducing WER - an mT5 sequence-space corrector extends that gain further without needing full vision-model retraining </w:t>
            </w:r>
          </w:p>
        </w:tc>
        <w:tc>
          <w:tcPr/>
          <w:p w:rsidR="00000000" w:rsidDel="00000000" w:rsidP="00000000" w:rsidRDefault="00000000" w:rsidRPr="00000000" w14:paraId="00000057">
            <w:pPr>
              <w:spacing w:after="80" w:lineRule="auto"/>
              <w:rPr>
                <w:sz w:val="19"/>
                <w:szCs w:val="19"/>
              </w:rPr>
            </w:pPr>
            <w:r w:rsidDel="00000000" w:rsidR="00000000" w:rsidRPr="00000000">
              <w:rPr>
                <w:sz w:val="19"/>
                <w:szCs w:val="19"/>
                <w:rtl w:val="0"/>
              </w:rPr>
              <w:t xml:space="preserve">Yes - fine-tuned/adapted the pretrained mT5 foundation model as a sequence corrector </w:t>
            </w:r>
          </w:p>
        </w:tc>
      </w:tr>
      <w:tr>
        <w:trPr>
          <w:cantSplit w:val="0"/>
          <w:tblHeader w:val="0"/>
        </w:trPr>
        <w:tc>
          <w:tcPr/>
          <w:p w:rsidR="00000000" w:rsidDel="00000000" w:rsidP="00000000" w:rsidRDefault="00000000" w:rsidRPr="00000000" w14:paraId="00000058">
            <w:pPr>
              <w:spacing w:after="80" w:lineRule="auto"/>
              <w:rPr>
                <w:sz w:val="20"/>
                <w:szCs w:val="20"/>
              </w:rPr>
            </w:pPr>
            <w:r w:rsidDel="00000000" w:rsidR="00000000" w:rsidRPr="00000000">
              <w:rPr>
                <w:sz w:val="20"/>
                <w:szCs w:val="20"/>
                <w:rtl w:val="0"/>
              </w:rPr>
              <w:t xml:space="preserve">Chunking</w:t>
            </w:r>
          </w:p>
        </w:tc>
        <w:tc>
          <w:tcPr/>
          <w:p w:rsidR="00000000" w:rsidDel="00000000" w:rsidP="00000000" w:rsidRDefault="00000000" w:rsidRPr="00000000" w14:paraId="00000059">
            <w:pPr>
              <w:spacing w:after="80" w:lineRule="auto"/>
              <w:rPr>
                <w:sz w:val="19"/>
                <w:szCs w:val="19"/>
              </w:rPr>
            </w:pPr>
            <w:r w:rsidDel="00000000" w:rsidR="00000000" w:rsidRPr="00000000">
              <w:rPr>
                <w:i w:val="1"/>
                <w:iCs w:val="1"/>
                <w:color w:val="595959"/>
                <w:sz w:val="19"/>
                <w:szCs w:val="19"/>
                <w:rtl w:val="0"/>
              </w:rPr>
              <w:t xml:space="preserve">Fixed character/word sliding window (with overlap) vs. pure structural layout-region chunking vs. hybrid region-aware merging with sentence-split fallback </w:t>
            </w:r>
            <w:r w:rsidDel="00000000" w:rsidR="00000000" w:rsidRPr="00000000">
              <w:rPr>
                <w:rtl w:val="0"/>
              </w:rPr>
            </w:r>
          </w:p>
        </w:tc>
        <w:tc>
          <w:tcPr/>
          <w:p w:rsidR="00000000" w:rsidDel="00000000" w:rsidP="00000000" w:rsidRDefault="00000000" w:rsidRPr="00000000" w14:paraId="0000005A">
            <w:pPr>
              <w:spacing w:after="80" w:lineRule="auto"/>
              <w:rPr>
                <w:sz w:val="19"/>
                <w:szCs w:val="19"/>
              </w:rPr>
            </w:pPr>
            <w:r w:rsidDel="00000000" w:rsidR="00000000" w:rsidRPr="00000000">
              <w:rPr>
                <w:sz w:val="19"/>
                <w:szCs w:val="19"/>
                <w:rtl w:val="0"/>
              </w:rPr>
              <w:t xml:space="preserve">Hybrid region-aware merging (</w:t>
            </w:r>
            <w:r w:rsidDel="00000000" w:rsidR="00000000" w:rsidRPr="00000000">
              <w:rPr>
                <w:rFonts w:ascii="Roboto Mono" w:cs="Roboto Mono" w:eastAsia="Roboto Mono" w:hAnsi="Roboto Mono"/>
                <w:color w:val="188038"/>
                <w:sz w:val="19"/>
                <w:szCs w:val="19"/>
                <w:rtl w:val="0"/>
              </w:rPr>
              <w:t xml:space="preserve">target_tokens=256</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max_tokens=512</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overlap_tokens=32</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BAAI/bge-m3</w:t>
            </w:r>
            <w:r w:rsidDel="00000000" w:rsidR="00000000" w:rsidRPr="00000000">
              <w:rPr>
                <w:sz w:val="19"/>
                <w:szCs w:val="19"/>
                <w:rtl w:val="0"/>
              </w:rPr>
              <w:t xml:space="preserve"> tokenizer). Non-heading regions are sorted spatially (y-then-x) and greedily packed to target length; tables are kept as standalone chunks; oversized chunks split on Bangla dandi (</w:t>
            </w:r>
            <w:r w:rsidDel="00000000" w:rsidR="00000000" w:rsidRPr="00000000">
              <w:rPr>
                <w:rFonts w:ascii="Palanquin" w:cs="Palanquin" w:eastAsia="Palanquin" w:hAnsi="Palanquin"/>
                <w:color w:val="188038"/>
                <w:sz w:val="19"/>
                <w:szCs w:val="19"/>
                <w:rtl w:val="0"/>
              </w:rPr>
              <w:t xml:space="preserve">।</w:t>
            </w:r>
            <w:r w:rsidDel="00000000" w:rsidR="00000000" w:rsidRPr="00000000">
              <w:rPr>
                <w:sz w:val="19"/>
                <w:szCs w:val="19"/>
                <w:rtl w:val="0"/>
              </w:rPr>
              <w:t xml:space="preserve">) boundaries. Chosen because fixed windows would cut conjunct clusters or table structure mid-token, while naive per-region chunking (motivated by our layout detector splitting </w:t>
            </w:r>
            <w:r w:rsidDel="00000000" w:rsidR="00000000" w:rsidRPr="00000000">
              <w:rPr>
                <w:rFonts w:ascii="Roboto Mono" w:cs="Roboto Mono" w:eastAsia="Roboto Mono" w:hAnsi="Roboto Mono"/>
                <w:color w:val="188038"/>
                <w:sz w:val="19"/>
                <w:szCs w:val="19"/>
                <w:rtl w:val="0"/>
              </w:rPr>
              <w:t xml:space="preserve">table</w:t>
            </w:r>
            <w:r w:rsidDel="00000000" w:rsidR="00000000" w:rsidRPr="00000000">
              <w:rPr>
                <w:sz w:val="19"/>
                <w:szCs w:val="19"/>
                <w:rtl w:val="0"/>
              </w:rPr>
              <w:t xml:space="preserve"> as its own class, Section 3 row 2) yields overly fragmented single-line chunks - the merge-then-split hybrid preserves both conjunct integrity and table isolation. </w:t>
            </w:r>
          </w:p>
        </w:tc>
        <w:tc>
          <w:tcPr/>
          <w:p w:rsidR="00000000" w:rsidDel="00000000" w:rsidP="00000000" w:rsidRDefault="00000000" w:rsidRPr="00000000" w14:paraId="0000005B">
            <w:pPr>
              <w:spacing w:after="80" w:lineRule="auto"/>
              <w:rPr>
                <w:sz w:val="19"/>
                <w:szCs w:val="19"/>
              </w:rPr>
            </w:pPr>
            <w:r w:rsidDel="00000000" w:rsidR="00000000" w:rsidRPr="00000000">
              <w:rPr>
                <w:sz w:val="19"/>
                <w:szCs w:val="19"/>
                <w:rtl w:val="0"/>
              </w:rPr>
              <w:t xml:space="preserve">No</w:t>
            </w:r>
          </w:p>
        </w:tc>
      </w:tr>
      <w:tr>
        <w:trPr>
          <w:cantSplit w:val="0"/>
          <w:tblHeader w:val="0"/>
        </w:trPr>
        <w:tc>
          <w:tcPr/>
          <w:p w:rsidR="00000000" w:rsidDel="00000000" w:rsidP="00000000" w:rsidRDefault="00000000" w:rsidRPr="00000000" w14:paraId="0000005C">
            <w:pPr>
              <w:spacing w:after="80" w:lineRule="auto"/>
              <w:rPr>
                <w:sz w:val="20"/>
                <w:szCs w:val="20"/>
              </w:rPr>
            </w:pPr>
            <w:r w:rsidDel="00000000" w:rsidR="00000000" w:rsidRPr="00000000">
              <w:rPr>
                <w:sz w:val="20"/>
                <w:szCs w:val="20"/>
                <w:rtl w:val="0"/>
              </w:rPr>
              <w:t xml:space="preserve">Embedding</w:t>
            </w:r>
          </w:p>
        </w:tc>
        <w:tc>
          <w:tcPr/>
          <w:p w:rsidR="00000000" w:rsidDel="00000000" w:rsidP="00000000" w:rsidRDefault="00000000" w:rsidRPr="00000000" w14:paraId="0000005D">
            <w:pPr>
              <w:spacing w:after="80" w:lineRule="auto"/>
              <w:rPr>
                <w:i w:val="1"/>
                <w:iCs w:val="1"/>
                <w:color w:val="434343"/>
                <w:sz w:val="18"/>
                <w:szCs w:val="18"/>
              </w:rPr>
            </w:pPr>
            <w:r w:rsidDel="00000000" w:rsidR="00000000" w:rsidRPr="00000000">
              <w:rPr>
                <w:i w:val="1"/>
                <w:iCs w:val="1"/>
                <w:color w:val="434343"/>
                <w:sz w:val="18"/>
                <w:szCs w:val="18"/>
                <w:rtl w:val="0"/>
              </w:rPr>
              <w:t xml:space="preserve">paraphrase-multilingual-mpnet-base-v2</w:t>
            </w:r>
            <w:r w:rsidDel="00000000" w:rsidR="00000000" w:rsidRPr="00000000">
              <w:rPr>
                <w:i w:val="1"/>
                <w:iCs w:val="1"/>
                <w:color w:val="434343"/>
                <w:sz w:val="18"/>
                <w:szCs w:val="18"/>
                <w:rtl w:val="0"/>
              </w:rPr>
              <w:t xml:space="preserve"> vs </w:t>
            </w:r>
            <w:r w:rsidDel="00000000" w:rsidR="00000000" w:rsidRPr="00000000">
              <w:rPr>
                <w:b w:val="1"/>
                <w:bCs w:val="1"/>
                <w:i w:val="1"/>
                <w:iCs w:val="1"/>
                <w:color w:val="434343"/>
                <w:sz w:val="18"/>
                <w:szCs w:val="18"/>
                <w:rtl w:val="0"/>
              </w:rPr>
              <w:t xml:space="preserve">BGE-M3</w:t>
            </w:r>
            <w:r w:rsidDel="00000000" w:rsidR="00000000" w:rsidRPr="00000000">
              <w:rPr>
                <w:i w:val="1"/>
                <w:iCs w:val="1"/>
                <w:color w:val="434343"/>
                <w:sz w:val="18"/>
                <w:szCs w:val="18"/>
                <w:rtl w:val="0"/>
              </w:rPr>
              <w:t xml:space="preserve"> </w:t>
            </w:r>
          </w:p>
        </w:tc>
        <w:tc>
          <w:tcPr/>
          <w:p w:rsidR="00000000" w:rsidDel="00000000" w:rsidP="00000000" w:rsidRDefault="00000000" w:rsidRPr="00000000" w14:paraId="0000005E">
            <w:pPr>
              <w:spacing w:after="80" w:lineRule="auto"/>
              <w:rPr>
                <w:sz w:val="19"/>
                <w:szCs w:val="19"/>
              </w:rPr>
            </w:pPr>
            <w:r w:rsidDel="00000000" w:rsidR="00000000" w:rsidRPr="00000000">
              <w:rPr>
                <w:rFonts w:ascii="Roboto Mono" w:cs="Roboto Mono" w:eastAsia="Roboto Mono" w:hAnsi="Roboto Mono"/>
                <w:color w:val="188038"/>
                <w:sz w:val="19"/>
                <w:szCs w:val="19"/>
                <w:rtl w:val="0"/>
              </w:rPr>
              <w:t xml:space="preserve">BAAI/bge-m3</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SentenceTransformer</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normalize_embeddings=True</w:t>
            </w:r>
            <w:r w:rsidDel="00000000" w:rsidR="00000000" w:rsidRPr="00000000">
              <w:rPr>
                <w:sz w:val="19"/>
                <w:szCs w:val="19"/>
                <w:rtl w:val="0"/>
              </w:rPr>
              <w:t xml:space="preserve">), producing 1024-dim normalized dense vectors for retrieval. Chosen for strong native Bangla/low-resource representation - critical since our corpus is 94–97% Bengali-script characters per book (Section 3 EDA).</w:t>
            </w:r>
          </w:p>
        </w:tc>
        <w:tc>
          <w:tcPr/>
          <w:p w:rsidR="00000000" w:rsidDel="00000000" w:rsidP="00000000" w:rsidRDefault="00000000" w:rsidRPr="00000000" w14:paraId="0000005F">
            <w:pPr>
              <w:spacing w:after="80" w:lineRule="auto"/>
              <w:rPr>
                <w:sz w:val="19"/>
                <w:szCs w:val="19"/>
              </w:rPr>
            </w:pPr>
            <w:r w:rsidDel="00000000" w:rsidR="00000000" w:rsidRPr="00000000">
              <w:rPr>
                <w:sz w:val="19"/>
                <w:szCs w:val="19"/>
                <w:rtl w:val="0"/>
              </w:rPr>
              <w:t xml:space="preserve">Yes - loaded and deployed the pretrained </w:t>
            </w:r>
            <w:r w:rsidDel="00000000" w:rsidR="00000000" w:rsidRPr="00000000">
              <w:rPr>
                <w:rFonts w:ascii="Roboto Mono" w:cs="Roboto Mono" w:eastAsia="Roboto Mono" w:hAnsi="Roboto Mono"/>
                <w:color w:val="188038"/>
                <w:sz w:val="19"/>
                <w:szCs w:val="19"/>
                <w:rtl w:val="0"/>
              </w:rPr>
              <w:t xml:space="preserve">BAAI/bge-m3</w:t>
            </w:r>
            <w:r w:rsidDel="00000000" w:rsidR="00000000" w:rsidRPr="00000000">
              <w:rPr>
                <w:sz w:val="19"/>
                <w:szCs w:val="19"/>
                <w:rtl w:val="0"/>
              </w:rPr>
              <w:t xml:space="preserve"> embedding model </w:t>
            </w:r>
          </w:p>
        </w:tc>
      </w:tr>
      <w:tr>
        <w:trPr>
          <w:cantSplit w:val="0"/>
          <w:tblHeader w:val="0"/>
        </w:trPr>
        <w:tc>
          <w:tcPr/>
          <w:p w:rsidR="00000000" w:rsidDel="00000000" w:rsidP="00000000" w:rsidRDefault="00000000" w:rsidRPr="00000000" w14:paraId="00000060">
            <w:pPr>
              <w:spacing w:after="80" w:lineRule="auto"/>
              <w:rPr>
                <w:sz w:val="20"/>
                <w:szCs w:val="20"/>
              </w:rPr>
            </w:pPr>
            <w:r w:rsidDel="00000000" w:rsidR="00000000" w:rsidRPr="00000000">
              <w:rPr>
                <w:sz w:val="20"/>
                <w:szCs w:val="20"/>
                <w:rtl w:val="0"/>
              </w:rPr>
              <w:t xml:space="preserve">Vector index</w:t>
            </w:r>
          </w:p>
        </w:tc>
        <w:tc>
          <w:tcPr/>
          <w:p w:rsidR="00000000" w:rsidDel="00000000" w:rsidP="00000000" w:rsidRDefault="00000000" w:rsidRPr="00000000" w14:paraId="00000061">
            <w:pPr>
              <w:spacing w:after="80" w:lineRule="auto"/>
              <w:rPr>
                <w:sz w:val="19"/>
                <w:szCs w:val="19"/>
              </w:rPr>
            </w:pPr>
            <w:r w:rsidDel="00000000" w:rsidR="00000000" w:rsidRPr="00000000">
              <w:rPr>
                <w:i w:val="1"/>
                <w:iCs w:val="1"/>
                <w:color w:val="595959"/>
                <w:sz w:val="19"/>
                <w:szCs w:val="19"/>
                <w:rtl w:val="0"/>
              </w:rPr>
              <w:t xml:space="preserve">exact local index (FAISS </w:t>
            </w:r>
            <w:r w:rsidDel="00000000" w:rsidR="00000000" w:rsidRPr="00000000">
              <w:rPr>
                <w:rFonts w:ascii="Roboto Mono" w:cs="Roboto Mono" w:eastAsia="Roboto Mono" w:hAnsi="Roboto Mono"/>
                <w:i w:val="1"/>
                <w:iCs w:val="1"/>
                <w:color w:val="188038"/>
                <w:sz w:val="19"/>
                <w:szCs w:val="19"/>
                <w:rtl w:val="0"/>
              </w:rPr>
              <w:t xml:space="preserve">IndexFlatIP</w:t>
            </w:r>
            <w:r w:rsidDel="00000000" w:rsidR="00000000" w:rsidRPr="00000000">
              <w:rPr>
                <w:i w:val="1"/>
                <w:iCs w:val="1"/>
                <w:color w:val="595959"/>
                <w:sz w:val="19"/>
                <w:szCs w:val="19"/>
                <w:rtl w:val="0"/>
              </w:rPr>
              <w:t xml:space="preserve">) </w:t>
            </w:r>
            <w:r w:rsidDel="00000000" w:rsidR="00000000" w:rsidRPr="00000000">
              <w:rPr>
                <w:rtl w:val="0"/>
              </w:rPr>
            </w:r>
          </w:p>
        </w:tc>
        <w:tc>
          <w:tcPr/>
          <w:p w:rsidR="00000000" w:rsidDel="00000000" w:rsidP="00000000" w:rsidRDefault="00000000" w:rsidRPr="00000000" w14:paraId="00000062">
            <w:pPr>
              <w:spacing w:after="80" w:lineRule="auto"/>
              <w:rPr>
                <w:sz w:val="19"/>
                <w:szCs w:val="19"/>
              </w:rPr>
            </w:pPr>
            <w:r w:rsidDel="00000000" w:rsidR="00000000" w:rsidRPr="00000000">
              <w:rPr>
                <w:sz w:val="19"/>
                <w:szCs w:val="19"/>
                <w:rtl w:val="0"/>
              </w:rPr>
              <w:t xml:space="preserve">FAISS </w:t>
            </w:r>
            <w:r w:rsidDel="00000000" w:rsidR="00000000" w:rsidRPr="00000000">
              <w:rPr>
                <w:rFonts w:ascii="Roboto Mono" w:cs="Roboto Mono" w:eastAsia="Roboto Mono" w:hAnsi="Roboto Mono"/>
                <w:color w:val="188038"/>
                <w:sz w:val="19"/>
                <w:szCs w:val="19"/>
                <w:rtl w:val="0"/>
              </w:rPr>
              <w:t xml:space="preserve">IndexFlatIP</w:t>
            </w:r>
            <w:r w:rsidDel="00000000" w:rsidR="00000000" w:rsidRPr="00000000">
              <w:rPr>
                <w:sz w:val="19"/>
                <w:szCs w:val="19"/>
                <w:rtl w:val="0"/>
              </w:rPr>
              <w:t xml:space="preserve"> over normalized embeddings, with row indices mapped to </w:t>
            </w:r>
            <w:r w:rsidDel="00000000" w:rsidR="00000000" w:rsidRPr="00000000">
              <w:rPr>
                <w:rFonts w:ascii="Roboto Mono" w:cs="Roboto Mono" w:eastAsia="Roboto Mono" w:hAnsi="Roboto Mono"/>
                <w:color w:val="188038"/>
                <w:sz w:val="19"/>
                <w:szCs w:val="19"/>
                <w:rtl w:val="0"/>
              </w:rPr>
              <w:t xml:space="preserve">chunks.jsonl</w:t>
            </w:r>
            <w:r w:rsidDel="00000000" w:rsidR="00000000" w:rsidRPr="00000000">
              <w:rPr>
                <w:sz w:val="19"/>
                <w:szCs w:val="19"/>
                <w:rtl w:val="0"/>
              </w:rPr>
              <w:t xml:space="preserve"> metadata. Chosen because corpus scale (749 pages / 3 books) yields a moderate chunk count where exact O(N) inner-product search runs at sub-millisecond CPU latency with zero recall loss.</w:t>
            </w:r>
          </w:p>
        </w:tc>
        <w:tc>
          <w:tcPr/>
          <w:p w:rsidR="00000000" w:rsidDel="00000000" w:rsidP="00000000" w:rsidRDefault="00000000" w:rsidRPr="00000000" w14:paraId="00000063">
            <w:pPr>
              <w:spacing w:after="80" w:lineRule="auto"/>
              <w:rPr>
                <w:sz w:val="19"/>
                <w:szCs w:val="19"/>
              </w:rPr>
            </w:pPr>
            <w:r w:rsidDel="00000000" w:rsidR="00000000" w:rsidRPr="00000000">
              <w:rPr>
                <w:sz w:val="19"/>
                <w:szCs w:val="19"/>
                <w:rtl w:val="0"/>
              </w:rPr>
              <w:t xml:space="preserve">No </w:t>
            </w:r>
          </w:p>
        </w:tc>
      </w:tr>
    </w:tbl>
    <w:p w:rsidR="00000000" w:rsidDel="00000000" w:rsidP="00000000" w:rsidRDefault="00000000" w:rsidRPr="00000000" w14:paraId="00000064">
      <w:pPr>
        <w:pStyle w:val="Heading2"/>
        <w:spacing w:after="100" w:before="240" w:lineRule="auto"/>
        <w:rPr/>
      </w:pPr>
      <w:r w:rsidDel="00000000" w:rsidR="00000000" w:rsidRPr="00000000">
        <w:rPr>
          <w:b w:val="1"/>
          <w:bCs w:val="1"/>
          <w:color w:val="1f3864"/>
          <w:sz w:val="26"/>
          <w:szCs w:val="26"/>
          <w:rtl w:val="0"/>
        </w:rPr>
        <w:t xml:space="preserve">Section 4 </w:t>
      </w:r>
      <w:r w:rsidDel="00000000" w:rsidR="00000000" w:rsidRPr="00000000">
        <w:rPr>
          <w:b w:val="1"/>
          <w:bCs w:val="1"/>
          <w:color w:val="1f3864"/>
          <w:rtl w:val="0"/>
        </w:rPr>
        <w:t xml:space="preserve">-</w:t>
      </w:r>
      <w:r w:rsidDel="00000000" w:rsidR="00000000" w:rsidRPr="00000000">
        <w:rPr>
          <w:b w:val="1"/>
          <w:bCs w:val="1"/>
          <w:color w:val="1f3864"/>
          <w:sz w:val="26"/>
          <w:szCs w:val="26"/>
          <w:rtl w:val="0"/>
        </w:rPr>
        <w:t xml:space="preserve"> The Knowledge Base We Built</w:t>
      </w:r>
      <w:r w:rsidDel="00000000" w:rsidR="00000000" w:rsidRPr="00000000">
        <w:rPr>
          <w:rtl w:val="0"/>
        </w:rPr>
      </w:r>
    </w:p>
    <w:p w:rsidR="00000000" w:rsidDel="00000000" w:rsidP="00000000" w:rsidRDefault="00000000" w:rsidRPr="00000000" w14:paraId="00000065">
      <w:pPr>
        <w:spacing w:after="100" w:lineRule="auto"/>
        <w:rPr/>
      </w:pPr>
      <w:r w:rsidDel="00000000" w:rsidR="00000000" w:rsidRPr="00000000">
        <w:rPr>
          <w:i w:val="1"/>
          <w:iCs w:val="1"/>
          <w:color w:val="595959"/>
          <w:sz w:val="18"/>
          <w:szCs w:val="18"/>
          <w:rtl w:val="0"/>
        </w:rPr>
        <w:t xml:space="preserve">What actually runs. State the model/checkpoint and the key parameters per stage, and whether it's pretrained, fine-tuned, or from scratch.</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700"/>
        <w:gridCol w:w="2400"/>
        <w:gridCol w:w="2360"/>
        <w:tblGridChange w:id="0">
          <w:tblGrid>
            <w:gridCol w:w="1900"/>
            <w:gridCol w:w="2700"/>
            <w:gridCol w:w="2400"/>
            <w:gridCol w:w="2360"/>
          </w:tblGrid>
        </w:tblGridChange>
      </w:tblGrid>
      <w:tr>
        <w:trPr>
          <w:cantSplit w:val="0"/>
          <w:tblHeader w:val="1"/>
        </w:trPr>
        <w:tc>
          <w:tcPr>
            <w:shd w:fill="1f3864" w:val="clear"/>
          </w:tcPr>
          <w:p w:rsidR="00000000" w:rsidDel="00000000" w:rsidP="00000000" w:rsidRDefault="00000000" w:rsidRPr="00000000" w14:paraId="00000066">
            <w:pPr>
              <w:spacing w:after="80" w:lineRule="auto"/>
              <w:rPr/>
            </w:pPr>
            <w:r w:rsidDel="00000000" w:rsidR="00000000" w:rsidRPr="00000000">
              <w:rPr>
                <w:b w:val="1"/>
                <w:bCs w:val="1"/>
                <w:color w:val="ffffff"/>
                <w:rtl w:val="0"/>
              </w:rPr>
              <w:t xml:space="preserve">Stage</w:t>
            </w:r>
            <w:r w:rsidDel="00000000" w:rsidR="00000000" w:rsidRPr="00000000">
              <w:rPr>
                <w:rtl w:val="0"/>
              </w:rPr>
            </w:r>
          </w:p>
        </w:tc>
        <w:tc>
          <w:tcPr>
            <w:shd w:fill="1f3864" w:val="clear"/>
          </w:tcPr>
          <w:p w:rsidR="00000000" w:rsidDel="00000000" w:rsidP="00000000" w:rsidRDefault="00000000" w:rsidRPr="00000000" w14:paraId="00000067">
            <w:pPr>
              <w:spacing w:after="80" w:lineRule="auto"/>
              <w:rPr>
                <w:sz w:val="19"/>
                <w:szCs w:val="19"/>
              </w:rPr>
            </w:pPr>
            <w:r w:rsidDel="00000000" w:rsidR="00000000" w:rsidRPr="00000000">
              <w:rPr>
                <w:b w:val="1"/>
                <w:bCs w:val="1"/>
                <w:color w:val="ffffff"/>
                <w:sz w:val="19"/>
                <w:szCs w:val="19"/>
                <w:rtl w:val="0"/>
              </w:rPr>
              <w:t xml:space="preserve">Model / checkpoint</w:t>
            </w:r>
            <w:r w:rsidDel="00000000" w:rsidR="00000000" w:rsidRPr="00000000">
              <w:rPr>
                <w:rtl w:val="0"/>
              </w:rPr>
            </w:r>
          </w:p>
        </w:tc>
        <w:tc>
          <w:tcPr>
            <w:shd w:fill="1f3864" w:val="clear"/>
          </w:tcPr>
          <w:p w:rsidR="00000000" w:rsidDel="00000000" w:rsidP="00000000" w:rsidRDefault="00000000" w:rsidRPr="00000000" w14:paraId="00000068">
            <w:pPr>
              <w:spacing w:after="80" w:lineRule="auto"/>
              <w:rPr>
                <w:sz w:val="19"/>
                <w:szCs w:val="19"/>
              </w:rPr>
            </w:pPr>
            <w:r w:rsidDel="00000000" w:rsidR="00000000" w:rsidRPr="00000000">
              <w:rPr>
                <w:b w:val="1"/>
                <w:bCs w:val="1"/>
                <w:color w:val="ffffff"/>
                <w:sz w:val="19"/>
                <w:szCs w:val="19"/>
                <w:rtl w:val="0"/>
              </w:rPr>
              <w:t xml:space="preserve">Key parameters</w:t>
            </w:r>
            <w:r w:rsidDel="00000000" w:rsidR="00000000" w:rsidRPr="00000000">
              <w:rPr>
                <w:rtl w:val="0"/>
              </w:rPr>
            </w:r>
          </w:p>
        </w:tc>
        <w:tc>
          <w:tcPr>
            <w:shd w:fill="1f3864" w:val="clear"/>
          </w:tcPr>
          <w:p w:rsidR="00000000" w:rsidDel="00000000" w:rsidP="00000000" w:rsidRDefault="00000000" w:rsidRPr="00000000" w14:paraId="00000069">
            <w:pPr>
              <w:spacing w:after="80" w:lineRule="auto"/>
              <w:rPr>
                <w:sz w:val="19"/>
                <w:szCs w:val="19"/>
              </w:rPr>
            </w:pPr>
            <w:r w:rsidDel="00000000" w:rsidR="00000000" w:rsidRPr="00000000">
              <w:rPr>
                <w:b w:val="1"/>
                <w:bCs w:val="1"/>
                <w:color w:val="ffffff"/>
                <w:sz w:val="19"/>
                <w:szCs w:val="19"/>
                <w:rtl w:val="0"/>
              </w:rPr>
              <w:t xml:space="preserve">Pretrained / fine-tuned / scratch</w:t>
            </w:r>
            <w:r w:rsidDel="00000000" w:rsidR="00000000" w:rsidRPr="00000000">
              <w:rPr>
                <w:rtl w:val="0"/>
              </w:rPr>
            </w:r>
          </w:p>
        </w:tc>
      </w:tr>
      <w:tr>
        <w:trPr>
          <w:cantSplit w:val="0"/>
          <w:tblHeader w:val="0"/>
        </w:trPr>
        <w:tc>
          <w:tcPr/>
          <w:p w:rsidR="00000000" w:rsidDel="00000000" w:rsidP="00000000" w:rsidRDefault="00000000" w:rsidRPr="00000000" w14:paraId="0000006A">
            <w:pPr>
              <w:spacing w:after="80" w:lineRule="auto"/>
              <w:rPr/>
            </w:pPr>
            <w:r w:rsidDel="00000000" w:rsidR="00000000" w:rsidRPr="00000000">
              <w:rPr>
                <w:rtl w:val="0"/>
              </w:rPr>
              <w:t xml:space="preserve">Ingest + enhance</w:t>
            </w:r>
          </w:p>
        </w:tc>
        <w:tc>
          <w:tcPr/>
          <w:p w:rsidR="00000000" w:rsidDel="00000000" w:rsidP="00000000" w:rsidRDefault="00000000" w:rsidRPr="00000000" w14:paraId="0000006B">
            <w:pPr>
              <w:spacing w:after="240" w:before="0" w:lineRule="auto"/>
              <w:rPr>
                <w:sz w:val="19"/>
                <w:szCs w:val="19"/>
              </w:rPr>
            </w:pPr>
            <w:r w:rsidDel="00000000" w:rsidR="00000000" w:rsidRPr="00000000">
              <w:rPr>
                <w:b w:val="1"/>
                <w:bCs w:val="1"/>
                <w:sz w:val="19"/>
                <w:szCs w:val="19"/>
                <w:rtl w:val="0"/>
              </w:rPr>
              <w:t xml:space="preserve">Ingest:</w:t>
            </w:r>
            <w:r w:rsidDel="00000000" w:rsidR="00000000" w:rsidRPr="00000000">
              <w:rPr>
                <w:sz w:val="19"/>
                <w:szCs w:val="19"/>
                <w:rtl w:val="0"/>
              </w:rPr>
              <w:t xml:space="preserve"> Pages are rendered from source PDFs via </w:t>
            </w:r>
            <w:r w:rsidDel="00000000" w:rsidR="00000000" w:rsidRPr="00000000">
              <w:rPr>
                <w:rFonts w:ascii="Roboto Mono" w:cs="Roboto Mono" w:eastAsia="Roboto Mono" w:hAnsi="Roboto Mono"/>
                <w:color w:val="188038"/>
                <w:sz w:val="19"/>
                <w:szCs w:val="19"/>
                <w:rtl w:val="0"/>
              </w:rPr>
              <w:t xml:space="preserve">pdf2image</w:t>
            </w:r>
            <w:r w:rsidDel="00000000" w:rsidR="00000000" w:rsidRPr="00000000">
              <w:rPr>
                <w:sz w:val="19"/>
                <w:szCs w:val="19"/>
                <w:rtl w:val="0"/>
              </w:rPr>
              <w:t xml:space="preserve"> at </w:t>
            </w:r>
            <w:r w:rsidDel="00000000" w:rsidR="00000000" w:rsidRPr="00000000">
              <w:rPr>
                <w:rFonts w:ascii="Roboto Mono" w:cs="Roboto Mono" w:eastAsia="Roboto Mono" w:hAnsi="Roboto Mono"/>
                <w:color w:val="188038"/>
                <w:sz w:val="19"/>
                <w:szCs w:val="19"/>
                <w:rtl w:val="0"/>
              </w:rPr>
              <w:t xml:space="preserve">render_dpi=150</w:t>
            </w:r>
            <w:r w:rsidDel="00000000" w:rsidR="00000000" w:rsidRPr="00000000">
              <w:rPr>
                <w:sz w:val="19"/>
                <w:szCs w:val="19"/>
                <w:rtl w:val="0"/>
              </w:rPr>
              <w:t xml:space="preserve"> (not native-resolution extraction). We tested native-resolution extraction and higher-DPI rendering as an alternative, on the reasoning that upsampling from a lower-DPI render could be destroying fine conjunct/matra detail. In practice it did not help and mildly hurt downstream OCR: corpus-wide Tesseract-raw CER/WER moved from 0.1369/0.3992 to 0.1471/0.4104, and held-out (Krishi-Darpan) CER/WER moved from 0.1188/0.4232 to 0.1490/0.4638 - with the same pattern holding after mT5 correction (corpus 0.1216/0.2756 → 0.1356/0.2856; held-out 0.1123/0.3070 → 0.1423/0.3270). We read this as Tesseract's Bangla model itself being the accuracy ceiling here, not scan resolution - pushing more pixels at it does not translate into better recognition, and may even introduce artifacts (interpolation noise, larger glyph strokes shifting Tesseract's internal segmentation) that make things marginally worse. We kept the simpler, cheaper 150-DPI render as the shipped default on this evidence rather than on convenience.</w:t>
            </w:r>
          </w:p>
          <w:p w:rsidR="00000000" w:rsidDel="00000000" w:rsidP="00000000" w:rsidRDefault="00000000" w:rsidRPr="00000000" w14:paraId="0000006C">
            <w:pPr>
              <w:spacing w:after="240" w:before="240" w:lineRule="auto"/>
              <w:rPr>
                <w:sz w:val="19"/>
                <w:szCs w:val="19"/>
              </w:rPr>
            </w:pPr>
            <w:r w:rsidDel="00000000" w:rsidR="00000000" w:rsidRPr="00000000">
              <w:rPr>
                <w:b w:val="1"/>
                <w:bCs w:val="1"/>
                <w:sz w:val="19"/>
                <w:szCs w:val="19"/>
                <w:rtl w:val="0"/>
              </w:rPr>
              <w:t xml:space="preserve">Enhancement:</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enhance.enabled: false</w:t>
            </w:r>
            <w:r w:rsidDel="00000000" w:rsidR="00000000" w:rsidRPr="00000000">
              <w:rPr>
                <w:sz w:val="19"/>
                <w:szCs w:val="19"/>
                <w:rtl w:val="0"/>
              </w:rPr>
              <w:t xml:space="preserve"> in </w:t>
            </w:r>
            <w:r w:rsidDel="00000000" w:rsidR="00000000" w:rsidRPr="00000000">
              <w:rPr>
                <w:rFonts w:ascii="Roboto Mono" w:cs="Roboto Mono" w:eastAsia="Roboto Mono" w:hAnsi="Roboto Mono"/>
                <w:color w:val="188038"/>
                <w:sz w:val="19"/>
                <w:szCs w:val="19"/>
                <w:rtl w:val="0"/>
              </w:rPr>
              <w:t xml:space="preserve">configs/task.yaml</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enhance.py</w:t>
            </w:r>
            <w:r w:rsidDel="00000000" w:rsidR="00000000" w:rsidRPr="00000000">
              <w:rPr>
                <w:sz w:val="19"/>
                <w:szCs w:val="19"/>
                <w:rtl w:val="0"/>
              </w:rPr>
              <w:t xml:space="preserve"> ships only a disabled stub (an unwired </w:t>
            </w:r>
            <w:r w:rsidDel="00000000" w:rsidR="00000000" w:rsidRPr="00000000">
              <w:rPr>
                <w:rFonts w:ascii="Roboto Mono" w:cs="Roboto Mono" w:eastAsia="Roboto Mono" w:hAnsi="Roboto Mono"/>
                <w:color w:val="188038"/>
                <w:sz w:val="19"/>
                <w:szCs w:val="19"/>
                <w:rtl w:val="0"/>
              </w:rPr>
              <w:t xml:space="preserve">upscale_2x</w:t>
            </w:r>
            <w:r w:rsidDel="00000000" w:rsidR="00000000" w:rsidRPr="00000000">
              <w:rPr>
                <w:sz w:val="19"/>
                <w:szCs w:val="19"/>
                <w:rtl w:val="0"/>
              </w:rPr>
              <w:t xml:space="preserve"> hook) rather than an active enhancer. This is a direct, evidence-based decision from our A1 preprocessing sweep (grayscale, contrast-stretch, deskew, morphological open/close, unsharp masking, 2x upscale), run on a 15-page-per-book sample against Tesseract CER/WER: every transform was either a no-op (grayscale/contrast-stretch/deskew matched raw baseline - Tesseract already normalizes these internally) or actively harmful (morphological erosion/closing degraded CER substantially - Bengali's thin conjunct strokes and floating diacritics do not survive binarization/morphology cleanly). The one transform with a real signal, 2x upscaling, showed only a 1–3% relative CER improvement on 2 of 3 books - smaller than the noise our own corpus already demonstrated (CER moved 0.1322→0.1611, +22% relative, just from the 15-page sample to the full corpus), so we did not trust it as a default without further validation. Combined with the render-DPI finding above - more resolution measurably not helping OCR on this corpus - we concluded classical image enhancement is not a productive lever for this corpus at this OCR-model choice, and left it off rather than shipping an unvalidated preprocessing step. We would revisit this only if a future OCR/HTR backbone (rather than Tesseract) shows measurable sensitivity to input resolution or contrast on a full-corpus (not sample) validation.</w:t>
            </w:r>
          </w:p>
        </w:tc>
        <w:tc>
          <w:tcPr/>
          <w:p w:rsidR="00000000" w:rsidDel="00000000" w:rsidP="00000000" w:rsidRDefault="00000000" w:rsidRPr="00000000" w14:paraId="0000006D">
            <w:pPr>
              <w:spacing w:after="80" w:lineRule="auto"/>
              <w:rPr>
                <w:sz w:val="19"/>
                <w:szCs w:val="19"/>
              </w:rPr>
            </w:pPr>
            <w:r w:rsidDel="00000000" w:rsidR="00000000" w:rsidRPr="00000000">
              <w:rPr>
                <w:sz w:val="19"/>
                <w:szCs w:val="19"/>
                <w:rtl w:val="0"/>
              </w:rPr>
              <w:t xml:space="preserve">render_dpi=150, ink_ratio_threshold=0.002, min_blob_area=15, min_blob_count=3</w:t>
            </w:r>
            <w:r w:rsidDel="00000000" w:rsidR="00000000" w:rsidRPr="00000000">
              <w:rPr>
                <w:rtl w:val="0"/>
              </w:rPr>
            </w:r>
          </w:p>
        </w:tc>
        <w:tc>
          <w:tcPr/>
          <w:p w:rsidR="00000000" w:rsidDel="00000000" w:rsidP="00000000" w:rsidRDefault="00000000" w:rsidRPr="00000000" w14:paraId="0000006E">
            <w:pPr>
              <w:spacing w:after="80" w:lineRule="auto"/>
              <w:rPr>
                <w:sz w:val="19"/>
                <w:szCs w:val="19"/>
              </w:rPr>
            </w:pPr>
            <w:r w:rsidDel="00000000" w:rsidR="00000000" w:rsidRPr="00000000">
              <w:rPr>
                <w:rtl w:val="0"/>
              </w:rPr>
            </w:r>
          </w:p>
        </w:tc>
      </w:tr>
      <w:tr>
        <w:trPr>
          <w:cantSplit w:val="0"/>
          <w:tblHeader w:val="0"/>
        </w:trPr>
        <w:tc>
          <w:tcPr/>
          <w:p w:rsidR="00000000" w:rsidDel="00000000" w:rsidP="00000000" w:rsidRDefault="00000000" w:rsidRPr="00000000" w14:paraId="0000006F">
            <w:pPr>
              <w:spacing w:after="80" w:lineRule="auto"/>
              <w:rPr/>
            </w:pPr>
            <w:r w:rsidDel="00000000" w:rsidR="00000000" w:rsidRPr="00000000">
              <w:rPr>
                <w:rtl w:val="0"/>
              </w:rPr>
              <w:t xml:space="preserve">Layout</w:t>
            </w:r>
          </w:p>
        </w:tc>
        <w:tc>
          <w:tcPr/>
          <w:p w:rsidR="00000000" w:rsidDel="00000000" w:rsidP="00000000" w:rsidRDefault="00000000" w:rsidRPr="00000000" w14:paraId="00000070">
            <w:pPr>
              <w:spacing w:after="80" w:lineRule="auto"/>
              <w:rPr>
                <w:sz w:val="19"/>
                <w:szCs w:val="19"/>
              </w:rPr>
            </w:pPr>
            <w:r w:rsidDel="00000000" w:rsidR="00000000" w:rsidRPr="00000000">
              <w:rPr>
                <w:rFonts w:ascii="Roboto Mono" w:cs="Roboto Mono" w:eastAsia="Roboto Mono" w:hAnsi="Roboto Mono"/>
                <w:color w:val="188038"/>
                <w:sz w:val="19"/>
                <w:szCs w:val="19"/>
                <w:rtl w:val="0"/>
              </w:rPr>
              <w:t xml:space="preserve">DocLayout-YOLO</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juliozhao/DocLayout-YOLO-DocStructBench</w:t>
            </w:r>
            <w:r w:rsidDel="00000000" w:rsidR="00000000" w:rsidRPr="00000000">
              <w:rPr>
                <w:sz w:val="19"/>
                <w:szCs w:val="19"/>
                <w:rtl w:val="0"/>
              </w:rPr>
              <w:t xml:space="preserve">) </w:t>
            </w:r>
          </w:p>
        </w:tc>
        <w:tc>
          <w:tcPr/>
          <w:p w:rsidR="00000000" w:rsidDel="00000000" w:rsidP="00000000" w:rsidRDefault="00000000" w:rsidRPr="00000000" w14:paraId="00000071">
            <w:pPr>
              <w:spacing w:after="80" w:lineRule="auto"/>
              <w:rPr>
                <w:sz w:val="19"/>
                <w:szCs w:val="19"/>
              </w:rPr>
            </w:pPr>
            <w:r w:rsidDel="00000000" w:rsidR="00000000" w:rsidRPr="00000000">
              <w:rPr>
                <w:rFonts w:ascii="Roboto Mono" w:cs="Roboto Mono" w:eastAsia="Roboto Mono" w:hAnsi="Roboto Mono"/>
                <w:color w:val="188038"/>
                <w:sz w:val="19"/>
                <w:szCs w:val="19"/>
                <w:rtl w:val="0"/>
              </w:rPr>
              <w:t xml:space="preserve">imgsz=1184</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score_thr=0.085</w:t>
            </w:r>
            <w:r w:rsidDel="00000000" w:rsidR="00000000" w:rsidRPr="00000000">
              <w:rPr>
                <w:sz w:val="19"/>
                <w:szCs w:val="19"/>
                <w:rtl w:val="0"/>
              </w:rPr>
              <w:t xml:space="preserve">; class-agnostic NMS </w:t>
            </w:r>
            <w:r w:rsidDel="00000000" w:rsidR="00000000" w:rsidRPr="00000000">
              <w:rPr>
                <w:rFonts w:ascii="Roboto Mono" w:cs="Roboto Mono" w:eastAsia="Roboto Mono" w:hAnsi="Roboto Mono"/>
                <w:color w:val="188038"/>
                <w:sz w:val="19"/>
                <w:szCs w:val="19"/>
                <w:rtl w:val="0"/>
              </w:rPr>
              <w:t xml:space="preserve">dedup_iou_thr=0.5</w:t>
            </w:r>
            <w:r w:rsidDel="00000000" w:rsidR="00000000" w:rsidRPr="00000000">
              <w:rPr>
                <w:sz w:val="19"/>
                <w:szCs w:val="19"/>
                <w:rtl w:val="0"/>
              </w:rPr>
              <w:t xml:space="preserve">; containment filtering </w:t>
            </w:r>
            <w:r w:rsidDel="00000000" w:rsidR="00000000" w:rsidRPr="00000000">
              <w:rPr>
                <w:rFonts w:ascii="Roboto Mono" w:cs="Roboto Mono" w:eastAsia="Roboto Mono" w:hAnsi="Roboto Mono"/>
                <w:color w:val="188038"/>
                <w:sz w:val="19"/>
                <w:szCs w:val="19"/>
                <w:rtl w:val="0"/>
              </w:rPr>
              <w:t xml:space="preserve">containment_thr=0.85</w:t>
            </w:r>
            <w:r w:rsidDel="00000000" w:rsidR="00000000" w:rsidRPr="00000000">
              <w:rPr>
                <w:sz w:val="19"/>
                <w:szCs w:val="19"/>
                <w:rtl w:val="0"/>
              </w:rPr>
              <w:t xml:space="preserve">; collapses 10 DocStructBench classes → 4 (</w:t>
            </w:r>
            <w:r w:rsidDel="00000000" w:rsidR="00000000" w:rsidRPr="00000000">
              <w:rPr>
                <w:rFonts w:ascii="Roboto Mono" w:cs="Roboto Mono" w:eastAsia="Roboto Mono" w:hAnsi="Roboto Mono"/>
                <w:color w:val="188038"/>
                <w:sz w:val="19"/>
                <w:szCs w:val="19"/>
                <w:rtl w:val="0"/>
              </w:rPr>
              <w:t xml:space="preserve">heading</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text</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table</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figure</w:t>
            </w:r>
            <w:r w:rsidDel="00000000" w:rsidR="00000000" w:rsidRPr="00000000">
              <w:rPr>
                <w:sz w:val="19"/>
                <w:szCs w:val="19"/>
                <w:rtl w:val="0"/>
              </w:rPr>
              <w:t xml:space="preserve">) </w:t>
            </w:r>
          </w:p>
        </w:tc>
        <w:tc>
          <w:tcPr/>
          <w:p w:rsidR="00000000" w:rsidDel="00000000" w:rsidP="00000000" w:rsidRDefault="00000000" w:rsidRPr="00000000" w14:paraId="00000072">
            <w:pPr>
              <w:spacing w:after="80" w:lineRule="auto"/>
              <w:rPr>
                <w:sz w:val="19"/>
                <w:szCs w:val="19"/>
              </w:rPr>
            </w:pPr>
            <w:r w:rsidDel="00000000" w:rsidR="00000000" w:rsidRPr="00000000">
              <w:rPr>
                <w:sz w:val="19"/>
                <w:szCs w:val="19"/>
                <w:rtl w:val="0"/>
              </w:rPr>
              <w:t xml:space="preserve">Pretrained </w:t>
            </w:r>
          </w:p>
        </w:tc>
      </w:tr>
      <w:tr>
        <w:trPr>
          <w:cantSplit w:val="0"/>
          <w:tblHeader w:val="0"/>
        </w:trPr>
        <w:tc>
          <w:tcPr/>
          <w:p w:rsidR="00000000" w:rsidDel="00000000" w:rsidP="00000000" w:rsidRDefault="00000000" w:rsidRPr="00000000" w14:paraId="00000073">
            <w:pPr>
              <w:spacing w:after="80" w:lineRule="auto"/>
              <w:rPr/>
            </w:pPr>
            <w:r w:rsidDel="00000000" w:rsidR="00000000" w:rsidRPr="00000000">
              <w:rPr>
                <w:rtl w:val="0"/>
              </w:rPr>
              <w:t xml:space="preserve">OCR / HTR</w:t>
            </w:r>
          </w:p>
        </w:tc>
        <w:tc>
          <w:tcPr/>
          <w:p w:rsidR="00000000" w:rsidDel="00000000" w:rsidP="00000000" w:rsidRDefault="00000000" w:rsidRPr="00000000" w14:paraId="00000074">
            <w:pPr>
              <w:spacing w:after="80" w:lineRule="auto"/>
              <w:rPr>
                <w:sz w:val="19"/>
                <w:szCs w:val="19"/>
              </w:rPr>
            </w:pPr>
            <w:r w:rsidDel="00000000" w:rsidR="00000000" w:rsidRPr="00000000">
              <w:rPr>
                <w:sz w:val="19"/>
                <w:szCs w:val="19"/>
                <w:rtl w:val="0"/>
              </w:rPr>
              <w:t xml:space="preserve">Hybrid: Tesseract (</w:t>
            </w:r>
            <w:r w:rsidDel="00000000" w:rsidR="00000000" w:rsidRPr="00000000">
              <w:rPr>
                <w:rFonts w:ascii="Roboto Mono" w:cs="Roboto Mono" w:eastAsia="Roboto Mono" w:hAnsi="Roboto Mono"/>
                <w:color w:val="188038"/>
                <w:sz w:val="19"/>
                <w:szCs w:val="19"/>
                <w:rtl w:val="0"/>
              </w:rPr>
              <w:t xml:space="preserve">pytesseract</w:t>
            </w:r>
            <w:r w:rsidDel="00000000" w:rsidR="00000000" w:rsidRPr="00000000">
              <w:rPr>
                <w:sz w:val="19"/>
                <w:szCs w:val="19"/>
                <w:rtl w:val="0"/>
              </w:rPr>
              <w:t xml:space="preserve">, lang </w:t>
            </w:r>
            <w:r w:rsidDel="00000000" w:rsidR="00000000" w:rsidRPr="00000000">
              <w:rPr>
                <w:rFonts w:ascii="Roboto Mono" w:cs="Roboto Mono" w:eastAsia="Roboto Mono" w:hAnsi="Roboto Mono"/>
                <w:color w:val="188038"/>
                <w:sz w:val="19"/>
                <w:szCs w:val="19"/>
                <w:rtl w:val="0"/>
              </w:rPr>
              <w:t xml:space="preserve">ben</w:t>
            </w:r>
            <w:r w:rsidDel="00000000" w:rsidR="00000000" w:rsidRPr="00000000">
              <w:rPr>
                <w:sz w:val="19"/>
                <w:szCs w:val="19"/>
                <w:rtl w:val="0"/>
              </w:rPr>
              <w:t xml:space="preserve">) + Seq2Seq mT5 corrector </w:t>
            </w:r>
          </w:p>
        </w:tc>
        <w:tc>
          <w:tcPr/>
          <w:p w:rsidR="00000000" w:rsidDel="00000000" w:rsidP="00000000" w:rsidRDefault="00000000" w:rsidRPr="00000000" w14:paraId="00000075">
            <w:pPr>
              <w:spacing w:after="80" w:lineRule="auto"/>
              <w:rPr>
                <w:sz w:val="19"/>
                <w:szCs w:val="19"/>
              </w:rPr>
            </w:pPr>
            <w:r w:rsidDel="00000000" w:rsidR="00000000" w:rsidRPr="00000000">
              <w:rPr>
                <w:sz w:val="19"/>
                <w:szCs w:val="19"/>
                <w:rtl w:val="0"/>
              </w:rPr>
              <w:t xml:space="preserve">Tesseract </w:t>
            </w:r>
            <w:r w:rsidDel="00000000" w:rsidR="00000000" w:rsidRPr="00000000">
              <w:rPr>
                <w:rFonts w:ascii="Roboto Mono" w:cs="Roboto Mono" w:eastAsia="Roboto Mono" w:hAnsi="Roboto Mono"/>
                <w:color w:val="188038"/>
                <w:sz w:val="19"/>
                <w:szCs w:val="19"/>
                <w:rtl w:val="0"/>
              </w:rPr>
              <w:t xml:space="preserve">psm=6</w:t>
            </w:r>
            <w:r w:rsidDel="00000000" w:rsidR="00000000" w:rsidRPr="00000000">
              <w:rPr>
                <w:sz w:val="19"/>
                <w:szCs w:val="19"/>
                <w:rtl w:val="0"/>
              </w:rPr>
              <w:t xml:space="preserve"> (body/tables), </w:t>
            </w:r>
            <w:r w:rsidDel="00000000" w:rsidR="00000000" w:rsidRPr="00000000">
              <w:rPr>
                <w:rFonts w:ascii="Roboto Mono" w:cs="Roboto Mono" w:eastAsia="Roboto Mono" w:hAnsi="Roboto Mono"/>
                <w:color w:val="188038"/>
                <w:sz w:val="19"/>
                <w:szCs w:val="19"/>
                <w:rtl w:val="0"/>
              </w:rPr>
              <w:t xml:space="preserve">psm=7</w:t>
            </w:r>
            <w:r w:rsidDel="00000000" w:rsidR="00000000" w:rsidRPr="00000000">
              <w:rPr>
                <w:sz w:val="19"/>
                <w:szCs w:val="19"/>
                <w:rtl w:val="0"/>
              </w:rPr>
              <w:t xml:space="preserve"> (headings); mT5 batched, </w:t>
            </w:r>
            <w:r w:rsidDel="00000000" w:rsidR="00000000" w:rsidRPr="00000000">
              <w:rPr>
                <w:rFonts w:ascii="Roboto Mono" w:cs="Roboto Mono" w:eastAsia="Roboto Mono" w:hAnsi="Roboto Mono"/>
                <w:color w:val="188038"/>
                <w:sz w:val="19"/>
                <w:szCs w:val="19"/>
                <w:rtl w:val="0"/>
              </w:rPr>
              <w:t xml:space="preserve">ocr_fix:</w:t>
            </w:r>
            <w:r w:rsidDel="00000000" w:rsidR="00000000" w:rsidRPr="00000000">
              <w:rPr>
                <w:sz w:val="19"/>
                <w:szCs w:val="19"/>
                <w:rtl w:val="0"/>
              </w:rPr>
              <w:t xml:space="preserve"> prompt prefix, </w:t>
            </w:r>
            <w:r w:rsidDel="00000000" w:rsidR="00000000" w:rsidRPr="00000000">
              <w:rPr>
                <w:rFonts w:ascii="Roboto Mono" w:cs="Roboto Mono" w:eastAsia="Roboto Mono" w:hAnsi="Roboto Mono"/>
                <w:color w:val="188038"/>
                <w:sz w:val="19"/>
                <w:szCs w:val="19"/>
                <w:rtl w:val="0"/>
              </w:rPr>
              <w:t xml:space="preserve">num_beams=1</w:t>
            </w:r>
            <w:r w:rsidDel="00000000" w:rsidR="00000000" w:rsidRPr="00000000">
              <w:rPr>
                <w:sz w:val="19"/>
                <w:szCs w:val="19"/>
                <w:rtl w:val="0"/>
              </w:rPr>
              <w:t xml:space="preserve">, max length 96; figures skipped; evaluated via </w:t>
            </w:r>
            <w:r w:rsidDel="00000000" w:rsidR="00000000" w:rsidRPr="00000000">
              <w:rPr>
                <w:rFonts w:ascii="Roboto Mono" w:cs="Roboto Mono" w:eastAsia="Roboto Mono" w:hAnsi="Roboto Mono"/>
                <w:color w:val="188038"/>
                <w:sz w:val="19"/>
                <w:szCs w:val="19"/>
                <w:rtl w:val="0"/>
              </w:rPr>
              <w:t xml:space="preserve">jiwer</w:t>
            </w:r>
            <w:r w:rsidDel="00000000" w:rsidR="00000000" w:rsidRPr="00000000">
              <w:rPr>
                <w:sz w:val="19"/>
                <w:szCs w:val="19"/>
                <w:rtl w:val="0"/>
              </w:rPr>
              <w:t xml:space="preserve"> CER/WER </w:t>
            </w:r>
          </w:p>
        </w:tc>
        <w:tc>
          <w:tcPr/>
          <w:p w:rsidR="00000000" w:rsidDel="00000000" w:rsidP="00000000" w:rsidRDefault="00000000" w:rsidRPr="00000000" w14:paraId="00000076">
            <w:pPr>
              <w:spacing w:after="80" w:lineRule="auto"/>
              <w:rPr>
                <w:sz w:val="19"/>
                <w:szCs w:val="19"/>
              </w:rPr>
            </w:pPr>
            <w:r w:rsidDel="00000000" w:rsidR="00000000" w:rsidRPr="00000000">
              <w:rPr>
                <w:rFonts w:ascii="Roboto Mono" w:cs="Roboto Mono" w:eastAsia="Roboto Mono" w:hAnsi="Roboto Mono"/>
                <w:color w:val="188038"/>
                <w:sz w:val="19"/>
                <w:szCs w:val="19"/>
                <w:rtl w:val="0"/>
              </w:rPr>
              <w:t xml:space="preserve">psm=7</w:t>
            </w:r>
            <w:r w:rsidDel="00000000" w:rsidR="00000000" w:rsidRPr="00000000">
              <w:rPr>
                <w:sz w:val="19"/>
                <w:szCs w:val="19"/>
                <w:rtl w:val="0"/>
              </w:rPr>
              <w:t xml:space="preserve"> (headings); mT5 batched, </w:t>
            </w:r>
            <w:r w:rsidDel="00000000" w:rsidR="00000000" w:rsidRPr="00000000">
              <w:rPr>
                <w:rFonts w:ascii="Roboto Mono" w:cs="Roboto Mono" w:eastAsia="Roboto Mono" w:hAnsi="Roboto Mono"/>
                <w:color w:val="188038"/>
                <w:sz w:val="19"/>
                <w:szCs w:val="19"/>
                <w:rtl w:val="0"/>
              </w:rPr>
              <w:t xml:space="preserve">ocr_fix:</w:t>
            </w:r>
            <w:r w:rsidDel="00000000" w:rsidR="00000000" w:rsidRPr="00000000">
              <w:rPr>
                <w:sz w:val="19"/>
                <w:szCs w:val="19"/>
                <w:rtl w:val="0"/>
              </w:rPr>
              <w:t xml:space="preserve"> prompt prefix, </w:t>
            </w:r>
            <w:r w:rsidDel="00000000" w:rsidR="00000000" w:rsidRPr="00000000">
              <w:rPr>
                <w:rFonts w:ascii="Roboto Mono" w:cs="Roboto Mono" w:eastAsia="Roboto Mono" w:hAnsi="Roboto Mono"/>
                <w:color w:val="188038"/>
                <w:sz w:val="19"/>
                <w:szCs w:val="19"/>
                <w:rtl w:val="0"/>
              </w:rPr>
              <w:t xml:space="preserve">num_beams=1</w:t>
            </w:r>
            <w:r w:rsidDel="00000000" w:rsidR="00000000" w:rsidRPr="00000000">
              <w:rPr>
                <w:sz w:val="19"/>
                <w:szCs w:val="19"/>
                <w:rtl w:val="0"/>
              </w:rPr>
              <w:t xml:space="preserve">, max length 96; figures skipped; evaluated via </w:t>
            </w:r>
            <w:r w:rsidDel="00000000" w:rsidR="00000000" w:rsidRPr="00000000">
              <w:rPr>
                <w:rFonts w:ascii="Roboto Mono" w:cs="Roboto Mono" w:eastAsia="Roboto Mono" w:hAnsi="Roboto Mono"/>
                <w:color w:val="188038"/>
                <w:sz w:val="19"/>
                <w:szCs w:val="19"/>
                <w:rtl w:val="0"/>
              </w:rPr>
              <w:t xml:space="preserve">jiwer</w:t>
            </w:r>
            <w:r w:rsidDel="00000000" w:rsidR="00000000" w:rsidRPr="00000000">
              <w:rPr>
                <w:sz w:val="19"/>
                <w:szCs w:val="19"/>
                <w:rtl w:val="0"/>
              </w:rPr>
              <w:t xml:space="preserve"> CER/WERFine-tuned (mT5 adapted on Bangla OCR error-correction pairs; Tesseract used as-is) </w:t>
            </w:r>
          </w:p>
        </w:tc>
      </w:tr>
      <w:tr>
        <w:trPr>
          <w:cantSplit w:val="0"/>
          <w:tblHeader w:val="0"/>
        </w:trPr>
        <w:tc>
          <w:tcPr/>
          <w:p w:rsidR="00000000" w:rsidDel="00000000" w:rsidP="00000000" w:rsidRDefault="00000000" w:rsidRPr="00000000" w14:paraId="00000077">
            <w:pPr>
              <w:spacing w:after="80" w:lineRule="auto"/>
              <w:rPr/>
            </w:pPr>
            <w:r w:rsidDel="00000000" w:rsidR="00000000" w:rsidRPr="00000000">
              <w:rPr>
                <w:rtl w:val="0"/>
              </w:rPr>
              <w:t xml:space="preserve">Chunk</w:t>
            </w:r>
          </w:p>
        </w:tc>
        <w:tc>
          <w:tcPr/>
          <w:p w:rsidR="00000000" w:rsidDel="00000000" w:rsidP="00000000" w:rsidRDefault="00000000" w:rsidRPr="00000000" w14:paraId="00000078">
            <w:pPr>
              <w:spacing w:after="80" w:lineRule="auto"/>
              <w:rPr>
                <w:sz w:val="19"/>
                <w:szCs w:val="19"/>
              </w:rPr>
            </w:pPr>
            <w:r w:rsidDel="00000000" w:rsidR="00000000" w:rsidRPr="00000000">
              <w:rPr>
                <w:sz w:val="19"/>
                <w:szCs w:val="19"/>
                <w:rtl w:val="0"/>
              </w:rPr>
              <w:t xml:space="preserve">Custom hybrid region-merge + sentence-split chunker, </w:t>
            </w:r>
            <w:r w:rsidDel="00000000" w:rsidR="00000000" w:rsidRPr="00000000">
              <w:rPr>
                <w:rFonts w:ascii="Roboto Mono" w:cs="Roboto Mono" w:eastAsia="Roboto Mono" w:hAnsi="Roboto Mono"/>
                <w:color w:val="188038"/>
                <w:sz w:val="19"/>
                <w:szCs w:val="19"/>
                <w:rtl w:val="0"/>
              </w:rPr>
              <w:t xml:space="preserve">BAAI/bge-m3</w:t>
            </w:r>
            <w:r w:rsidDel="00000000" w:rsidR="00000000" w:rsidRPr="00000000">
              <w:rPr>
                <w:sz w:val="19"/>
                <w:szCs w:val="19"/>
                <w:rtl w:val="0"/>
              </w:rPr>
              <w:t xml:space="preserve"> tokenizer </w:t>
            </w:r>
          </w:p>
        </w:tc>
        <w:tc>
          <w:tcPr/>
          <w:p w:rsidR="00000000" w:rsidDel="00000000" w:rsidP="00000000" w:rsidRDefault="00000000" w:rsidRPr="00000000" w14:paraId="00000079">
            <w:pPr>
              <w:spacing w:after="80" w:lineRule="auto"/>
              <w:rPr>
                <w:sz w:val="19"/>
                <w:szCs w:val="19"/>
              </w:rPr>
            </w:pPr>
            <w:r w:rsidDel="00000000" w:rsidR="00000000" w:rsidRPr="00000000">
              <w:rPr>
                <w:rFonts w:ascii="Roboto Mono" w:cs="Roboto Mono" w:eastAsia="Roboto Mono" w:hAnsi="Roboto Mono"/>
                <w:color w:val="188038"/>
                <w:sz w:val="19"/>
                <w:szCs w:val="19"/>
                <w:rtl w:val="0"/>
              </w:rPr>
              <w:t xml:space="preserve">target_tokens=256</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max_tokens=512</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overlap_tokens=32</w:t>
            </w:r>
            <w:r w:rsidDel="00000000" w:rsidR="00000000" w:rsidRPr="00000000">
              <w:rPr>
                <w:sz w:val="19"/>
                <w:szCs w:val="19"/>
                <w:rtl w:val="0"/>
              </w:rPr>
              <w:t xml:space="preserve">; tables kept as standalone chunks; fallback split on Bangla dandi (</w:t>
            </w:r>
            <w:r w:rsidDel="00000000" w:rsidR="00000000" w:rsidRPr="00000000">
              <w:rPr>
                <w:rFonts w:ascii="Palanquin" w:cs="Palanquin" w:eastAsia="Palanquin" w:hAnsi="Palanquin"/>
                <w:color w:val="188038"/>
                <w:sz w:val="19"/>
                <w:szCs w:val="19"/>
                <w:rtl w:val="0"/>
              </w:rPr>
              <w:t xml:space="preserve">।</w:t>
            </w:r>
            <w:r w:rsidDel="00000000" w:rsidR="00000000" w:rsidRPr="00000000">
              <w:rPr>
                <w:sz w:val="19"/>
                <w:szCs w:val="19"/>
                <w:rtl w:val="0"/>
              </w:rPr>
              <w:t xml:space="preserve">) </w:t>
            </w:r>
          </w:p>
        </w:tc>
        <w:tc>
          <w:tcPr/>
          <w:p w:rsidR="00000000" w:rsidDel="00000000" w:rsidP="00000000" w:rsidRDefault="00000000" w:rsidRPr="00000000" w14:paraId="0000007A">
            <w:pPr>
              <w:spacing w:after="80" w:lineRule="auto"/>
              <w:rPr>
                <w:sz w:val="19"/>
                <w:szCs w:val="19"/>
              </w:rPr>
            </w:pPr>
            <w:r w:rsidDel="00000000" w:rsidR="00000000" w:rsidRPr="00000000">
              <w:rPr>
                <w:sz w:val="19"/>
                <w:szCs w:val="19"/>
                <w:rtl w:val="0"/>
              </w:rPr>
              <w:t xml:space="preserve">Scratch / rule-based (pretrained tokenizer only) </w:t>
            </w:r>
          </w:p>
        </w:tc>
      </w:tr>
      <w:tr>
        <w:trPr>
          <w:cantSplit w:val="0"/>
          <w:tblHeader w:val="0"/>
        </w:trPr>
        <w:tc>
          <w:tcPr/>
          <w:p w:rsidR="00000000" w:rsidDel="00000000" w:rsidP="00000000" w:rsidRDefault="00000000" w:rsidRPr="00000000" w14:paraId="0000007B">
            <w:pPr>
              <w:spacing w:after="80" w:lineRule="auto"/>
              <w:rPr/>
            </w:pPr>
            <w:r w:rsidDel="00000000" w:rsidR="00000000" w:rsidRPr="00000000">
              <w:rPr>
                <w:rtl w:val="0"/>
              </w:rPr>
              <w:t xml:space="preserve">Embed</w:t>
            </w:r>
          </w:p>
        </w:tc>
        <w:tc>
          <w:tcPr/>
          <w:p w:rsidR="00000000" w:rsidDel="00000000" w:rsidP="00000000" w:rsidRDefault="00000000" w:rsidRPr="00000000" w14:paraId="0000007C">
            <w:pPr>
              <w:spacing w:after="80" w:lineRule="auto"/>
              <w:rPr>
                <w:sz w:val="19"/>
                <w:szCs w:val="19"/>
              </w:rPr>
            </w:pPr>
            <w:r w:rsidDel="00000000" w:rsidR="00000000" w:rsidRPr="00000000">
              <w:rPr>
                <w:rFonts w:ascii="Roboto Mono" w:cs="Roboto Mono" w:eastAsia="Roboto Mono" w:hAnsi="Roboto Mono"/>
                <w:color w:val="188038"/>
                <w:sz w:val="19"/>
                <w:szCs w:val="19"/>
                <w:rtl w:val="0"/>
              </w:rPr>
              <w:t xml:space="preserve">BAAI/bge-m3</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SentenceTransformer</w:t>
            </w:r>
            <w:r w:rsidDel="00000000" w:rsidR="00000000" w:rsidRPr="00000000">
              <w:rPr>
                <w:sz w:val="19"/>
                <w:szCs w:val="19"/>
                <w:rtl w:val="0"/>
              </w:rPr>
              <w:t xml:space="preserve">) </w:t>
            </w:r>
          </w:p>
        </w:tc>
        <w:tc>
          <w:tcPr/>
          <w:p w:rsidR="00000000" w:rsidDel="00000000" w:rsidP="00000000" w:rsidRDefault="00000000" w:rsidRPr="00000000" w14:paraId="0000007D">
            <w:pPr>
              <w:spacing w:after="80" w:lineRule="auto"/>
              <w:rPr>
                <w:sz w:val="19"/>
                <w:szCs w:val="19"/>
              </w:rPr>
            </w:pPr>
            <w:r w:rsidDel="00000000" w:rsidR="00000000" w:rsidRPr="00000000">
              <w:rPr>
                <w:rFonts w:ascii="Roboto Mono" w:cs="Roboto Mono" w:eastAsia="Roboto Mono" w:hAnsi="Roboto Mono"/>
                <w:color w:val="188038"/>
                <w:sz w:val="19"/>
                <w:szCs w:val="19"/>
                <w:rtl w:val="0"/>
              </w:rPr>
              <w:t xml:space="preserve">batch_size=16</w:t>
            </w:r>
            <w:r w:rsidDel="00000000" w:rsidR="00000000" w:rsidRPr="00000000">
              <w:rPr>
                <w:sz w:val="19"/>
                <w:szCs w:val="19"/>
                <w:rtl w:val="0"/>
              </w:rPr>
              <w:t xml:space="preserve">, </w:t>
            </w:r>
            <w:r w:rsidDel="00000000" w:rsidR="00000000" w:rsidRPr="00000000">
              <w:rPr>
                <w:rFonts w:ascii="Roboto Mono" w:cs="Roboto Mono" w:eastAsia="Roboto Mono" w:hAnsi="Roboto Mono"/>
                <w:color w:val="188038"/>
                <w:sz w:val="19"/>
                <w:szCs w:val="19"/>
                <w:rtl w:val="0"/>
              </w:rPr>
              <w:t xml:space="preserve">normalize_embeddings=True</w:t>
            </w:r>
            <w:r w:rsidDel="00000000" w:rsidR="00000000" w:rsidRPr="00000000">
              <w:rPr>
                <w:sz w:val="19"/>
                <w:szCs w:val="19"/>
                <w:rtl w:val="0"/>
              </w:rPr>
              <w:t xml:space="preserve">; 1024-dim float32 dense vectors </w:t>
            </w:r>
          </w:p>
        </w:tc>
        <w:tc>
          <w:tcPr/>
          <w:p w:rsidR="00000000" w:rsidDel="00000000" w:rsidP="00000000" w:rsidRDefault="00000000" w:rsidRPr="00000000" w14:paraId="0000007E">
            <w:pPr>
              <w:spacing w:after="80" w:lineRule="auto"/>
              <w:rPr>
                <w:sz w:val="19"/>
                <w:szCs w:val="19"/>
              </w:rPr>
            </w:pPr>
            <w:r w:rsidDel="00000000" w:rsidR="00000000" w:rsidRPr="00000000">
              <w:rPr>
                <w:sz w:val="19"/>
                <w:szCs w:val="19"/>
                <w:rtl w:val="0"/>
              </w:rPr>
              <w:t xml:space="preserve">Pretrained </w:t>
            </w:r>
          </w:p>
        </w:tc>
      </w:tr>
      <w:tr>
        <w:trPr>
          <w:cantSplit w:val="0"/>
          <w:tblHeader w:val="0"/>
        </w:trPr>
        <w:tc>
          <w:tcPr/>
          <w:p w:rsidR="00000000" w:rsidDel="00000000" w:rsidP="00000000" w:rsidRDefault="00000000" w:rsidRPr="00000000" w14:paraId="0000007F">
            <w:pPr>
              <w:spacing w:after="80" w:lineRule="auto"/>
              <w:rPr/>
            </w:pPr>
            <w:r w:rsidDel="00000000" w:rsidR="00000000" w:rsidRPr="00000000">
              <w:rPr>
                <w:rtl w:val="0"/>
              </w:rPr>
              <w:t xml:space="preserve">Index</w:t>
            </w:r>
          </w:p>
        </w:tc>
        <w:tc>
          <w:tcPr/>
          <w:p w:rsidR="00000000" w:rsidDel="00000000" w:rsidP="00000000" w:rsidRDefault="00000000" w:rsidRPr="00000000" w14:paraId="00000080">
            <w:pPr>
              <w:spacing w:after="80" w:lineRule="auto"/>
              <w:rPr>
                <w:sz w:val="19"/>
                <w:szCs w:val="19"/>
              </w:rPr>
            </w:pPr>
            <w:r w:rsidDel="00000000" w:rsidR="00000000" w:rsidRPr="00000000">
              <w:rPr>
                <w:sz w:val="19"/>
                <w:szCs w:val="19"/>
                <w:rtl w:val="0"/>
              </w:rPr>
              <w:t xml:space="preserve">FAISS (</w:t>
            </w:r>
            <w:r w:rsidDel="00000000" w:rsidR="00000000" w:rsidRPr="00000000">
              <w:rPr>
                <w:rFonts w:ascii="Roboto Mono" w:cs="Roboto Mono" w:eastAsia="Roboto Mono" w:hAnsi="Roboto Mono"/>
                <w:color w:val="188038"/>
                <w:sz w:val="19"/>
                <w:szCs w:val="19"/>
                <w:rtl w:val="0"/>
              </w:rPr>
              <w:t xml:space="preserve">faiss.IndexFlatIP</w:t>
            </w:r>
            <w:r w:rsidDel="00000000" w:rsidR="00000000" w:rsidRPr="00000000">
              <w:rPr>
                <w:sz w:val="19"/>
                <w:szCs w:val="19"/>
                <w:rtl w:val="0"/>
              </w:rPr>
              <w:t xml:space="preserve">)</w:t>
            </w:r>
          </w:p>
        </w:tc>
        <w:tc>
          <w:tcPr/>
          <w:p w:rsidR="00000000" w:rsidDel="00000000" w:rsidP="00000000" w:rsidRDefault="00000000" w:rsidRPr="00000000" w14:paraId="00000081">
            <w:pPr>
              <w:spacing w:after="80" w:lineRule="auto"/>
              <w:rPr>
                <w:sz w:val="19"/>
                <w:szCs w:val="19"/>
              </w:rPr>
            </w:pPr>
            <w:r w:rsidDel="00000000" w:rsidR="00000000" w:rsidRPr="00000000">
              <w:rPr>
                <w:sz w:val="19"/>
                <w:szCs w:val="19"/>
                <w:rtl w:val="0"/>
              </w:rPr>
              <w:t xml:space="preserve">Exact inner-product search, O(N) CPU, over 1024-dim normalized vectors; metadata aligned via </w:t>
            </w:r>
            <w:r w:rsidDel="00000000" w:rsidR="00000000" w:rsidRPr="00000000">
              <w:rPr>
                <w:rFonts w:ascii="Roboto Mono" w:cs="Roboto Mono" w:eastAsia="Roboto Mono" w:hAnsi="Roboto Mono"/>
                <w:color w:val="188038"/>
                <w:sz w:val="19"/>
                <w:szCs w:val="19"/>
                <w:rtl w:val="0"/>
              </w:rPr>
              <w:t xml:space="preserve">chunks.jsonl</w:t>
            </w:r>
            <w:r w:rsidDel="00000000" w:rsidR="00000000" w:rsidRPr="00000000">
              <w:rPr>
                <w:rtl w:val="0"/>
              </w:rPr>
            </w:r>
          </w:p>
          <w:p w:rsidR="00000000" w:rsidDel="00000000" w:rsidP="00000000" w:rsidRDefault="00000000" w:rsidRPr="00000000" w14:paraId="00000082">
            <w:pPr>
              <w:spacing w:after="80" w:lineRule="auto"/>
              <w:rPr>
                <w:sz w:val="19"/>
                <w:szCs w:val="19"/>
              </w:rPr>
            </w:pPr>
            <w:r w:rsidDel="00000000" w:rsidR="00000000" w:rsidRPr="00000000">
              <w:rPr>
                <w:rtl w:val="0"/>
              </w:rPr>
            </w:r>
          </w:p>
        </w:tc>
        <w:tc>
          <w:tcPr/>
          <w:p w:rsidR="00000000" w:rsidDel="00000000" w:rsidP="00000000" w:rsidRDefault="00000000" w:rsidRPr="00000000" w14:paraId="00000083">
            <w:pPr>
              <w:spacing w:after="80" w:lineRule="auto"/>
              <w:rPr>
                <w:sz w:val="19"/>
                <w:szCs w:val="19"/>
              </w:rPr>
            </w:pPr>
            <w:r w:rsidDel="00000000" w:rsidR="00000000" w:rsidRPr="00000000">
              <w:rPr>
                <w:sz w:val="19"/>
                <w:szCs w:val="19"/>
                <w:rtl w:val="0"/>
              </w:rPr>
              <w:t xml:space="preserve">Scratch / rule-based structure </w:t>
            </w:r>
          </w:p>
          <w:p w:rsidR="00000000" w:rsidDel="00000000" w:rsidP="00000000" w:rsidRDefault="00000000" w:rsidRPr="00000000" w14:paraId="00000084">
            <w:pPr>
              <w:spacing w:after="80" w:lineRule="auto"/>
              <w:rPr>
                <w:sz w:val="19"/>
                <w:szCs w:val="19"/>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85">
            <w:pPr>
              <w:spacing w:after="80" w:lineRule="auto"/>
              <w:rPr/>
            </w:pPr>
            <w:r w:rsidDel="00000000" w:rsidR="00000000" w:rsidRPr="00000000">
              <w:rPr>
                <w:b w:val="1"/>
                <w:bCs w:val="1"/>
                <w:rtl w:val="0"/>
              </w:rPr>
              <w:t xml:space="preserve">The pipeline in one line</w:t>
            </w:r>
            <w:r w:rsidDel="00000000" w:rsidR="00000000" w:rsidRPr="00000000">
              <w:rPr>
                <w:rtl w:val="0"/>
              </w:rPr>
            </w:r>
          </w:p>
          <w:p w:rsidR="00000000" w:rsidDel="00000000" w:rsidP="00000000" w:rsidRDefault="00000000" w:rsidRPr="00000000" w14:paraId="00000086">
            <w:pPr>
              <w:spacing w:after="80" w:lineRule="auto"/>
              <w:rPr/>
            </w:pPr>
            <w:r w:rsidDel="00000000" w:rsidR="00000000" w:rsidRPr="00000000">
              <w:rPr>
                <w:i w:val="1"/>
                <w:iCs w:val="1"/>
                <w:color w:val="595959"/>
                <w:sz w:val="18"/>
                <w:szCs w:val="18"/>
                <w:rtl w:val="0"/>
              </w:rPr>
              <w:t xml:space="preserve">pages → clean → (enhance) → layout → OCR → chunk → embed → store. Note anything you changed from the default.</w:t>
            </w:r>
            <w:r w:rsidDel="00000000" w:rsidR="00000000" w:rsidRPr="00000000">
              <w:rPr>
                <w:rtl w:val="0"/>
              </w:rPr>
            </w:r>
          </w:p>
        </w:tc>
        <w:tc>
          <w:tcPr/>
          <w:p w:rsidR="00000000" w:rsidDel="00000000" w:rsidP="00000000" w:rsidRDefault="00000000" w:rsidRPr="00000000" w14:paraId="00000087">
            <w:pPr>
              <w:spacing w:after="80" w:lineRule="auto"/>
              <w:rPr/>
            </w:pPr>
            <w:r w:rsidDel="00000000" w:rsidR="00000000" w:rsidRPr="00000000">
              <w:rPr>
                <w:rtl w:val="0"/>
              </w:rPr>
              <w:t xml:space="preserve">pages → clean (Otsu + morphological blob filtering) → layout (DocLayout-YOLO, 4-class collapse) → OCR (Tesseract) → </w:t>
            </w:r>
            <w:r w:rsidDel="00000000" w:rsidR="00000000" w:rsidRPr="00000000">
              <w:rPr>
                <w:b w:val="1"/>
                <w:bCs w:val="1"/>
                <w:rtl w:val="0"/>
              </w:rPr>
              <w:t xml:space="preserve">mT5 error-correction pass</w:t>
            </w:r>
            <w:r w:rsidDel="00000000" w:rsidR="00000000" w:rsidRPr="00000000">
              <w:rPr>
                <w:rtl w:val="0"/>
              </w:rPr>
              <w:t xml:space="preserve"> → chunk (region-aware merge, tables isolated, sentence-boundary fallback) → embed (bge-m3) → store (FAISS </w:t>
            </w:r>
            <w:r w:rsidDel="00000000" w:rsidR="00000000" w:rsidRPr="00000000">
              <w:rPr>
                <w:rFonts w:ascii="Roboto Mono" w:cs="Roboto Mono" w:eastAsia="Roboto Mono" w:hAnsi="Roboto Mono"/>
                <w:color w:val="188038"/>
                <w:rtl w:val="0"/>
              </w:rPr>
              <w:t xml:space="preserve">IndexFlatIP</w:t>
            </w:r>
            <w:r w:rsidDel="00000000" w:rsidR="00000000" w:rsidRPr="00000000">
              <w:rPr>
                <w:rtl w:val="0"/>
              </w:rPr>
              <w:t xml:space="preserve">). Changed from a naive default pipeline in three places: added the </w:t>
            </w:r>
            <w:r w:rsidDel="00000000" w:rsidR="00000000" w:rsidRPr="00000000">
              <w:rPr>
                <w:b w:val="1"/>
                <w:bCs w:val="1"/>
                <w:rtl w:val="0"/>
              </w:rPr>
              <w:t xml:space="preserve">mT5 corrector</w:t>
            </w:r>
            <w:r w:rsidDel="00000000" w:rsidR="00000000" w:rsidRPr="00000000">
              <w:rPr>
                <w:rtl w:val="0"/>
              </w:rPr>
              <w:t xml:space="preserve"> as a second OCR pass instead of relying on raw Tesseract output; added </w:t>
            </w:r>
            <w:r w:rsidDel="00000000" w:rsidR="00000000" w:rsidRPr="00000000">
              <w:rPr>
                <w:b w:val="1"/>
                <w:bCs w:val="1"/>
                <w:rtl w:val="0"/>
              </w:rPr>
              <w:t xml:space="preserve">class-agnostic NMS + containment filtering</w:t>
            </w:r>
            <w:r w:rsidDel="00000000" w:rsidR="00000000" w:rsidRPr="00000000">
              <w:rPr>
                <w:rtl w:val="0"/>
              </w:rPr>
              <w:t xml:space="preserve"> on top of DocLayout-YOLO's raw boxes to remove duplicate/nested detections; and </w:t>
            </w:r>
            <w:r w:rsidDel="00000000" w:rsidR="00000000" w:rsidRPr="00000000">
              <w:rPr>
                <w:b w:val="1"/>
                <w:bCs w:val="1"/>
                <w:rtl w:val="0"/>
              </w:rPr>
              <w:t xml:space="preserve">strictly isolated table regions</w:t>
            </w:r>
            <w:r w:rsidDel="00000000" w:rsidR="00000000" w:rsidRPr="00000000">
              <w:rPr>
                <w:rtl w:val="0"/>
              </w:rPr>
              <w:t xml:space="preserve"> as standalone chunks rather than letting them merge into surrounding prose text. </w:t>
            </w:r>
          </w:p>
        </w:tc>
      </w:tr>
    </w:tbl>
    <w:p w:rsidR="00000000" w:rsidDel="00000000" w:rsidP="00000000" w:rsidRDefault="00000000" w:rsidRPr="00000000" w14:paraId="00000088">
      <w:pPr>
        <w:pStyle w:val="Heading2"/>
        <w:spacing w:after="100" w:before="240" w:lineRule="auto"/>
        <w:rPr/>
      </w:pPr>
      <w:r w:rsidDel="00000000" w:rsidR="00000000" w:rsidRPr="00000000">
        <w:rPr>
          <w:b w:val="1"/>
          <w:bCs w:val="1"/>
          <w:color w:val="1f3864"/>
          <w:sz w:val="26"/>
          <w:szCs w:val="26"/>
          <w:rtl w:val="0"/>
        </w:rPr>
        <w:t xml:space="preserve">Section 5 </w:t>
      </w:r>
      <w:r w:rsidDel="00000000" w:rsidR="00000000" w:rsidRPr="00000000">
        <w:rPr>
          <w:b w:val="1"/>
          <w:bCs w:val="1"/>
          <w:color w:val="1f3864"/>
          <w:rtl w:val="0"/>
        </w:rPr>
        <w:t xml:space="preserve">-</w:t>
      </w:r>
      <w:r w:rsidDel="00000000" w:rsidR="00000000" w:rsidRPr="00000000">
        <w:rPr>
          <w:b w:val="1"/>
          <w:bCs w:val="1"/>
          <w:color w:val="1f3864"/>
          <w:sz w:val="26"/>
          <w:szCs w:val="26"/>
          <w:rtl w:val="0"/>
        </w:rPr>
        <w:t xml:space="preserve"> Evidence It Works</w:t>
      </w:r>
      <w:r w:rsidDel="00000000" w:rsidR="00000000" w:rsidRPr="00000000">
        <w:rPr>
          <w:rtl w:val="0"/>
        </w:rPr>
      </w:r>
    </w:p>
    <w:p w:rsidR="00000000" w:rsidDel="00000000" w:rsidP="00000000" w:rsidRDefault="00000000" w:rsidRPr="00000000" w14:paraId="00000089">
      <w:pPr>
        <w:spacing w:after="100" w:lineRule="auto"/>
        <w:rPr/>
      </w:pPr>
      <w:r w:rsidDel="00000000" w:rsidR="00000000" w:rsidRPr="00000000">
        <w:rPr>
          <w:i w:val="1"/>
          <w:iCs w:val="1"/>
          <w:color w:val="595959"/>
          <w:sz w:val="18"/>
          <w:szCs w:val="18"/>
          <w:rtl w:val="0"/>
        </w:rPr>
        <w:t xml:space="preserve">A build milestone needs proof, not promises. Show real numbers and one real retrieval.</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Pr>
          <w:p w:rsidR="00000000" w:rsidDel="00000000" w:rsidP="00000000" w:rsidRDefault="00000000" w:rsidRPr="00000000" w14:paraId="0000008A">
            <w:pPr>
              <w:spacing w:after="80" w:lineRule="auto"/>
              <w:rPr/>
            </w:pPr>
            <w:r w:rsidDel="00000000" w:rsidR="00000000" w:rsidRPr="00000000">
              <w:rPr>
                <w:b w:val="1"/>
                <w:bCs w:val="1"/>
                <w:rtl w:val="0"/>
              </w:rPr>
              <w:t xml:space="preserve">OCR quality on a sample</w:t>
            </w:r>
            <w:r w:rsidDel="00000000" w:rsidR="00000000" w:rsidRPr="00000000">
              <w:rPr>
                <w:rtl w:val="0"/>
              </w:rPr>
            </w:r>
          </w:p>
          <w:p w:rsidR="00000000" w:rsidDel="00000000" w:rsidP="00000000" w:rsidRDefault="00000000" w:rsidRPr="00000000" w14:paraId="0000008B">
            <w:pPr>
              <w:spacing w:after="80" w:lineRule="auto"/>
              <w:rPr/>
            </w:pPr>
            <w:r w:rsidDel="00000000" w:rsidR="00000000" w:rsidRPr="00000000">
              <w:rPr>
                <w:i w:val="1"/>
                <w:iCs w:val="1"/>
                <w:color w:val="595959"/>
                <w:sz w:val="18"/>
                <w:szCs w:val="18"/>
                <w:rtl w:val="0"/>
              </w:rPr>
              <w:t xml:space="preserve">measure reading quality on a labelled sample (character/word error rate, or F1). State the number and the sample size.</w:t>
            </w:r>
            <w:r w:rsidDel="00000000" w:rsidR="00000000" w:rsidRPr="00000000">
              <w:rPr>
                <w:rtl w:val="0"/>
              </w:rPr>
            </w:r>
          </w:p>
        </w:tc>
        <w:tc>
          <w:tcPr/>
          <w:p w:rsidR="00000000" w:rsidDel="00000000" w:rsidP="00000000" w:rsidRDefault="00000000" w:rsidRPr="00000000" w14:paraId="0000008C">
            <w:pPr>
              <w:spacing w:after="8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Page   : Bharater-Krishi-Babyasthar-Parichay:page-010</w:t>
            </w:r>
          </w:p>
          <w:p w:rsidR="00000000" w:rsidDel="00000000" w:rsidP="00000000" w:rsidRDefault="00000000" w:rsidRPr="00000000" w14:paraId="0000008D">
            <w:pPr>
              <w:spacing w:after="8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Chunks : 3</w:t>
            </w:r>
          </w:p>
          <w:p w:rsidR="00000000" w:rsidDel="00000000" w:rsidP="00000000" w:rsidRDefault="00000000" w:rsidRPr="00000000" w14:paraId="0000008E">
            <w:pPr>
              <w:spacing w:after="8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CER    : 0.0473 (4.73%)</w:t>
            </w:r>
          </w:p>
          <w:p w:rsidR="00000000" w:rsidDel="00000000" w:rsidP="00000000" w:rsidRDefault="00000000" w:rsidRPr="00000000" w14:paraId="0000008F">
            <w:pPr>
              <w:spacing w:after="8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WER    : 0.1143 (11.43%)</w:t>
            </w:r>
          </w:p>
          <w:p w:rsidR="00000000" w:rsidDel="00000000" w:rsidP="00000000" w:rsidRDefault="00000000" w:rsidRPr="00000000" w14:paraId="00000090">
            <w:pPr>
              <w:spacing w:after="8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91">
            <w:pPr>
              <w:spacing w:after="8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COMBINED OCR:</w:t>
            </w:r>
          </w:p>
          <w:p w:rsidR="00000000" w:rsidDel="00000000" w:rsidP="00000000" w:rsidRDefault="00000000" w:rsidRPr="00000000" w14:paraId="00000092">
            <w:pPr>
              <w:spacing w:after="80" w:lineRule="auto"/>
              <w:rPr>
                <w:rFonts w:ascii="Courier New" w:cs="Courier New" w:eastAsia="Courier New" w:hAnsi="Courier New"/>
                <w:sz w:val="18"/>
                <w:szCs w:val="18"/>
              </w:rPr>
            </w:pPr>
            <w:r w:rsidDel="00000000" w:rsidR="00000000" w:rsidRPr="00000000">
              <w:rPr>
                <w:rFonts w:ascii="Baloo Da" w:cs="Baloo Da" w:eastAsia="Baloo Da" w:hAnsi="Baloo Da"/>
                <w:sz w:val="18"/>
                <w:szCs w:val="18"/>
                <w:rtl w:val="0"/>
              </w:rPr>
              <w:t xml:space="preserve">ভারতে যেখানে কৃষি কোটি কোটি জনগণের জীবিকার প্রধান অবলম্বন,</w:t>
            </w:r>
          </w:p>
          <w:p w:rsidR="00000000" w:rsidDel="00000000" w:rsidP="00000000" w:rsidRDefault="00000000" w:rsidRPr="00000000" w14:paraId="00000093">
            <w:pPr>
              <w:spacing w:after="80" w:lineRule="auto"/>
              <w:rPr>
                <w:rFonts w:ascii="Courier New" w:cs="Courier New" w:eastAsia="Courier New" w:hAnsi="Courier New"/>
                <w:sz w:val="18"/>
                <w:szCs w:val="18"/>
              </w:rPr>
            </w:pPr>
            <w:r w:rsidDel="00000000" w:rsidR="00000000" w:rsidRPr="00000000">
              <w:rPr>
                <w:rFonts w:ascii="Arial Unicode MS" w:cs="Arial Unicode MS" w:eastAsia="Arial Unicode MS" w:hAnsi="Arial Unicode MS"/>
                <w:sz w:val="18"/>
                <w:szCs w:val="18"/>
                <w:rtl w:val="0"/>
              </w:rPr>
              <w:t xml:space="preserve">সেখানে কৃষির প্রচণ্ড সমস্যা সম্পর্কে আলোচনা খুবই সুখের বিষয়। বিভিন্ন</w:t>
            </w:r>
          </w:p>
          <w:p w:rsidR="00000000" w:rsidDel="00000000" w:rsidP="00000000" w:rsidRDefault="00000000" w:rsidRPr="00000000" w14:paraId="00000094">
            <w:pPr>
              <w:spacing w:after="80" w:lineRule="auto"/>
              <w:rPr>
                <w:rFonts w:ascii="Courier New" w:cs="Courier New" w:eastAsia="Courier New" w:hAnsi="Courier New"/>
                <w:sz w:val="18"/>
                <w:szCs w:val="18"/>
              </w:rPr>
            </w:pPr>
            <w:r w:rsidDel="00000000" w:rsidR="00000000" w:rsidRPr="00000000">
              <w:rPr>
                <w:rFonts w:ascii="Arial Unicode MS" w:cs="Arial Unicode MS" w:eastAsia="Arial Unicode MS" w:hAnsi="Arial Unicode MS"/>
                <w:sz w:val="18"/>
                <w:szCs w:val="18"/>
                <w:rtl w:val="0"/>
              </w:rPr>
              <w:t xml:space="preserve">বিষয়ে পণ্ডিত ব্যক্তিগণ কতক লিখিত এই পুস্তকের খুবই প্রয়োজন ছিল।</w:t>
            </w:r>
          </w:p>
          <w:p w:rsidR="00000000" w:rsidDel="00000000" w:rsidP="00000000" w:rsidRDefault="00000000" w:rsidRPr="00000000" w14:paraId="00000095">
            <w:pPr>
              <w:spacing w:after="80" w:lineRule="auto"/>
              <w:rPr>
                <w:rFonts w:ascii="Courier New" w:cs="Courier New" w:eastAsia="Courier New" w:hAnsi="Courier New"/>
                <w:sz w:val="18"/>
                <w:szCs w:val="18"/>
              </w:rPr>
            </w:pPr>
            <w:r w:rsidDel="00000000" w:rsidR="00000000" w:rsidRPr="00000000">
              <w:rPr>
                <w:rFonts w:ascii="Arial Unicode MS" w:cs="Arial Unicode MS" w:eastAsia="Arial Unicode MS" w:hAnsi="Arial Unicode MS"/>
                <w:sz w:val="18"/>
                <w:szCs w:val="18"/>
                <w:rtl w:val="0"/>
              </w:rPr>
              <w:t xml:space="preserve">বনমূখী বিগন্ধ্রগুলিতে বাবহরের উদ্দেশ্যে এই গ্রন্থ রচনা করা হইয়াছে।</w:t>
            </w:r>
          </w:p>
          <w:p w:rsidR="00000000" w:rsidDel="00000000" w:rsidP="00000000" w:rsidRDefault="00000000" w:rsidRPr="00000000" w14:paraId="00000096">
            <w:pPr>
              <w:spacing w:after="80" w:lineRule="auto"/>
              <w:rPr>
                <w:rFonts w:ascii="Courier New" w:cs="Courier New" w:eastAsia="Courier New" w:hAnsi="Courier New"/>
                <w:sz w:val="18"/>
                <w:szCs w:val="18"/>
              </w:rPr>
            </w:pPr>
            <w:r w:rsidDel="00000000" w:rsidR="00000000" w:rsidRPr="00000000">
              <w:rPr>
                <w:rFonts w:ascii="Baloo Da" w:cs="Baloo Da" w:eastAsia="Baloo Da" w:hAnsi="Baloo Da"/>
                <w:sz w:val="18"/>
                <w:szCs w:val="18"/>
                <w:rtl w:val="0"/>
              </w:rPr>
              <w:t xml:space="preserve">উদ্ভিদের গঠন ও শান্তার কার্য এবং সাধারণভাবে কৃষি রসায়নততু ছাড়া</w:t>
            </w:r>
          </w:p>
          <w:p w:rsidR="00000000" w:rsidDel="00000000" w:rsidP="00000000" w:rsidRDefault="00000000" w:rsidRPr="00000000" w14:paraId="00000097">
            <w:pPr>
              <w:spacing w:after="80" w:lineRule="auto"/>
              <w:rPr>
                <w:rFonts w:ascii="Courier New" w:cs="Courier New" w:eastAsia="Courier New" w:hAnsi="Courier New"/>
                <w:sz w:val="18"/>
                <w:szCs w:val="18"/>
              </w:rPr>
            </w:pPr>
            <w:r w:rsidDel="00000000" w:rsidR="00000000" w:rsidRPr="00000000">
              <w:rPr>
                <w:rFonts w:ascii="Baloo Da" w:cs="Baloo Da" w:eastAsia="Baloo Da" w:hAnsi="Baloo Da"/>
                <w:sz w:val="18"/>
                <w:szCs w:val="18"/>
                <w:rtl w:val="0"/>
              </w:rPr>
              <w:t xml:space="preserve">রতের বিভিন্ন কোষজানত দ্রব্যের মৃত্তিকা ও ফসল সম্পর্কিত বিষয় সম্পর্কেও</w:t>
            </w:r>
          </w:p>
          <w:p w:rsidR="00000000" w:rsidDel="00000000" w:rsidP="00000000" w:rsidRDefault="00000000" w:rsidRPr="00000000" w14:paraId="00000098">
            <w:pPr>
              <w:spacing w:after="80" w:lineRule="auto"/>
              <w:rPr>
                <w:rFonts w:ascii="Courier New" w:cs="Courier New" w:eastAsia="Courier New" w:hAnsi="Courier New"/>
                <w:sz w:val="18"/>
                <w:szCs w:val="18"/>
              </w:rPr>
            </w:pPr>
            <w:r w:rsidDel="00000000" w:rsidR="00000000" w:rsidRPr="00000000">
              <w:rPr>
                <w:rFonts w:ascii="Arial Unicode MS" w:cs="Arial Unicode MS" w:eastAsia="Arial Unicode MS" w:hAnsi="Arial Unicode MS"/>
                <w:sz w:val="18"/>
                <w:szCs w:val="18"/>
                <w:rtl w:val="0"/>
              </w:rPr>
              <w:t xml:space="preserve">এই গ্রন্থে আলোচনা করা হইয়াছে। গো-মহিষাদি, মেষ ও ছাগল, হস-</w:t>
            </w:r>
          </w:p>
          <w:p w:rsidR="00000000" w:rsidDel="00000000" w:rsidP="00000000" w:rsidRDefault="00000000" w:rsidRPr="00000000" w14:paraId="00000099">
            <w:pPr>
              <w:spacing w:after="80" w:lineRule="auto"/>
              <w:rPr>
                <w:rFonts w:ascii="Courier New" w:cs="Courier New" w:eastAsia="Courier New" w:hAnsi="Courier New"/>
                <w:sz w:val="18"/>
                <w:szCs w:val="18"/>
              </w:rPr>
            </w:pPr>
            <w:r w:rsidDel="00000000" w:rsidR="00000000" w:rsidRPr="00000000">
              <w:rPr>
                <w:rFonts w:ascii="Baloo Da" w:cs="Baloo Da" w:eastAsia="Baloo Da" w:hAnsi="Baloo Da"/>
                <w:sz w:val="18"/>
                <w:szCs w:val="18"/>
                <w:rtl w:val="0"/>
              </w:rPr>
              <w:t xml:space="preserve">দুরগী, মাছ, মক্ষিকা-পালন, বন ও বন্য প্রাণী সম্পর্কেও এই পুস্তকে আলোচনা</w:t>
            </w:r>
          </w:p>
          <w:p w:rsidR="00000000" w:rsidDel="00000000" w:rsidP="00000000" w:rsidRDefault="00000000" w:rsidRPr="00000000" w14:paraId="0000009A">
            <w:pPr>
              <w:spacing w:after="80" w:lineRule="auto"/>
              <w:rPr>
                <w:rFonts w:ascii="Courier New" w:cs="Courier New" w:eastAsia="Courier New" w:hAnsi="Courier New"/>
                <w:sz w:val="18"/>
                <w:szCs w:val="18"/>
              </w:rPr>
            </w:pPr>
            <w:r w:rsidDel="00000000" w:rsidR="00000000" w:rsidRPr="00000000">
              <w:rPr>
                <w:rFonts w:ascii="Arial Unicode MS" w:cs="Arial Unicode MS" w:eastAsia="Arial Unicode MS" w:hAnsi="Arial Unicode MS"/>
                <w:sz w:val="18"/>
                <w:szCs w:val="18"/>
                <w:rtl w:val="0"/>
              </w:rPr>
              <w:t xml:space="preserve">করা হইয়াছে।</w:t>
            </w:r>
          </w:p>
          <w:p w:rsidR="00000000" w:rsidDel="00000000" w:rsidP="00000000" w:rsidRDefault="00000000" w:rsidRPr="00000000" w14:paraId="0000009B">
            <w:pPr>
              <w:spacing w:after="80" w:lineRule="auto"/>
              <w:rPr>
                <w:rFonts w:ascii="Courier New" w:cs="Courier New" w:eastAsia="Courier New" w:hAnsi="Courier New"/>
                <w:sz w:val="18"/>
                <w:szCs w:val="18"/>
              </w:rPr>
            </w:pPr>
            <w:r w:rsidDel="00000000" w:rsidR="00000000" w:rsidRPr="00000000">
              <w:rPr>
                <w:rFonts w:ascii="Baloo Da" w:cs="Baloo Da" w:eastAsia="Baloo Da" w:hAnsi="Baloo Da"/>
                <w:sz w:val="18"/>
                <w:szCs w:val="18"/>
                <w:rtl w:val="0"/>
              </w:rPr>
              <w:t xml:space="preserve">ভারতে জমির উপর যথেষ্ট চাপ থাকা সত্ত্বেও জমির প্রধান চাহিদাগুলি</w:t>
            </w:r>
          </w:p>
          <w:p w:rsidR="00000000" w:rsidDel="00000000" w:rsidP="00000000" w:rsidRDefault="00000000" w:rsidRPr="00000000" w14:paraId="0000009C">
            <w:pPr>
              <w:spacing w:after="80" w:lineRule="auto"/>
              <w:rPr>
                <w:rFonts w:ascii="Courier New" w:cs="Courier New" w:eastAsia="Courier New" w:hAnsi="Courier New"/>
                <w:sz w:val="18"/>
                <w:szCs w:val="18"/>
              </w:rPr>
            </w:pPr>
            <w:r w:rsidDel="00000000" w:rsidR="00000000" w:rsidRPr="00000000">
              <w:rPr>
                <w:rFonts w:ascii="Arial Unicode MS" w:cs="Arial Unicode MS" w:eastAsia="Arial Unicode MS" w:hAnsi="Arial Unicode MS"/>
                <w:sz w:val="18"/>
                <w:szCs w:val="18"/>
                <w:rtl w:val="0"/>
              </w:rPr>
              <w:t xml:space="preserve">মিটাইয়া কৃষির আশানুরূপ উন্নতি করা যায়। চাহিদাগুলি হইল: (১) পর্যন্ত</w:t>
            </w:r>
          </w:p>
          <w:p w:rsidR="00000000" w:rsidDel="00000000" w:rsidP="00000000" w:rsidRDefault="00000000" w:rsidRPr="00000000" w14:paraId="0000009D">
            <w:pPr>
              <w:spacing w:after="80" w:lineRule="auto"/>
              <w:rPr>
                <w:rFonts w:ascii="Courier New" w:cs="Courier New" w:eastAsia="Courier New" w:hAnsi="Courier New"/>
                <w:sz w:val="18"/>
                <w:szCs w:val="18"/>
              </w:rPr>
            </w:pPr>
            <w:r w:rsidDel="00000000" w:rsidR="00000000" w:rsidRPr="00000000">
              <w:rPr>
                <w:rFonts w:ascii="Baloo Da" w:cs="Baloo Da" w:eastAsia="Baloo Da" w:hAnsi="Baloo Da"/>
                <w:sz w:val="18"/>
                <w:szCs w:val="18"/>
                <w:rtl w:val="0"/>
              </w:rPr>
              <w:t xml:space="preserve">সেচজল সরবরাহ, (২) বস্তা নিয়ন্ত্রণ, (৩) জমিতে যথাযথ সার প্রয়োগ, (৪)</w:t>
            </w:r>
          </w:p>
          <w:p w:rsidR="00000000" w:rsidDel="00000000" w:rsidP="00000000" w:rsidRDefault="00000000" w:rsidRPr="00000000" w14:paraId="0000009E">
            <w:pPr>
              <w:spacing w:after="80" w:lineRule="auto"/>
              <w:rPr>
                <w:rFonts w:ascii="Courier New" w:cs="Courier New" w:eastAsia="Courier New" w:hAnsi="Courier New"/>
                <w:sz w:val="18"/>
                <w:szCs w:val="18"/>
              </w:rPr>
            </w:pPr>
            <w:r w:rsidDel="00000000" w:rsidR="00000000" w:rsidRPr="00000000">
              <w:rPr>
                <w:rFonts w:ascii="Arial Unicode MS" w:cs="Arial Unicode MS" w:eastAsia="Arial Unicode MS" w:hAnsi="Arial Unicode MS"/>
                <w:sz w:val="18"/>
                <w:szCs w:val="18"/>
                <w:rtl w:val="0"/>
              </w:rPr>
              <w:t xml:space="preserve">জোত একত্রীকরণ।</w:t>
            </w:r>
          </w:p>
          <w:p w:rsidR="00000000" w:rsidDel="00000000" w:rsidP="00000000" w:rsidRDefault="00000000" w:rsidRPr="00000000" w14:paraId="0000009F">
            <w:pPr>
              <w:spacing w:after="80" w:lineRule="auto"/>
              <w:rPr>
                <w:rFonts w:ascii="Courier New" w:cs="Courier New" w:eastAsia="Courier New" w:hAnsi="Courier New"/>
                <w:sz w:val="18"/>
                <w:szCs w:val="18"/>
              </w:rPr>
            </w:pPr>
            <w:r w:rsidDel="00000000" w:rsidR="00000000" w:rsidRPr="00000000">
              <w:rPr>
                <w:rFonts w:ascii="Baloo Da" w:cs="Baloo Da" w:eastAsia="Baloo Da" w:hAnsi="Baloo Da"/>
                <w:sz w:val="18"/>
                <w:szCs w:val="18"/>
                <w:rtl w:val="0"/>
              </w:rPr>
              <w:t xml:space="preserve">দেশে পর পর পঞ্চবার্ষিক পরিকল্পনা সমূহ রূপায়শের ফলে ভারতের কৃষি</w:t>
            </w:r>
          </w:p>
          <w:p w:rsidR="00000000" w:rsidDel="00000000" w:rsidP="00000000" w:rsidRDefault="00000000" w:rsidRPr="00000000" w14:paraId="000000A0">
            <w:pPr>
              <w:spacing w:after="80" w:lineRule="auto"/>
              <w:rPr>
                <w:rFonts w:ascii="Courier New" w:cs="Courier New" w:eastAsia="Courier New" w:hAnsi="Courier New"/>
                <w:sz w:val="18"/>
                <w:szCs w:val="18"/>
              </w:rPr>
            </w:pPr>
            <w:r w:rsidDel="00000000" w:rsidR="00000000" w:rsidRPr="00000000">
              <w:rPr>
                <w:rFonts w:ascii="Arial Unicode MS" w:cs="Arial Unicode MS" w:eastAsia="Arial Unicode MS" w:hAnsi="Arial Unicode MS"/>
                <w:sz w:val="18"/>
                <w:szCs w:val="18"/>
                <w:rtl w:val="0"/>
              </w:rPr>
              <w:t xml:space="preserve">সম্পর্কে প্রামাণিক ও নির্ভরযোগ্য হস্তের প্রয়োজন আরও বৃদ্ধি পাইয়াছে।</w:t>
            </w:r>
          </w:p>
          <w:p w:rsidR="00000000" w:rsidDel="00000000" w:rsidP="00000000" w:rsidRDefault="00000000" w:rsidRPr="00000000" w14:paraId="000000A1">
            <w:pPr>
              <w:spacing w:after="80" w:lineRule="auto"/>
              <w:rPr>
                <w:rFonts w:ascii="Courier New" w:cs="Courier New" w:eastAsia="Courier New" w:hAnsi="Courier New"/>
                <w:sz w:val="18"/>
                <w:szCs w:val="18"/>
              </w:rPr>
            </w:pPr>
            <w:r w:rsidDel="00000000" w:rsidR="00000000" w:rsidRPr="00000000">
              <w:rPr>
                <w:rFonts w:ascii="Baloo Da" w:cs="Baloo Da" w:eastAsia="Baloo Da" w:hAnsi="Baloo Da"/>
                <w:sz w:val="18"/>
                <w:szCs w:val="18"/>
                <w:rtl w:val="0"/>
              </w:rPr>
              <w:t xml:space="preserve">প্রতি বৎসর ভারতের কৃষকগণ জমি হইতে ৮০ বক্ষ টন বৃক্ষখাদ্য অপসারণ</w:t>
            </w:r>
          </w:p>
          <w:p w:rsidR="00000000" w:rsidDel="00000000" w:rsidP="00000000" w:rsidRDefault="00000000" w:rsidRPr="00000000" w14:paraId="000000A2">
            <w:pPr>
              <w:spacing w:after="80" w:lineRule="auto"/>
              <w:rPr>
                <w:rFonts w:ascii="Courier New" w:cs="Courier New" w:eastAsia="Courier New" w:hAnsi="Courier New"/>
                <w:sz w:val="18"/>
                <w:szCs w:val="18"/>
              </w:rPr>
            </w:pPr>
            <w:r w:rsidDel="00000000" w:rsidR="00000000" w:rsidRPr="00000000">
              <w:rPr>
                <w:rFonts w:ascii="Arial Unicode MS" w:cs="Arial Unicode MS" w:eastAsia="Arial Unicode MS" w:hAnsi="Arial Unicode MS"/>
                <w:sz w:val="18"/>
                <w:szCs w:val="18"/>
                <w:rtl w:val="0"/>
              </w:rPr>
              <w:t xml:space="preserve">করে, কিন্তু মাত্র ২০ লক্ষ টন জমিকে ফিরাইয়া দেয়। জমির উর্বরতা বজান্ন</w:t>
            </w:r>
          </w:p>
          <w:p w:rsidR="00000000" w:rsidDel="00000000" w:rsidP="00000000" w:rsidRDefault="00000000" w:rsidRPr="00000000" w14:paraId="000000A3">
            <w:pPr>
              <w:spacing w:after="80" w:lineRule="auto"/>
              <w:rPr>
                <w:rFonts w:ascii="Courier New" w:cs="Courier New" w:eastAsia="Courier New" w:hAnsi="Courier New"/>
                <w:sz w:val="18"/>
                <w:szCs w:val="18"/>
              </w:rPr>
            </w:pPr>
            <w:r w:rsidDel="00000000" w:rsidR="00000000" w:rsidRPr="00000000">
              <w:rPr>
                <w:rFonts w:ascii="Arial Unicode MS" w:cs="Arial Unicode MS" w:eastAsia="Arial Unicode MS" w:hAnsi="Arial Unicode MS"/>
                <w:sz w:val="18"/>
                <w:szCs w:val="18"/>
                <w:rtl w:val="0"/>
              </w:rPr>
              <w:t xml:space="preserve">রাখিতে হইলে ৬০ লক্ষ টনের এই ফাক পূরণ করিতে হইয়াছে।</w:t>
            </w:r>
          </w:p>
          <w:p w:rsidR="00000000" w:rsidDel="00000000" w:rsidP="00000000" w:rsidRDefault="00000000" w:rsidRPr="00000000" w14:paraId="000000A4">
            <w:pPr>
              <w:spacing w:after="80" w:lineRule="auto"/>
              <w:rPr>
                <w:rFonts w:ascii="Courier New" w:cs="Courier New" w:eastAsia="Courier New" w:hAnsi="Courier New"/>
                <w:sz w:val="18"/>
                <w:szCs w:val="18"/>
              </w:rPr>
            </w:pPr>
            <w:r w:rsidDel="00000000" w:rsidR="00000000" w:rsidRPr="00000000">
              <w:rPr>
                <w:rFonts w:ascii="Baloo Da" w:cs="Baloo Da" w:eastAsia="Baloo Da" w:hAnsi="Baloo Da"/>
                <w:sz w:val="18"/>
                <w:szCs w:val="18"/>
                <w:rtl w:val="0"/>
              </w:rPr>
              <w:t xml:space="preserve">পরিমিত সার প্রয়োগ ও সবুজ সারের চাষ করিয়া ভারতের যে কোন</w:t>
            </w:r>
          </w:p>
          <w:p w:rsidR="00000000" w:rsidDel="00000000" w:rsidP="00000000" w:rsidRDefault="00000000" w:rsidRPr="00000000" w14:paraId="000000A5">
            <w:pPr>
              <w:spacing w:after="80" w:lineRule="auto"/>
              <w:rPr>
                <w:rFonts w:ascii="Courier New" w:cs="Courier New" w:eastAsia="Courier New" w:hAnsi="Courier New"/>
                <w:sz w:val="18"/>
                <w:szCs w:val="18"/>
              </w:rPr>
            </w:pPr>
            <w:r w:rsidDel="00000000" w:rsidR="00000000" w:rsidRPr="00000000">
              <w:rPr>
                <w:rFonts w:ascii="Arial Unicode MS" w:cs="Arial Unicode MS" w:eastAsia="Arial Unicode MS" w:hAnsi="Arial Unicode MS"/>
                <w:sz w:val="18"/>
                <w:szCs w:val="18"/>
                <w:rtl w:val="0"/>
              </w:rPr>
              <w:t xml:space="preserve">প্রকার জমির উন্নতি সাধন করা যায়। খাদ্য ও অর্থকরী ফসল উৎপাদনে</w:t>
            </w:r>
          </w:p>
          <w:p w:rsidR="00000000" w:rsidDel="00000000" w:rsidP="00000000" w:rsidRDefault="00000000" w:rsidRPr="00000000" w14:paraId="000000A6">
            <w:pPr>
              <w:spacing w:after="80" w:lineRule="auto"/>
              <w:rPr>
                <w:rFonts w:ascii="Courier New" w:cs="Courier New" w:eastAsia="Courier New" w:hAnsi="Courier New"/>
                <w:sz w:val="18"/>
                <w:szCs w:val="18"/>
              </w:rPr>
            </w:pPr>
            <w:r w:rsidDel="00000000" w:rsidR="00000000" w:rsidRPr="00000000">
              <w:rPr>
                <w:rFonts w:ascii="Arial Unicode MS" w:cs="Arial Unicode MS" w:eastAsia="Arial Unicode MS" w:hAnsi="Arial Unicode MS"/>
                <w:sz w:val="18"/>
                <w:szCs w:val="18"/>
                <w:rtl w:val="0"/>
              </w:rPr>
              <w:t xml:space="preserve">সারের ভূমিকা সম্পর্কে ভারতের প্রায় সকল কতকই অবহিত। সারের চাহিদা</w:t>
            </w:r>
          </w:p>
          <w:p w:rsidR="00000000" w:rsidDel="00000000" w:rsidP="00000000" w:rsidRDefault="00000000" w:rsidRPr="00000000" w14:paraId="000000A7">
            <w:pPr>
              <w:spacing w:after="80" w:lineRule="auto"/>
              <w:rPr>
                <w:rFonts w:ascii="Courier New" w:cs="Courier New" w:eastAsia="Courier New" w:hAnsi="Courier New"/>
                <w:sz w:val="18"/>
                <w:szCs w:val="18"/>
              </w:rPr>
            </w:pPr>
            <w:r w:rsidDel="00000000" w:rsidR="00000000" w:rsidRPr="00000000">
              <w:rPr>
                <w:rFonts w:ascii="Baloo Da" w:cs="Baloo Da" w:eastAsia="Baloo Da" w:hAnsi="Baloo Da"/>
                <w:sz w:val="18"/>
                <w:szCs w:val="18"/>
                <w:rtl w:val="0"/>
              </w:rPr>
              <w:t xml:space="preserve">অত্যধিক বাড়িকানা যাওয়ায় স্থির করা হইয়াছে যে, দ্বিতীয় পরিকল্পনার শেষে</w:t>
            </w:r>
          </w:p>
          <w:p w:rsidR="00000000" w:rsidDel="00000000" w:rsidP="00000000" w:rsidRDefault="00000000" w:rsidRPr="00000000" w14:paraId="000000A8">
            <w:pPr>
              <w:spacing w:after="8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9">
            <w:pPr>
              <w:spacing w:after="8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GROUND TRUTH:</w:t>
            </w:r>
          </w:p>
          <w:p w:rsidR="00000000" w:rsidDel="00000000" w:rsidP="00000000" w:rsidRDefault="00000000" w:rsidRPr="00000000" w14:paraId="000000AA">
            <w:pPr>
              <w:spacing w:after="80" w:lineRule="auto"/>
              <w:rPr>
                <w:rFonts w:ascii="Courier New" w:cs="Courier New" w:eastAsia="Courier New" w:hAnsi="Courier New"/>
                <w:sz w:val="18"/>
                <w:szCs w:val="18"/>
              </w:rPr>
            </w:pPr>
            <w:r w:rsidDel="00000000" w:rsidR="00000000" w:rsidRPr="00000000">
              <w:rPr>
                <w:rFonts w:ascii="Baloo Da" w:cs="Baloo Da" w:eastAsia="Baloo Da" w:hAnsi="Baloo Da"/>
                <w:sz w:val="18"/>
                <w:szCs w:val="18"/>
                <w:rtl w:val="0"/>
              </w:rPr>
              <w:t xml:space="preserve">মুখবন্ধ</w:t>
            </w:r>
          </w:p>
          <w:p w:rsidR="00000000" w:rsidDel="00000000" w:rsidP="00000000" w:rsidRDefault="00000000" w:rsidRPr="00000000" w14:paraId="000000AB">
            <w:pPr>
              <w:spacing w:after="8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AC">
            <w:pPr>
              <w:spacing w:after="80" w:lineRule="auto"/>
              <w:rPr>
                <w:rFonts w:ascii="Courier New" w:cs="Courier New" w:eastAsia="Courier New" w:hAnsi="Courier New"/>
                <w:sz w:val="18"/>
                <w:szCs w:val="18"/>
              </w:rPr>
            </w:pPr>
            <w:r w:rsidDel="00000000" w:rsidR="00000000" w:rsidRPr="00000000">
              <w:rPr>
                <w:rFonts w:ascii="Baloo Da" w:cs="Baloo Da" w:eastAsia="Baloo Da" w:hAnsi="Baloo Da"/>
                <w:sz w:val="18"/>
                <w:szCs w:val="18"/>
                <w:rtl w:val="0"/>
              </w:rPr>
              <w:t xml:space="preserve">ভারতে যেখানে কৃষিই কোটি কোটি জনগণের জীবিকার প্রধান অবলম্বন,</w:t>
            </w:r>
          </w:p>
          <w:p w:rsidR="00000000" w:rsidDel="00000000" w:rsidP="00000000" w:rsidRDefault="00000000" w:rsidRPr="00000000" w14:paraId="000000AD">
            <w:pPr>
              <w:spacing w:after="80" w:lineRule="auto"/>
              <w:rPr>
                <w:rFonts w:ascii="Courier New" w:cs="Courier New" w:eastAsia="Courier New" w:hAnsi="Courier New"/>
                <w:sz w:val="18"/>
                <w:szCs w:val="18"/>
              </w:rPr>
            </w:pPr>
            <w:r w:rsidDel="00000000" w:rsidR="00000000" w:rsidRPr="00000000">
              <w:rPr>
                <w:rFonts w:ascii="Arial Unicode MS" w:cs="Arial Unicode MS" w:eastAsia="Arial Unicode MS" w:hAnsi="Arial Unicode MS"/>
                <w:sz w:val="18"/>
                <w:szCs w:val="18"/>
                <w:rtl w:val="0"/>
              </w:rPr>
              <w:t xml:space="preserve">সেখানে কৃষির প্রচণ্ড সমস্যা সম্পর্কে আলোচনা খুবই সুখের বিষয়। বিভিন্ন</w:t>
            </w:r>
          </w:p>
          <w:p w:rsidR="00000000" w:rsidDel="00000000" w:rsidP="00000000" w:rsidRDefault="00000000" w:rsidRPr="00000000" w14:paraId="000000AE">
            <w:pPr>
              <w:spacing w:after="80" w:lineRule="auto"/>
              <w:rPr>
                <w:rFonts w:ascii="Courier New" w:cs="Courier New" w:eastAsia="Courier New" w:hAnsi="Courier New"/>
                <w:sz w:val="18"/>
                <w:szCs w:val="18"/>
              </w:rPr>
            </w:pPr>
            <w:r w:rsidDel="00000000" w:rsidR="00000000" w:rsidRPr="00000000">
              <w:rPr>
                <w:rFonts w:ascii="Arial Unicode MS" w:cs="Arial Unicode MS" w:eastAsia="Arial Unicode MS" w:hAnsi="Arial Unicode MS"/>
                <w:sz w:val="18"/>
                <w:szCs w:val="18"/>
                <w:rtl w:val="0"/>
              </w:rPr>
              <w:t xml:space="preserve">বিষয়ে পণ্ডিত ব্যক্তিগণ কর্তৃক লিখিত এই পুস্তকের খুবই প্রয়োজন ছিল।</w:t>
            </w:r>
          </w:p>
          <w:p w:rsidR="00000000" w:rsidDel="00000000" w:rsidP="00000000" w:rsidRDefault="00000000" w:rsidRPr="00000000" w14:paraId="000000AF">
            <w:pPr>
              <w:spacing w:after="8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B0">
            <w:pPr>
              <w:spacing w:after="80" w:lineRule="auto"/>
              <w:rPr>
                <w:rFonts w:ascii="Courier New" w:cs="Courier New" w:eastAsia="Courier New" w:hAnsi="Courier New"/>
                <w:sz w:val="18"/>
                <w:szCs w:val="18"/>
              </w:rPr>
            </w:pPr>
            <w:r w:rsidDel="00000000" w:rsidR="00000000" w:rsidRPr="00000000">
              <w:rPr>
                <w:rFonts w:ascii="Arial Unicode MS" w:cs="Arial Unicode MS" w:eastAsia="Arial Unicode MS" w:hAnsi="Arial Unicode MS"/>
                <w:sz w:val="18"/>
                <w:szCs w:val="18"/>
                <w:rtl w:val="0"/>
              </w:rPr>
              <w:t xml:space="preserve">বহুমুখী বিদ্যালয়গুলিতে ব্যবহারের উদ্দেশ্যে এই গ্রন্থ রচনা করা হইয়াছে।</w:t>
            </w:r>
          </w:p>
          <w:p w:rsidR="00000000" w:rsidDel="00000000" w:rsidP="00000000" w:rsidRDefault="00000000" w:rsidRPr="00000000" w14:paraId="000000B1">
            <w:pPr>
              <w:spacing w:after="80" w:lineRule="auto"/>
              <w:rPr>
                <w:rFonts w:ascii="Courier New" w:cs="Courier New" w:eastAsia="Courier New" w:hAnsi="Courier New"/>
                <w:sz w:val="18"/>
                <w:szCs w:val="18"/>
              </w:rPr>
            </w:pPr>
            <w:r w:rsidDel="00000000" w:rsidR="00000000" w:rsidRPr="00000000">
              <w:rPr>
                <w:rFonts w:ascii="Baloo Da" w:cs="Baloo Da" w:eastAsia="Baloo Da" w:hAnsi="Baloo Da"/>
                <w:sz w:val="18"/>
                <w:szCs w:val="18"/>
                <w:rtl w:val="0"/>
              </w:rPr>
              <w:t xml:space="preserve">উদ্ভিদের গঠন ও তাহার কার্য এবং সাধারণভাবে কৃষি রসায়নতত্ত্ব ছাড়া</w:t>
            </w:r>
          </w:p>
          <w:p w:rsidR="00000000" w:rsidDel="00000000" w:rsidP="00000000" w:rsidRDefault="00000000" w:rsidRPr="00000000" w14:paraId="000000B2">
            <w:pPr>
              <w:spacing w:after="80" w:lineRule="auto"/>
              <w:rPr>
                <w:rFonts w:ascii="Courier New" w:cs="Courier New" w:eastAsia="Courier New" w:hAnsi="Courier New"/>
                <w:sz w:val="18"/>
                <w:szCs w:val="18"/>
              </w:rPr>
            </w:pPr>
            <w:r w:rsidDel="00000000" w:rsidR="00000000" w:rsidRPr="00000000">
              <w:rPr>
                <w:rFonts w:ascii="Baloo Da" w:cs="Baloo Da" w:eastAsia="Baloo Da" w:hAnsi="Baloo Da"/>
                <w:sz w:val="18"/>
                <w:szCs w:val="18"/>
                <w:rtl w:val="0"/>
              </w:rPr>
              <w:t xml:space="preserve">ভারতের বিভিন্ন কৃষিজাত দ্রব্যের মৃত্তিকা ও ফসল সম্পর্কিত বিষয় সম্পর্কেও</w:t>
            </w:r>
          </w:p>
          <w:p w:rsidR="00000000" w:rsidDel="00000000" w:rsidP="00000000" w:rsidRDefault="00000000" w:rsidRPr="00000000" w14:paraId="000000B3">
            <w:pPr>
              <w:spacing w:after="80" w:lineRule="auto"/>
              <w:rPr>
                <w:rFonts w:ascii="Courier New" w:cs="Courier New" w:eastAsia="Courier New" w:hAnsi="Courier New"/>
                <w:sz w:val="18"/>
                <w:szCs w:val="18"/>
              </w:rPr>
            </w:pPr>
            <w:r w:rsidDel="00000000" w:rsidR="00000000" w:rsidRPr="00000000">
              <w:rPr>
                <w:rFonts w:ascii="Arial Unicode MS" w:cs="Arial Unicode MS" w:eastAsia="Arial Unicode MS" w:hAnsi="Arial Unicode MS"/>
                <w:sz w:val="18"/>
                <w:szCs w:val="18"/>
                <w:rtl w:val="0"/>
              </w:rPr>
              <w:t xml:space="preserve">এই গ্রন্থে আলোচনা করা হইয়াছে। গো-মহিষাদি, মেষ ও ছাগল, হাঁস-</w:t>
            </w:r>
          </w:p>
          <w:p w:rsidR="00000000" w:rsidDel="00000000" w:rsidP="00000000" w:rsidRDefault="00000000" w:rsidRPr="00000000" w14:paraId="000000B4">
            <w:pPr>
              <w:spacing w:after="80" w:lineRule="auto"/>
              <w:rPr>
                <w:rFonts w:ascii="Courier New" w:cs="Courier New" w:eastAsia="Courier New" w:hAnsi="Courier New"/>
                <w:sz w:val="18"/>
                <w:szCs w:val="18"/>
              </w:rPr>
            </w:pPr>
            <w:r w:rsidDel="00000000" w:rsidR="00000000" w:rsidRPr="00000000">
              <w:rPr>
                <w:rFonts w:ascii="Baloo Da" w:cs="Baloo Da" w:eastAsia="Baloo Da" w:hAnsi="Baloo Da"/>
                <w:sz w:val="18"/>
                <w:szCs w:val="18"/>
                <w:rtl w:val="0"/>
              </w:rPr>
              <w:t xml:space="preserve">মুরগী, মাছ, মক্ষিকা-পালন, বন ও বন্য প্রাণী সম্পর্কেও এই পুস্তকে আলোচনা</w:t>
            </w:r>
          </w:p>
          <w:p w:rsidR="00000000" w:rsidDel="00000000" w:rsidP="00000000" w:rsidRDefault="00000000" w:rsidRPr="00000000" w14:paraId="000000B5">
            <w:pPr>
              <w:spacing w:after="80" w:lineRule="auto"/>
              <w:rPr>
                <w:rFonts w:ascii="Courier New" w:cs="Courier New" w:eastAsia="Courier New" w:hAnsi="Courier New"/>
                <w:sz w:val="18"/>
                <w:szCs w:val="18"/>
              </w:rPr>
            </w:pPr>
            <w:r w:rsidDel="00000000" w:rsidR="00000000" w:rsidRPr="00000000">
              <w:rPr>
                <w:rFonts w:ascii="Arial Unicode MS" w:cs="Arial Unicode MS" w:eastAsia="Arial Unicode MS" w:hAnsi="Arial Unicode MS"/>
                <w:sz w:val="18"/>
                <w:szCs w:val="18"/>
                <w:rtl w:val="0"/>
              </w:rPr>
              <w:t xml:space="preserve">করা হইয়াছে।</w:t>
            </w:r>
          </w:p>
          <w:p w:rsidR="00000000" w:rsidDel="00000000" w:rsidP="00000000" w:rsidRDefault="00000000" w:rsidRPr="00000000" w14:paraId="000000B6">
            <w:pPr>
              <w:spacing w:after="8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B7">
            <w:pPr>
              <w:spacing w:after="80" w:lineRule="auto"/>
              <w:rPr>
                <w:rFonts w:ascii="Courier New" w:cs="Courier New" w:eastAsia="Courier New" w:hAnsi="Courier New"/>
                <w:sz w:val="18"/>
                <w:szCs w:val="18"/>
              </w:rPr>
            </w:pPr>
            <w:r w:rsidDel="00000000" w:rsidR="00000000" w:rsidRPr="00000000">
              <w:rPr>
                <w:rFonts w:ascii="Baloo Da" w:cs="Baloo Da" w:eastAsia="Baloo Da" w:hAnsi="Baloo Da"/>
                <w:sz w:val="18"/>
                <w:szCs w:val="18"/>
                <w:rtl w:val="0"/>
              </w:rPr>
              <w:t xml:space="preserve">ভারতে জমির উপর যথেষ্ট চাপ থাকা সত্ত্বেও জমির প্রধান চাহিদাগুলি</w:t>
            </w:r>
          </w:p>
          <w:p w:rsidR="00000000" w:rsidDel="00000000" w:rsidP="00000000" w:rsidRDefault="00000000" w:rsidRPr="00000000" w14:paraId="000000B8">
            <w:pPr>
              <w:spacing w:after="80" w:lineRule="auto"/>
              <w:rPr>
                <w:rFonts w:ascii="Courier New" w:cs="Courier New" w:eastAsia="Courier New" w:hAnsi="Courier New"/>
                <w:sz w:val="18"/>
                <w:szCs w:val="18"/>
              </w:rPr>
            </w:pPr>
            <w:r w:rsidDel="00000000" w:rsidR="00000000" w:rsidRPr="00000000">
              <w:rPr>
                <w:rFonts w:ascii="Arial Unicode MS" w:cs="Arial Unicode MS" w:eastAsia="Arial Unicode MS" w:hAnsi="Arial Unicode MS"/>
                <w:sz w:val="18"/>
                <w:szCs w:val="18"/>
                <w:rtl w:val="0"/>
              </w:rPr>
              <w:t xml:space="preserve">মিটাইয়া কৃষির আশানুরূপ উন্নতি করা যায়। চাহিদাগুলি হইল : (১) পর্যাপ্ত</w:t>
            </w:r>
          </w:p>
          <w:p w:rsidR="00000000" w:rsidDel="00000000" w:rsidP="00000000" w:rsidRDefault="00000000" w:rsidRPr="00000000" w14:paraId="000000B9">
            <w:pPr>
              <w:spacing w:after="80" w:lineRule="auto"/>
              <w:rPr>
                <w:rFonts w:ascii="Courier New" w:cs="Courier New" w:eastAsia="Courier New" w:hAnsi="Courier New"/>
                <w:sz w:val="18"/>
                <w:szCs w:val="18"/>
              </w:rPr>
            </w:pPr>
            <w:r w:rsidDel="00000000" w:rsidR="00000000" w:rsidRPr="00000000">
              <w:rPr>
                <w:rFonts w:ascii="Baloo Da" w:cs="Baloo Da" w:eastAsia="Baloo Da" w:hAnsi="Baloo Da"/>
                <w:sz w:val="18"/>
                <w:szCs w:val="18"/>
                <w:rtl w:val="0"/>
              </w:rPr>
              <w:t xml:space="preserve">সেচজল সরবরাহ, (২) বন্যা নিয়ন্ত্রণ, (৩) জমিতে যথাযথ সার প্রয়োগ, (৪)</w:t>
            </w:r>
          </w:p>
          <w:p w:rsidR="00000000" w:rsidDel="00000000" w:rsidP="00000000" w:rsidRDefault="00000000" w:rsidRPr="00000000" w14:paraId="000000BA">
            <w:pPr>
              <w:spacing w:after="80" w:lineRule="auto"/>
              <w:rPr>
                <w:rFonts w:ascii="Courier New" w:cs="Courier New" w:eastAsia="Courier New" w:hAnsi="Courier New"/>
                <w:sz w:val="18"/>
                <w:szCs w:val="18"/>
              </w:rPr>
            </w:pPr>
            <w:r w:rsidDel="00000000" w:rsidR="00000000" w:rsidRPr="00000000">
              <w:rPr>
                <w:rFonts w:ascii="Arial Unicode MS" w:cs="Arial Unicode MS" w:eastAsia="Arial Unicode MS" w:hAnsi="Arial Unicode MS"/>
                <w:sz w:val="18"/>
                <w:szCs w:val="18"/>
                <w:rtl w:val="0"/>
              </w:rPr>
              <w:t xml:space="preserve">জোত একত্রীকরণ।</w:t>
            </w:r>
          </w:p>
          <w:p w:rsidR="00000000" w:rsidDel="00000000" w:rsidP="00000000" w:rsidRDefault="00000000" w:rsidRPr="00000000" w14:paraId="000000BB">
            <w:pPr>
              <w:spacing w:after="8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BC">
            <w:pPr>
              <w:spacing w:after="80" w:lineRule="auto"/>
              <w:rPr>
                <w:rFonts w:ascii="Courier New" w:cs="Courier New" w:eastAsia="Courier New" w:hAnsi="Courier New"/>
                <w:sz w:val="18"/>
                <w:szCs w:val="18"/>
              </w:rPr>
            </w:pPr>
            <w:r w:rsidDel="00000000" w:rsidR="00000000" w:rsidRPr="00000000">
              <w:rPr>
                <w:rFonts w:ascii="Baloo Da" w:cs="Baloo Da" w:eastAsia="Baloo Da" w:hAnsi="Baloo Da"/>
                <w:sz w:val="18"/>
                <w:szCs w:val="18"/>
                <w:rtl w:val="0"/>
              </w:rPr>
              <w:t xml:space="preserve">দেশে পর পর পঞ্চবার্ষিক পরিকল্পনা সমূহ রূপায়ণের ফলে ভারতের কৃষি</w:t>
            </w:r>
          </w:p>
          <w:p w:rsidR="00000000" w:rsidDel="00000000" w:rsidP="00000000" w:rsidRDefault="00000000" w:rsidRPr="00000000" w14:paraId="000000BD">
            <w:pPr>
              <w:spacing w:after="80" w:lineRule="auto"/>
              <w:rPr>
                <w:rFonts w:ascii="Courier New" w:cs="Courier New" w:eastAsia="Courier New" w:hAnsi="Courier New"/>
                <w:sz w:val="18"/>
                <w:szCs w:val="18"/>
              </w:rPr>
            </w:pPr>
            <w:r w:rsidDel="00000000" w:rsidR="00000000" w:rsidRPr="00000000">
              <w:rPr>
                <w:rFonts w:ascii="Arial Unicode MS" w:cs="Arial Unicode MS" w:eastAsia="Arial Unicode MS" w:hAnsi="Arial Unicode MS"/>
                <w:sz w:val="18"/>
                <w:szCs w:val="18"/>
                <w:rtl w:val="0"/>
              </w:rPr>
              <w:t xml:space="preserve">সম্পর্কে প্রামাণিক ও নির্ভরযোগ্য তথ্যের প্রয়োজন আরও বৃদ্ধি পাইয়াছে।</w:t>
            </w:r>
          </w:p>
          <w:p w:rsidR="00000000" w:rsidDel="00000000" w:rsidP="00000000" w:rsidRDefault="00000000" w:rsidRPr="00000000" w14:paraId="000000BE">
            <w:pPr>
              <w:spacing w:after="80" w:lineRule="auto"/>
              <w:rPr>
                <w:rFonts w:ascii="Courier New" w:cs="Courier New" w:eastAsia="Courier New" w:hAnsi="Courier New"/>
                <w:sz w:val="18"/>
                <w:szCs w:val="18"/>
              </w:rPr>
            </w:pPr>
            <w:r w:rsidDel="00000000" w:rsidR="00000000" w:rsidRPr="00000000">
              <w:rPr>
                <w:rFonts w:ascii="Baloo Da" w:cs="Baloo Da" w:eastAsia="Baloo Da" w:hAnsi="Baloo Da"/>
                <w:sz w:val="18"/>
                <w:szCs w:val="18"/>
                <w:rtl w:val="0"/>
              </w:rPr>
              <w:t xml:space="preserve">প্রতি বৎসর ভারতের কৃষকগণ জমি হইতে ৮০ লক্ষ টন বৃক্ষখাদ্য অপসারণ</w:t>
            </w:r>
          </w:p>
          <w:p w:rsidR="00000000" w:rsidDel="00000000" w:rsidP="00000000" w:rsidRDefault="00000000" w:rsidRPr="00000000" w14:paraId="000000BF">
            <w:pPr>
              <w:spacing w:after="80" w:lineRule="auto"/>
              <w:rPr>
                <w:rFonts w:ascii="Courier New" w:cs="Courier New" w:eastAsia="Courier New" w:hAnsi="Courier New"/>
                <w:sz w:val="18"/>
                <w:szCs w:val="18"/>
              </w:rPr>
            </w:pPr>
            <w:r w:rsidDel="00000000" w:rsidR="00000000" w:rsidRPr="00000000">
              <w:rPr>
                <w:rFonts w:ascii="Arial Unicode MS" w:cs="Arial Unicode MS" w:eastAsia="Arial Unicode MS" w:hAnsi="Arial Unicode MS"/>
                <w:sz w:val="18"/>
                <w:szCs w:val="18"/>
                <w:rtl w:val="0"/>
              </w:rPr>
              <w:t xml:space="preserve">করে, কিন্তু মাত্র ২০ লক্ষ টন জমিকে ফিরাইয়া দেয়। জমির উর্বরতা বজায়</w:t>
            </w:r>
          </w:p>
          <w:p w:rsidR="00000000" w:rsidDel="00000000" w:rsidP="00000000" w:rsidRDefault="00000000" w:rsidRPr="00000000" w14:paraId="000000C0">
            <w:pPr>
              <w:spacing w:after="80" w:lineRule="auto"/>
              <w:rPr>
                <w:rFonts w:ascii="Courier New" w:cs="Courier New" w:eastAsia="Courier New" w:hAnsi="Courier New"/>
                <w:sz w:val="18"/>
                <w:szCs w:val="18"/>
              </w:rPr>
            </w:pPr>
            <w:r w:rsidDel="00000000" w:rsidR="00000000" w:rsidRPr="00000000">
              <w:rPr>
                <w:rFonts w:ascii="Arial Unicode MS" w:cs="Arial Unicode MS" w:eastAsia="Arial Unicode MS" w:hAnsi="Arial Unicode MS"/>
                <w:sz w:val="18"/>
                <w:szCs w:val="18"/>
                <w:rtl w:val="0"/>
              </w:rPr>
              <w:t xml:space="preserve">রাখিতে হইলে ৬০ লক্ষ টনের এই ফাঁক পূরণ করিতে হইবে।</w:t>
            </w:r>
          </w:p>
          <w:p w:rsidR="00000000" w:rsidDel="00000000" w:rsidP="00000000" w:rsidRDefault="00000000" w:rsidRPr="00000000" w14:paraId="000000C1">
            <w:pPr>
              <w:spacing w:after="8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C2">
            <w:pPr>
              <w:spacing w:after="80" w:lineRule="auto"/>
              <w:rPr>
                <w:rFonts w:ascii="Courier New" w:cs="Courier New" w:eastAsia="Courier New" w:hAnsi="Courier New"/>
                <w:sz w:val="18"/>
                <w:szCs w:val="18"/>
              </w:rPr>
            </w:pPr>
            <w:r w:rsidDel="00000000" w:rsidR="00000000" w:rsidRPr="00000000">
              <w:rPr>
                <w:rFonts w:ascii="Baloo Da" w:cs="Baloo Da" w:eastAsia="Baloo Da" w:hAnsi="Baloo Da"/>
                <w:sz w:val="18"/>
                <w:szCs w:val="18"/>
                <w:rtl w:val="0"/>
              </w:rPr>
              <w:t xml:space="preserve">পরিমিত সার প্রয়োগ ও সবুজ সারের চাষ করিয়া ভারতের যে কোন</w:t>
            </w:r>
          </w:p>
          <w:p w:rsidR="00000000" w:rsidDel="00000000" w:rsidP="00000000" w:rsidRDefault="00000000" w:rsidRPr="00000000" w14:paraId="000000C3">
            <w:pPr>
              <w:spacing w:after="80" w:lineRule="auto"/>
              <w:rPr>
                <w:rFonts w:ascii="Courier New" w:cs="Courier New" w:eastAsia="Courier New" w:hAnsi="Courier New"/>
                <w:sz w:val="18"/>
                <w:szCs w:val="18"/>
              </w:rPr>
            </w:pPr>
            <w:r w:rsidDel="00000000" w:rsidR="00000000" w:rsidRPr="00000000">
              <w:rPr>
                <w:rFonts w:ascii="Arial Unicode MS" w:cs="Arial Unicode MS" w:eastAsia="Arial Unicode MS" w:hAnsi="Arial Unicode MS"/>
                <w:sz w:val="18"/>
                <w:szCs w:val="18"/>
                <w:rtl w:val="0"/>
              </w:rPr>
              <w:t xml:space="preserve">প্রকার জমির উন্নতি সাধন করা যায়। খাদ্য ও অর্থকরী ফসল উৎপাদনে</w:t>
            </w:r>
          </w:p>
          <w:p w:rsidR="00000000" w:rsidDel="00000000" w:rsidP="00000000" w:rsidRDefault="00000000" w:rsidRPr="00000000" w14:paraId="000000C4">
            <w:pPr>
              <w:spacing w:after="80" w:lineRule="auto"/>
              <w:rPr>
                <w:rFonts w:ascii="Courier New" w:cs="Courier New" w:eastAsia="Courier New" w:hAnsi="Courier New"/>
                <w:sz w:val="18"/>
                <w:szCs w:val="18"/>
              </w:rPr>
            </w:pPr>
            <w:r w:rsidDel="00000000" w:rsidR="00000000" w:rsidRPr="00000000">
              <w:rPr>
                <w:rFonts w:ascii="Arial Unicode MS" w:cs="Arial Unicode MS" w:eastAsia="Arial Unicode MS" w:hAnsi="Arial Unicode MS"/>
                <w:sz w:val="18"/>
                <w:szCs w:val="18"/>
                <w:rtl w:val="0"/>
              </w:rPr>
              <w:t xml:space="preserve">সারের ভূমিকা সম্পর্কে ভারতের প্রায় সকল কৃষকই অবহিত। সারের চাহিদা</w:t>
            </w:r>
          </w:p>
          <w:p w:rsidR="00000000" w:rsidDel="00000000" w:rsidP="00000000" w:rsidRDefault="00000000" w:rsidRPr="00000000" w14:paraId="000000C5">
            <w:pPr>
              <w:spacing w:after="80" w:lineRule="auto"/>
              <w:rPr/>
            </w:pPr>
            <w:r w:rsidDel="00000000" w:rsidR="00000000" w:rsidRPr="00000000">
              <w:rPr>
                <w:rFonts w:ascii="Baloo Da" w:cs="Baloo Da" w:eastAsia="Baloo Da" w:hAnsi="Baloo Da"/>
                <w:sz w:val="18"/>
                <w:szCs w:val="18"/>
                <w:rtl w:val="0"/>
              </w:rPr>
              <w:t xml:space="preserve">অত্যধিক বাড়িয়া যাওয়ায় স্থির করা হইয়াছে যে, দ্বিতীয় পরিকল্পনার শেষে</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C6">
            <w:pPr>
              <w:spacing w:after="80" w:lineRule="auto"/>
              <w:rPr/>
            </w:pPr>
            <w:r w:rsidDel="00000000" w:rsidR="00000000" w:rsidRPr="00000000">
              <w:rPr>
                <w:b w:val="1"/>
                <w:bCs w:val="1"/>
                <w:rtl w:val="0"/>
              </w:rPr>
              <w:t xml:space="preserve">Index statistics</w:t>
            </w:r>
            <w:r w:rsidDel="00000000" w:rsidR="00000000" w:rsidRPr="00000000">
              <w:rPr>
                <w:rtl w:val="0"/>
              </w:rPr>
            </w:r>
          </w:p>
          <w:p w:rsidR="00000000" w:rsidDel="00000000" w:rsidP="00000000" w:rsidRDefault="00000000" w:rsidRPr="00000000" w14:paraId="000000C7">
            <w:pPr>
              <w:spacing w:after="80" w:lineRule="auto"/>
              <w:rPr/>
            </w:pPr>
            <w:r w:rsidDel="00000000" w:rsidR="00000000" w:rsidRPr="00000000">
              <w:rPr>
                <w:i w:val="1"/>
                <w:iCs w:val="1"/>
                <w:sz w:val="18"/>
                <w:szCs w:val="18"/>
                <w:rtl w:val="0"/>
              </w:rPr>
              <w:t xml:space="preserve">chunks indexed, embedding dimension, index type, corpus coverage (pages/words indexed vs total).</w:t>
            </w:r>
            <w:r w:rsidDel="00000000" w:rsidR="00000000" w:rsidRPr="00000000">
              <w:rPr>
                <w:rtl w:val="0"/>
              </w:rPr>
            </w:r>
          </w:p>
        </w:tc>
        <w:tc>
          <w:tcPr/>
          <w:p w:rsidR="00000000" w:rsidDel="00000000" w:rsidP="00000000" w:rsidRDefault="00000000" w:rsidRPr="00000000" w14:paraId="000000C8">
            <w:pPr>
              <w:spacing w:after="80" w:lineRule="auto"/>
              <w:rPr>
                <w:sz w:val="20"/>
                <w:szCs w:val="20"/>
              </w:rPr>
            </w:pPr>
            <w:r w:rsidDel="00000000" w:rsidR="00000000" w:rsidRPr="00000000">
              <w:rPr>
                <w:sz w:val="20"/>
                <w:szCs w:val="20"/>
                <w:rtl w:val="0"/>
              </w:rPr>
              <w:t xml:space="preserve">Chunks indexed       : 1,814</w:t>
            </w:r>
          </w:p>
          <w:p w:rsidR="00000000" w:rsidDel="00000000" w:rsidP="00000000" w:rsidRDefault="00000000" w:rsidRPr="00000000" w14:paraId="000000C9">
            <w:pPr>
              <w:spacing w:after="80" w:lineRule="auto"/>
              <w:rPr>
                <w:sz w:val="20"/>
                <w:szCs w:val="20"/>
              </w:rPr>
            </w:pPr>
            <w:r w:rsidDel="00000000" w:rsidR="00000000" w:rsidRPr="00000000">
              <w:rPr>
                <w:sz w:val="20"/>
                <w:szCs w:val="20"/>
                <w:rtl w:val="0"/>
              </w:rPr>
              <w:t xml:space="preserve">Embedding dimension  : 1024</w:t>
            </w:r>
          </w:p>
          <w:p w:rsidR="00000000" w:rsidDel="00000000" w:rsidP="00000000" w:rsidRDefault="00000000" w:rsidRPr="00000000" w14:paraId="000000CA">
            <w:pPr>
              <w:spacing w:after="80" w:lineRule="auto"/>
              <w:rPr>
                <w:sz w:val="20"/>
                <w:szCs w:val="20"/>
              </w:rPr>
            </w:pPr>
            <w:r w:rsidDel="00000000" w:rsidR="00000000" w:rsidRPr="00000000">
              <w:rPr>
                <w:sz w:val="20"/>
                <w:szCs w:val="20"/>
                <w:rtl w:val="0"/>
              </w:rPr>
              <w:t xml:space="preserve">Index type           : IndexFlatIP</w:t>
            </w:r>
          </w:p>
          <w:p w:rsidR="00000000" w:rsidDel="00000000" w:rsidP="00000000" w:rsidRDefault="00000000" w:rsidRPr="00000000" w14:paraId="000000CB">
            <w:pPr>
              <w:spacing w:after="80" w:lineRule="auto"/>
              <w:rPr>
                <w:sz w:val="20"/>
                <w:szCs w:val="20"/>
              </w:rPr>
            </w:pPr>
            <w:r w:rsidDel="00000000" w:rsidR="00000000" w:rsidRPr="00000000">
              <w:rPr>
                <w:sz w:val="20"/>
                <w:szCs w:val="20"/>
                <w:rtl w:val="0"/>
              </w:rPr>
              <w:t xml:space="preserve">Coverage             : 98.76%</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CC">
            <w:pPr>
              <w:spacing w:after="80" w:lineRule="auto"/>
              <w:rPr/>
            </w:pPr>
            <w:r w:rsidDel="00000000" w:rsidR="00000000" w:rsidRPr="00000000">
              <w:rPr>
                <w:b w:val="1"/>
                <w:bCs w:val="1"/>
                <w:rtl w:val="0"/>
              </w:rPr>
              <w:t xml:space="preserve">One retrieval example</w:t>
            </w:r>
            <w:r w:rsidDel="00000000" w:rsidR="00000000" w:rsidRPr="00000000">
              <w:rPr>
                <w:rtl w:val="0"/>
              </w:rPr>
            </w:r>
          </w:p>
          <w:p w:rsidR="00000000" w:rsidDel="00000000" w:rsidP="00000000" w:rsidRDefault="00000000" w:rsidRPr="00000000" w14:paraId="000000CD">
            <w:pPr>
              <w:spacing w:after="80" w:lineRule="auto"/>
              <w:rPr/>
            </w:pPr>
            <w:r w:rsidDel="00000000" w:rsidR="00000000" w:rsidRPr="00000000">
              <w:rPr>
                <w:i w:val="1"/>
                <w:iCs w:val="1"/>
                <w:color w:val="595959"/>
                <w:sz w:val="18"/>
                <w:szCs w:val="18"/>
                <w:rtl w:val="0"/>
              </w:rPr>
              <w:t xml:space="preserve">a real query, the top chunk returned, and whether it's the right page. Show one that worked.</w:t>
            </w:r>
            <w:r w:rsidDel="00000000" w:rsidR="00000000" w:rsidRPr="00000000">
              <w:rPr>
                <w:rtl w:val="0"/>
              </w:rPr>
            </w:r>
          </w:p>
        </w:tc>
        <w:tc>
          <w:tcPr/>
          <w:p w:rsidR="00000000" w:rsidDel="00000000" w:rsidP="00000000" w:rsidRDefault="00000000" w:rsidRPr="00000000" w14:paraId="000000CE">
            <w:pPr>
              <w:spacing w:after="80" w:line="276" w:lineRule="auto"/>
              <w:rPr>
                <w:rFonts w:ascii="Courier New" w:cs="Courier New" w:eastAsia="Courier New" w:hAnsi="Courier New"/>
                <w:sz w:val="18"/>
                <w:szCs w:val="18"/>
              </w:rPr>
            </w:pPr>
            <w:r w:rsidDel="00000000" w:rsidR="00000000" w:rsidRPr="00000000">
              <w:rPr>
                <w:rFonts w:ascii="Baloo Da" w:cs="Baloo Da" w:eastAsia="Baloo Da" w:hAnsi="Baloo Da"/>
                <w:sz w:val="18"/>
                <w:szCs w:val="18"/>
                <w:rtl w:val="0"/>
              </w:rPr>
              <w:t xml:space="preserve">QUERY = "কোন কোন বৈশিষ্ট্যের দ্বারা মৃত্তিকার উর্বরতা ও অনুর্বরতা নির্দেশ করা যায় এবং কোন মৃত্তিকা কোন ফসলের জন্য উপযোগী?"</w:t>
            </w:r>
          </w:p>
          <w:p w:rsidR="00000000" w:rsidDel="00000000" w:rsidP="00000000" w:rsidRDefault="00000000" w:rsidRPr="00000000" w14:paraId="000000CF">
            <w:pPr>
              <w:spacing w:after="80" w:line="276"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D0">
            <w:pPr>
              <w:spacing w:after="80" w:lineRule="auto"/>
              <w:rPr>
                <w:rFonts w:ascii="Courier New" w:cs="Courier New" w:eastAsia="Courier New" w:hAnsi="Courier New"/>
                <w:sz w:val="18"/>
                <w:szCs w:val="18"/>
              </w:rPr>
            </w:pPr>
            <w:r w:rsidDel="00000000" w:rsidR="00000000" w:rsidRPr="00000000">
              <w:rPr>
                <w:rFonts w:ascii="Baloo Da" w:cs="Baloo Da" w:eastAsia="Baloo Da" w:hAnsi="Baloo Da"/>
                <w:sz w:val="18"/>
                <w:szCs w:val="18"/>
                <w:rtl w:val="0"/>
              </w:rPr>
              <w:t xml:space="preserve">মৃত্তিকার বর্ণ এবং যাত্ররক অবস্থার প্রতি লক্ষ্য করিয়াও উহার</w:t>
            </w:r>
          </w:p>
          <w:p w:rsidR="00000000" w:rsidDel="00000000" w:rsidP="00000000" w:rsidRDefault="00000000" w:rsidRPr="00000000" w14:paraId="000000D1">
            <w:pPr>
              <w:spacing w:after="80" w:lineRule="auto"/>
              <w:rPr>
                <w:rFonts w:ascii="Courier New" w:cs="Courier New" w:eastAsia="Courier New" w:hAnsi="Courier New"/>
                <w:sz w:val="18"/>
                <w:szCs w:val="18"/>
              </w:rPr>
            </w:pPr>
            <w:r w:rsidDel="00000000" w:rsidR="00000000" w:rsidRPr="00000000">
              <w:rPr>
                <w:rFonts w:ascii="Arial Unicode MS" w:cs="Arial Unicode MS" w:eastAsia="Arial Unicode MS" w:hAnsi="Arial Unicode MS"/>
                <w:sz w:val="18"/>
                <w:szCs w:val="18"/>
                <w:rtl w:val="0"/>
              </w:rPr>
              <w:t xml:space="preserve">উর্বরতা এবং অনুর্ব্বরা নির্দেশ করা যায়। কালো এবঙ গীত বর্ণের</w:t>
            </w:r>
          </w:p>
          <w:p w:rsidR="00000000" w:rsidDel="00000000" w:rsidP="00000000" w:rsidRDefault="00000000" w:rsidRPr="00000000" w14:paraId="000000D2">
            <w:pPr>
              <w:spacing w:after="80" w:lineRule="auto"/>
              <w:rPr>
                <w:rFonts w:ascii="Courier New" w:cs="Courier New" w:eastAsia="Courier New" w:hAnsi="Courier New"/>
                <w:sz w:val="18"/>
                <w:szCs w:val="18"/>
              </w:rPr>
            </w:pPr>
            <w:r w:rsidDel="00000000" w:rsidR="00000000" w:rsidRPr="00000000">
              <w:rPr>
                <w:rFonts w:ascii="Baloo Da" w:cs="Baloo Da" w:eastAsia="Baloo Da" w:hAnsi="Baloo Da"/>
                <w:sz w:val="18"/>
                <w:szCs w:val="18"/>
                <w:rtl w:val="0"/>
              </w:rPr>
              <w:t xml:space="preserve">মৃত্তিকা সাধারণতঃ উর্ব্বরা হইয়া থাকে; এবং সাদা, ধূমর ও অধিক লাল</w:t>
            </w:r>
          </w:p>
          <w:p w:rsidR="00000000" w:rsidDel="00000000" w:rsidP="00000000" w:rsidRDefault="00000000" w:rsidRPr="00000000" w14:paraId="000000D3">
            <w:pPr>
              <w:spacing w:after="80" w:lineRule="auto"/>
              <w:rPr>
                <w:rFonts w:ascii="Courier New" w:cs="Courier New" w:eastAsia="Courier New" w:hAnsi="Courier New"/>
                <w:sz w:val="18"/>
                <w:szCs w:val="18"/>
              </w:rPr>
            </w:pPr>
            <w:r w:rsidDel="00000000" w:rsidR="00000000" w:rsidRPr="00000000">
              <w:rPr>
                <w:rFonts w:ascii="Arial Unicode MS" w:cs="Arial Unicode MS" w:eastAsia="Arial Unicode MS" w:hAnsi="Arial Unicode MS"/>
                <w:sz w:val="18"/>
                <w:szCs w:val="18"/>
                <w:rtl w:val="0"/>
              </w:rPr>
              <w:t xml:space="preserve">বর্ণের মৃত্তিকা সাধারণতঃ অঙ্কুর হইয়া থাকে। যে মৃৎকার শীতকালে,</w:t>
            </w:r>
          </w:p>
          <w:p w:rsidR="00000000" w:rsidDel="00000000" w:rsidP="00000000" w:rsidRDefault="00000000" w:rsidRPr="00000000" w14:paraId="000000D4">
            <w:pPr>
              <w:spacing w:after="80" w:lineRule="auto"/>
              <w:rPr>
                <w:rFonts w:ascii="Courier New" w:cs="Courier New" w:eastAsia="Courier New" w:hAnsi="Courier New"/>
                <w:sz w:val="18"/>
                <w:szCs w:val="18"/>
              </w:rPr>
            </w:pPr>
            <w:r w:rsidDel="00000000" w:rsidR="00000000" w:rsidRPr="00000000">
              <w:rPr>
                <w:rFonts w:ascii="Baloo Da" w:cs="Baloo Da" w:eastAsia="Baloo Da" w:hAnsi="Baloo Da"/>
                <w:sz w:val="18"/>
                <w:szCs w:val="18"/>
                <w:rtl w:val="0"/>
              </w:rPr>
              <w:t xml:space="preserve">অর্থাৎ নিতান্ত শুষ্ক দিনেও, লাঙ্গল দ্বারা অনায়াসে কর্ষণ করা যায় এইরূপ</w:t>
            </w:r>
          </w:p>
          <w:p w:rsidR="00000000" w:rsidDel="00000000" w:rsidP="00000000" w:rsidRDefault="00000000" w:rsidRPr="00000000" w14:paraId="000000D5">
            <w:pPr>
              <w:spacing w:after="80" w:lineRule="auto"/>
              <w:rPr>
                <w:rFonts w:ascii="Courier New" w:cs="Courier New" w:eastAsia="Courier New" w:hAnsi="Courier New"/>
                <w:sz w:val="18"/>
                <w:szCs w:val="18"/>
              </w:rPr>
            </w:pPr>
            <w:r w:rsidDel="00000000" w:rsidR="00000000" w:rsidRPr="00000000">
              <w:rPr>
                <w:rFonts w:ascii="Arial Unicode MS" w:cs="Arial Unicode MS" w:eastAsia="Arial Unicode MS" w:hAnsi="Arial Unicode MS"/>
                <w:sz w:val="18"/>
                <w:szCs w:val="18"/>
                <w:rtl w:val="0"/>
              </w:rPr>
              <w:t xml:space="preserve">হাল্কা মৃত্তিকা স্বভাবতঃই উর্বরা। বৃষ্টিপাত না হইলে যে মৃৎকার</w:t>
            </w:r>
          </w:p>
          <w:p w:rsidR="00000000" w:rsidDel="00000000" w:rsidP="00000000" w:rsidRDefault="00000000" w:rsidRPr="00000000" w14:paraId="000000D6">
            <w:pPr>
              <w:spacing w:after="80" w:lineRule="auto"/>
              <w:rPr>
                <w:rFonts w:ascii="Courier New" w:cs="Courier New" w:eastAsia="Courier New" w:hAnsi="Courier New"/>
                <w:sz w:val="18"/>
                <w:szCs w:val="18"/>
              </w:rPr>
            </w:pPr>
            <w:r w:rsidDel="00000000" w:rsidR="00000000" w:rsidRPr="00000000">
              <w:rPr>
                <w:rFonts w:ascii="Baloo Da" w:cs="Baloo Da" w:eastAsia="Baloo Da" w:hAnsi="Baloo Da"/>
                <w:sz w:val="18"/>
                <w:szCs w:val="18"/>
                <w:rtl w:val="0"/>
              </w:rPr>
              <w:t xml:space="preserve">সহজে কর্ষণ করা যায় না এইরূপ দৃঢ় মৃত্তিকা অধিকাংশ স্থলেই উর্বরা হয়</w:t>
            </w:r>
          </w:p>
          <w:p w:rsidR="00000000" w:rsidDel="00000000" w:rsidP="00000000" w:rsidRDefault="00000000" w:rsidRPr="00000000" w14:paraId="000000D7">
            <w:pPr>
              <w:spacing w:after="80" w:lineRule="auto"/>
              <w:rPr>
                <w:rFonts w:ascii="Courier New" w:cs="Courier New" w:eastAsia="Courier New" w:hAnsi="Courier New"/>
                <w:sz w:val="18"/>
                <w:szCs w:val="18"/>
              </w:rPr>
            </w:pPr>
            <w:r w:rsidDel="00000000" w:rsidR="00000000" w:rsidRPr="00000000">
              <w:rPr>
                <w:rFonts w:ascii="Arial Unicode MS" w:cs="Arial Unicode MS" w:eastAsia="Arial Unicode MS" w:hAnsi="Arial Unicode MS"/>
                <w:sz w:val="18"/>
                <w:szCs w:val="18"/>
                <w:rtl w:val="0"/>
              </w:rPr>
              <w:t xml:space="preserve">না। বৃষ্টিবারি-পতন মাত্রই যে জমি হইতে নিঃসৃত হইয়া যায় এবং যে</w:t>
            </w:r>
          </w:p>
          <w:p w:rsidR="00000000" w:rsidDel="00000000" w:rsidP="00000000" w:rsidRDefault="00000000" w:rsidRPr="00000000" w14:paraId="000000D8">
            <w:pPr>
              <w:spacing w:after="80" w:lineRule="auto"/>
              <w:rPr>
                <w:rFonts w:ascii="Courier New" w:cs="Courier New" w:eastAsia="Courier New" w:hAnsi="Courier New"/>
                <w:sz w:val="18"/>
                <w:szCs w:val="18"/>
              </w:rPr>
            </w:pPr>
            <w:r w:rsidDel="00000000" w:rsidR="00000000" w:rsidRPr="00000000">
              <w:rPr>
                <w:rFonts w:ascii="Baloo Da" w:cs="Baloo Da" w:eastAsia="Baloo Da" w:hAnsi="Baloo Da"/>
                <w:sz w:val="18"/>
                <w:szCs w:val="18"/>
                <w:rtl w:val="0"/>
              </w:rPr>
              <w:t xml:space="preserve">জমিতে বৃষ্টিবারি অধিককাল দাঁড়াইয়া থাকে, এই উভয় প্রকার মৃত্তিকাই</w:t>
            </w:r>
          </w:p>
          <w:p w:rsidR="00000000" w:rsidDel="00000000" w:rsidP="00000000" w:rsidRDefault="00000000" w:rsidRPr="00000000" w14:paraId="000000D9">
            <w:pPr>
              <w:spacing w:after="80" w:lineRule="auto"/>
              <w:rPr>
                <w:rFonts w:ascii="Courier New" w:cs="Courier New" w:eastAsia="Courier New" w:hAnsi="Courier New"/>
                <w:sz w:val="18"/>
                <w:szCs w:val="18"/>
              </w:rPr>
            </w:pPr>
            <w:r w:rsidDel="00000000" w:rsidR="00000000" w:rsidRPr="00000000">
              <w:rPr>
                <w:rFonts w:ascii="Arial Unicode MS" w:cs="Arial Unicode MS" w:eastAsia="Arial Unicode MS" w:hAnsi="Arial Unicode MS"/>
                <w:sz w:val="18"/>
                <w:szCs w:val="18"/>
                <w:rtl w:val="0"/>
              </w:rPr>
              <w:t xml:space="preserve">উর্বর হইলেও কৃষিকার্য্যের পক্ষে উপযোগী নহে। যে মৃত্তিকা বৃষ্টিবারি</w:t>
            </w:r>
          </w:p>
          <w:p w:rsidR="00000000" w:rsidDel="00000000" w:rsidP="00000000" w:rsidRDefault="00000000" w:rsidRPr="00000000" w14:paraId="000000DA">
            <w:pPr>
              <w:spacing w:after="80" w:lineRule="auto"/>
              <w:rPr>
                <w:rFonts w:ascii="Courier New" w:cs="Courier New" w:eastAsia="Courier New" w:hAnsi="Courier New"/>
                <w:sz w:val="18"/>
                <w:szCs w:val="18"/>
              </w:rPr>
            </w:pPr>
            <w:r w:rsidDel="00000000" w:rsidR="00000000" w:rsidRPr="00000000">
              <w:rPr>
                <w:rFonts w:ascii="Baloo Da" w:cs="Baloo Da" w:eastAsia="Baloo Da" w:hAnsi="Baloo Da"/>
                <w:sz w:val="18"/>
                <w:szCs w:val="18"/>
                <w:rtl w:val="0"/>
              </w:rPr>
              <w:t xml:space="preserve">দ্বারা বিগলিত ও বিধৌত হইয়া স্থানান্তরে চলিয়া যায় তাহাও কৃষিকার্য্যের</w:t>
            </w:r>
          </w:p>
          <w:p w:rsidR="00000000" w:rsidDel="00000000" w:rsidP="00000000" w:rsidRDefault="00000000" w:rsidRPr="00000000" w14:paraId="000000DB">
            <w:pPr>
              <w:spacing w:after="80" w:lineRule="auto"/>
              <w:rPr>
                <w:rFonts w:ascii="Courier New" w:cs="Courier New" w:eastAsia="Courier New" w:hAnsi="Courier New"/>
                <w:sz w:val="18"/>
                <w:szCs w:val="18"/>
              </w:rPr>
            </w:pPr>
            <w:r w:rsidDel="00000000" w:rsidR="00000000" w:rsidRPr="00000000">
              <w:rPr>
                <w:rFonts w:ascii="Arial Unicode MS" w:cs="Arial Unicode MS" w:eastAsia="Arial Unicode MS" w:hAnsi="Arial Unicode MS"/>
                <w:sz w:val="18"/>
                <w:szCs w:val="18"/>
                <w:rtl w:val="0"/>
              </w:rPr>
              <w:t xml:space="preserve">উপযুক্ত নহে। কঠিন এবং হাল্কা-এই উভয় প্রকার মৃত্তিকাতে আপন</w:t>
            </w:r>
          </w:p>
          <w:p w:rsidR="00000000" w:rsidDel="00000000" w:rsidP="00000000" w:rsidRDefault="00000000" w:rsidRPr="00000000" w14:paraId="000000DC">
            <w:pPr>
              <w:spacing w:after="80" w:lineRule="auto"/>
              <w:rPr>
                <w:rFonts w:ascii="Courier New" w:cs="Courier New" w:eastAsia="Courier New" w:hAnsi="Courier New"/>
                <w:sz w:val="18"/>
                <w:szCs w:val="18"/>
              </w:rPr>
            </w:pPr>
            <w:r w:rsidDel="00000000" w:rsidR="00000000" w:rsidRPr="00000000">
              <w:rPr>
                <w:rFonts w:ascii="Baloo Da" w:cs="Baloo Da" w:eastAsia="Baloo Da" w:hAnsi="Baloo Da"/>
                <w:sz w:val="18"/>
                <w:szCs w:val="18"/>
                <w:rtl w:val="0"/>
              </w:rPr>
              <w:t xml:space="preserve">আপন স্বভাবের উপযোগী ফসল জন্মিতে পারে; যেমন কঠিন মৃত্তিকায়</w:t>
            </w:r>
          </w:p>
          <w:p w:rsidR="00000000" w:rsidDel="00000000" w:rsidP="00000000" w:rsidRDefault="00000000" w:rsidRPr="00000000" w14:paraId="000000DD">
            <w:pPr>
              <w:spacing w:after="80" w:lineRule="auto"/>
              <w:rPr>
                <w:rFonts w:ascii="Courier New" w:cs="Courier New" w:eastAsia="Courier New" w:hAnsi="Courier New"/>
                <w:sz w:val="18"/>
                <w:szCs w:val="18"/>
              </w:rPr>
            </w:pPr>
            <w:r w:rsidDel="00000000" w:rsidR="00000000" w:rsidRPr="00000000">
              <w:rPr>
                <w:rFonts w:ascii="Baloo Da" w:cs="Baloo Da" w:eastAsia="Baloo Da" w:hAnsi="Baloo Da"/>
                <w:sz w:val="18"/>
                <w:szCs w:val="18"/>
                <w:rtl w:val="0"/>
              </w:rPr>
              <w:t xml:space="preserve">স্বভাবতঃই ধান, পাট এবং ইক্ষু ইত্যাদি ভাল জন্মে; পক্ষান্তরে হাল্কা</w:t>
            </w:r>
          </w:p>
          <w:p w:rsidR="00000000" w:rsidDel="00000000" w:rsidP="00000000" w:rsidRDefault="00000000" w:rsidRPr="00000000" w14:paraId="000000DE">
            <w:pPr>
              <w:spacing w:after="80" w:lineRule="auto"/>
              <w:rPr>
                <w:rFonts w:ascii="Courier New" w:cs="Courier New" w:eastAsia="Courier New" w:hAnsi="Courier New"/>
                <w:sz w:val="18"/>
                <w:szCs w:val="18"/>
              </w:rPr>
            </w:pPr>
            <w:r w:rsidDel="00000000" w:rsidR="00000000" w:rsidRPr="00000000">
              <w:rPr>
                <w:rFonts w:ascii="Baloo Da" w:cs="Baloo Da" w:eastAsia="Baloo Da" w:hAnsi="Baloo Da"/>
                <w:sz w:val="18"/>
                <w:szCs w:val="18"/>
                <w:rtl w:val="0"/>
              </w:rPr>
              <w:t xml:space="preserve">মৃত্তিকায় সর্ষপ, ফুটি, তরমুজ, চীনেবাদাম প্রভৃতি শস্য চাষের উপযোগী</w:t>
            </w:r>
          </w:p>
          <w:p w:rsidR="00000000" w:rsidDel="00000000" w:rsidP="00000000" w:rsidRDefault="00000000" w:rsidRPr="00000000" w14:paraId="000000DF">
            <w:pPr>
              <w:spacing w:after="80" w:lineRule="auto"/>
              <w:rPr>
                <w:rFonts w:ascii="Courier New" w:cs="Courier New" w:eastAsia="Courier New" w:hAnsi="Courier New"/>
                <w:sz w:val="18"/>
                <w:szCs w:val="18"/>
              </w:rPr>
            </w:pPr>
            <w:r w:rsidDel="00000000" w:rsidR="00000000" w:rsidRPr="00000000">
              <w:rPr>
                <w:rFonts w:ascii="Arial Unicode MS" w:cs="Arial Unicode MS" w:eastAsia="Arial Unicode MS" w:hAnsi="Arial Unicode MS"/>
                <w:sz w:val="18"/>
                <w:szCs w:val="18"/>
                <w:rtl w:val="0"/>
              </w:rPr>
              <w:t xml:space="preserve">হইয়া থাকে। কিন্তু দো-আঁশ মৃত্তিকাতে প্রায় সকল প্রকার শস্যই</w:t>
            </w:r>
          </w:p>
          <w:p w:rsidR="00000000" w:rsidDel="00000000" w:rsidP="00000000" w:rsidRDefault="00000000" w:rsidRPr="00000000" w14:paraId="000000E0">
            <w:pPr>
              <w:spacing w:after="80" w:lineRule="auto"/>
              <w:rPr>
                <w:rFonts w:ascii="Courier New" w:cs="Courier New" w:eastAsia="Courier New" w:hAnsi="Courier New"/>
                <w:sz w:val="18"/>
                <w:szCs w:val="18"/>
              </w:rPr>
            </w:pPr>
            <w:r w:rsidDel="00000000" w:rsidR="00000000" w:rsidRPr="00000000">
              <w:rPr>
                <w:rFonts w:ascii="Baloo Da" w:cs="Baloo Da" w:eastAsia="Baloo Da" w:hAnsi="Baloo Da"/>
                <w:sz w:val="18"/>
                <w:szCs w:val="18"/>
                <w:rtl w:val="0"/>
              </w:rPr>
              <w:t xml:space="preserve">উৎপাদিত হইতে পারে, এই নিমিত্ত কৃষিকার্য্যের পক্ষে দো-আঁশ</w:t>
            </w:r>
          </w:p>
          <w:p w:rsidR="00000000" w:rsidDel="00000000" w:rsidP="00000000" w:rsidRDefault="00000000" w:rsidRPr="00000000" w14:paraId="000000E1">
            <w:pPr>
              <w:spacing w:after="80" w:lineRule="auto"/>
              <w:rPr/>
            </w:pPr>
            <w:r w:rsidDel="00000000" w:rsidR="00000000" w:rsidRPr="00000000">
              <w:rPr>
                <w:rFonts w:ascii="Arial Unicode MS" w:cs="Arial Unicode MS" w:eastAsia="Arial Unicode MS" w:hAnsi="Arial Unicode MS"/>
                <w:sz w:val="18"/>
                <w:szCs w:val="18"/>
                <w:rtl w:val="0"/>
              </w:rPr>
              <w:t xml:space="preserve">মৃত্তিকাই সবিশেষ উপযোগী।</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E2">
            <w:pPr>
              <w:spacing w:after="80" w:lineRule="auto"/>
              <w:rPr/>
            </w:pPr>
            <w:r w:rsidDel="00000000" w:rsidR="00000000" w:rsidRPr="00000000">
              <w:rPr>
                <w:b w:val="1"/>
                <w:bCs w:val="1"/>
                <w:rtl w:val="0"/>
              </w:rPr>
              <w:t xml:space="preserve">The worst failure we saw</w:t>
            </w:r>
            <w:r w:rsidDel="00000000" w:rsidR="00000000" w:rsidRPr="00000000">
              <w:rPr>
                <w:rtl w:val="0"/>
              </w:rPr>
            </w:r>
          </w:p>
          <w:p w:rsidR="00000000" w:rsidDel="00000000" w:rsidP="00000000" w:rsidRDefault="00000000" w:rsidRPr="00000000" w14:paraId="000000E3">
            <w:pPr>
              <w:spacing w:after="80" w:lineRule="auto"/>
              <w:rPr/>
            </w:pPr>
            <w:r w:rsidDel="00000000" w:rsidR="00000000" w:rsidRPr="00000000">
              <w:rPr>
                <w:i w:val="1"/>
                <w:iCs w:val="1"/>
                <w:color w:val="595959"/>
                <w:sz w:val="18"/>
                <w:szCs w:val="18"/>
                <w:rtl w:val="0"/>
              </w:rPr>
              <w:t xml:space="preserve">where reading or retrieval failed badly, and your read on why (honest - this shapes A3).</w:t>
            </w:r>
            <w:r w:rsidDel="00000000" w:rsidR="00000000" w:rsidRPr="00000000">
              <w:rPr>
                <w:rtl w:val="0"/>
              </w:rPr>
            </w:r>
          </w:p>
        </w:tc>
        <w:tc>
          <w:tcPr/>
          <w:p w:rsidR="00000000" w:rsidDel="00000000" w:rsidP="00000000" w:rsidRDefault="00000000" w:rsidRPr="00000000" w14:paraId="000000E4">
            <w:pPr>
              <w:spacing w:after="240" w:before="0" w:lineRule="auto"/>
              <w:rPr/>
            </w:pPr>
            <w:r w:rsidDel="00000000" w:rsidR="00000000" w:rsidRPr="00000000">
              <w:rPr>
                <w:rtl w:val="0"/>
              </w:rPr>
              <w:t xml:space="preserve">The clearest failure mode in our current pipeline is on regions with heavy English/Latin content mixed into a Bengali page — exactly the code-switching pattern flagged in Section 2. Two concrete examples from </w:t>
            </w:r>
            <w:r w:rsidDel="00000000" w:rsidR="00000000" w:rsidRPr="00000000">
              <w:rPr>
                <w:rFonts w:ascii="Roboto Mono" w:cs="Roboto Mono" w:eastAsia="Roboto Mono" w:hAnsi="Roboto Mono"/>
                <w:color w:val="188038"/>
                <w:rtl w:val="0"/>
              </w:rPr>
              <w:t xml:space="preserve">Bharater-Krishi-Babyasthar-Parichay</w:t>
            </w:r>
            <w:r w:rsidDel="00000000" w:rsidR="00000000" w:rsidRPr="00000000">
              <w:rPr>
                <w:rtl w:val="0"/>
              </w:rPr>
              <w:t xml:space="preserve">, page 9 (front matter, publisher info, and a translator's note):</w:t>
            </w:r>
          </w:p>
          <w:p w:rsidR="00000000" w:rsidDel="00000000" w:rsidP="00000000" w:rsidRDefault="00000000" w:rsidRPr="00000000" w14:paraId="000000E5">
            <w:pPr>
              <w:numPr>
                <w:ilvl w:val="0"/>
                <w:numId w:val="2"/>
              </w:numPr>
              <w:spacing w:after="0" w:afterAutospacing="0" w:before="240" w:lineRule="auto"/>
              <w:ind w:left="720" w:hanging="360"/>
            </w:pPr>
            <w:r w:rsidDel="00000000" w:rsidR="00000000" w:rsidRPr="00000000">
              <w:rPr>
                <w:rtl w:val="0"/>
              </w:rPr>
              <w:t xml:space="preserve">A region whose true content is an English publisher's imprint block ("Published by: SRIBHUMI PUBLISHING CO., 79, Mahatma Gandhi Road, Calcutta-9") was read by Tesseract's </w:t>
            </w:r>
            <w:r w:rsidDel="00000000" w:rsidR="00000000" w:rsidRPr="00000000">
              <w:rPr>
                <w:rFonts w:ascii="Roboto Mono" w:cs="Roboto Mono" w:eastAsia="Roboto Mono" w:hAnsi="Roboto Mono"/>
                <w:color w:val="188038"/>
                <w:rtl w:val="0"/>
              </w:rPr>
              <w:t xml:space="preserve">ben</w:t>
            </w:r>
            <w:r w:rsidDel="00000000" w:rsidR="00000000" w:rsidRPr="00000000">
              <w:rPr>
                <w:rtl w:val="0"/>
              </w:rPr>
              <w:t xml:space="preserve"> model as a garbled, meaningless Bengali-glyph string (</w:t>
            </w:r>
            <w:r w:rsidDel="00000000" w:rsidR="00000000" w:rsidRPr="00000000">
              <w:rPr>
                <w:rFonts w:ascii="Atma" w:cs="Atma" w:eastAsia="Atma" w:hAnsi="Atma"/>
                <w:color w:val="188038"/>
                <w:rtl w:val="0"/>
              </w:rPr>
              <w:t xml:space="preserve">"2%0158762 69 :\n9২1817041 2081157710 0০.\n719, ৬1915860528..."</w:t>
            </w:r>
            <w:r w:rsidDel="00000000" w:rsidR="00000000" w:rsidRPr="00000000">
              <w:rPr>
                <w:rtl w:val="0"/>
              </w:rPr>
              <w:t xml:space="preserve">). Because this text is nearly all digit/symbol-shaped glyphs rather than alphabetic ones, an earlier version of our Bangla-ratio gate scored it as </w:t>
            </w:r>
            <w:r w:rsidDel="00000000" w:rsidR="00000000" w:rsidRPr="00000000">
              <w:rPr>
                <w:b w:val="1"/>
                <w:bCs w:val="1"/>
                <w:rtl w:val="0"/>
              </w:rPr>
              <w:t xml:space="preserve">fully correctable Bengali</w:t>
            </w:r>
            <w:r w:rsidDel="00000000" w:rsidR="00000000" w:rsidRPr="00000000">
              <w:rPr>
                <w:rtl w:val="0"/>
              </w:rPr>
              <w:t xml:space="preserve"> (a bug we've since traced and fixed — see the </w:t>
            </w:r>
            <w:r w:rsidDel="00000000" w:rsidR="00000000" w:rsidRPr="00000000">
              <w:rPr>
                <w:rFonts w:ascii="Roboto Mono" w:cs="Roboto Mono" w:eastAsia="Roboto Mono" w:hAnsi="Roboto Mono"/>
                <w:color w:val="188038"/>
                <w:rtl w:val="0"/>
              </w:rPr>
              <w:t xml:space="preserve">_bangla_ratio</w:t>
            </w:r>
            <w:r w:rsidDel="00000000" w:rsidR="00000000" w:rsidRPr="00000000">
              <w:rPr>
                <w:rtl w:val="0"/>
              </w:rPr>
              <w:t xml:space="preserve"> Unicode-range correction), which routed it straight to the mT5 corrector. mT5, having never seen anything like this in training, hallucinated plausible-looking but entirely fabricated English business language ("FORD MOTOR", "CaCOnnual Officer", "Farmers' order") in its place — a clear case of the corrector inventing content rather than fixing OCR noise, because the input was never real Bengali to begin with and shouldn't have reached it.</w:t>
            </w:r>
          </w:p>
          <w:p w:rsidR="00000000" w:rsidDel="00000000" w:rsidP="00000000" w:rsidRDefault="00000000" w:rsidRPr="00000000" w14:paraId="000000E6">
            <w:pPr>
              <w:numPr>
                <w:ilvl w:val="0"/>
                <w:numId w:val="2"/>
              </w:numPr>
              <w:spacing w:after="0" w:afterAutospacing="0" w:before="0" w:beforeAutospacing="0" w:lineRule="auto"/>
              <w:ind w:left="720" w:hanging="360"/>
            </w:pPr>
            <w:r w:rsidDel="00000000" w:rsidR="00000000" w:rsidRPr="00000000">
              <w:rPr>
                <w:rtl w:val="0"/>
              </w:rPr>
              <w:t xml:space="preserve">In the current (post-fix) version, the same kind of English block is instead correctly read via the word-level </w:t>
            </w:r>
            <w:r w:rsidDel="00000000" w:rsidR="00000000" w:rsidRPr="00000000">
              <w:rPr>
                <w:rFonts w:ascii="Roboto Mono" w:cs="Roboto Mono" w:eastAsia="Roboto Mono" w:hAnsi="Roboto Mono"/>
                <w:color w:val="188038"/>
                <w:rtl w:val="0"/>
              </w:rPr>
              <w:t xml:space="preserve">eng</w:t>
            </w:r>
            <w:r w:rsidDel="00000000" w:rsidR="00000000" w:rsidRPr="00000000">
              <w:rPr>
                <w:rtl w:val="0"/>
              </w:rPr>
              <w:t xml:space="preserve"> fallback and left as genuine, mostly-correct English text (e.g. "Published by: SRIBHUMI PUBLISHING CO., 79, Mahatma Gandhi Road, Calcutta-9" and the translator's-note paragraph citing the source English book), which is a real improvement — but it's not perfect. A neighboring Bengali region on the same page, the printer's imprint line ("মুদ্রাকর : সমীর বসু, হরিহর প্রেস..."), still shows residual corruption in both raw and corrected text (</w:t>
            </w:r>
            <w:r w:rsidDel="00000000" w:rsidR="00000000" w:rsidRPr="00000000">
              <w:rPr>
                <w:rFonts w:ascii="Atma" w:cs="Atma" w:eastAsia="Atma" w:hAnsi="Atma"/>
                <w:color w:val="188038"/>
                <w:rtl w:val="0"/>
              </w:rPr>
              <w:t xml:space="preserve">স্্ট</w:t>
            </w:r>
            <w:r w:rsidDel="00000000" w:rsidR="00000000" w:rsidRPr="00000000">
              <w:rPr>
                <w:rtl w:val="0"/>
              </w:rPr>
              <w:t xml:space="preserve"> instead of </w:t>
            </w:r>
            <w:r w:rsidDel="00000000" w:rsidR="00000000" w:rsidRPr="00000000">
              <w:rPr>
                <w:rFonts w:ascii="Atma" w:cs="Atma" w:eastAsia="Atma" w:hAnsi="Atma"/>
                <w:color w:val="188038"/>
                <w:rtl w:val="0"/>
              </w:rPr>
              <w:t xml:space="preserve">স্ট্রীট</w:t>
            </w:r>
            <w:r w:rsidDel="00000000" w:rsidR="00000000" w:rsidRPr="00000000">
              <w:rPr>
                <w:rtl w:val="0"/>
              </w:rPr>
              <w:t xml:space="preserve">, </w:t>
            </w:r>
            <w:r w:rsidDel="00000000" w:rsidR="00000000" w:rsidRPr="00000000">
              <w:rPr>
                <w:rFonts w:ascii="Atma" w:cs="Atma" w:eastAsia="Atma" w:hAnsi="Atma"/>
                <w:color w:val="188038"/>
                <w:rtl w:val="0"/>
              </w:rPr>
              <w:t xml:space="preserve">মৃত্াকর</w:t>
            </w:r>
            <w:r w:rsidDel="00000000" w:rsidR="00000000" w:rsidRPr="00000000">
              <w:rPr>
                <w:rtl w:val="0"/>
              </w:rPr>
              <w:t xml:space="preserve"> instead of </w:t>
            </w:r>
            <w:r w:rsidDel="00000000" w:rsidR="00000000" w:rsidRPr="00000000">
              <w:rPr>
                <w:rFonts w:ascii="Atma" w:cs="Atma" w:eastAsia="Atma" w:hAnsi="Atma"/>
                <w:color w:val="188038"/>
                <w:rtl w:val="0"/>
              </w:rPr>
              <w:t xml:space="preserve">মুদ্রাকর</w:t>
            </w:r>
            <w:r w:rsidDel="00000000" w:rsidR="00000000" w:rsidRPr="00000000">
              <w:rPr>
                <w:rtl w:val="0"/>
              </w:rPr>
              <w:t xml:space="preserve">) — Tesseract's degraded read on a genuinely Bengali line, which mT5 partially but not fully repairs.</w:t>
            </w:r>
          </w:p>
          <w:p w:rsidR="00000000" w:rsidDel="00000000" w:rsidP="00000000" w:rsidRDefault="00000000" w:rsidRPr="00000000" w14:paraId="000000E7">
            <w:pPr>
              <w:numPr>
                <w:ilvl w:val="0"/>
                <w:numId w:val="2"/>
              </w:numPr>
              <w:spacing w:after="240" w:before="0" w:beforeAutospacing="0" w:lineRule="auto"/>
              <w:ind w:left="720" w:hanging="360"/>
            </w:pPr>
            <w:r w:rsidDel="00000000" w:rsidR="00000000" w:rsidRPr="00000000">
              <w:rPr>
                <w:rtl w:val="0"/>
              </w:rPr>
              <w:t xml:space="preserve">A second example from page 39 (a passage on agricultural cooperatives) shows the more common, subtler version of this problem: an ordinary Bengali paragraph with a handful of inline English gloss terms in parentheses (</w:t>
            </w:r>
            <w:r w:rsidDel="00000000" w:rsidR="00000000" w:rsidRPr="00000000">
              <w:rPr>
                <w:rFonts w:ascii="Roboto Mono" w:cs="Roboto Mono" w:eastAsia="Roboto Mono" w:hAnsi="Roboto Mono"/>
                <w:color w:val="188038"/>
                <w:rtl w:val="0"/>
              </w:rPr>
              <w:t xml:space="preserve">( dividend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reserve fund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Common goodwill fund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rebate )</w:t>
            </w:r>
            <w:r w:rsidDel="00000000" w:rsidR="00000000" w:rsidRPr="00000000">
              <w:rPr>
                <w:rtl w:val="0"/>
              </w:rPr>
              <w:t xml:space="preserve">). Our corrector's output shows two failure types side by side — some parenthetical terms are preserved correctly, but at least one (</w:t>
            </w:r>
            <w:r w:rsidDel="00000000" w:rsidR="00000000" w:rsidRPr="00000000">
              <w:rPr>
                <w:rFonts w:ascii="Roboto Mono" w:cs="Roboto Mono" w:eastAsia="Roboto Mono" w:hAnsi="Roboto Mono"/>
                <w:color w:val="188038"/>
                <w:rtl w:val="0"/>
              </w:rPr>
              <w:t xml:space="preserve">( dividend )</w:t>
            </w:r>
            <w:r w:rsidDel="00000000" w:rsidR="00000000" w:rsidRPr="00000000">
              <w:rPr>
                <w:rtl w:val="0"/>
              </w:rPr>
              <w:t xml:space="preserve">) is corrected to the wrong English word entirely (</w:t>
            </w:r>
            <w:r w:rsidDel="00000000" w:rsidR="00000000" w:rsidRPr="00000000">
              <w:rPr>
                <w:rFonts w:ascii="Roboto Mono" w:cs="Roboto Mono" w:eastAsia="Roboto Mono" w:hAnsi="Roboto Mono"/>
                <w:color w:val="188038"/>
                <w:rtl w:val="0"/>
              </w:rPr>
              <w:t xml:space="preserve">(minimum)</w:t>
            </w:r>
            <w:r w:rsidDel="00000000" w:rsidR="00000000" w:rsidRPr="00000000">
              <w:rPr>
                <w:rtl w:val="0"/>
              </w:rPr>
              <w:t xml:space="preserve">), and another (</w:t>
            </w:r>
            <w:r w:rsidDel="00000000" w:rsidR="00000000" w:rsidRPr="00000000">
              <w:rPr>
                <w:rFonts w:ascii="Roboto Mono" w:cs="Roboto Mono" w:eastAsia="Roboto Mono" w:hAnsi="Roboto Mono"/>
                <w:color w:val="188038"/>
                <w:rtl w:val="0"/>
              </w:rPr>
              <w:t xml:space="preserve">( rebate )</w:t>
            </w:r>
            <w:r w:rsidDel="00000000" w:rsidR="00000000" w:rsidRPr="00000000">
              <w:rPr>
                <w:rtl w:val="0"/>
              </w:rPr>
              <w:t xml:space="preserve">) is replaced with an unrelated chemistry term (</w:t>
            </w:r>
            <w:r w:rsidDel="00000000" w:rsidR="00000000" w:rsidRPr="00000000">
              <w:rPr>
                <w:rFonts w:ascii="Roboto Mono" w:cs="Roboto Mono" w:eastAsia="Roboto Mono" w:hAnsi="Roboto Mono"/>
                <w:color w:val="188038"/>
                <w:rtl w:val="0"/>
              </w:rPr>
              <w:t xml:space="preserve">(Calcium)</w:t>
            </w:r>
            <w:r w:rsidDel="00000000" w:rsidR="00000000" w:rsidRPr="00000000">
              <w:rPr>
                <w:rtl w:val="0"/>
              </w:rPr>
              <w:t xml:space="preserve">) — mT5 substituting a plausible-sounding but wrong short English token inside brackets it wasn't confident about, rather than leaving Tesseract's original (correct) reading alone.</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Our read on why</w:t>
            </w:r>
            <w:r w:rsidDel="00000000" w:rsidR="00000000" w:rsidRPr="00000000">
              <w:rPr>
                <w:rtl w:val="0"/>
              </w:rPr>
              <w:t xml:space="preserve">: the underlying cause across all three cases is the same structural problem named in Section 2 — Tesseract's </w:t>
            </w:r>
            <w:r w:rsidDel="00000000" w:rsidR="00000000" w:rsidRPr="00000000">
              <w:rPr>
                <w:rFonts w:ascii="Roboto Mono" w:cs="Roboto Mono" w:eastAsia="Roboto Mono" w:hAnsi="Roboto Mono"/>
                <w:color w:val="188038"/>
                <w:rtl w:val="0"/>
              </w:rPr>
              <w:t xml:space="preserve">ben</w:t>
            </w:r>
            <w:r w:rsidDel="00000000" w:rsidR="00000000" w:rsidRPr="00000000">
              <w:rPr>
                <w:rtl w:val="0"/>
              </w:rPr>
              <w:t xml:space="preserve"> model has no real vocabulary for Latin script, so English content (deliberate glosses, citations, or publisher imprints) gets misread in a way that's either garbled beyond recognition or superficially plausible-looking-but-wrong, and our correction layer, tuned primarily for genuine Bengali OCR noise, doesn't yet reliably distinguish "this needs a language-model fix" from "this is already-correct English/bracket content that should be left untouched." Our word-level confidence-gated dual-language logic (Section 4/Sec. 7 Model) measurably improves the coarse cases (whole garbled English lines), but the finer-grained case — a short English gloss word embedded inside an otherwise-correct Bengali sentence — is still a real, unresolved gap, and it's exactly the risk flagged in A1's "Biggest risk/unknown" for A3: these residual errors sit inside indexed, embedded chunks, and could surface as subtly wrong retrieved evidence (e.g., citing "minimum" where the source says "dividend") without any visible signal that anything is wrong.</w:t>
            </w:r>
          </w:p>
          <w:p w:rsidR="00000000" w:rsidDel="00000000" w:rsidP="00000000" w:rsidRDefault="00000000" w:rsidRPr="00000000" w14:paraId="000000E9">
            <w:pPr>
              <w:spacing w:after="80" w:lineRule="auto"/>
              <w:rPr/>
            </w:pPr>
            <w:r w:rsidDel="00000000" w:rsidR="00000000" w:rsidRPr="00000000">
              <w:rPr>
                <w:rtl w:val="0"/>
              </w:rPr>
            </w:r>
          </w:p>
        </w:tc>
      </w:tr>
    </w:tbl>
    <w:p w:rsidR="00000000" w:rsidDel="00000000" w:rsidP="00000000" w:rsidRDefault="00000000" w:rsidRPr="00000000" w14:paraId="000000EA">
      <w:pPr>
        <w:pStyle w:val="Heading2"/>
        <w:spacing w:after="100" w:before="240" w:lineRule="auto"/>
        <w:rPr/>
      </w:pPr>
      <w:r w:rsidDel="00000000" w:rsidR="00000000" w:rsidRPr="00000000">
        <w:rPr>
          <w:b w:val="1"/>
          <w:bCs w:val="1"/>
          <w:color w:val="1f3864"/>
          <w:sz w:val="26"/>
          <w:szCs w:val="26"/>
          <w:rtl w:val="0"/>
        </w:rPr>
        <w:t xml:space="preserve">Section 6 </w:t>
      </w:r>
      <w:r w:rsidDel="00000000" w:rsidR="00000000" w:rsidRPr="00000000">
        <w:rPr>
          <w:b w:val="1"/>
          <w:bCs w:val="1"/>
          <w:color w:val="1f3864"/>
          <w:rtl w:val="0"/>
        </w:rPr>
        <w:t xml:space="preserve">-</w:t>
      </w:r>
      <w:r w:rsidDel="00000000" w:rsidR="00000000" w:rsidRPr="00000000">
        <w:rPr>
          <w:b w:val="1"/>
          <w:bCs w:val="1"/>
          <w:color w:val="1f3864"/>
          <w:sz w:val="26"/>
          <w:szCs w:val="26"/>
          <w:rtl w:val="0"/>
        </w:rPr>
        <w:t xml:space="preserve"> The Plan for A3</w:t>
      </w:r>
      <w:r w:rsidDel="00000000" w:rsidR="00000000" w:rsidRPr="00000000">
        <w:rPr>
          <w:rtl w:val="0"/>
        </w:rPr>
      </w:r>
    </w:p>
    <w:p w:rsidR="00000000" w:rsidDel="00000000" w:rsidP="00000000" w:rsidRDefault="00000000" w:rsidRPr="00000000" w14:paraId="000000EB">
      <w:pPr>
        <w:spacing w:after="100" w:lineRule="auto"/>
        <w:rPr/>
      </w:pPr>
      <w:r w:rsidDel="00000000" w:rsidR="00000000" w:rsidRPr="00000000">
        <w:rPr>
          <w:i w:val="1"/>
          <w:iCs w:val="1"/>
          <w:color w:val="595959"/>
          <w:sz w:val="18"/>
          <w:szCs w:val="18"/>
          <w:rtl w:val="0"/>
        </w:rPr>
        <w:t xml:space="preserve">What's left: turn the knowledge base into an answering agent, then evaluate it.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shd w:fill="f2f2f2" w:val="clear"/>
          </w:tcPr>
          <w:p w:rsidR="00000000" w:rsidDel="00000000" w:rsidP="00000000" w:rsidRDefault="00000000" w:rsidRPr="00000000" w14:paraId="000000EC">
            <w:pPr>
              <w:spacing w:after="80" w:lineRule="auto"/>
              <w:rPr/>
            </w:pPr>
            <w:r w:rsidDel="00000000" w:rsidR="00000000" w:rsidRPr="00000000">
              <w:rPr>
                <w:b w:val="1"/>
                <w:bCs w:val="1"/>
                <w:rtl w:val="0"/>
              </w:rPr>
              <w:t xml:space="preserve">What we'll build next</w:t>
            </w:r>
            <w:r w:rsidDel="00000000" w:rsidR="00000000" w:rsidRPr="00000000">
              <w:rPr>
                <w:rtl w:val="0"/>
              </w:rPr>
            </w:r>
          </w:p>
          <w:p w:rsidR="00000000" w:rsidDel="00000000" w:rsidP="00000000" w:rsidRDefault="00000000" w:rsidRPr="00000000" w14:paraId="000000ED">
            <w:pPr>
              <w:spacing w:after="80" w:lineRule="auto"/>
              <w:rPr/>
            </w:pPr>
            <w:r w:rsidDel="00000000" w:rsidR="00000000" w:rsidRPr="00000000">
              <w:rPr>
                <w:i w:val="1"/>
                <w:iCs w:val="1"/>
                <w:color w:val="595959"/>
                <w:sz w:val="18"/>
                <w:szCs w:val="18"/>
                <w:rtl w:val="0"/>
              </w:rPr>
              <w:t xml:space="preserve">retrieval + rerank, the agent loop + tools, guardrails/HITL, grounding, evaluation - and RL/RLVR if you attempt the bonus.</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Carry the agent forward: in A3 it must do evidence-gated re-search (widen k on weak evidence, abstain at k_max) - the mandatory agentic behaviour, graded fail-closed in A3.</w:t>
            </w:r>
          </w:p>
        </w:tc>
        <w:tc>
          <w:tcPr/>
          <w:p w:rsidR="00000000" w:rsidDel="00000000" w:rsidP="00000000" w:rsidRDefault="00000000" w:rsidRPr="00000000" w14:paraId="000000EF">
            <w:pPr>
              <w:spacing w:after="80" w:lineRule="auto"/>
              <w:rPr/>
            </w:pPr>
            <w:r w:rsidDel="00000000" w:rsidR="00000000" w:rsidRPr="00000000">
              <w:rPr>
                <w:rtl w:val="0"/>
              </w:rPr>
              <w:t xml:space="preserve">Carried forward from A1 (Sec. 6/7): retrieval + rerank (hybrid BM25 + dense over our FAISS index, </w:t>
            </w:r>
            <w:r w:rsidDel="00000000" w:rsidR="00000000" w:rsidRPr="00000000">
              <w:rPr>
                <w:rFonts w:ascii="Roboto Mono" w:cs="Roboto Mono" w:eastAsia="Roboto Mono" w:hAnsi="Roboto Mono"/>
                <w:color w:val="188038"/>
                <w:rtl w:val="0"/>
              </w:rPr>
              <w:t xml:space="preserve">bge-reranker-v2-m3</w:t>
            </w:r>
            <w:r w:rsidDel="00000000" w:rsidR="00000000" w:rsidRPr="00000000">
              <w:rPr>
                <w:rtl w:val="0"/>
              </w:rPr>
              <w:t xml:space="preserve"> cross-encoder reorder), the agent loop over the fixed 9-tool interface (retrieve → rerank → extract → conditional read_page/enhance_page → calculator → aggregate → cite), and the guardrails already designed on paper - the hard </w:t>
            </w:r>
            <w:r w:rsidDel="00000000" w:rsidR="00000000" w:rsidRPr="00000000">
              <w:rPr>
                <w:rFonts w:ascii="Roboto Mono" w:cs="Roboto Mono" w:eastAsia="Roboto Mono" w:hAnsi="Roboto Mono"/>
                <w:color w:val="188038"/>
                <w:rtl w:val="0"/>
              </w:rPr>
              <w:t xml:space="preserve">max_steps=8</w:t>
            </w:r>
            <w:r w:rsidDel="00000000" w:rsidR="00000000" w:rsidRPr="00000000">
              <w:rPr>
                <w:rtl w:val="0"/>
              </w:rPr>
              <w:t xml:space="preserve"> budget, the three-cycle k-widening cap, and the single enhance_page retry limit. The one mandatory agentic behaviour graded fail-closed in A3 is evidence-gated re-search: widen k (</w:t>
            </w:r>
            <w:r w:rsidDel="00000000" w:rsidR="00000000" w:rsidRPr="00000000">
              <w:rPr>
                <w:rFonts w:ascii="Roboto Mono" w:cs="Roboto Mono" w:eastAsia="Roboto Mono" w:hAnsi="Roboto Mono"/>
                <w:color w:val="188038"/>
                <w:rtl w:val="0"/>
              </w:rPr>
              <w:t xml:space="preserve">k_step=10</w:t>
            </w:r>
            <w:r w:rsidDel="00000000" w:rsidR="00000000" w:rsidRPr="00000000">
              <w:rPr>
                <w:rtl w:val="0"/>
              </w:rPr>
              <w:t xml:space="preserve">, up to </w:t>
            </w:r>
            <w:r w:rsidDel="00000000" w:rsidR="00000000" w:rsidRPr="00000000">
              <w:rPr>
                <w:rFonts w:ascii="Roboto Mono" w:cs="Roboto Mono" w:eastAsia="Roboto Mono" w:hAnsi="Roboto Mono"/>
                <w:color w:val="188038"/>
                <w:rtl w:val="0"/>
              </w:rPr>
              <w:t xml:space="preserve">k_max=40</w:t>
            </w:r>
            <w:r w:rsidDel="00000000" w:rsidR="00000000" w:rsidRPr="00000000">
              <w:rPr>
                <w:rtl w:val="0"/>
              </w:rPr>
              <w:t xml:space="preserve">) when the reranker's top score is below </w:t>
            </w:r>
            <w:r w:rsidDel="00000000" w:rsidR="00000000" w:rsidRPr="00000000">
              <w:rPr>
                <w:rFonts w:ascii="Roboto Mono" w:cs="Roboto Mono" w:eastAsia="Roboto Mono" w:hAnsi="Roboto Mono"/>
                <w:color w:val="188038"/>
                <w:rtl w:val="0"/>
              </w:rPr>
              <w:t xml:space="preserve">weak_threshold=0.35</w:t>
            </w:r>
            <w:r w:rsidDel="00000000" w:rsidR="00000000" w:rsidRPr="00000000">
              <w:rPr>
                <w:rtl w:val="0"/>
              </w:rPr>
              <w:t xml:space="preserve">, and abstain / </w:t>
            </w:r>
            <w:r w:rsidDel="00000000" w:rsidR="00000000" w:rsidRPr="00000000">
              <w:rPr>
                <w:rFonts w:ascii="Roboto Mono" w:cs="Roboto Mono" w:eastAsia="Roboto Mono" w:hAnsi="Roboto Mono"/>
                <w:color w:val="188038"/>
                <w:rtl w:val="0"/>
              </w:rPr>
              <w:t xml:space="preserve">escalate_to_human</w:t>
            </w:r>
            <w:r w:rsidDel="00000000" w:rsidR="00000000" w:rsidRPr="00000000">
              <w:rPr>
                <w:rtl w:val="0"/>
              </w:rPr>
              <w:t xml:space="preserve"> once k_max is reached with evidence still weak - this is not optional scope, it's the core behaviour A1 committed to and A2's index/chunk design was built to support. We'll also build out </w:t>
            </w:r>
            <w:r w:rsidDel="00000000" w:rsidR="00000000" w:rsidRPr="00000000">
              <w:rPr>
                <w:rFonts w:ascii="Roboto Mono" w:cs="Roboto Mono" w:eastAsia="Roboto Mono" w:hAnsi="Roboto Mono"/>
                <w:color w:val="188038"/>
                <w:rtl w:val="0"/>
              </w:rPr>
              <w:t xml:space="preserve">tasks.jsonl</w:t>
            </w:r>
            <w:r w:rsidDel="00000000" w:rsidR="00000000" w:rsidRPr="00000000">
              <w:rPr>
                <w:rtl w:val="0"/>
              </w:rPr>
              <w:t xml:space="preserve"> per the pipeline below, and run our first end-to-end Answer Reliability ≥ 0.90 measurement against it.</w:t>
            </w:r>
          </w:p>
        </w:tc>
      </w:tr>
      <w:tr>
        <w:trPr>
          <w:cantSplit w:val="0"/>
          <w:tblHeader w:val="0"/>
        </w:trPr>
        <w:tc>
          <w:tcPr>
            <w:shd w:fill="f2f2f2" w:val="clear"/>
          </w:tcPr>
          <w:p w:rsidR="00000000" w:rsidDel="00000000" w:rsidP="00000000" w:rsidRDefault="00000000" w:rsidRPr="00000000" w14:paraId="000000F0">
            <w:pPr>
              <w:spacing w:after="80" w:lineRule="auto"/>
              <w:rPr/>
            </w:pPr>
            <w:r w:rsidDel="00000000" w:rsidR="00000000" w:rsidRPr="00000000">
              <w:rPr>
                <w:b w:val="1"/>
                <w:bCs w:val="1"/>
                <w:rtl w:val="0"/>
              </w:rPr>
              <w:t xml:space="preserve">Our evaluation set</w:t>
            </w:r>
            <w:r w:rsidDel="00000000" w:rsidR="00000000" w:rsidRPr="00000000">
              <w:rPr>
                <w:rtl w:val="0"/>
              </w:rPr>
            </w:r>
          </w:p>
          <w:p w:rsidR="00000000" w:rsidDel="00000000" w:rsidP="00000000" w:rsidRDefault="00000000" w:rsidRPr="00000000" w14:paraId="000000F1">
            <w:pPr>
              <w:spacing w:after="80" w:lineRule="auto"/>
              <w:rPr/>
            </w:pPr>
            <w:r w:rsidDel="00000000" w:rsidR="00000000" w:rsidRPr="00000000">
              <w:rPr>
                <w:i w:val="1"/>
                <w:iCs w:val="1"/>
                <w:color w:val="595959"/>
                <w:sz w:val="18"/>
                <w:szCs w:val="18"/>
                <w:rtl w:val="0"/>
              </w:rPr>
              <w:t xml:space="preserve">how you'll write tasks.jsonl for YOUR domain - the questions your real user would ask; include enough checkable (verifiable) items and abstention cases.</w:t>
            </w:r>
            <w:r w:rsidDel="00000000" w:rsidR="00000000" w:rsidRPr="00000000">
              <w:rPr>
                <w:rtl w:val="0"/>
              </w:rPr>
            </w:r>
          </w:p>
        </w:tc>
        <w:tc>
          <w:tcPr/>
          <w:p w:rsidR="00000000" w:rsidDel="00000000" w:rsidP="00000000" w:rsidRDefault="00000000" w:rsidRPr="00000000" w14:paraId="000000F2">
            <w:pPr>
              <w:spacing w:after="240" w:before="240" w:lineRule="auto"/>
              <w:rPr/>
            </w:pPr>
            <w:r w:rsidDel="00000000" w:rsidR="00000000" w:rsidRPr="00000000">
              <w:rPr>
                <w:rtl w:val="0"/>
              </w:rPr>
              <w:t xml:space="preserve">We build </w:t>
            </w:r>
            <w:r w:rsidDel="00000000" w:rsidR="00000000" w:rsidRPr="00000000">
              <w:rPr>
                <w:rFonts w:ascii="Roboto Mono" w:cs="Roboto Mono" w:eastAsia="Roboto Mono" w:hAnsi="Roboto Mono"/>
                <w:color w:val="188038"/>
                <w:rtl w:val="0"/>
              </w:rPr>
              <w:t xml:space="preserve">tasks.jsonl</w:t>
            </w:r>
            <w:r w:rsidDel="00000000" w:rsidR="00000000" w:rsidRPr="00000000">
              <w:rPr>
                <w:rtl w:val="0"/>
              </w:rPr>
              <w:t xml:space="preserve"> with an LLM-orchestrator-plus-human-in-the-loop pipeline, keeping the same three-category taxonomy committed to in A1 (verifiable / judged / abstention) and the same document-level constraint (all questions sourced from Krishi-Darpan, our held-out test book, so no train/val page leaks into eval).</w:t>
            </w:r>
          </w:p>
          <w:p w:rsidR="00000000" w:rsidDel="00000000" w:rsidP="00000000" w:rsidRDefault="00000000" w:rsidRPr="00000000" w14:paraId="000000F3">
            <w:pPr>
              <w:numPr>
                <w:ilvl w:val="0"/>
                <w:numId w:val="1"/>
              </w:numPr>
              <w:spacing w:after="0" w:afterAutospacing="0" w:before="240" w:lineRule="auto"/>
              <w:ind w:left="720" w:hanging="360"/>
            </w:pPr>
            <w:r w:rsidDel="00000000" w:rsidR="00000000" w:rsidRPr="00000000">
              <w:rPr>
                <w:b w:val="1"/>
                <w:bCs w:val="1"/>
                <w:rtl w:val="0"/>
              </w:rPr>
              <w:t xml:space="preserve">Candidate generation</w:t>
            </w:r>
            <w:r w:rsidDel="00000000" w:rsidR="00000000" w:rsidRPr="00000000">
              <w:rPr>
                <w:rtl w:val="0"/>
              </w:rPr>
              <w:t xml:space="preserve">: for each held-out page (or region-level chunk, using our existing OCR-cache/chunk-cache JSON), an LLM orchestrator is prompted with the page's corrected OCR text plus its GT transcription (where available in </w:t>
            </w:r>
            <w:r w:rsidDel="00000000" w:rsidR="00000000" w:rsidRPr="00000000">
              <w:rPr>
                <w:rFonts w:ascii="Roboto Mono" w:cs="Roboto Mono" w:eastAsia="Roboto Mono" w:hAnsi="Roboto Mono"/>
                <w:color w:val="188038"/>
                <w:rtl w:val="0"/>
              </w:rPr>
              <w:t xml:space="preserve">heldout_pages/labels.jsonl</w:t>
            </w:r>
            <w:r w:rsidDel="00000000" w:rsidR="00000000" w:rsidRPr="00000000">
              <w:rPr>
                <w:rtl w:val="0"/>
              </w:rPr>
              <w:t xml:space="preserve">) and asked to propose 1–2 candidate questions of a </w:t>
            </w:r>
            <w:r w:rsidDel="00000000" w:rsidR="00000000" w:rsidRPr="00000000">
              <w:rPr>
                <w:i w:val="1"/>
                <w:iCs w:val="1"/>
                <w:rtl w:val="0"/>
              </w:rPr>
              <w:t xml:space="preserve">specified</w:t>
            </w:r>
            <w:r w:rsidDel="00000000" w:rsidR="00000000" w:rsidRPr="00000000">
              <w:rPr>
                <w:rtl w:val="0"/>
              </w:rPr>
              <w:t xml:space="preserve"> type - a verifiable fact question (dosage, soil type, rotation order - anything with a short, checkable gold span), a judged/open-ended procedural question, or, for pages the orchestrator/GT pipeline flags as low-confidence (per our stored OCR confidence/</w:t>
            </w:r>
            <w:r w:rsidDel="00000000" w:rsidR="00000000" w:rsidRPr="00000000">
              <w:rPr>
                <w:rFonts w:ascii="Roboto Mono" w:cs="Roboto Mono" w:eastAsia="Roboto Mono" w:hAnsi="Roboto Mono"/>
                <w:color w:val="188038"/>
                <w:rtl w:val="0"/>
              </w:rPr>
              <w:t xml:space="preserve">bangla_char_ratio</w:t>
            </w:r>
            <w:r w:rsidDel="00000000" w:rsidR="00000000" w:rsidRPr="00000000">
              <w:rPr>
                <w:rtl w:val="0"/>
              </w:rPr>
              <w:t xml:space="preserve"> signal or missing GT), a deliberate abstention candidate.</w:t>
            </w:r>
          </w:p>
          <w:p w:rsidR="00000000" w:rsidDel="00000000" w:rsidP="00000000" w:rsidRDefault="00000000" w:rsidRPr="00000000" w14:paraId="000000F4">
            <w:pPr>
              <w:numPr>
                <w:ilvl w:val="0"/>
                <w:numId w:val="1"/>
              </w:numPr>
              <w:spacing w:after="0" w:afterAutospacing="0" w:before="0" w:beforeAutospacing="0" w:lineRule="auto"/>
              <w:ind w:left="720" w:hanging="360"/>
            </w:pPr>
            <w:r w:rsidDel="00000000" w:rsidR="00000000" w:rsidRPr="00000000">
              <w:rPr>
                <w:b w:val="1"/>
                <w:bCs w:val="1"/>
                <w:rtl w:val="0"/>
              </w:rPr>
              <w:t xml:space="preserve">Grounding check</w:t>
            </w:r>
            <w:r w:rsidDel="00000000" w:rsidR="00000000" w:rsidRPr="00000000">
              <w:rPr>
                <w:rtl w:val="0"/>
              </w:rPr>
              <w:t xml:space="preserve">: each generated question is paired with the exact source span (page_id, chunk_id, and the gold answer text) the orchestrator used, so every candidate is auto-traceable back to its source before a human ever looks at it.</w:t>
            </w:r>
          </w:p>
          <w:p w:rsidR="00000000" w:rsidDel="00000000" w:rsidP="00000000" w:rsidRDefault="00000000" w:rsidRPr="00000000" w14:paraId="000000F5">
            <w:pPr>
              <w:numPr>
                <w:ilvl w:val="0"/>
                <w:numId w:val="1"/>
              </w:numPr>
              <w:spacing w:after="0" w:afterAutospacing="0" w:before="0" w:beforeAutospacing="0" w:lineRule="auto"/>
              <w:ind w:left="720" w:hanging="360"/>
            </w:pPr>
            <w:r w:rsidDel="00000000" w:rsidR="00000000" w:rsidRPr="00000000">
              <w:rPr>
                <w:b w:val="1"/>
                <w:bCs w:val="1"/>
                <w:rtl w:val="0"/>
              </w:rPr>
              <w:t xml:space="preserve">Human-in-the-loop filtering</w:t>
            </w:r>
            <w:r w:rsidDel="00000000" w:rsidR="00000000" w:rsidRPr="00000000">
              <w:rPr>
                <w:rtl w:val="0"/>
              </w:rPr>
              <w:t xml:space="preserve">: a team member reviews each candidate against the source page image (not just the OCR text, to catch cases where the LLM's "gold" answer is itself an OCR artifact), and accepts, edits, or discards it. This is the step that keeps the eval set honest - an LLM grading its own generated questions against its own generated answers would be circular, so a human is the final gate on what enters </w:t>
            </w:r>
            <w:r w:rsidDel="00000000" w:rsidR="00000000" w:rsidRPr="00000000">
              <w:rPr>
                <w:rFonts w:ascii="Roboto Mono" w:cs="Roboto Mono" w:eastAsia="Roboto Mono" w:hAnsi="Roboto Mono"/>
                <w:color w:val="188038"/>
                <w:rtl w:val="0"/>
              </w:rPr>
              <w:t xml:space="preserve">tasks.jsonl</w:t>
            </w:r>
            <w:r w:rsidDel="00000000" w:rsidR="00000000" w:rsidRPr="00000000">
              <w:rPr>
                <w:rtl w:val="0"/>
              </w:rPr>
              <w:t xml:space="preserve">.</w:t>
            </w:r>
          </w:p>
          <w:p w:rsidR="00000000" w:rsidDel="00000000" w:rsidP="00000000" w:rsidRDefault="00000000" w:rsidRPr="00000000" w14:paraId="000000F6">
            <w:pPr>
              <w:numPr>
                <w:ilvl w:val="0"/>
                <w:numId w:val="1"/>
              </w:numPr>
              <w:spacing w:after="240" w:before="0" w:beforeAutospacing="0" w:lineRule="auto"/>
              <w:ind w:left="720" w:hanging="360"/>
            </w:pPr>
            <w:r w:rsidDel="00000000" w:rsidR="00000000" w:rsidRPr="00000000">
              <w:rPr>
                <w:b w:val="1"/>
                <w:bCs w:val="1"/>
                <w:rtl w:val="0"/>
              </w:rPr>
              <w:t xml:space="preserve">Composition target</w:t>
            </w:r>
            <w:r w:rsidDel="00000000" w:rsidR="00000000" w:rsidRPr="00000000">
              <w:rPr>
                <w:rtl w:val="0"/>
              </w:rPr>
              <w:t xml:space="preserve">: mirroring A1's original split (25 verifiable / 10 judged / 5 abstention out of 40), with abstention cases drawn specifically from pages where GT is missing, OCR confidence is below threshold, or the query genuinely has no answer in any of the three books (e.g. a modern input not covered by 1930s–40s manuals) - the same abstention criteria committed to in A1, now made concrete against our actual held-out cache rather than a hypothetical.</w:t>
            </w:r>
          </w:p>
          <w:p w:rsidR="00000000" w:rsidDel="00000000" w:rsidP="00000000" w:rsidRDefault="00000000" w:rsidRPr="00000000" w14:paraId="000000F7">
            <w:pPr>
              <w:spacing w:after="80" w:lineRule="auto"/>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F8">
            <w:pPr>
              <w:spacing w:after="80" w:lineRule="auto"/>
              <w:rPr/>
            </w:pPr>
            <w:r w:rsidDel="00000000" w:rsidR="00000000" w:rsidRPr="00000000">
              <w:rPr>
                <w:b w:val="1"/>
                <w:bCs w:val="1"/>
                <w:rtl w:val="0"/>
              </w:rPr>
              <w:t xml:space="preserve">Biggest risk / unknown</w:t>
            </w:r>
            <w:r w:rsidDel="00000000" w:rsidR="00000000" w:rsidRPr="00000000">
              <w:rPr>
                <w:rtl w:val="0"/>
              </w:rPr>
            </w:r>
          </w:p>
          <w:p w:rsidR="00000000" w:rsidDel="00000000" w:rsidP="00000000" w:rsidRDefault="00000000" w:rsidRPr="00000000" w14:paraId="000000F9">
            <w:pPr>
              <w:spacing w:after="80" w:lineRule="auto"/>
              <w:rPr/>
            </w:pPr>
            <w:r w:rsidDel="00000000" w:rsidR="00000000" w:rsidRPr="00000000">
              <w:rPr>
                <w:i w:val="1"/>
                <w:iCs w:val="1"/>
                <w:color w:val="595959"/>
                <w:sz w:val="18"/>
                <w:szCs w:val="18"/>
                <w:rtl w:val="0"/>
              </w:rPr>
              <w:t xml:space="preserve">the thing most likely to break in A3, and your first idea to handle it.</w:t>
            </w:r>
            <w:r w:rsidDel="00000000" w:rsidR="00000000" w:rsidRPr="00000000">
              <w:rPr>
                <w:rtl w:val="0"/>
              </w:rPr>
            </w:r>
          </w:p>
        </w:tc>
        <w:tc>
          <w:tcPr/>
          <w:p w:rsidR="00000000" w:rsidDel="00000000" w:rsidP="00000000" w:rsidRDefault="00000000" w:rsidRPr="00000000" w14:paraId="000000FA">
            <w:pPr>
              <w:spacing w:after="80" w:lineRule="auto"/>
              <w:rPr/>
            </w:pPr>
            <w:r w:rsidDel="00000000" w:rsidR="00000000" w:rsidRPr="00000000">
              <w:rPr>
                <w:rtl w:val="0"/>
              </w:rPr>
              <w:t xml:space="preserve">The part of the system most likely to break in A3 is retrieval/answer quality on </w:t>
            </w:r>
            <w:r w:rsidDel="00000000" w:rsidR="00000000" w:rsidRPr="00000000">
              <w:rPr>
                <w:b w:val="1"/>
                <w:bCs w:val="1"/>
                <w:rtl w:val="0"/>
              </w:rPr>
              <w:t xml:space="preserve">Bangla-English code-switched content</w:t>
            </w:r>
            <w:r w:rsidDel="00000000" w:rsidR="00000000" w:rsidRPr="00000000">
              <w:rPr>
                <w:rtl w:val="0"/>
              </w:rPr>
              <w:t xml:space="preserve"> (Section 2's new finding: 9.5% of lines, concentrated in BKBP/KB, contain real English mixed into Bengali prose - chemical formulas, botanical terms, citation-style parentheticals). This is hard for a structural reason, not just a data-quality one: Tesseract's </w:t>
            </w:r>
            <w:r w:rsidDel="00000000" w:rsidR="00000000" w:rsidRPr="00000000">
              <w:rPr>
                <w:rFonts w:ascii="Roboto Mono" w:cs="Roboto Mono" w:eastAsia="Roboto Mono" w:hAnsi="Roboto Mono"/>
                <w:color w:val="188038"/>
                <w:rtl w:val="0"/>
              </w:rPr>
              <w:t xml:space="preserve">ben</w:t>
            </w:r>
            <w:r w:rsidDel="00000000" w:rsidR="00000000" w:rsidRPr="00000000">
              <w:rPr>
                <w:rtl w:val="0"/>
              </w:rPr>
              <w:t xml:space="preserve"> model has no vocabulary for Latin glyphs at all, so it will force-map English text into garbled Bengali-shaped output; but naively running </w:t>
            </w:r>
            <w:r w:rsidDel="00000000" w:rsidR="00000000" w:rsidRPr="00000000">
              <w:rPr>
                <w:rFonts w:ascii="Roboto Mono" w:cs="Roboto Mono" w:eastAsia="Roboto Mono" w:hAnsi="Roboto Mono"/>
                <w:color w:val="188038"/>
                <w:rtl w:val="0"/>
              </w:rPr>
              <w:t xml:space="preserve">ben+eng</w:t>
            </w:r>
            <w:r w:rsidDel="00000000" w:rsidR="00000000" w:rsidRPr="00000000">
              <w:rPr>
                <w:rtl w:val="0"/>
              </w:rPr>
              <w:t xml:space="preserve"> combined scores every character against two competing vocabularies simultaneously, which risks degrading recognition on the 94–97% of content that is confidently, unambiguously Bengali just to accommodate the much smaller English fraction. Our current mitigation (</w:t>
            </w:r>
            <w:r w:rsidDel="00000000" w:rsidR="00000000" w:rsidRPr="00000000">
              <w:rPr>
                <w:rFonts w:ascii="Roboto Mono" w:cs="Roboto Mono" w:eastAsia="Roboto Mono" w:hAnsi="Roboto Mono"/>
                <w:color w:val="188038"/>
                <w:rtl w:val="0"/>
              </w:rPr>
              <w:t xml:space="preserve">ocr.py</w:t>
            </w:r>
            <w:r w:rsidDel="00000000" w:rsidR="00000000" w:rsidRPr="00000000">
              <w:rPr>
                <w:rtl w:val="0"/>
              </w:rPr>
              <w:t xml:space="preserve">) is heuristic, not exact: word-level confidence gating (only re-check a word against </w:t>
            </w:r>
            <w:r w:rsidDel="00000000" w:rsidR="00000000" w:rsidRPr="00000000">
              <w:rPr>
                <w:rFonts w:ascii="Roboto Mono" w:cs="Roboto Mono" w:eastAsia="Roboto Mono" w:hAnsi="Roboto Mono"/>
                <w:color w:val="188038"/>
                <w:rtl w:val="0"/>
              </w:rPr>
              <w:t xml:space="preserve">eng</w:t>
            </w:r>
            <w:r w:rsidDel="00000000" w:rsidR="00000000" w:rsidRPr="00000000">
              <w:rPr>
                <w:rtl w:val="0"/>
              </w:rPr>
              <w:t xml:space="preserve"> if its </w:t>
            </w:r>
            <w:r w:rsidDel="00000000" w:rsidR="00000000" w:rsidRPr="00000000">
              <w:rPr>
                <w:rFonts w:ascii="Roboto Mono" w:cs="Roboto Mono" w:eastAsia="Roboto Mono" w:hAnsi="Roboto Mono"/>
                <w:color w:val="188038"/>
                <w:rtl w:val="0"/>
              </w:rPr>
              <w:t xml:space="preserve">ben</w:t>
            </w:r>
            <w:r w:rsidDel="00000000" w:rsidR="00000000" w:rsidRPr="00000000">
              <w:rPr>
                <w:rtl w:val="0"/>
              </w:rPr>
              <w:t xml:space="preserve"> confidence is below </w:t>
            </w:r>
            <w:r w:rsidDel="00000000" w:rsidR="00000000" w:rsidRPr="00000000">
              <w:rPr>
                <w:rFonts w:ascii="Roboto Mono" w:cs="Roboto Mono" w:eastAsia="Roboto Mono" w:hAnsi="Roboto Mono"/>
                <w:color w:val="188038"/>
                <w:rtl w:val="0"/>
              </w:rPr>
              <w:t xml:space="preserve">per_word_conf_thr=55</w:t>
            </w:r>
            <w:r w:rsidDel="00000000" w:rsidR="00000000" w:rsidRPr="00000000">
              <w:rPr>
                <w:rtl w:val="0"/>
              </w:rPr>
              <w:t xml:space="preserve">, and only accept the </w:t>
            </w:r>
            <w:r w:rsidDel="00000000" w:rsidR="00000000" w:rsidRPr="00000000">
              <w:rPr>
                <w:rFonts w:ascii="Roboto Mono" w:cs="Roboto Mono" w:eastAsia="Roboto Mono" w:hAnsi="Roboto Mono"/>
                <w:color w:val="188038"/>
                <w:rtl w:val="0"/>
              </w:rPr>
              <w:t xml:space="preserve">eng</w:t>
            </w:r>
            <w:r w:rsidDel="00000000" w:rsidR="00000000" w:rsidRPr="00000000">
              <w:rPr>
                <w:rtl w:val="0"/>
              </w:rPr>
              <w:t xml:space="preserve"> reading if it beats </w:t>
            </w:r>
            <w:r w:rsidDel="00000000" w:rsidR="00000000" w:rsidRPr="00000000">
              <w:rPr>
                <w:rFonts w:ascii="Roboto Mono" w:cs="Roboto Mono" w:eastAsia="Roboto Mono" w:hAnsi="Roboto Mono"/>
                <w:color w:val="188038"/>
                <w:rtl w:val="0"/>
              </w:rPr>
              <w:t xml:space="preserve">ben</w:t>
            </w:r>
            <w:r w:rsidDel="00000000" w:rsidR="00000000" w:rsidRPr="00000000">
              <w:rPr>
                <w:rtl w:val="0"/>
              </w:rPr>
              <w:t xml:space="preserve">'s own confidence by a </w:t>
            </w:r>
            <w:r w:rsidDel="00000000" w:rsidR="00000000" w:rsidRPr="00000000">
              <w:rPr>
                <w:rFonts w:ascii="Roboto Mono" w:cs="Roboto Mono" w:eastAsia="Roboto Mono" w:hAnsi="Roboto Mono"/>
                <w:color w:val="188038"/>
                <w:rtl w:val="0"/>
              </w:rPr>
              <w:t xml:space="preserve">swap_margin=15</w:t>
            </w:r>
            <w:r w:rsidDel="00000000" w:rsidR="00000000" w:rsidRPr="00000000">
              <w:rPr>
                <w:rtl w:val="0"/>
              </w:rPr>
              <w:t xml:space="preserve"> margin), plus a line-level Bangla-ratio gate (</w:t>
            </w:r>
            <w:r w:rsidDel="00000000" w:rsidR="00000000" w:rsidRPr="00000000">
              <w:rPr>
                <w:rFonts w:ascii="Roboto Mono" w:cs="Roboto Mono" w:eastAsia="Roboto Mono" w:hAnsi="Roboto Mono"/>
                <w:color w:val="188038"/>
                <w:rtl w:val="0"/>
              </w:rPr>
              <w:t xml:space="preserve">whole_bangla_ratio_thr=0.85</w:t>
            </w:r>
            <w:r w:rsidDel="00000000" w:rsidR="00000000" w:rsidRPr="00000000">
              <w:rPr>
                <w:rtl w:val="0"/>
              </w:rPr>
              <w:t xml:space="preserve">) deciding which lines are even worth the word-level check, plus a separate, more conservative ratio gate (</w:t>
            </w:r>
            <w:r w:rsidDel="00000000" w:rsidR="00000000" w:rsidRPr="00000000">
              <w:rPr>
                <w:rFonts w:ascii="Roboto Mono" w:cs="Roboto Mono" w:eastAsia="Roboto Mono" w:hAnsi="Roboto Mono"/>
                <w:color w:val="188038"/>
                <w:rtl w:val="0"/>
              </w:rPr>
              <w:t xml:space="preserve">min_bangla_ratio_for_correction=0.6</w:t>
            </w:r>
            <w:r w:rsidDel="00000000" w:rsidR="00000000" w:rsidRPr="00000000">
              <w:rPr>
                <w:rtl w:val="0"/>
              </w:rPr>
              <w:t xml:space="preserve">, now counting all significant characters - letters, digits, symbols - not just alphabetic ones, after we found and fixed the earlier bug where digit-heavy garbled text was mis-scored as fully Bengali) deciding which lines even reach the mT5 corrector. This performs well in our own experiments - it's a large part of why Tesseract+heuristics currently beats every fine-tuned model we tried (TrOCR, and other transformer-based readers) on this corpus, which surprised us going in - but it is not perfect: mis-triggered swaps (a genuinely Bengali word with an unlucky low confidence score) or missed swaps (real English that never dips below the confidence threshold) can still leave garbled or wrong-language fragments inside chunks that get embedded and indexed. </w:t>
            </w:r>
            <w:r w:rsidDel="00000000" w:rsidR="00000000" w:rsidRPr="00000000">
              <w:rPr>
                <w:b w:val="1"/>
                <w:bCs w:val="1"/>
                <w:rtl w:val="0"/>
              </w:rPr>
              <w:t xml:space="preserve">In A3, our plan is to sanitize at retrieval time rather than try to perfect OCR further</w:t>
            </w:r>
            <w:r w:rsidDel="00000000" w:rsidR="00000000" w:rsidRPr="00000000">
              <w:rPr>
                <w:rtl w:val="0"/>
              </w:rPr>
              <w:t xml:space="preserve">: since region/line-level confidence and Bangla-ratio signals are already computed and cached per chunk during ingestion, we intend to carry a lightweight per-chunk "OCR trust" signal forward into the chunk metadata, and use it two ways - (a) down-weight or flag low-trust chunks during reranking rather than treating every chunk as equally reliable evidence, and (b) for a chunk that clears the retrieval threshold but carries a low trust signal, route it through the existing </w:t>
            </w:r>
            <w:r w:rsidDel="00000000" w:rsidR="00000000" w:rsidRPr="00000000">
              <w:rPr>
                <w:rFonts w:ascii="Roboto Mono" w:cs="Roboto Mono" w:eastAsia="Roboto Mono" w:hAnsi="Roboto Mono"/>
                <w:color w:val="188038"/>
                <w:rtl w:val="0"/>
              </w:rPr>
              <w:t xml:space="preserve">read_page</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enhance_page</w:t>
            </w:r>
            <w:r w:rsidDel="00000000" w:rsidR="00000000" w:rsidRPr="00000000">
              <w:rPr>
                <w:rtl w:val="0"/>
              </w:rPr>
              <w:t xml:space="preserve"> conditional path (already designed in A1 for </w:t>
            </w:r>
            <w:r w:rsidDel="00000000" w:rsidR="00000000" w:rsidRPr="00000000">
              <w:rPr>
                <w:rFonts w:ascii="Roboto Mono" w:cs="Roboto Mono" w:eastAsia="Roboto Mono" w:hAnsi="Roboto Mono"/>
                <w:color w:val="188038"/>
                <w:rtl w:val="0"/>
              </w:rPr>
              <w:t xml:space="preserve">has_tables</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has_figures</w:t>
            </w:r>
            <w:r w:rsidDel="00000000" w:rsidR="00000000" w:rsidRPr="00000000">
              <w:rPr>
                <w:rtl w:val="0"/>
              </w:rPr>
              <w:t xml:space="preserve"> chunks) before citing it, rather than citing directly from the indexed text. We're flagging this as a genuine open design question rather than a settled solution - we don't yet know the right trust threshold or exactly how much this will cost in extra </w:t>
            </w:r>
            <w:r w:rsidDel="00000000" w:rsidR="00000000" w:rsidRPr="00000000">
              <w:rPr>
                <w:rFonts w:ascii="Roboto Mono" w:cs="Roboto Mono" w:eastAsia="Roboto Mono" w:hAnsi="Roboto Mono"/>
                <w:color w:val="188038"/>
                <w:rtl w:val="0"/>
              </w:rPr>
              <w:t xml:space="preserve">read_page</w:t>
            </w:r>
            <w:r w:rsidDel="00000000" w:rsidR="00000000" w:rsidRPr="00000000">
              <w:rPr>
                <w:rtl w:val="0"/>
              </w:rPr>
              <w:t xml:space="preserve"> calls against our </w:t>
            </w:r>
            <w:r w:rsidDel="00000000" w:rsidR="00000000" w:rsidRPr="00000000">
              <w:rPr>
                <w:rFonts w:ascii="Roboto Mono" w:cs="Roboto Mono" w:eastAsia="Roboto Mono" w:hAnsi="Roboto Mono"/>
                <w:color w:val="188038"/>
                <w:rtl w:val="0"/>
              </w:rPr>
              <w:t xml:space="preserve">max_steps=8</w:t>
            </w:r>
            <w:r w:rsidDel="00000000" w:rsidR="00000000" w:rsidRPr="00000000">
              <w:rPr>
                <w:rtl w:val="0"/>
              </w:rPr>
              <w:t xml:space="preserve"> budget, and we expect to tune it empirically once we have real A3 retrieval-quality numbers on code-switched chunks specifically.</w:t>
            </w:r>
          </w:p>
        </w:tc>
      </w:tr>
    </w:tbl>
    <w:p w:rsidR="00000000" w:rsidDel="00000000" w:rsidP="00000000" w:rsidRDefault="00000000" w:rsidRPr="00000000" w14:paraId="000000FB">
      <w:pPr>
        <w:pStyle w:val="Heading2"/>
        <w:spacing w:after="100" w:before="240" w:lineRule="auto"/>
        <w:rPr/>
      </w:pPr>
      <w:r w:rsidDel="00000000" w:rsidR="00000000" w:rsidRPr="00000000">
        <w:rPr>
          <w:b w:val="1"/>
          <w:bCs w:val="1"/>
          <w:color w:val="1f3864"/>
          <w:sz w:val="26"/>
          <w:szCs w:val="26"/>
          <w:rtl w:val="0"/>
        </w:rPr>
        <w:t xml:space="preserve">Section 7 </w:t>
      </w:r>
      <w:r w:rsidDel="00000000" w:rsidR="00000000" w:rsidRPr="00000000">
        <w:rPr>
          <w:b w:val="1"/>
          <w:bCs w:val="1"/>
          <w:color w:val="1f3864"/>
          <w:rtl w:val="0"/>
        </w:rPr>
        <w:t xml:space="preserve">-</w:t>
      </w:r>
      <w:r w:rsidDel="00000000" w:rsidR="00000000" w:rsidRPr="00000000">
        <w:rPr>
          <w:b w:val="1"/>
          <w:bCs w:val="1"/>
          <w:color w:val="1f3864"/>
          <w:sz w:val="26"/>
          <w:szCs w:val="26"/>
          <w:rtl w:val="0"/>
        </w:rPr>
        <w:t xml:space="preserve"> Design Choices &amp; Justification (knowledge-base stages)</w:t>
      </w:r>
      <w:r w:rsidDel="00000000" w:rsidR="00000000" w:rsidRPr="00000000">
        <w:rPr>
          <w:rtl w:val="0"/>
        </w:rPr>
      </w:r>
    </w:p>
    <w:p w:rsidR="00000000" w:rsidDel="00000000" w:rsidP="00000000" w:rsidRDefault="00000000" w:rsidRPr="00000000" w14:paraId="000000FC">
      <w:pPr>
        <w:spacing w:after="100" w:lineRule="auto"/>
        <w:rPr/>
      </w:pPr>
      <w:r w:rsidDel="00000000" w:rsidR="00000000" w:rsidRPr="00000000">
        <w:rPr>
          <w:rtl w:val="0"/>
        </w:rPr>
        <w:t xml:space="preserve">Extend the eight-facet table to the stages you built (Stages 1–4). This is the graded design artifact (</w:t>
      </w:r>
      <w:r w:rsidDel="00000000" w:rsidR="00000000" w:rsidRPr="00000000">
        <w:rPr>
          <w:i w:val="1"/>
          <w:iCs w:val="1"/>
          <w:color w:val="595959"/>
          <w:sz w:val="18"/>
          <w:szCs w:val="18"/>
          <w:rtl w:val="0"/>
        </w:rPr>
        <w:t xml:space="preserve">configs/design_choices.md</w:t>
      </w:r>
      <w:r w:rsidDel="00000000" w:rsidR="00000000" w:rsidRPr="00000000">
        <w:rPr>
          <w:rtl w:val="0"/>
        </w:rPr>
        <w:t xml:space="preserve">).</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760"/>
        <w:tblGridChange w:id="0">
          <w:tblGrid>
            <w:gridCol w:w="2200"/>
            <w:gridCol w:w="3400"/>
            <w:gridCol w:w="3760"/>
          </w:tblGrid>
        </w:tblGridChange>
      </w:tblGrid>
      <w:tr>
        <w:trPr>
          <w:cantSplit w:val="0"/>
          <w:tblHeader w:val="1"/>
        </w:trPr>
        <w:tc>
          <w:tcPr>
            <w:shd w:fill="1f3864" w:val="clear"/>
          </w:tcPr>
          <w:p w:rsidR="00000000" w:rsidDel="00000000" w:rsidP="00000000" w:rsidRDefault="00000000" w:rsidRPr="00000000" w14:paraId="000000FD">
            <w:pPr>
              <w:spacing w:after="80" w:lineRule="auto"/>
              <w:rPr/>
            </w:pPr>
            <w:r w:rsidDel="00000000" w:rsidR="00000000" w:rsidRPr="00000000">
              <w:rPr>
                <w:b w:val="1"/>
                <w:bCs w:val="1"/>
                <w:color w:val="ffffff"/>
                <w:rtl w:val="0"/>
              </w:rPr>
              <w:t xml:space="preserve">Facet</w:t>
            </w:r>
            <w:r w:rsidDel="00000000" w:rsidR="00000000" w:rsidRPr="00000000">
              <w:rPr>
                <w:rtl w:val="0"/>
              </w:rPr>
            </w:r>
          </w:p>
        </w:tc>
        <w:tc>
          <w:tcPr>
            <w:shd w:fill="1f3864" w:val="clear"/>
          </w:tcPr>
          <w:p w:rsidR="00000000" w:rsidDel="00000000" w:rsidP="00000000" w:rsidRDefault="00000000" w:rsidRPr="00000000" w14:paraId="000000FE">
            <w:pPr>
              <w:spacing w:after="80" w:lineRule="auto"/>
              <w:rPr/>
            </w:pPr>
            <w:r w:rsidDel="00000000" w:rsidR="00000000" w:rsidRPr="00000000">
              <w:rPr>
                <w:b w:val="1"/>
                <w:bCs w:val="1"/>
                <w:color w:val="ffffff"/>
                <w:rtl w:val="0"/>
              </w:rPr>
              <w:t xml:space="preserve">Our choice across the knowledge-base stages</w:t>
            </w:r>
            <w:r w:rsidDel="00000000" w:rsidR="00000000" w:rsidRPr="00000000">
              <w:rPr>
                <w:rtl w:val="0"/>
              </w:rPr>
            </w:r>
          </w:p>
        </w:tc>
        <w:tc>
          <w:tcPr>
            <w:shd w:fill="1f3864" w:val="clear"/>
          </w:tcPr>
          <w:p w:rsidR="00000000" w:rsidDel="00000000" w:rsidP="00000000" w:rsidRDefault="00000000" w:rsidRPr="00000000" w14:paraId="000000FF">
            <w:pPr>
              <w:spacing w:after="80" w:lineRule="auto"/>
              <w:rPr/>
            </w:pPr>
            <w:r w:rsidDel="00000000" w:rsidR="00000000" w:rsidRPr="00000000">
              <w:rPr>
                <w:b w:val="1"/>
                <w:bCs w:val="1"/>
                <w:color w:val="ffffff"/>
                <w:rtl w:val="0"/>
              </w:rPr>
              <w:t xml:space="preserve">Why - fits our corpus · what it costs · what would change it</w:t>
            </w:r>
            <w:r w:rsidDel="00000000" w:rsidR="00000000" w:rsidRPr="00000000">
              <w:rPr>
                <w:rtl w:val="0"/>
              </w:rPr>
            </w:r>
          </w:p>
        </w:tc>
      </w:tr>
      <w:tr>
        <w:trPr>
          <w:cantSplit w:val="0"/>
          <w:tblHeader w:val="0"/>
        </w:trPr>
        <w:tc>
          <w:tcPr/>
          <w:p w:rsidR="00000000" w:rsidDel="00000000" w:rsidP="00000000" w:rsidRDefault="00000000" w:rsidRPr="00000000" w14:paraId="00000100">
            <w:pPr>
              <w:spacing w:after="80" w:lineRule="auto"/>
              <w:rPr/>
            </w:pPr>
            <w:r w:rsidDel="00000000" w:rsidR="00000000" w:rsidRPr="00000000">
              <w:rPr>
                <w:rtl w:val="0"/>
              </w:rPr>
              <w:t xml:space="preserve">Problem statement</w:t>
            </w:r>
          </w:p>
        </w:tc>
        <w:tc>
          <w:tcPr/>
          <w:p w:rsidR="00000000" w:rsidDel="00000000" w:rsidP="00000000" w:rsidRDefault="00000000" w:rsidRPr="00000000" w14:paraId="00000101">
            <w:pPr>
              <w:spacing w:after="80" w:lineRule="auto"/>
              <w:rPr/>
            </w:pPr>
            <w:r w:rsidDel="00000000" w:rsidR="00000000" w:rsidRPr="00000000">
              <w:rPr>
                <w:rtl w:val="0"/>
              </w:rPr>
              <w:t xml:space="preserve">Stages 1–4 must turn 776 raw scanned page-PDFs into a searchable, citation-traceable vector index, without losing the document-level train/val/test boundary from A1. Concretely: </w:t>
            </w:r>
            <w:r w:rsidDel="00000000" w:rsidR="00000000" w:rsidRPr="00000000">
              <w:rPr>
                <w:rFonts w:ascii="Roboto Mono" w:cs="Roboto Mono" w:eastAsia="Roboto Mono" w:hAnsi="Roboto Mono"/>
                <w:color w:val="188038"/>
                <w:rtl w:val="0"/>
              </w:rPr>
              <w:t xml:space="preserve">loader.py</w:t>
            </w:r>
            <w:r w:rsidDel="00000000" w:rsidR="00000000" w:rsidRPr="00000000">
              <w:rPr>
                <w:rtl w:val="0"/>
              </w:rPr>
              <w:t xml:space="preserve"> renders pages, </w:t>
            </w:r>
            <w:r w:rsidDel="00000000" w:rsidR="00000000" w:rsidRPr="00000000">
              <w:rPr>
                <w:rFonts w:ascii="Roboto Mono" w:cs="Roboto Mono" w:eastAsia="Roboto Mono" w:hAnsi="Roboto Mono"/>
                <w:color w:val="188038"/>
                <w:rtl w:val="0"/>
              </w:rPr>
              <w:t xml:space="preserve">preprocess.py</w:t>
            </w:r>
            <w:r w:rsidDel="00000000" w:rsidR="00000000" w:rsidRPr="00000000">
              <w:rPr>
                <w:rtl w:val="0"/>
              </w:rPr>
              <w:t xml:space="preserve"> filters blanks, </w:t>
            </w:r>
            <w:r w:rsidDel="00000000" w:rsidR="00000000" w:rsidRPr="00000000">
              <w:rPr>
                <w:rFonts w:ascii="Roboto Mono" w:cs="Roboto Mono" w:eastAsia="Roboto Mono" w:hAnsi="Roboto Mono"/>
                <w:color w:val="188038"/>
                <w:rtl w:val="0"/>
              </w:rPr>
              <w:t xml:space="preserve">enhance.py</w:t>
            </w:r>
            <w:r w:rsidDel="00000000" w:rsidR="00000000" w:rsidRPr="00000000">
              <w:rPr>
                <w:rtl w:val="0"/>
              </w:rPr>
              <w:t xml:space="preserve"> is a no-op by design, </w:t>
            </w:r>
            <w:r w:rsidDel="00000000" w:rsidR="00000000" w:rsidRPr="00000000">
              <w:rPr>
                <w:rFonts w:ascii="Roboto Mono" w:cs="Roboto Mono" w:eastAsia="Roboto Mono" w:hAnsi="Roboto Mono"/>
                <w:color w:val="188038"/>
                <w:rtl w:val="0"/>
              </w:rPr>
              <w:t xml:space="preserve">layout.py</w:t>
            </w:r>
            <w:r w:rsidDel="00000000" w:rsidR="00000000" w:rsidRPr="00000000">
              <w:rPr>
                <w:rtl w:val="0"/>
              </w:rPr>
              <w:t xml:space="preserve"> localizes 4 region kinds, </w:t>
            </w:r>
            <w:r w:rsidDel="00000000" w:rsidR="00000000" w:rsidRPr="00000000">
              <w:rPr>
                <w:rFonts w:ascii="Roboto Mono" w:cs="Roboto Mono" w:eastAsia="Roboto Mono" w:hAnsi="Roboto Mono"/>
                <w:color w:val="188038"/>
                <w:rtl w:val="0"/>
              </w:rPr>
              <w:t xml:space="preserve">ocr.py</w:t>
            </w:r>
            <w:r w:rsidDel="00000000" w:rsidR="00000000" w:rsidRPr="00000000">
              <w:rPr>
                <w:rtl w:val="0"/>
              </w:rPr>
              <w:t xml:space="preserve"> transcribes and corrects text region-by-region while also producing our first real CER/WER numbers, </w:t>
            </w:r>
            <w:r w:rsidDel="00000000" w:rsidR="00000000" w:rsidRPr="00000000">
              <w:rPr>
                <w:rFonts w:ascii="Roboto Mono" w:cs="Roboto Mono" w:eastAsia="Roboto Mono" w:hAnsi="Roboto Mono"/>
                <w:color w:val="188038"/>
                <w:rtl w:val="0"/>
              </w:rPr>
              <w:t xml:space="preserve">chunk.py</w:t>
            </w:r>
            <w:r w:rsidDel="00000000" w:rsidR="00000000" w:rsidRPr="00000000">
              <w:rPr>
                <w:rtl w:val="0"/>
              </w:rPr>
              <w:t xml:space="preserve"> packs regions into embeddable units, and </w:t>
            </w:r>
            <w:r w:rsidDel="00000000" w:rsidR="00000000" w:rsidRPr="00000000">
              <w:rPr>
                <w:rFonts w:ascii="Roboto Mono" w:cs="Roboto Mono" w:eastAsia="Roboto Mono" w:hAnsi="Roboto Mono"/>
                <w:color w:val="188038"/>
                <w:rtl w:val="0"/>
              </w:rPr>
              <w:t xml:space="preserve">embed.py</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index.py</w:t>
            </w:r>
            <w:r w:rsidDel="00000000" w:rsidR="00000000" w:rsidRPr="00000000">
              <w:rPr>
                <w:rtl w:val="0"/>
              </w:rPr>
              <w:t xml:space="preserve"> store them in FAISS. Success at this stage is measured operationally (does the index round-trip a query to the right page) rather than by the A1 headline metric, which is deferred to A3.</w:t>
            </w:r>
          </w:p>
        </w:tc>
        <w:tc>
          <w:tcPr/>
          <w:p w:rsidR="00000000" w:rsidDel="00000000" w:rsidP="00000000" w:rsidRDefault="00000000" w:rsidRPr="00000000" w14:paraId="00000102">
            <w:pPr>
              <w:spacing w:after="80" w:lineRule="auto"/>
              <w:rPr/>
            </w:pPr>
            <w:r w:rsidDel="00000000" w:rsidR="00000000" w:rsidRPr="00000000">
              <w:rPr>
                <w:rtl w:val="0"/>
              </w:rPr>
              <w:t xml:space="preserve">This staged, cache-everything design (every stage writes a JSON cache keyed by </w:t>
            </w:r>
            <w:r w:rsidDel="00000000" w:rsidR="00000000" w:rsidRPr="00000000">
              <w:rPr>
                <w:rFonts w:ascii="Roboto Mono" w:cs="Roboto Mono" w:eastAsia="Roboto Mono" w:hAnsi="Roboto Mono"/>
                <w:color w:val="188038"/>
                <w:rtl w:val="0"/>
              </w:rPr>
              <w:t xml:space="preserve">doc_id</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page_stem</w:t>
            </w:r>
            <w:r w:rsidDel="00000000" w:rsidR="00000000" w:rsidRPr="00000000">
              <w:rPr>
                <w:rtl w:val="0"/>
              </w:rPr>
              <w:t xml:space="preserve">, checked before recomputing) fits our corpus because 776 pages at CPU-only Tesseract+mT5 speed is expensive enough that iterating on any one stage (e.g. retuning layout </w:t>
            </w:r>
            <w:r w:rsidDel="00000000" w:rsidR="00000000" w:rsidRPr="00000000">
              <w:rPr>
                <w:rFonts w:ascii="Roboto Mono" w:cs="Roboto Mono" w:eastAsia="Roboto Mono" w:hAnsi="Roboto Mono"/>
                <w:color w:val="188038"/>
                <w:rtl w:val="0"/>
              </w:rPr>
              <w:t xml:space="preserve">score_thr</w:t>
            </w:r>
            <w:r w:rsidDel="00000000" w:rsidR="00000000" w:rsidRPr="00000000">
              <w:rPr>
                <w:rtl w:val="0"/>
              </w:rPr>
              <w:t xml:space="preserve">) without recomputing every upstream stage is a real time saver, not a nicety. The cost is disk usage and a subtle correctness risk - a stale cache from an old code version can silently mask whether a fix actually took effect, which we hit directly in earlier debugging and now treat as a standard "clear the relevant cache" step before trusting any new number. We'd change this only if cache staleness bugs kept recurring, at which point we'd add a config-hash to each cache key rather than relying on manually remembering to clear it.</w:t>
            </w:r>
          </w:p>
        </w:tc>
      </w:tr>
      <w:tr>
        <w:trPr>
          <w:cantSplit w:val="0"/>
          <w:tblHeader w:val="0"/>
        </w:trPr>
        <w:tc>
          <w:tcPr/>
          <w:p w:rsidR="00000000" w:rsidDel="00000000" w:rsidP="00000000" w:rsidRDefault="00000000" w:rsidRPr="00000000" w14:paraId="00000103">
            <w:pPr>
              <w:spacing w:after="80" w:lineRule="auto"/>
              <w:rPr/>
            </w:pPr>
            <w:r w:rsidDel="00000000" w:rsidR="00000000" w:rsidRPr="00000000">
              <w:rPr>
                <w:rtl w:val="0"/>
              </w:rPr>
              <w:t xml:space="preserve">Data</w:t>
            </w:r>
          </w:p>
        </w:tc>
        <w:tc>
          <w:tcPr/>
          <w:p w:rsidR="00000000" w:rsidDel="00000000" w:rsidP="00000000" w:rsidRDefault="00000000" w:rsidRPr="00000000" w14:paraId="00000104">
            <w:pPr>
              <w:spacing w:after="80" w:lineRule="auto"/>
              <w:rPr/>
            </w:pPr>
            <w:r w:rsidDel="00000000" w:rsidR="00000000" w:rsidRPr="00000000">
              <w:rPr>
                <w:rtl w:val="0"/>
              </w:rPr>
              <w:t xml:space="preserve">Inputs are the same 3-book corpus and document-level split from A1, now flowing through code instead of being described on paper: 776 raw pages render out of </w:t>
            </w:r>
            <w:r w:rsidDel="00000000" w:rsidR="00000000" w:rsidRPr="00000000">
              <w:rPr>
                <w:rFonts w:ascii="Roboto Mono" w:cs="Roboto Mono" w:eastAsia="Roboto Mono" w:hAnsi="Roboto Mono"/>
                <w:color w:val="188038"/>
                <w:rtl w:val="0"/>
              </w:rPr>
              <w:t xml:space="preserve">loader.py</w:t>
            </w:r>
            <w:r w:rsidDel="00000000" w:rsidR="00000000" w:rsidRPr="00000000">
              <w:rPr>
                <w:rtl w:val="0"/>
              </w:rPr>
              <w:t xml:space="preserve">, but </w:t>
            </w:r>
            <w:r w:rsidDel="00000000" w:rsidR="00000000" w:rsidRPr="00000000">
              <w:rPr>
                <w:rFonts w:ascii="Roboto Mono" w:cs="Roboto Mono" w:eastAsia="Roboto Mono" w:hAnsi="Roboto Mono"/>
                <w:color w:val="188038"/>
                <w:rtl w:val="0"/>
              </w:rPr>
              <w:t xml:space="preserve">preprocess.py</w:t>
            </w:r>
            <w:r w:rsidDel="00000000" w:rsidR="00000000" w:rsidRPr="00000000">
              <w:rPr>
                <w:rtl w:val="0"/>
              </w:rPr>
              <w:t xml:space="preserve">'s blank-page filter (connected-component blob count + ink ratio) physically removes non-content pages before anything downstream sees them — 11 from Bharater-Krishi-Babyasthar-Parichay, 10 from Krishi-Bigyan, 6 from Krishi-Darpan — leaving </w:t>
            </w:r>
            <w:r w:rsidDel="00000000" w:rsidR="00000000" w:rsidRPr="00000000">
              <w:rPr>
                <w:b w:val="1"/>
                <w:bCs w:val="1"/>
                <w:rtl w:val="0"/>
              </w:rPr>
              <w:t xml:space="preserve">749 pages</w:t>
            </w:r>
            <w:r w:rsidDel="00000000" w:rsidR="00000000" w:rsidRPr="00000000">
              <w:rPr>
                <w:rtl w:val="0"/>
              </w:rPr>
              <w:t xml:space="preserve"> as the actual corpus seen by </w:t>
            </w:r>
            <w:r w:rsidDel="00000000" w:rsidR="00000000" w:rsidRPr="00000000">
              <w:rPr>
                <w:rFonts w:ascii="Roboto Mono" w:cs="Roboto Mono" w:eastAsia="Roboto Mono" w:hAnsi="Roboto Mono"/>
                <w:color w:val="188038"/>
                <w:rtl w:val="0"/>
              </w:rPr>
              <w:t xml:space="preserve">layout.py</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ocr.py</w:t>
            </w:r>
            <w:r w:rsidDel="00000000" w:rsidR="00000000" w:rsidRPr="00000000">
              <w:rPr>
                <w:rtl w:val="0"/>
              </w:rPr>
              <w:t xml:space="preserve">. The document-level split is unchanged in composition (BKBP+KB for train/val, Krishi-Darpan fully held out for test), just smaller in page count than the raw 776 due to this filtering. Labels used: a small </w:t>
            </w:r>
            <w:r w:rsidDel="00000000" w:rsidR="00000000" w:rsidRPr="00000000">
              <w:rPr>
                <w:rFonts w:ascii="Roboto Mono" w:cs="Roboto Mono" w:eastAsia="Roboto Mono" w:hAnsi="Roboto Mono"/>
                <w:color w:val="188038"/>
                <w:rtl w:val="0"/>
              </w:rPr>
              <w:t xml:space="preserve">ground-truth-ocr/</w:t>
            </w:r>
            <w:r w:rsidDel="00000000" w:rsidR="00000000" w:rsidRPr="00000000">
              <w:rPr>
                <w:rtl w:val="0"/>
              </w:rPr>
              <w:t xml:space="preserve"> set (per A1's </w:t>
            </w:r>
            <w:r w:rsidDel="00000000" w:rsidR="00000000" w:rsidRPr="00000000">
              <w:rPr>
                <w:rFonts w:ascii="Roboto Mono" w:cs="Roboto Mono" w:eastAsia="Roboto Mono" w:hAnsi="Roboto Mono"/>
                <w:color w:val="188038"/>
                <w:rtl w:val="0"/>
              </w:rPr>
              <w:t xml:space="preserve">heldout_pages/labels.jsonl</w:t>
            </w:r>
            <w:r w:rsidDel="00000000" w:rsidR="00000000" w:rsidRPr="00000000">
              <w:rPr>
                <w:rtl w:val="0"/>
              </w:rPr>
              <w:t xml:space="preserve"> concept, extended here to cover pages across all three books for CER/WER scoring) and </w:t>
            </w:r>
            <w:r w:rsidDel="00000000" w:rsidR="00000000" w:rsidRPr="00000000">
              <w:rPr>
                <w:rFonts w:ascii="Roboto Mono" w:cs="Roboto Mono" w:eastAsia="Roboto Mono" w:hAnsi="Roboto Mono"/>
                <w:color w:val="188038"/>
                <w:rtl w:val="0"/>
              </w:rPr>
              <w:t xml:space="preserve">held_out_docs=["Krishi-Darpan"]</w:t>
            </w:r>
            <w:r w:rsidDel="00000000" w:rsidR="00000000" w:rsidRPr="00000000">
              <w:rPr>
                <w:rtl w:val="0"/>
              </w:rPr>
              <w:t xml:space="preserve"> in config, which </w:t>
            </w:r>
            <w:r w:rsidDel="00000000" w:rsidR="00000000" w:rsidRPr="00000000">
              <w:rPr>
                <w:rFonts w:ascii="Roboto Mono" w:cs="Roboto Mono" w:eastAsia="Roboto Mono" w:hAnsi="Roboto Mono"/>
                <w:color w:val="188038"/>
                <w:rtl w:val="0"/>
              </w:rPr>
              <w:t xml:space="preserve">ocr.py</w:t>
            </w:r>
            <w:r w:rsidDel="00000000" w:rsidR="00000000" w:rsidRPr="00000000">
              <w:rPr>
                <w:rtl w:val="0"/>
              </w:rPr>
              <w:t xml:space="preserve">'s </w:t>
            </w:r>
            <w:r w:rsidDel="00000000" w:rsidR="00000000" w:rsidRPr="00000000">
              <w:rPr>
                <w:rFonts w:ascii="Roboto Mono" w:cs="Roboto Mono" w:eastAsia="Roboto Mono" w:hAnsi="Roboto Mono"/>
                <w:color w:val="188038"/>
                <w:rtl w:val="0"/>
              </w:rPr>
              <w:t xml:space="preserve">_MetricAccumulator</w:t>
            </w:r>
            <w:r w:rsidDel="00000000" w:rsidR="00000000" w:rsidRPr="00000000">
              <w:rPr>
                <w:rtl w:val="0"/>
              </w:rPr>
              <w:t xml:space="preserve"> uses to report corpus-wide and held-out CER/WER separately on every run — held-out is built entirely from Krishi-Darpan, with no BKBP/KB pages mixed in, preserving the no-leakage guarantee from A1.</w:t>
            </w:r>
          </w:p>
        </w:tc>
        <w:tc>
          <w:tcPr/>
          <w:p w:rsidR="00000000" w:rsidDel="00000000" w:rsidP="00000000" w:rsidRDefault="00000000" w:rsidRPr="00000000" w14:paraId="00000105">
            <w:pPr>
              <w:spacing w:after="80" w:lineRule="auto"/>
              <w:rPr/>
            </w:pPr>
            <w:r w:rsidDel="00000000" w:rsidR="00000000" w:rsidRPr="00000000">
              <w:rPr>
                <w:rtl w:val="0"/>
              </w:rPr>
              <w:t xml:space="preserve">Reusing A1's exact split (rather than re-splitting on the built index) is non-negotiable for us - any different split here would silently violate the no-leakage guarantee A1 already justified. The cost is that our GT-labelled sample is still much smaller than the full corpus (742 corpus-wide GT pages, 188 held-out, per our current CER run), so our CER/WER numbers, while real, are not yet full-corpus-exhaustive. We'd expand GT coverage only if A3 evaluation shows the current sample is too noisy to trust for tuning thresholds.</w:t>
            </w:r>
          </w:p>
        </w:tc>
      </w:tr>
      <w:tr>
        <w:trPr>
          <w:cantSplit w:val="0"/>
          <w:tblHeader w:val="0"/>
        </w:trPr>
        <w:tc>
          <w:tcPr/>
          <w:p w:rsidR="00000000" w:rsidDel="00000000" w:rsidP="00000000" w:rsidRDefault="00000000" w:rsidRPr="00000000" w14:paraId="00000106">
            <w:pPr>
              <w:spacing w:after="80" w:lineRule="auto"/>
              <w:rPr/>
            </w:pPr>
            <w:r w:rsidDel="00000000" w:rsidR="00000000" w:rsidRPr="00000000">
              <w:rPr>
                <w:rtl w:val="0"/>
              </w:rPr>
              <w:t xml:space="preserve">Model</w:t>
            </w:r>
          </w:p>
        </w:tc>
        <w:tc>
          <w:tcPr/>
          <w:p w:rsidR="00000000" w:rsidDel="00000000" w:rsidP="00000000" w:rsidRDefault="00000000" w:rsidRPr="00000000" w14:paraId="00000107">
            <w:pPr>
              <w:spacing w:after="80" w:lineRule="auto"/>
              <w:rPr/>
            </w:pPr>
            <w:r w:rsidDel="00000000" w:rsidR="00000000" w:rsidRPr="00000000">
              <w:rPr>
                <w:rtl w:val="0"/>
              </w:rPr>
              <w:t xml:space="preserve">Layout: </w:t>
            </w:r>
            <w:r w:rsidDel="00000000" w:rsidR="00000000" w:rsidRPr="00000000">
              <w:rPr>
                <w:rFonts w:ascii="Roboto Mono" w:cs="Roboto Mono" w:eastAsia="Roboto Mono" w:hAnsi="Roboto Mono"/>
                <w:color w:val="188038"/>
                <w:rtl w:val="0"/>
              </w:rPr>
              <w:t xml:space="preserve">DocLayout-YOLO-DocStructBench</w:t>
            </w:r>
            <w:r w:rsidDel="00000000" w:rsidR="00000000" w:rsidRPr="00000000">
              <w:rPr>
                <w:rtl w:val="0"/>
              </w:rPr>
              <w:t xml:space="preserve"> (pretrained, unmodified weights). OCR: Tesseract (</w:t>
            </w:r>
            <w:r w:rsidDel="00000000" w:rsidR="00000000" w:rsidRPr="00000000">
              <w:rPr>
                <w:rFonts w:ascii="Roboto Mono" w:cs="Roboto Mono" w:eastAsia="Roboto Mono" w:hAnsi="Roboto Mono"/>
                <w:color w:val="188038"/>
                <w:rtl w:val="0"/>
              </w:rPr>
              <w:t xml:space="preserve">pytesseract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lang=ben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oem=1</w:t>
            </w:r>
            <w:r w:rsidDel="00000000" w:rsidR="00000000" w:rsidRPr="00000000">
              <w:rPr>
                <w:rtl w:val="0"/>
              </w:rPr>
              <w:t xml:space="preserve">) as the primary reader, with a targeted </w:t>
            </w:r>
            <w:r w:rsidDel="00000000" w:rsidR="00000000" w:rsidRPr="00000000">
              <w:rPr>
                <w:rFonts w:ascii="Roboto Mono" w:cs="Roboto Mono" w:eastAsia="Roboto Mono" w:hAnsi="Roboto Mono"/>
                <w:color w:val="188038"/>
                <w:rtl w:val="0"/>
              </w:rPr>
              <w:t xml:space="preserve">eng</w:t>
            </w:r>
            <w:r w:rsidDel="00000000" w:rsidR="00000000" w:rsidRPr="00000000">
              <w:rPr>
                <w:rtl w:val="0"/>
              </w:rPr>
              <w:t xml:space="preserve"> fallback at the word level for low-confidence tokens — not a fine-tuned OCR model. Correction: </w:t>
            </w:r>
            <w:r w:rsidDel="00000000" w:rsidR="00000000" w:rsidRPr="00000000">
              <w:rPr>
                <w:rFonts w:ascii="Roboto Mono" w:cs="Roboto Mono" w:eastAsia="Roboto Mono" w:hAnsi="Roboto Mono"/>
                <w:color w:val="188038"/>
                <w:rtl w:val="0"/>
              </w:rPr>
              <w:t xml:space="preserve">mt5-small</w:t>
            </w:r>
            <w:r w:rsidDel="00000000" w:rsidR="00000000" w:rsidRPr="00000000">
              <w:rPr>
                <w:rtl w:val="0"/>
              </w:rPr>
              <w:t xml:space="preserve">, fine-tuned (checkpoint </w:t>
            </w:r>
            <w:r w:rsidDel="00000000" w:rsidR="00000000" w:rsidRPr="00000000">
              <w:rPr>
                <w:rFonts w:ascii="Roboto Mono" w:cs="Roboto Mono" w:eastAsia="Roboto Mono" w:hAnsi="Roboto Mono"/>
                <w:color w:val="188038"/>
                <w:rtl w:val="0"/>
              </w:rPr>
              <w:t xml:space="preserve">mt5-small-2200</w:t>
            </w:r>
            <w:r w:rsidDel="00000000" w:rsidR="00000000" w:rsidRPr="00000000">
              <w:rPr>
                <w:rtl w:val="0"/>
              </w:rPr>
              <w:t xml:space="preserve">, selected by lowest val CER per our earlier training run) as a sequence-space corrector. The mT5 training set was built as a line-level (hypothesis, ground-truth) pair dataset over BKBP and Krishi-Bigyan only (Krishi-Darpan excluded, preserving it as a clean held-out test book): doctr's line-detection segmented each training page into line crops, Tesseract transcribed each crop to produce the hypothesis side, and each page's page-level ground-truth text was split into GT lines. Hypothesis lines and GT lines were then aligned with a Needleman-Wunsch-style dynamic-programming alignment (CER as the substitution cost, skip cost = 0.75) rather than assumed to correspond 1:1 by position — this handles segmentation drift (doctr splitting or merging lines differently than the GT line breaks) without manual correction. Only aligned pairs falling under a CER acceptance threshold were kept as training examples, giving mT5 real (noisy-OCR, clean-GT) supervision at the line level. Embedding: </w:t>
            </w:r>
            <w:r w:rsidDel="00000000" w:rsidR="00000000" w:rsidRPr="00000000">
              <w:rPr>
                <w:rFonts w:ascii="Roboto Mono" w:cs="Roboto Mono" w:eastAsia="Roboto Mono" w:hAnsi="Roboto Mono"/>
                <w:color w:val="188038"/>
                <w:rtl w:val="0"/>
              </w:rPr>
              <w:t xml:space="preserve">BAAI/bge-m3</w:t>
            </w:r>
            <w:r w:rsidDel="00000000" w:rsidR="00000000" w:rsidRPr="00000000">
              <w:rPr>
                <w:rtl w:val="0"/>
              </w:rPr>
              <w:t xml:space="preserve">. Index: </w:t>
            </w:r>
            <w:r w:rsidDel="00000000" w:rsidR="00000000" w:rsidRPr="00000000">
              <w:rPr>
                <w:rFonts w:ascii="Roboto Mono" w:cs="Roboto Mono" w:eastAsia="Roboto Mono" w:hAnsi="Roboto Mono"/>
                <w:color w:val="188038"/>
                <w:rtl w:val="0"/>
              </w:rPr>
              <w:t xml:space="preserve">faiss.IndexFlatIP</w:t>
            </w:r>
            <w:r w:rsidDel="00000000" w:rsidR="00000000" w:rsidRPr="00000000">
              <w:rPr>
                <w:rtl w:val="0"/>
              </w:rPr>
              <w:t xml:space="preserve">.</w:t>
            </w:r>
          </w:p>
        </w:tc>
        <w:tc>
          <w:tcPr/>
          <w:p w:rsidR="00000000" w:rsidDel="00000000" w:rsidP="00000000" w:rsidRDefault="00000000" w:rsidRPr="00000000" w14:paraId="00000108">
            <w:pPr>
              <w:spacing w:after="240" w:before="240" w:lineRule="auto"/>
              <w:rPr/>
            </w:pPr>
            <w:r w:rsidDel="00000000" w:rsidR="00000000" w:rsidRPr="00000000">
              <w:rPr>
                <w:rtl w:val="0"/>
              </w:rPr>
              <w:t xml:space="preserve">This is a deliberate departure from our A1 plan, which named TrOCR/EasyOCR-Bengali as the primary reader. Across our own bake-off and fine-tuning experiments (TrOCR trained on doctr-segmented, alignment-derived line pairs; Donut and other VLM readers also tried), no fine-tuned model beat plain Tesseract+mT5-correction on this corpus. A key reason: our labelled training corpus is only two books (BKBP + Krishi-Bigyan, with Krishi-Darpan held out entirely) — a small, narrow-domain dataset for training a sequence-to-sequence vision model from a strong pretrained initialization. Both TrOCR and Donut showed signs of memorizing surface patterns specific to those two books' fonts, layout, and vocabulary rather than learning generalizable Bengali recognition: training loss dropped while held-out (Krishi-Darpan) CER/WER stayed high or even regressed relative to plain Tesseract, the classic signature of overfitting to a small fine-tuning set rather than genuine OCR improvement. Our best TrOCR run still lagged Tesseract's baseline CER on the held-out book, and the doctr segmentation step it required also discarded a meaningful fraction of usable training lines, compounding the small-data problem rather than helping it.</w:t>
            </w:r>
          </w:p>
          <w:p w:rsidR="00000000" w:rsidDel="00000000" w:rsidP="00000000" w:rsidRDefault="00000000" w:rsidRPr="00000000" w14:paraId="00000109">
            <w:pPr>
              <w:spacing w:after="240" w:before="240" w:lineRule="auto"/>
              <w:rPr/>
            </w:pPr>
            <w:r w:rsidDel="00000000" w:rsidR="00000000" w:rsidRPr="00000000">
              <w:rPr>
                <w:rtl w:val="0"/>
              </w:rPr>
              <w:t xml:space="preserve">mT5 correction sidesteps this failure mode by design: rather than learning to read images end-to-end from a small labelled set, it starts from Tesseract's already-reasonable raw transcription and learns a much narrower, better-conditioned task — character/word-level error correction in text space — which needs far less training signal to generalize and is less prone to memorizing book-specific visual quirks, since it never sees pixels at all. Tesseract's real weakness (no English vocabulary in </w:t>
            </w:r>
            <w:r w:rsidDel="00000000" w:rsidR="00000000" w:rsidRPr="00000000">
              <w:rPr>
                <w:rFonts w:ascii="Roboto Mono" w:cs="Roboto Mono" w:eastAsia="Roboto Mono" w:hAnsi="Roboto Mono"/>
                <w:color w:val="188038"/>
                <w:rtl w:val="0"/>
              </w:rPr>
              <w:t xml:space="preserve">ben</w:t>
            </w:r>
            <w:r w:rsidDel="00000000" w:rsidR="00000000" w:rsidRPr="00000000">
              <w:rPr>
                <w:rtl w:val="0"/>
              </w:rPr>
              <w:t xml:space="preserve"> mode) is handled more cheaply and more controllably by the word-level confidence-gated dual-lang logic in </w:t>
            </w:r>
            <w:r w:rsidDel="00000000" w:rsidR="00000000" w:rsidRPr="00000000">
              <w:rPr>
                <w:rFonts w:ascii="Roboto Mono" w:cs="Roboto Mono" w:eastAsia="Roboto Mono" w:hAnsi="Roboto Mono"/>
                <w:color w:val="188038"/>
                <w:rtl w:val="0"/>
              </w:rPr>
              <w:t xml:space="preserve">ocr.py</w:t>
            </w:r>
            <w:r w:rsidDel="00000000" w:rsidR="00000000" w:rsidRPr="00000000">
              <w:rPr>
                <w:rtl w:val="0"/>
              </w:rPr>
              <w:t xml:space="preserve"> than by retraining a whole reader. The cost is that we're leaning on a 30-year-old classical OCR engine rather than a modern learned vision model, which caps our recognition ceiling on genuinely difficult glyphs no matter how well we tune around it. We'd revisit this only if a future foundation OCR model (a better-suited open model, or one that could be fine-tuned without overfitting on a corpus this small) demonstrably beats our current 0.1356/0.2856 corpus-wide CER/WER on a fair, full-corpus comparison — not a small-sample one.</w:t>
            </w:r>
          </w:p>
          <w:p w:rsidR="00000000" w:rsidDel="00000000" w:rsidP="00000000" w:rsidRDefault="00000000" w:rsidRPr="00000000" w14:paraId="0000010A">
            <w:pPr>
              <w:spacing w:after="80" w:lineRule="auto"/>
              <w:rPr/>
            </w:pPr>
            <w:r w:rsidDel="00000000" w:rsidR="00000000" w:rsidRPr="00000000">
              <w:rPr>
                <w:rtl w:val="0"/>
              </w:rPr>
            </w:r>
          </w:p>
        </w:tc>
      </w:tr>
      <w:tr>
        <w:trPr>
          <w:cantSplit w:val="0"/>
          <w:tblHeader w:val="0"/>
        </w:trPr>
        <w:tc>
          <w:tcPr/>
          <w:p w:rsidR="00000000" w:rsidDel="00000000" w:rsidP="00000000" w:rsidRDefault="00000000" w:rsidRPr="00000000" w14:paraId="0000010B">
            <w:pPr>
              <w:spacing w:after="80" w:lineRule="auto"/>
              <w:rPr/>
            </w:pPr>
            <w:r w:rsidDel="00000000" w:rsidR="00000000" w:rsidRPr="00000000">
              <w:rPr>
                <w:rtl w:val="0"/>
              </w:rPr>
              <w:t xml:space="preserve">Methods</w:t>
            </w:r>
          </w:p>
        </w:tc>
        <w:tc>
          <w:tcPr/>
          <w:p w:rsidR="00000000" w:rsidDel="00000000" w:rsidP="00000000" w:rsidRDefault="00000000" w:rsidRPr="00000000" w14:paraId="0000010C">
            <w:pPr>
              <w:spacing w:after="80" w:lineRule="auto"/>
              <w:rPr/>
            </w:pPr>
            <w:r w:rsidDel="00000000" w:rsidR="00000000" w:rsidRPr="00000000">
              <w:rPr>
                <w:rtl w:val="0"/>
              </w:rPr>
              <w:t xml:space="preserve">Layout: </w:t>
            </w:r>
            <w:r w:rsidDel="00000000" w:rsidR="00000000" w:rsidRPr="00000000">
              <w:rPr>
                <w:rFonts w:ascii="Roboto Mono" w:cs="Roboto Mono" w:eastAsia="Roboto Mono" w:hAnsi="Roboto Mono"/>
                <w:color w:val="188038"/>
                <w:rtl w:val="0"/>
              </w:rPr>
              <w:t xml:space="preserve">imgsz=1184</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score_thr=0.085</w:t>
            </w:r>
            <w:r w:rsidDel="00000000" w:rsidR="00000000" w:rsidRPr="00000000">
              <w:rPr>
                <w:rtl w:val="0"/>
              </w:rPr>
              <w:t xml:space="preserve">, class-agnostic dedup NMS (</w:t>
            </w:r>
            <w:r w:rsidDel="00000000" w:rsidR="00000000" w:rsidRPr="00000000">
              <w:rPr>
                <w:rFonts w:ascii="Roboto Mono" w:cs="Roboto Mono" w:eastAsia="Roboto Mono" w:hAnsi="Roboto Mono"/>
                <w:color w:val="188038"/>
                <w:rtl w:val="0"/>
              </w:rPr>
              <w:t xml:space="preserve">dedup_iou_thr=0.5</w:t>
            </w:r>
            <w:r w:rsidDel="00000000" w:rsidR="00000000" w:rsidRPr="00000000">
              <w:rPr>
                <w:rtl w:val="0"/>
              </w:rPr>
              <w:t xml:space="preserve">) plus a separate containment filter (</w:t>
            </w:r>
            <w:r w:rsidDel="00000000" w:rsidR="00000000" w:rsidRPr="00000000">
              <w:rPr>
                <w:rFonts w:ascii="Roboto Mono" w:cs="Roboto Mono" w:eastAsia="Roboto Mono" w:hAnsi="Roboto Mono"/>
                <w:color w:val="188038"/>
                <w:rtl w:val="0"/>
              </w:rPr>
              <w:t xml:space="preserve">containment_thr=0.85</w:t>
            </w:r>
            <w:r w:rsidDel="00000000" w:rsidR="00000000" w:rsidRPr="00000000">
              <w:rPr>
                <w:rtl w:val="0"/>
              </w:rPr>
              <w:t xml:space="preserve">) collapsing 10 DocStructBench classes to 4. OCR: region-level Tesseract (</w:t>
            </w:r>
            <w:r w:rsidDel="00000000" w:rsidR="00000000" w:rsidRPr="00000000">
              <w:rPr>
                <w:rFonts w:ascii="Roboto Mono" w:cs="Roboto Mono" w:eastAsia="Roboto Mono" w:hAnsi="Roboto Mono"/>
                <w:color w:val="188038"/>
                <w:rtl w:val="0"/>
              </w:rPr>
              <w:t xml:space="preserve">psm=6</w:t>
            </w:r>
            <w:r w:rsidDel="00000000" w:rsidR="00000000" w:rsidRPr="00000000">
              <w:rPr>
                <w:rtl w:val="0"/>
              </w:rPr>
              <w:t xml:space="preserve"> body/table, </w:t>
            </w:r>
            <w:r w:rsidDel="00000000" w:rsidR="00000000" w:rsidRPr="00000000">
              <w:rPr>
                <w:rFonts w:ascii="Roboto Mono" w:cs="Roboto Mono" w:eastAsia="Roboto Mono" w:hAnsi="Roboto Mono"/>
                <w:color w:val="188038"/>
                <w:rtl w:val="0"/>
              </w:rPr>
              <w:t xml:space="preserve">psm=7</w:t>
            </w:r>
            <w:r w:rsidDel="00000000" w:rsidR="00000000" w:rsidRPr="00000000">
              <w:rPr>
                <w:rtl w:val="0"/>
              </w:rPr>
              <w:t xml:space="preserve"> heading) → line-level Bangla-ratio gate (</w:t>
            </w:r>
            <w:r w:rsidDel="00000000" w:rsidR="00000000" w:rsidRPr="00000000">
              <w:rPr>
                <w:rFonts w:ascii="Roboto Mono" w:cs="Roboto Mono" w:eastAsia="Roboto Mono" w:hAnsi="Roboto Mono"/>
                <w:color w:val="188038"/>
                <w:rtl w:val="0"/>
              </w:rPr>
              <w:t xml:space="preserve">whole_bangla_ratio_thr=0.85</w:t>
            </w:r>
            <w:r w:rsidDel="00000000" w:rsidR="00000000" w:rsidRPr="00000000">
              <w:rPr>
                <w:rtl w:val="0"/>
              </w:rPr>
              <w:t xml:space="preserve">) → word-level confidence-gated ben/eng resolution (</w:t>
            </w:r>
            <w:r w:rsidDel="00000000" w:rsidR="00000000" w:rsidRPr="00000000">
              <w:rPr>
                <w:rFonts w:ascii="Roboto Mono" w:cs="Roboto Mono" w:eastAsia="Roboto Mono" w:hAnsi="Roboto Mono"/>
                <w:color w:val="188038"/>
                <w:rtl w:val="0"/>
              </w:rPr>
              <w:t xml:space="preserve">per_word_conf_thr=55</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swap_margin=15</w:t>
            </w:r>
            <w:r w:rsidDel="00000000" w:rsidR="00000000" w:rsidRPr="00000000">
              <w:rPr>
                <w:rtl w:val="0"/>
              </w:rPr>
              <w:t xml:space="preserve">) only on lines that trip the gate → NFC normalization → batched mT5 correction (</w:t>
            </w:r>
            <w:r w:rsidDel="00000000" w:rsidR="00000000" w:rsidRPr="00000000">
              <w:rPr>
                <w:rFonts w:ascii="Roboto Mono" w:cs="Roboto Mono" w:eastAsia="Roboto Mono" w:hAnsi="Roboto Mono"/>
                <w:color w:val="188038"/>
                <w:rtl w:val="0"/>
              </w:rPr>
              <w:t xml:space="preserve">num_beams=1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repetition_penalty=1.3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no_repeat_ngram_size=3</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early_stopping=True</w:t>
            </w:r>
            <w:r w:rsidDel="00000000" w:rsidR="00000000" w:rsidRPr="00000000">
              <w:rPr>
                <w:rtl w:val="0"/>
              </w:rPr>
              <w:t xml:space="preserve">) only on lines whose significant-character Bangla ratio is ≥ </w:t>
            </w:r>
            <w:r w:rsidDel="00000000" w:rsidR="00000000" w:rsidRPr="00000000">
              <w:rPr>
                <w:rFonts w:ascii="Roboto Mono" w:cs="Roboto Mono" w:eastAsia="Roboto Mono" w:hAnsi="Roboto Mono"/>
                <w:color w:val="188038"/>
                <w:rtl w:val="0"/>
              </w:rPr>
              <w:t xml:space="preserve">min_bangla_ratio_for_correction=0.6</w:t>
            </w:r>
            <w:r w:rsidDel="00000000" w:rsidR="00000000" w:rsidRPr="00000000">
              <w:rPr>
                <w:rtl w:val="0"/>
              </w:rPr>
              <w:t xml:space="preserve">, with a degenerate-output check (repeated-word-run detection) falling back to the pre-correction line. </w:t>
            </w:r>
          </w:p>
          <w:p w:rsidR="00000000" w:rsidDel="00000000" w:rsidP="00000000" w:rsidRDefault="00000000" w:rsidRPr="00000000" w14:paraId="0000010D">
            <w:pPr>
              <w:spacing w:after="80" w:lineRule="auto"/>
              <w:rPr/>
            </w:pPr>
            <w:r w:rsidDel="00000000" w:rsidR="00000000" w:rsidRPr="00000000">
              <w:rPr>
                <w:rtl w:val="0"/>
              </w:rPr>
              <w:t xml:space="preserve">Chunking: greedy region-merge to </w:t>
            </w:r>
            <w:r w:rsidDel="00000000" w:rsidR="00000000" w:rsidRPr="00000000">
              <w:rPr>
                <w:rFonts w:ascii="Roboto Mono" w:cs="Roboto Mono" w:eastAsia="Roboto Mono" w:hAnsi="Roboto Mono"/>
                <w:color w:val="188038"/>
                <w:rtl w:val="0"/>
              </w:rPr>
              <w:t xml:space="preserve">target_tokens=256</w:t>
            </w:r>
            <w:r w:rsidDel="00000000" w:rsidR="00000000" w:rsidRPr="00000000">
              <w:rPr>
                <w:rtl w:val="0"/>
              </w:rPr>
              <w:t xml:space="preserve"> using the actual </w:t>
            </w:r>
            <w:r w:rsidDel="00000000" w:rsidR="00000000" w:rsidRPr="00000000">
              <w:rPr>
                <w:rFonts w:ascii="Roboto Mono" w:cs="Roboto Mono" w:eastAsia="Roboto Mono" w:hAnsi="Roboto Mono"/>
                <w:color w:val="188038"/>
                <w:rtl w:val="0"/>
              </w:rPr>
              <w:t xml:space="preserve">bge-m3</w:t>
            </w:r>
            <w:r w:rsidDel="00000000" w:rsidR="00000000" w:rsidRPr="00000000">
              <w:rPr>
                <w:rtl w:val="0"/>
              </w:rPr>
              <w:t xml:space="preserve"> tokenizer (not a heuristic word/char count), tables always standalone, overflow split on Bangla dandi (।) boundaries up to </w:t>
            </w:r>
            <w:r w:rsidDel="00000000" w:rsidR="00000000" w:rsidRPr="00000000">
              <w:rPr>
                <w:rFonts w:ascii="Roboto Mono" w:cs="Roboto Mono" w:eastAsia="Roboto Mono" w:hAnsi="Roboto Mono"/>
                <w:color w:val="188038"/>
                <w:rtl w:val="0"/>
              </w:rPr>
              <w:t xml:space="preserve">max_tokens=512</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overlap_tokens=32</w:t>
            </w:r>
            <w:r w:rsidDel="00000000" w:rsidR="00000000" w:rsidRPr="00000000">
              <w:rPr>
                <w:rtl w:val="0"/>
              </w:rPr>
              <w:t xml:space="preserve"> carried forward.</w:t>
            </w:r>
          </w:p>
        </w:tc>
        <w:tc>
          <w:tcPr/>
          <w:p w:rsidR="00000000" w:rsidDel="00000000" w:rsidP="00000000" w:rsidRDefault="00000000" w:rsidRPr="00000000" w14:paraId="0000010E">
            <w:pPr>
              <w:spacing w:after="80" w:lineRule="auto"/>
              <w:rPr/>
            </w:pPr>
            <w:r w:rsidDel="00000000" w:rsidR="00000000" w:rsidRPr="00000000">
              <w:rPr>
                <w:rtl w:val="0"/>
              </w:rPr>
              <w:t xml:space="preserve">Every threshold here is a deliberately layered, not monolithic, gate - because a single global "is this line English enough" check would either miss code-switched fragments (too permissive) or over-trigger on ordinary Bengali (too aggressive), given Section 2's finding that code-switching is real but concentrated and non-uniform across books. Tokenizer-exact chunk sizing (rather than word/char counts) matters because our own token-distribution analysis on the built regions shows real spread (p50=67, mean≈100, p99=490 tokens) - a naive word-count heuristic would have mis-estimated chunk sizes badly enough to either under-fill chunks or blow past the 512 cap more than the measured 0.6% rate we actually see. The cost is real pipeline complexity - five sequential gates before a line is considered "final" - and each gate's threshold was hand-set from our own experiments rather than grid-searched, so it may be locally over/under-tuned. We'd revisit specific thresholds (</w:t>
            </w:r>
            <w:r w:rsidDel="00000000" w:rsidR="00000000" w:rsidRPr="00000000">
              <w:rPr>
                <w:rFonts w:ascii="Roboto Mono" w:cs="Roboto Mono" w:eastAsia="Roboto Mono" w:hAnsi="Roboto Mono"/>
                <w:color w:val="188038"/>
                <w:rtl w:val="0"/>
              </w:rPr>
              <w:t xml:space="preserve">per_word_conf_thr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swap_margin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whole_bangla_ratio_thr</w:t>
            </w:r>
            <w:r w:rsidDel="00000000" w:rsidR="00000000" w:rsidRPr="00000000">
              <w:rPr>
                <w:rtl w:val="0"/>
              </w:rPr>
              <w:t xml:space="preserve">) once we have enough labelled code-switched lines to score swap-decision precision/recall directly, rather than only the eventual downstream CER/WER.</w:t>
            </w:r>
          </w:p>
        </w:tc>
      </w:tr>
      <w:tr>
        <w:trPr>
          <w:cantSplit w:val="0"/>
          <w:tblHeader w:val="0"/>
        </w:trPr>
        <w:tc>
          <w:tcPr/>
          <w:p w:rsidR="00000000" w:rsidDel="00000000" w:rsidP="00000000" w:rsidRDefault="00000000" w:rsidRPr="00000000" w14:paraId="0000010F">
            <w:pPr>
              <w:spacing w:after="80" w:lineRule="auto"/>
              <w:rPr/>
            </w:pPr>
            <w:r w:rsidDel="00000000" w:rsidR="00000000" w:rsidRPr="00000000">
              <w:rPr>
                <w:rtl w:val="0"/>
              </w:rPr>
              <w:t xml:space="preserve">Design</w:t>
            </w:r>
          </w:p>
        </w:tc>
        <w:tc>
          <w:tcPr/>
          <w:p w:rsidR="00000000" w:rsidDel="00000000" w:rsidP="00000000" w:rsidRDefault="00000000" w:rsidRPr="00000000" w14:paraId="00000110">
            <w:pPr>
              <w:spacing w:after="80" w:lineRule="auto"/>
              <w:rPr/>
            </w:pPr>
            <w:r w:rsidDel="00000000" w:rsidR="00000000" w:rsidRPr="00000000">
              <w:rPr>
                <w:rtl w:val="0"/>
              </w:rPr>
              <w:t xml:space="preserve">The stage boundary contract is: </w:t>
            </w:r>
            <w:r w:rsidDel="00000000" w:rsidR="00000000" w:rsidRPr="00000000">
              <w:rPr>
                <w:rFonts w:ascii="Roboto Mono" w:cs="Roboto Mono" w:eastAsia="Roboto Mono" w:hAnsi="Roboto Mono"/>
                <w:color w:val="188038"/>
                <w:rtl w:val="0"/>
              </w:rPr>
              <w:t xml:space="preserve">Page</w:t>
            </w:r>
            <w:r w:rsidDel="00000000" w:rsidR="00000000" w:rsidRPr="00000000">
              <w:rPr>
                <w:rtl w:val="0"/>
              </w:rPr>
              <w:t xml:space="preserve"> (id, image_path, doc_id) → </w:t>
            </w:r>
            <w:r w:rsidDel="00000000" w:rsidR="00000000" w:rsidRPr="00000000">
              <w:rPr>
                <w:rFonts w:ascii="Roboto Mono" w:cs="Roboto Mono" w:eastAsia="Roboto Mono" w:hAnsi="Roboto Mono"/>
                <w:color w:val="188038"/>
                <w:rtl w:val="0"/>
              </w:rPr>
              <w:t xml:space="preserve">Region</w:t>
            </w:r>
            <w:r w:rsidDel="00000000" w:rsidR="00000000" w:rsidRPr="00000000">
              <w:rPr>
                <w:rtl w:val="0"/>
              </w:rPr>
              <w:t xml:space="preserve"> (page_id, bbox, kind) → </w:t>
            </w:r>
            <w:r w:rsidDel="00000000" w:rsidR="00000000" w:rsidRPr="00000000">
              <w:rPr>
                <w:rFonts w:ascii="Roboto Mono" w:cs="Roboto Mono" w:eastAsia="Roboto Mono" w:hAnsi="Roboto Mono"/>
                <w:color w:val="188038"/>
                <w:rtl w:val="0"/>
              </w:rPr>
              <w:t xml:space="preserve">Chunk</w:t>
            </w:r>
            <w:r w:rsidDel="00000000" w:rsidR="00000000" w:rsidRPr="00000000">
              <w:rPr>
                <w:rtl w:val="0"/>
              </w:rPr>
              <w:t xml:space="preserve"> (id, doc_id, text, page_ids, score). Every stage after </w:t>
            </w:r>
            <w:r w:rsidDel="00000000" w:rsidR="00000000" w:rsidRPr="00000000">
              <w:rPr>
                <w:rFonts w:ascii="Roboto Mono" w:cs="Roboto Mono" w:eastAsia="Roboto Mono" w:hAnsi="Roboto Mono"/>
                <w:color w:val="188038"/>
                <w:rtl w:val="0"/>
              </w:rPr>
              <w:t xml:space="preserve">loader.py</w:t>
            </w:r>
            <w:r w:rsidDel="00000000" w:rsidR="00000000" w:rsidRPr="00000000">
              <w:rPr>
                <w:rtl w:val="0"/>
              </w:rPr>
              <w:t xml:space="preserve"> reads only the previous stage's typed output plus its own cache - </w:t>
            </w:r>
            <w:r w:rsidDel="00000000" w:rsidR="00000000" w:rsidRPr="00000000">
              <w:rPr>
                <w:rFonts w:ascii="Roboto Mono" w:cs="Roboto Mono" w:eastAsia="Roboto Mono" w:hAnsi="Roboto Mono"/>
                <w:color w:val="188038"/>
                <w:rtl w:val="0"/>
              </w:rPr>
              <w:t xml:space="preserve">layout.py</w:t>
            </w:r>
            <w:r w:rsidDel="00000000" w:rsidR="00000000" w:rsidRPr="00000000">
              <w:rPr>
                <w:rtl w:val="0"/>
              </w:rPr>
              <w:t xml:space="preserve"> never touches raw pixels beyond what it needs to detect regions, </w:t>
            </w:r>
            <w:r w:rsidDel="00000000" w:rsidR="00000000" w:rsidRPr="00000000">
              <w:rPr>
                <w:rFonts w:ascii="Roboto Mono" w:cs="Roboto Mono" w:eastAsia="Roboto Mono" w:hAnsi="Roboto Mono"/>
                <w:color w:val="188038"/>
                <w:rtl w:val="0"/>
              </w:rPr>
              <w:t xml:space="preserve">ocr.py</w:t>
            </w:r>
            <w:r w:rsidDel="00000000" w:rsidR="00000000" w:rsidRPr="00000000">
              <w:rPr>
                <w:rtl w:val="0"/>
              </w:rPr>
              <w:t xml:space="preserve"> never re-derives layout, </w:t>
            </w:r>
            <w:r w:rsidDel="00000000" w:rsidR="00000000" w:rsidRPr="00000000">
              <w:rPr>
                <w:rFonts w:ascii="Roboto Mono" w:cs="Roboto Mono" w:eastAsia="Roboto Mono" w:hAnsi="Roboto Mono"/>
                <w:color w:val="188038"/>
                <w:rtl w:val="0"/>
              </w:rPr>
              <w:t xml:space="preserve">chunk.py</w:t>
            </w:r>
            <w:r w:rsidDel="00000000" w:rsidR="00000000" w:rsidRPr="00000000">
              <w:rPr>
                <w:rtl w:val="0"/>
              </w:rPr>
              <w:t xml:space="preserve"> reads directly from </w:t>
            </w:r>
            <w:r w:rsidDel="00000000" w:rsidR="00000000" w:rsidRPr="00000000">
              <w:rPr>
                <w:rFonts w:ascii="Roboto Mono" w:cs="Roboto Mono" w:eastAsia="Roboto Mono" w:hAnsi="Roboto Mono"/>
                <w:color w:val="188038"/>
                <w:rtl w:val="0"/>
              </w:rPr>
              <w:t xml:space="preserve">ocr.py</w:t>
            </w:r>
            <w:r w:rsidDel="00000000" w:rsidR="00000000" w:rsidRPr="00000000">
              <w:rPr>
                <w:rtl w:val="0"/>
              </w:rPr>
              <w:t xml:space="preserve">'s per-page region cache (raw + corrected text side by side) rather than from </w:t>
            </w:r>
            <w:r w:rsidDel="00000000" w:rsidR="00000000" w:rsidRPr="00000000">
              <w:rPr>
                <w:rFonts w:ascii="Roboto Mono" w:cs="Roboto Mono" w:eastAsia="Roboto Mono" w:hAnsi="Roboto Mono"/>
                <w:color w:val="188038"/>
                <w:rtl w:val="0"/>
              </w:rPr>
              <w:t xml:space="preserve">Chunk</w:t>
            </w:r>
            <w:r w:rsidDel="00000000" w:rsidR="00000000" w:rsidRPr="00000000">
              <w:rPr>
                <w:rtl w:val="0"/>
              </w:rPr>
              <w:t xml:space="preserve"> objects, so region-level provenance (which bbox, which kind) survives all the way to chunking. </w:t>
            </w:r>
            <w:r w:rsidDel="00000000" w:rsidR="00000000" w:rsidRPr="00000000">
              <w:rPr>
                <w:rFonts w:ascii="Roboto Mono" w:cs="Roboto Mono" w:eastAsia="Roboto Mono" w:hAnsi="Roboto Mono"/>
                <w:color w:val="188038"/>
                <w:rtl w:val="0"/>
              </w:rPr>
              <w:t xml:space="preserve">embed.py</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index.py</w:t>
            </w:r>
            <w:r w:rsidDel="00000000" w:rsidR="00000000" w:rsidRPr="00000000">
              <w:rPr>
                <w:rtl w:val="0"/>
              </w:rPr>
              <w:t xml:space="preserve"> are the only stages that touch a learned model with no text-processing logic of their own - vectors and </w:t>
            </w:r>
            <w:r w:rsidDel="00000000" w:rsidR="00000000" w:rsidRPr="00000000">
              <w:rPr>
                <w:rFonts w:ascii="Roboto Mono" w:cs="Roboto Mono" w:eastAsia="Roboto Mono" w:hAnsi="Roboto Mono"/>
                <w:color w:val="188038"/>
                <w:rtl w:val="0"/>
              </w:rPr>
              <w:t xml:space="preserve">chunks.jsonl</w:t>
            </w:r>
            <w:r w:rsidDel="00000000" w:rsidR="00000000" w:rsidRPr="00000000">
              <w:rPr>
                <w:rtl w:val="0"/>
              </w:rPr>
              <w:t xml:space="preserve"> metadata are written in matching row order, so a retrieved FAISS row index maps directly back to its source chunk without a join.</w:t>
            </w:r>
          </w:p>
        </w:tc>
        <w:tc>
          <w:tcPr/>
          <w:p w:rsidR="00000000" w:rsidDel="00000000" w:rsidP="00000000" w:rsidRDefault="00000000" w:rsidRPr="00000000" w14:paraId="00000111">
            <w:pPr>
              <w:spacing w:after="80" w:lineRule="auto"/>
              <w:rPr/>
            </w:pPr>
            <w:r w:rsidDel="00000000" w:rsidR="00000000" w:rsidRPr="00000000">
              <w:rPr>
                <w:rtl w:val="0"/>
              </w:rPr>
              <w:t xml:space="preserve">Keeping raw and corrected text side-by-side in the OCR cache (rather than overwriting raw with corrected) was a specific, deliberate choice - it's what lets </w:t>
            </w:r>
            <w:r w:rsidDel="00000000" w:rsidR="00000000" w:rsidRPr="00000000">
              <w:rPr>
                <w:rFonts w:ascii="Roboto Mono" w:cs="Roboto Mono" w:eastAsia="Roboto Mono" w:hAnsi="Roboto Mono"/>
                <w:color w:val="188038"/>
                <w:rtl w:val="0"/>
              </w:rPr>
              <w:t xml:space="preserve">_MetricAccumulator</w:t>
            </w:r>
            <w:r w:rsidDel="00000000" w:rsidR="00000000" w:rsidRPr="00000000">
              <w:rPr>
                <w:rtl w:val="0"/>
              </w:rPr>
              <w:t xml:space="preserve"> score both Tesseract-alone and Tesseract+mT5 on every run, on cache-hit pages as well as freshly-processed ones, without re-running OCR. The cost is a slightly larger cache footprint and one more field to keep in sync across the pipeline. We'd change the contract only if a future stage genuinely needed information the current </w:t>
            </w:r>
            <w:r w:rsidDel="00000000" w:rsidR="00000000" w:rsidRPr="00000000">
              <w:rPr>
                <w:rFonts w:ascii="Roboto Mono" w:cs="Roboto Mono" w:eastAsia="Roboto Mono" w:hAnsi="Roboto Mono"/>
                <w:color w:val="188038"/>
                <w:rtl w:val="0"/>
              </w:rPr>
              <w:t xml:space="preserve">Region</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Chunk</w:t>
            </w:r>
            <w:r w:rsidDel="00000000" w:rsidR="00000000" w:rsidRPr="00000000">
              <w:rPr>
                <w:rtl w:val="0"/>
              </w:rPr>
              <w:t xml:space="preserve"> shape doesn't carry (e.g. per-word confidence surviving into the index for A3's planned "OCR trust" signal above) - which is a concrete near-term case we already anticipate needing to add.</w:t>
            </w:r>
          </w:p>
        </w:tc>
      </w:tr>
      <w:tr>
        <w:trPr>
          <w:cantSplit w:val="0"/>
          <w:tblHeader w:val="0"/>
        </w:trPr>
        <w:tc>
          <w:tcPr/>
          <w:p w:rsidR="00000000" w:rsidDel="00000000" w:rsidP="00000000" w:rsidRDefault="00000000" w:rsidRPr="00000000" w14:paraId="00000112">
            <w:pPr>
              <w:spacing w:after="80" w:lineRule="auto"/>
              <w:rPr/>
            </w:pPr>
            <w:r w:rsidDel="00000000" w:rsidR="00000000" w:rsidRPr="00000000">
              <w:rPr>
                <w:rtl w:val="0"/>
              </w:rPr>
              <w:t xml:space="preserve">Development</w:t>
            </w:r>
          </w:p>
        </w:tc>
        <w:tc>
          <w:tcPr/>
          <w:p w:rsidR="00000000" w:rsidDel="00000000" w:rsidP="00000000" w:rsidRDefault="00000000" w:rsidRPr="00000000" w14:paraId="00000113">
            <w:pPr>
              <w:spacing w:after="80" w:lineRule="auto"/>
              <w:rPr/>
            </w:pPr>
            <w:r w:rsidDel="00000000" w:rsidR="00000000" w:rsidRPr="00000000">
              <w:rPr>
                <w:rtl w:val="0"/>
              </w:rPr>
              <w:t xml:space="preserve">All stage parameters live in </w:t>
            </w:r>
            <w:r w:rsidDel="00000000" w:rsidR="00000000" w:rsidRPr="00000000">
              <w:rPr>
                <w:rFonts w:ascii="Roboto Mono" w:cs="Roboto Mono" w:eastAsia="Roboto Mono" w:hAnsi="Roboto Mono"/>
                <w:color w:val="188038"/>
                <w:rtl w:val="0"/>
              </w:rPr>
              <w:t xml:space="preserve">configs/task.yaml</w:t>
            </w:r>
            <w:r w:rsidDel="00000000" w:rsidR="00000000" w:rsidRPr="00000000">
              <w:rPr>
                <w:rtl w:val="0"/>
              </w:rPr>
              <w:t xml:space="preserve"> - no hardcoded thresholds in code. Testing is evidence-driven rather than unit-test-heavy at this stage: layout correctness is checked via saved bbox-overlay debug images (</w:t>
            </w:r>
            <w:r w:rsidDel="00000000" w:rsidR="00000000" w:rsidRPr="00000000">
              <w:rPr>
                <w:rFonts w:ascii="Roboto Mono" w:cs="Roboto Mono" w:eastAsia="Roboto Mono" w:hAnsi="Roboto Mono"/>
                <w:color w:val="188038"/>
                <w:rtl w:val="0"/>
              </w:rPr>
              <w:t xml:space="preserve">_save_bb_image</w:t>
            </w:r>
            <w:r w:rsidDel="00000000" w:rsidR="00000000" w:rsidRPr="00000000">
              <w:rPr>
                <w:rtl w:val="0"/>
              </w:rPr>
              <w:t xml:space="preserve">) per page, and OCR correctness is checked via the built-in corpus-wide/held-out CER/WER report that runs on every </w:t>
            </w:r>
            <w:r w:rsidDel="00000000" w:rsidR="00000000" w:rsidRPr="00000000">
              <w:rPr>
                <w:rFonts w:ascii="Roboto Mono" w:cs="Roboto Mono" w:eastAsia="Roboto Mono" w:hAnsi="Roboto Mono"/>
                <w:color w:val="188038"/>
                <w:rtl w:val="0"/>
              </w:rPr>
              <w:t xml:space="preserve">transcribe()</w:t>
            </w:r>
            <w:r w:rsidDel="00000000" w:rsidR="00000000" w:rsidRPr="00000000">
              <w:rPr>
                <w:rtl w:val="0"/>
              </w:rPr>
              <w:t xml:space="preserve"> call, not a separate offline scrip</w:t>
            </w:r>
          </w:p>
        </w:tc>
        <w:tc>
          <w:tcPr/>
          <w:p w:rsidR="00000000" w:rsidDel="00000000" w:rsidP="00000000" w:rsidRDefault="00000000" w:rsidRPr="00000000" w14:paraId="00000114">
            <w:pPr>
              <w:spacing w:after="80" w:lineRule="auto"/>
              <w:rPr/>
            </w:pPr>
            <w:r w:rsidDel="00000000" w:rsidR="00000000" w:rsidRPr="00000000">
              <w:rPr>
                <w:rtl w:val="0"/>
              </w:rPr>
              <w:t xml:space="preserve">Config-driven parameters plus built-in CER/WER reporting fits our timeline because it means every threshold change (e.g. the </w:t>
            </w:r>
            <w:r w:rsidDel="00000000" w:rsidR="00000000" w:rsidRPr="00000000">
              <w:rPr>
                <w:rFonts w:ascii="Roboto Mono" w:cs="Roboto Mono" w:eastAsia="Roboto Mono" w:hAnsi="Roboto Mono"/>
                <w:color w:val="188038"/>
                <w:rtl w:val="0"/>
              </w:rPr>
              <w:t xml:space="preserve">per_word_conf_thr</w:t>
            </w:r>
            <w:r w:rsidDel="00000000" w:rsidR="00000000" w:rsidRPr="00000000">
              <w:rPr>
                <w:rtl w:val="0"/>
              </w:rPr>
              <w:t xml:space="preserve"> sweep that led to our current settings) is immediately measurable against real numbers, not just eyeballed - this is exactly what let us catch that native-resolution/higher-DPI rendering measurably hurt rather than helped (Section 4 above). The cost is that we don't have isolated unit tests for individual functions like </w:t>
            </w:r>
            <w:r w:rsidDel="00000000" w:rsidR="00000000" w:rsidRPr="00000000">
              <w:rPr>
                <w:rFonts w:ascii="Roboto Mono" w:cs="Roboto Mono" w:eastAsia="Roboto Mono" w:hAnsi="Roboto Mono"/>
                <w:color w:val="188038"/>
                <w:rtl w:val="0"/>
              </w:rPr>
              <w:t xml:space="preserve">_resolve_mixed_script_line</w:t>
            </w:r>
            <w:r w:rsidDel="00000000" w:rsidR="00000000" w:rsidRPr="00000000">
              <w:rPr>
                <w:rtl w:val="0"/>
              </w:rPr>
              <w:t xml:space="preserve"> - correctness is currently verified end-to-end via corpus CER/WER, which is slower to debug when something regresses, as it did with the earlier </w:t>
            </w:r>
            <w:r w:rsidDel="00000000" w:rsidR="00000000" w:rsidRPr="00000000">
              <w:rPr>
                <w:rFonts w:ascii="Roboto Mono" w:cs="Roboto Mono" w:eastAsia="Roboto Mono" w:hAnsi="Roboto Mono"/>
                <w:color w:val="188038"/>
                <w:rtl w:val="0"/>
              </w:rPr>
              <w:t xml:space="preserve">_bangla_ratio</w:t>
            </w:r>
            <w:r w:rsidDel="00000000" w:rsidR="00000000" w:rsidRPr="00000000">
              <w:rPr>
                <w:rtl w:val="0"/>
              </w:rPr>
              <w:t xml:space="preserve"> digit-exclusion bug. We'd add targeted unit tests specifically for the dual-lang resolution logic if we see another silent-regression incident like that one.</w:t>
            </w:r>
          </w:p>
        </w:tc>
      </w:tr>
      <w:tr>
        <w:trPr>
          <w:cantSplit w:val="0"/>
          <w:tblHeader w:val="0"/>
        </w:trPr>
        <w:tc>
          <w:tcPr/>
          <w:p w:rsidR="00000000" w:rsidDel="00000000" w:rsidP="00000000" w:rsidRDefault="00000000" w:rsidRPr="00000000" w14:paraId="00000115">
            <w:pPr>
              <w:spacing w:after="80" w:lineRule="auto"/>
              <w:rPr/>
            </w:pPr>
            <w:r w:rsidDel="00000000" w:rsidR="00000000" w:rsidRPr="00000000">
              <w:rPr>
                <w:rtl w:val="0"/>
              </w:rPr>
              <w:t xml:space="preserve">Deployment</w:t>
            </w:r>
          </w:p>
        </w:tc>
        <w:tc>
          <w:tcPr/>
          <w:p w:rsidR="00000000" w:rsidDel="00000000" w:rsidP="00000000" w:rsidRDefault="00000000" w:rsidRPr="00000000" w14:paraId="00000116">
            <w:pPr>
              <w:spacing w:after="80" w:lineRule="auto"/>
              <w:rPr/>
            </w:pPr>
            <w:r w:rsidDel="00000000" w:rsidR="00000000" w:rsidRPr="00000000">
              <w:rPr>
                <w:rtl w:val="0"/>
              </w:rPr>
              <w:t xml:space="preserve">All four stages run offline, in batch, once per corpus, on CPU (</w:t>
            </w:r>
            <w:r w:rsidDel="00000000" w:rsidR="00000000" w:rsidRPr="00000000">
              <w:rPr>
                <w:rFonts w:ascii="Roboto Mono" w:cs="Roboto Mono" w:eastAsia="Roboto Mono" w:hAnsi="Roboto Mono"/>
                <w:color w:val="188038"/>
                <w:rtl w:val="0"/>
              </w:rPr>
              <w:t xml:space="preserve">device: cpu</w:t>
            </w:r>
            <w:r w:rsidDel="00000000" w:rsidR="00000000" w:rsidRPr="00000000">
              <w:rPr>
                <w:rtl w:val="0"/>
              </w:rPr>
              <w:t xml:space="preserve"> in config) — consistent with A1's ingestion-is-offline design. The mT5 corrector specifically is loaded once as a lazy singleton (</w:t>
            </w:r>
            <w:r w:rsidDel="00000000" w:rsidR="00000000" w:rsidRPr="00000000">
              <w:rPr>
                <w:rFonts w:ascii="Roboto Mono" w:cs="Roboto Mono" w:eastAsia="Roboto Mono" w:hAnsi="Roboto Mono"/>
                <w:color w:val="188038"/>
                <w:rtl w:val="0"/>
              </w:rPr>
              <w:t xml:space="preserve">_get_corrector</w:t>
            </w:r>
            <w:r w:rsidDel="00000000" w:rsidR="00000000" w:rsidRPr="00000000">
              <w:rPr>
                <w:rtl w:val="0"/>
              </w:rPr>
              <w:t xml:space="preserve">) and reused across the whole batch run rather than reloaded per page.</w:t>
            </w:r>
          </w:p>
        </w:tc>
        <w:tc>
          <w:tcPr/>
          <w:p w:rsidR="00000000" w:rsidDel="00000000" w:rsidP="00000000" w:rsidRDefault="00000000" w:rsidRPr="00000000" w14:paraId="00000117">
            <w:pPr>
              <w:spacing w:after="80" w:lineRule="auto"/>
              <w:rPr/>
            </w:pPr>
            <w:r w:rsidDel="00000000" w:rsidR="00000000" w:rsidRPr="00000000">
              <w:rPr>
                <w:rtl w:val="0"/>
              </w:rPr>
              <w:t xml:space="preserve">CPU-only, batch-once fits our corpus at the </w:t>
            </w:r>
            <w:r w:rsidDel="00000000" w:rsidR="00000000" w:rsidRPr="00000000">
              <w:rPr>
                <w:i w:val="1"/>
                <w:iCs w:val="1"/>
                <w:rtl w:val="0"/>
              </w:rPr>
              <w:t xml:space="preserve">ingestion</w:t>
            </w:r>
            <w:r w:rsidDel="00000000" w:rsidR="00000000" w:rsidRPr="00000000">
              <w:rPr>
                <w:rtl w:val="0"/>
              </w:rPr>
              <w:t xml:space="preserve"> stage because it's fixed and finite (same reasoning as A1) — building the index doesn't need to happen fast or repeatedly. The cost is real wall-clock time: Tesseract+mT5 over ~749 pages at CPU speed is measured in tens of minutes, not seconds, which shapes how often we can afford a full-corpus re-run when tuning a threshold — this is exactly why the per-stage caching in "Design" above exists. </w:t>
            </w:r>
            <w:r w:rsidDel="00000000" w:rsidR="00000000" w:rsidRPr="00000000">
              <w:rPr>
                <w:b w:val="1"/>
                <w:bCs w:val="1"/>
                <w:rtl w:val="0"/>
              </w:rPr>
              <w:t xml:space="preserve">We're not yet settled on CPU-only for the A3 agent itself, and want to flag this as an open question rather than a closed decision.</w:t>
            </w:r>
            <w:r w:rsidDel="00000000" w:rsidR="00000000" w:rsidRPr="00000000">
              <w:rPr>
                <w:rtl w:val="0"/>
              </w:rPr>
              <w:t xml:space="preserve"> Ingestion being CPU-batch-offline doesn't automatically mean the live agent's own inference (embedding a query, reranking, and any LLM reasoning step in the agent loop) should also assume CPU-only — agentic multi-step loops are latency-sensitive in a way batch ingestion isn't, and CPU inference for the reasoning model and reranker could make our </w:t>
            </w:r>
            <w:r w:rsidDel="00000000" w:rsidR="00000000" w:rsidRPr="00000000">
              <w:rPr>
                <w:rFonts w:ascii="Roboto Mono" w:cs="Roboto Mono" w:eastAsia="Roboto Mono" w:hAnsi="Roboto Mono"/>
                <w:color w:val="188038"/>
                <w:rtl w:val="0"/>
              </w:rPr>
              <w:t xml:space="preserve">max_steps=8</w:t>
            </w:r>
            <w:r w:rsidDel="00000000" w:rsidR="00000000" w:rsidRPr="00000000">
              <w:rPr>
                <w:rtl w:val="0"/>
              </w:rPr>
              <w:t xml:space="preserve"> budget (A1 Sec. 7.3) feel sluggish in practice, especially across multiple retrieve/rerank cycles during evidence-gated re-search. For A3, we plan to benchmark actual per-step and end-to-end query latency on CPU first, and treat GPU acceleration (for the reasoning LLM and/or reranker specifically, not necessarily the whole pipeline) as a concrete option to test against if CPU latency turns out to be a real bottleneck for an interactive agent — rather than assuming the ingestion-stage hardware choice should carry over unexamined to serving.</w:t>
            </w:r>
          </w:p>
        </w:tc>
      </w:tr>
      <w:tr>
        <w:trPr>
          <w:cantSplit w:val="0"/>
          <w:tblHeader w:val="0"/>
        </w:trPr>
        <w:tc>
          <w:tcPr/>
          <w:p w:rsidR="00000000" w:rsidDel="00000000" w:rsidP="00000000" w:rsidRDefault="00000000" w:rsidRPr="00000000" w14:paraId="00000118">
            <w:pPr>
              <w:spacing w:after="80" w:lineRule="auto"/>
              <w:rPr/>
            </w:pPr>
            <w:r w:rsidDel="00000000" w:rsidR="00000000" w:rsidRPr="00000000">
              <w:rPr>
                <w:rtl w:val="0"/>
              </w:rPr>
              <w:t xml:space="preserve">MLOps</w:t>
            </w:r>
          </w:p>
        </w:tc>
        <w:tc>
          <w:tcPr/>
          <w:p w:rsidR="00000000" w:rsidDel="00000000" w:rsidP="00000000" w:rsidRDefault="00000000" w:rsidRPr="00000000" w14:paraId="00000119">
            <w:pPr>
              <w:spacing w:after="80" w:lineRule="auto"/>
              <w:rPr/>
            </w:pPr>
            <w:r w:rsidDel="00000000" w:rsidR="00000000" w:rsidRPr="00000000">
              <w:rPr>
                <w:rtl w:val="0"/>
              </w:rPr>
              <w:t xml:space="preserve">Config values (</w:t>
            </w:r>
            <w:r w:rsidDel="00000000" w:rsidR="00000000" w:rsidRPr="00000000">
              <w:rPr>
                <w:rFonts w:ascii="Roboto Mono" w:cs="Roboto Mono" w:eastAsia="Roboto Mono" w:hAnsi="Roboto Mono"/>
                <w:color w:val="188038"/>
                <w:rtl w:val="0"/>
              </w:rPr>
              <w:t xml:space="preserve">layout.score_thr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ocr.*</w:t>
            </w:r>
            <w:r w:rsidDel="00000000" w:rsidR="00000000" w:rsidRPr="00000000">
              <w:rPr>
                <w:rtl w:val="0"/>
              </w:rPr>
              <w:t xml:space="preserve"> thresholds, </w:t>
            </w:r>
            <w:r w:rsidDel="00000000" w:rsidR="00000000" w:rsidRPr="00000000">
              <w:rPr>
                <w:rFonts w:ascii="Roboto Mono" w:cs="Roboto Mono" w:eastAsia="Roboto Mono" w:hAnsi="Roboto Mono"/>
                <w:color w:val="188038"/>
                <w:rtl w:val="0"/>
              </w:rPr>
              <w:t xml:space="preserve">index.chunk_tokens</w:t>
            </w:r>
            <w:r w:rsidDel="00000000" w:rsidR="00000000" w:rsidRPr="00000000">
              <w:rPr>
                <w:rtl w:val="0"/>
              </w:rPr>
              <w:t xml:space="preserve">, etc.) are the single source of truth (</w:t>
            </w:r>
            <w:r w:rsidDel="00000000" w:rsidR="00000000" w:rsidRPr="00000000">
              <w:rPr>
                <w:rFonts w:ascii="Roboto Mono" w:cs="Roboto Mono" w:eastAsia="Roboto Mono" w:hAnsi="Roboto Mono"/>
                <w:color w:val="188038"/>
                <w:rtl w:val="0"/>
              </w:rPr>
              <w:t xml:space="preserve">configs/task.yaml</w:t>
            </w:r>
            <w:r w:rsidDel="00000000" w:rsidR="00000000" w:rsidRPr="00000000">
              <w:rPr>
                <w:rtl w:val="0"/>
              </w:rPr>
              <w:t xml:space="preserve">), and every cache artifact (layout regions, OCR regions, chunks) is keyed by </w:t>
            </w:r>
            <w:r w:rsidDel="00000000" w:rsidR="00000000" w:rsidRPr="00000000">
              <w:rPr>
                <w:rFonts w:ascii="Roboto Mono" w:cs="Roboto Mono" w:eastAsia="Roboto Mono" w:hAnsi="Roboto Mono"/>
                <w:color w:val="188038"/>
                <w:rtl w:val="0"/>
              </w:rPr>
              <w:t xml:space="preserve">doc_id</w:t>
            </w:r>
            <w:r w:rsidDel="00000000" w:rsidR="00000000" w:rsidRPr="00000000">
              <w:rPr>
                <w:rtl w:val="0"/>
              </w:rPr>
              <w:t xml:space="preserve">/page and implicitly tied to whatever config produced it - though not yet by an explicit config-hash (see "Problem statement" above). "Monitoring" here is the same integrity-check philosophy as A1: </w:t>
            </w:r>
            <w:r w:rsidDel="00000000" w:rsidR="00000000" w:rsidRPr="00000000">
              <w:rPr>
                <w:rFonts w:ascii="Roboto Mono" w:cs="Roboto Mono" w:eastAsia="Roboto Mono" w:hAnsi="Roboto Mono"/>
                <w:color w:val="188038"/>
                <w:rtl w:val="0"/>
              </w:rPr>
              <w:t xml:space="preserve">ocr.py</w:t>
            </w:r>
            <w:r w:rsidDel="00000000" w:rsidR="00000000" w:rsidRPr="00000000">
              <w:rPr>
                <w:rtl w:val="0"/>
              </w:rPr>
              <w:t xml:space="preserve">'s region-accounting printout (chunks emitted, figures skipped, pages cached vs. freshly processed) and the CER/WER report itself serve as a per-run sanity check that nothing silently broke.</w:t>
            </w:r>
          </w:p>
        </w:tc>
        <w:tc>
          <w:tcPr/>
          <w:p w:rsidR="00000000" w:rsidDel="00000000" w:rsidP="00000000" w:rsidRDefault="00000000" w:rsidRPr="00000000" w14:paraId="0000011A">
            <w:pPr>
              <w:spacing w:after="80" w:lineRule="auto"/>
              <w:rPr/>
            </w:pPr>
            <w:r w:rsidDel="00000000" w:rsidR="00000000" w:rsidRPr="00000000">
              <w:rPr>
                <w:rtl w:val="0"/>
              </w:rPr>
              <w:t xml:space="preserve">This fits our timeline for the same reason as A1's MLOps facet - there's no model-drift risk in a deterministic-per-config pipeline, only a config-vs-cache mismatch risk, which is a known gap rather than an oversight. We'd close it (add config-hashing to cache keys) as the first fix if we hit another stale-cache incident like the ones already logged in our development history, since the cost of adding it is low relative to the debugging time it would save.</w:t>
            </w:r>
          </w:p>
        </w:tc>
      </w:tr>
    </w:tbl>
    <w:p w:rsidR="00000000" w:rsidDel="00000000" w:rsidP="00000000" w:rsidRDefault="00000000" w:rsidRPr="00000000" w14:paraId="0000011B">
      <w:pPr>
        <w:pStyle w:val="Heading2"/>
        <w:spacing w:after="100" w:before="240" w:lineRule="auto"/>
        <w:rPr/>
      </w:pPr>
      <w:r w:rsidDel="00000000" w:rsidR="00000000" w:rsidRPr="00000000">
        <w:rPr>
          <w:b w:val="1"/>
          <w:bCs w:val="1"/>
          <w:color w:val="1f3864"/>
          <w:sz w:val="26"/>
          <w:szCs w:val="26"/>
          <w:rtl w:val="0"/>
        </w:rPr>
        <w:t xml:space="preserve">Section 8 </w:t>
      </w:r>
      <w:r w:rsidDel="00000000" w:rsidR="00000000" w:rsidRPr="00000000">
        <w:rPr>
          <w:b w:val="1"/>
          <w:bCs w:val="1"/>
          <w:color w:val="1f3864"/>
          <w:rtl w:val="0"/>
        </w:rPr>
        <w:t xml:space="preserve">-</w:t>
      </w:r>
      <w:r w:rsidDel="00000000" w:rsidR="00000000" w:rsidRPr="00000000">
        <w:rPr>
          <w:b w:val="1"/>
          <w:bCs w:val="1"/>
          <w:color w:val="1f3864"/>
          <w:sz w:val="26"/>
          <w:szCs w:val="26"/>
          <w:rtl w:val="0"/>
        </w:rPr>
        <w:t xml:space="preserve"> How We Worked With AI</w:t>
      </w:r>
      <w:r w:rsidDel="00000000" w:rsidR="00000000" w:rsidRPr="00000000">
        <w:rPr>
          <w:rtl w:val="0"/>
        </w:rPr>
      </w:r>
    </w:p>
    <w:p w:rsidR="00000000" w:rsidDel="00000000" w:rsidP="00000000" w:rsidRDefault="00000000" w:rsidRPr="00000000" w14:paraId="0000011C">
      <w:pPr>
        <w:spacing w:after="100" w:lineRule="auto"/>
        <w:rPr/>
      </w:pPr>
      <w:r w:rsidDel="00000000" w:rsidR="00000000" w:rsidRPr="00000000">
        <w:rPr>
          <w:rtl w:val="0"/>
        </w:rPr>
        <w:t xml:space="preserve">One transcript per team member. Each member submits one plain-text file named exactly </w:t>
      </w:r>
      <w:r w:rsidDel="00000000" w:rsidR="00000000" w:rsidRPr="00000000">
        <w:rPr>
          <w:i w:val="1"/>
          <w:iCs w:val="1"/>
          <w:color w:val="595959"/>
          <w:sz w:val="18"/>
          <w:szCs w:val="18"/>
          <w:rtl w:val="0"/>
        </w:rPr>
        <w:t xml:space="preserve">&lt;their student number&gt;.txt</w:t>
      </w:r>
      <w:r w:rsidDel="00000000" w:rsidR="00000000" w:rsidRPr="00000000">
        <w:rPr>
          <w:rtl w:val="0"/>
        </w:rPr>
        <w:t xml:space="preserve">, containing the full AI conversation behind the sections they led.</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shd w:fill="1f3864" w:val="clear"/>
          </w:tcPr>
          <w:p w:rsidR="00000000" w:rsidDel="00000000" w:rsidP="00000000" w:rsidRDefault="00000000" w:rsidRPr="00000000" w14:paraId="0000011D">
            <w:pPr>
              <w:spacing w:after="80" w:lineRule="auto"/>
              <w:rPr/>
            </w:pPr>
            <w:r w:rsidDel="00000000" w:rsidR="00000000" w:rsidRPr="00000000">
              <w:rPr>
                <w:b w:val="1"/>
                <w:bCs w:val="1"/>
                <w:color w:val="ffffff"/>
                <w:rtl w:val="0"/>
              </w:rPr>
              <w:t xml:space="preserve">Each .txt file must contain</w:t>
            </w:r>
            <w:r w:rsidDel="00000000" w:rsidR="00000000" w:rsidRPr="00000000">
              <w:rPr>
                <w:rtl w:val="0"/>
              </w:rPr>
            </w:r>
          </w:p>
        </w:tc>
        <w:tc>
          <w:tcPr>
            <w:shd w:fill="1f3864" w:val="clear"/>
          </w:tcPr>
          <w:p w:rsidR="00000000" w:rsidDel="00000000" w:rsidP="00000000" w:rsidRDefault="00000000" w:rsidRPr="00000000" w14:paraId="0000011E">
            <w:pPr>
              <w:spacing w:after="80" w:lineRule="auto"/>
              <w:rPr/>
            </w:pPr>
            <w:r w:rsidDel="00000000" w:rsidR="00000000" w:rsidRPr="00000000">
              <w:rPr>
                <w:b w:val="1"/>
                <w:bCs w:val="1"/>
                <w:color w:val="ffffff"/>
                <w:rtl w:val="0"/>
              </w:rPr>
              <w:t xml:space="preserve">In this order</w:t>
            </w:r>
            <w:r w:rsidDel="00000000" w:rsidR="00000000" w:rsidRPr="00000000">
              <w:rPr>
                <w:rtl w:val="0"/>
              </w:rPr>
            </w:r>
          </w:p>
        </w:tc>
      </w:tr>
      <w:tr>
        <w:trPr>
          <w:cantSplit w:val="0"/>
          <w:tblHeader w:val="0"/>
        </w:trPr>
        <w:tc>
          <w:tcPr/>
          <w:p w:rsidR="00000000" w:rsidDel="00000000" w:rsidP="00000000" w:rsidRDefault="00000000" w:rsidRPr="00000000" w14:paraId="0000011F">
            <w:pPr>
              <w:spacing w:after="80" w:lineRule="auto"/>
              <w:rPr/>
            </w:pPr>
            <w:r w:rsidDel="00000000" w:rsidR="00000000" w:rsidRPr="00000000">
              <w:rPr>
                <w:rtl w:val="0"/>
              </w:rPr>
              <w:t xml:space="preserve">Header</w:t>
            </w:r>
          </w:p>
        </w:tc>
        <w:tc>
          <w:tcPr/>
          <w:p w:rsidR="00000000" w:rsidDel="00000000" w:rsidP="00000000" w:rsidRDefault="00000000" w:rsidRPr="00000000" w14:paraId="00000120">
            <w:pPr>
              <w:spacing w:after="80" w:lineRule="auto"/>
              <w:rPr/>
            </w:pPr>
            <w:r w:rsidDel="00000000" w:rsidR="00000000" w:rsidRPr="00000000">
              <w:rPr>
                <w:i w:val="1"/>
                <w:iCs w:val="1"/>
                <w:color w:val="595959"/>
                <w:sz w:val="18"/>
                <w:szCs w:val="18"/>
                <w:rtl w:val="0"/>
              </w:rPr>
              <w:t xml:space="preserve">member name, student number, sections led</w:t>
            </w:r>
            <w:r w:rsidDel="00000000" w:rsidR="00000000" w:rsidRPr="00000000">
              <w:rPr>
                <w:rtl w:val="0"/>
              </w:rPr>
            </w:r>
          </w:p>
        </w:tc>
      </w:tr>
      <w:tr>
        <w:trPr>
          <w:cantSplit w:val="0"/>
          <w:tblHeader w:val="0"/>
        </w:trPr>
        <w:tc>
          <w:tcPr/>
          <w:p w:rsidR="00000000" w:rsidDel="00000000" w:rsidP="00000000" w:rsidRDefault="00000000" w:rsidRPr="00000000" w14:paraId="00000121">
            <w:pPr>
              <w:spacing w:after="80" w:lineRule="auto"/>
              <w:rPr/>
            </w:pPr>
            <w:r w:rsidDel="00000000" w:rsidR="00000000" w:rsidRPr="00000000">
              <w:rPr>
                <w:rtl w:val="0"/>
              </w:rPr>
              <w:t xml:space="preserve">The full conversation</w:t>
            </w:r>
          </w:p>
        </w:tc>
        <w:tc>
          <w:tcPr/>
          <w:p w:rsidR="00000000" w:rsidDel="00000000" w:rsidP="00000000" w:rsidRDefault="00000000" w:rsidRPr="00000000" w14:paraId="00000122">
            <w:pPr>
              <w:spacing w:after="80" w:lineRule="auto"/>
              <w:rPr/>
            </w:pPr>
            <w:r w:rsidDel="00000000" w:rsidR="00000000" w:rsidRPr="00000000">
              <w:rPr>
                <w:i w:val="1"/>
                <w:iCs w:val="1"/>
                <w:color w:val="595959"/>
                <w:sz w:val="18"/>
                <w:szCs w:val="18"/>
                <w:rtl w:val="0"/>
              </w:rPr>
              <w:t xml:space="preserve">every prompt and every AI reply, unedited</w:t>
            </w:r>
            <w:r w:rsidDel="00000000" w:rsidR="00000000" w:rsidRPr="00000000">
              <w:rPr>
                <w:rtl w:val="0"/>
              </w:rPr>
            </w:r>
          </w:p>
        </w:tc>
      </w:tr>
      <w:tr>
        <w:trPr>
          <w:cantSplit w:val="0"/>
          <w:tblHeader w:val="0"/>
        </w:trPr>
        <w:tc>
          <w:tcPr/>
          <w:p w:rsidR="00000000" w:rsidDel="00000000" w:rsidP="00000000" w:rsidRDefault="00000000" w:rsidRPr="00000000" w14:paraId="00000123">
            <w:pPr>
              <w:spacing w:after="80" w:lineRule="auto"/>
              <w:rPr/>
            </w:pPr>
            <w:r w:rsidDel="00000000" w:rsidR="00000000" w:rsidRPr="00000000">
              <w:rPr>
                <w:rtl w:val="0"/>
              </w:rPr>
              <w:t xml:space="preserve">A short reflection</w:t>
            </w:r>
          </w:p>
        </w:tc>
        <w:tc>
          <w:tcPr/>
          <w:p w:rsidR="00000000" w:rsidDel="00000000" w:rsidP="00000000" w:rsidRDefault="00000000" w:rsidRPr="00000000" w14:paraId="00000124">
            <w:pPr>
              <w:spacing w:after="80" w:lineRule="auto"/>
              <w:rPr/>
            </w:pPr>
            <w:r w:rsidDel="00000000" w:rsidR="00000000" w:rsidRPr="00000000">
              <w:rPr>
                <w:i w:val="1"/>
                <w:iCs w:val="1"/>
                <w:color w:val="595959"/>
                <w:sz w:val="18"/>
                <w:szCs w:val="18"/>
                <w:rtl w:val="0"/>
              </w:rPr>
              <w:t xml:space="preserve">what you accepted, changed, or rejected, and why</w:t>
            </w:r>
            <w:r w:rsidDel="00000000" w:rsidR="00000000" w:rsidRPr="00000000">
              <w:rPr>
                <w:rtl w:val="0"/>
              </w:rPr>
            </w:r>
          </w:p>
        </w:tc>
      </w:tr>
    </w:tbl>
    <w:p w:rsidR="00000000" w:rsidDel="00000000" w:rsidP="00000000" w:rsidRDefault="00000000" w:rsidRPr="00000000" w14:paraId="00000125">
      <w:pPr>
        <w:pStyle w:val="Heading2"/>
        <w:spacing w:after="100" w:before="240" w:lineRule="auto"/>
        <w:rPr/>
      </w:pPr>
      <w:r w:rsidDel="00000000" w:rsidR="00000000" w:rsidRPr="00000000">
        <w:rPr>
          <w:b w:val="1"/>
          <w:bCs w:val="1"/>
          <w:color w:val="1f3864"/>
          <w:sz w:val="26"/>
          <w:szCs w:val="26"/>
          <w:rtl w:val="0"/>
        </w:rPr>
        <w:t xml:space="preserve">Submission </w:t>
      </w:r>
      <w:r w:rsidDel="00000000" w:rsidR="00000000" w:rsidRPr="00000000">
        <w:rPr>
          <w:b w:val="1"/>
          <w:bCs w:val="1"/>
          <w:color w:val="1f3864"/>
          <w:rtl w:val="0"/>
        </w:rPr>
        <w:t xml:space="preserve">-</w:t>
      </w:r>
      <w:r w:rsidDel="00000000" w:rsidR="00000000" w:rsidRPr="00000000">
        <w:rPr>
          <w:b w:val="1"/>
          <w:bCs w:val="1"/>
          <w:color w:val="1f3864"/>
          <w:sz w:val="26"/>
          <w:szCs w:val="26"/>
          <w:rtl w:val="0"/>
        </w:rPr>
        <w:t xml:space="preserve"> Required Folder Structure</w:t>
      </w:r>
      <w:r w:rsidDel="00000000" w:rsidR="00000000" w:rsidRPr="00000000">
        <w:rPr>
          <w:rtl w:val="0"/>
        </w:rPr>
      </w:r>
    </w:p>
    <w:p w:rsidR="00000000" w:rsidDel="00000000" w:rsidP="00000000" w:rsidRDefault="00000000" w:rsidRPr="00000000" w14:paraId="00000126">
      <w:pPr>
        <w:spacing w:after="100" w:lineRule="auto"/>
        <w:rPr/>
      </w:pPr>
      <w:r w:rsidDel="00000000" w:rsidR="00000000" w:rsidRPr="00000000">
        <w:rPr>
          <w:rtl w:val="0"/>
        </w:rPr>
        <w:t xml:space="preserve">The autograder enforces this exactly. ZIP named </w:t>
      </w:r>
      <w:r w:rsidDel="00000000" w:rsidR="00000000" w:rsidRPr="00000000">
        <w:rPr>
          <w:i w:val="1"/>
          <w:iCs w:val="1"/>
          <w:color w:val="595959"/>
          <w:sz w:val="18"/>
          <w:szCs w:val="18"/>
          <w:rtl w:val="0"/>
        </w:rPr>
        <w:t xml:space="preserve">A2_&lt;your team id&gt;.zip</w:t>
      </w:r>
      <w:r w:rsidDel="00000000" w:rsidR="00000000" w:rsidRPr="00000000">
        <w:rPr>
          <w:rtl w:val="0"/>
        </w:rPr>
        <w:t xml:space="preserve">, containing:</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1"/>
        </w:trPr>
        <w:tc>
          <w:tcPr>
            <w:shd w:fill="1f3864" w:val="clear"/>
          </w:tcPr>
          <w:p w:rsidR="00000000" w:rsidDel="00000000" w:rsidP="00000000" w:rsidRDefault="00000000" w:rsidRPr="00000000" w14:paraId="00000127">
            <w:pPr>
              <w:spacing w:after="80" w:lineRule="auto"/>
              <w:rPr/>
            </w:pPr>
            <w:r w:rsidDel="00000000" w:rsidR="00000000" w:rsidRPr="00000000">
              <w:rPr>
                <w:b w:val="1"/>
                <w:bCs w:val="1"/>
                <w:color w:val="ffffff"/>
                <w:rtl w:val="0"/>
              </w:rPr>
              <w:t xml:space="preserve">Path</w:t>
            </w:r>
            <w:r w:rsidDel="00000000" w:rsidR="00000000" w:rsidRPr="00000000">
              <w:rPr>
                <w:rtl w:val="0"/>
              </w:rPr>
            </w:r>
          </w:p>
        </w:tc>
        <w:tc>
          <w:tcPr>
            <w:shd w:fill="1f3864" w:val="clear"/>
          </w:tcPr>
          <w:p w:rsidR="00000000" w:rsidDel="00000000" w:rsidP="00000000" w:rsidRDefault="00000000" w:rsidRPr="00000000" w14:paraId="00000128">
            <w:pPr>
              <w:spacing w:after="80" w:lineRule="auto"/>
              <w:rPr/>
            </w:pPr>
            <w:r w:rsidDel="00000000" w:rsidR="00000000" w:rsidRPr="00000000">
              <w:rPr>
                <w:b w:val="1"/>
                <w:bCs w:val="1"/>
                <w:color w:val="ffffff"/>
                <w:rtl w:val="0"/>
              </w:rPr>
              <w:t xml:space="preserve">What it is</w:t>
            </w:r>
            <w:r w:rsidDel="00000000" w:rsidR="00000000" w:rsidRPr="00000000">
              <w:rPr>
                <w:rtl w:val="0"/>
              </w:rPr>
            </w:r>
          </w:p>
        </w:tc>
      </w:tr>
      <w:tr>
        <w:trPr>
          <w:cantSplit w:val="0"/>
          <w:tblHeader w:val="0"/>
        </w:trPr>
        <w:tc>
          <w:tcPr/>
          <w:p w:rsidR="00000000" w:rsidDel="00000000" w:rsidP="00000000" w:rsidRDefault="00000000" w:rsidRPr="00000000" w14:paraId="00000129">
            <w:pPr>
              <w:spacing w:after="80" w:lineRule="auto"/>
              <w:rPr/>
            </w:pPr>
            <w:r w:rsidDel="00000000" w:rsidR="00000000" w:rsidRPr="00000000">
              <w:rPr>
                <w:rtl w:val="0"/>
              </w:rPr>
              <w:t xml:space="preserve">A2_form.docx</w:t>
            </w:r>
          </w:p>
        </w:tc>
        <w:tc>
          <w:tcPr/>
          <w:p w:rsidR="00000000" w:rsidDel="00000000" w:rsidP="00000000" w:rsidRDefault="00000000" w:rsidRPr="00000000" w14:paraId="0000012A">
            <w:pPr>
              <w:spacing w:after="80" w:lineRule="auto"/>
              <w:rPr/>
            </w:pPr>
            <w:r w:rsidDel="00000000" w:rsidR="00000000" w:rsidRPr="00000000">
              <w:rPr>
                <w:rtl w:val="0"/>
              </w:rPr>
              <w:t xml:space="preserve">this filled form</w:t>
            </w:r>
          </w:p>
        </w:tc>
      </w:tr>
      <w:tr>
        <w:trPr>
          <w:cantSplit w:val="0"/>
          <w:tblHeader w:val="0"/>
        </w:trPr>
        <w:tc>
          <w:tcPr/>
          <w:p w:rsidR="00000000" w:rsidDel="00000000" w:rsidP="00000000" w:rsidRDefault="00000000" w:rsidRPr="00000000" w14:paraId="0000012B">
            <w:pPr>
              <w:spacing w:after="80" w:lineRule="auto"/>
              <w:rPr/>
            </w:pPr>
            <w:r w:rsidDel="00000000" w:rsidR="00000000" w:rsidRPr="00000000">
              <w:rPr>
                <w:rtl w:val="0"/>
              </w:rPr>
              <w:t xml:space="preserve">src/doc_agent/  (ingest, vision, index)</w:t>
            </w:r>
          </w:p>
        </w:tc>
        <w:tc>
          <w:tcPr/>
          <w:p w:rsidR="00000000" w:rsidDel="00000000" w:rsidP="00000000" w:rsidRDefault="00000000" w:rsidRPr="00000000" w14:paraId="0000012C">
            <w:pPr>
              <w:spacing w:after="80" w:lineRule="auto"/>
              <w:rPr/>
            </w:pPr>
            <w:r w:rsidDel="00000000" w:rsidR="00000000" w:rsidRPr="00000000">
              <w:rPr>
                <w:rtl w:val="0"/>
              </w:rPr>
              <w:t xml:space="preserve">the implemented knowledge-base stages</w:t>
            </w:r>
          </w:p>
        </w:tc>
      </w:tr>
      <w:tr>
        <w:trPr>
          <w:cantSplit w:val="0"/>
          <w:tblHeader w:val="0"/>
        </w:trPr>
        <w:tc>
          <w:tcPr/>
          <w:p w:rsidR="00000000" w:rsidDel="00000000" w:rsidP="00000000" w:rsidRDefault="00000000" w:rsidRPr="00000000" w14:paraId="0000012D">
            <w:pPr>
              <w:spacing w:after="80" w:lineRule="auto"/>
              <w:rPr/>
            </w:pPr>
            <w:r w:rsidDel="00000000" w:rsidR="00000000" w:rsidRPr="00000000">
              <w:rPr>
                <w:rtl w:val="0"/>
              </w:rPr>
              <w:t xml:space="preserve">scripts/build_index.sh</w:t>
            </w:r>
          </w:p>
        </w:tc>
        <w:tc>
          <w:tcPr/>
          <w:p w:rsidR="00000000" w:rsidDel="00000000" w:rsidP="00000000" w:rsidRDefault="00000000" w:rsidRPr="00000000" w14:paraId="0000012E">
            <w:pPr>
              <w:spacing w:after="80" w:lineRule="auto"/>
              <w:rPr/>
            </w:pPr>
            <w:r w:rsidDel="00000000" w:rsidR="00000000" w:rsidRPr="00000000">
              <w:rPr>
                <w:rtl w:val="0"/>
              </w:rPr>
              <w:t xml:space="preserve">builds the vector index (edit the stub)</w:t>
            </w:r>
          </w:p>
        </w:tc>
      </w:tr>
      <w:tr>
        <w:trPr>
          <w:cantSplit w:val="0"/>
          <w:tblHeader w:val="0"/>
        </w:trPr>
        <w:tc>
          <w:tcPr/>
          <w:p w:rsidR="00000000" w:rsidDel="00000000" w:rsidP="00000000" w:rsidRDefault="00000000" w:rsidRPr="00000000" w14:paraId="0000012F">
            <w:pPr>
              <w:spacing w:after="80" w:lineRule="auto"/>
              <w:rPr/>
            </w:pPr>
            <w:r w:rsidDel="00000000" w:rsidR="00000000" w:rsidRPr="00000000">
              <w:rPr>
                <w:rtl w:val="0"/>
              </w:rPr>
              <w:t xml:space="preserve">notebooks/kb_demo.ipynb</w:t>
            </w:r>
          </w:p>
        </w:tc>
        <w:tc>
          <w:tcPr/>
          <w:p w:rsidR="00000000" w:rsidDel="00000000" w:rsidP="00000000" w:rsidRDefault="00000000" w:rsidRPr="00000000" w14:paraId="00000130">
            <w:pPr>
              <w:spacing w:after="80" w:lineRule="auto"/>
              <w:rPr/>
            </w:pPr>
            <w:r w:rsidDel="00000000" w:rsidR="00000000" w:rsidRPr="00000000">
              <w:rPr>
                <w:rtl w:val="0"/>
              </w:rPr>
              <w:t xml:space="preserve">OCR quality + one retrieval example (edit the stub)</w:t>
            </w:r>
          </w:p>
        </w:tc>
      </w:tr>
      <w:tr>
        <w:trPr>
          <w:cantSplit w:val="0"/>
          <w:tblHeader w:val="0"/>
        </w:trPr>
        <w:tc>
          <w:tcPr/>
          <w:p w:rsidR="00000000" w:rsidDel="00000000" w:rsidP="00000000" w:rsidRDefault="00000000" w:rsidRPr="00000000" w14:paraId="00000131">
            <w:pPr>
              <w:spacing w:after="80" w:lineRule="auto"/>
              <w:rPr/>
            </w:pPr>
            <w:r w:rsidDel="00000000" w:rsidR="00000000" w:rsidRPr="00000000">
              <w:rPr>
                <w:rtl w:val="0"/>
              </w:rPr>
              <w:t xml:space="preserve">reports/pipeline_diagram.md</w:t>
            </w:r>
          </w:p>
        </w:tc>
        <w:tc>
          <w:tcPr/>
          <w:p w:rsidR="00000000" w:rsidDel="00000000" w:rsidP="00000000" w:rsidRDefault="00000000" w:rsidRPr="00000000" w14:paraId="00000132">
            <w:pPr>
              <w:spacing w:after="80" w:lineRule="auto"/>
              <w:rPr/>
            </w:pPr>
            <w:r w:rsidDel="00000000" w:rsidR="00000000" w:rsidRPr="00000000">
              <w:rPr>
                <w:rtl w:val="0"/>
              </w:rPr>
              <w:t xml:space="preserve">a diagram of the knowledge-base pipeline (edit the stub)</w:t>
            </w:r>
          </w:p>
        </w:tc>
      </w:tr>
      <w:tr>
        <w:trPr>
          <w:cantSplit w:val="0"/>
          <w:tblHeader w:val="0"/>
        </w:trPr>
        <w:tc>
          <w:tcPr/>
          <w:p w:rsidR="00000000" w:rsidDel="00000000" w:rsidP="00000000" w:rsidRDefault="00000000" w:rsidRPr="00000000" w14:paraId="00000133">
            <w:pPr>
              <w:spacing w:after="80" w:lineRule="auto"/>
              <w:rPr/>
            </w:pPr>
            <w:r w:rsidDel="00000000" w:rsidR="00000000" w:rsidRPr="00000000">
              <w:rPr>
                <w:rtl w:val="0"/>
              </w:rPr>
              <w:t xml:space="preserve">configs/design_choices.md</w:t>
            </w:r>
          </w:p>
        </w:tc>
        <w:tc>
          <w:tcPr/>
          <w:p w:rsidR="00000000" w:rsidDel="00000000" w:rsidP="00000000" w:rsidRDefault="00000000" w:rsidRPr="00000000" w14:paraId="00000134">
            <w:pPr>
              <w:spacing w:after="80" w:lineRule="auto"/>
              <w:rPr/>
            </w:pPr>
            <w:r w:rsidDel="00000000" w:rsidR="00000000" w:rsidRPr="00000000">
              <w:rPr>
                <w:rtl w:val="0"/>
              </w:rPr>
              <w:t xml:space="preserve">updated with Stages 1–4</w:t>
            </w:r>
          </w:p>
        </w:tc>
      </w:tr>
      <w:tr>
        <w:trPr>
          <w:cantSplit w:val="0"/>
          <w:tblHeader w:val="0"/>
        </w:trPr>
        <w:tc>
          <w:tcPr/>
          <w:p w:rsidR="00000000" w:rsidDel="00000000" w:rsidP="00000000" w:rsidRDefault="00000000" w:rsidRPr="00000000" w14:paraId="00000135">
            <w:pPr>
              <w:spacing w:after="80" w:lineRule="auto"/>
              <w:rPr/>
            </w:pPr>
            <w:r w:rsidDel="00000000" w:rsidR="00000000" w:rsidRPr="00000000">
              <w:rPr>
                <w:rtl w:val="0"/>
              </w:rPr>
              <w:t xml:space="preserve">transcripts/&lt;student number&gt;.txt  ×3</w:t>
            </w:r>
          </w:p>
        </w:tc>
        <w:tc>
          <w:tcPr/>
          <w:p w:rsidR="00000000" w:rsidDel="00000000" w:rsidP="00000000" w:rsidRDefault="00000000" w:rsidRPr="00000000" w14:paraId="00000136">
            <w:pPr>
              <w:spacing w:after="80" w:lineRule="auto"/>
              <w:rPr/>
            </w:pPr>
            <w:r w:rsidDel="00000000" w:rsidR="00000000" w:rsidRPr="00000000">
              <w:rPr>
                <w:rtl w:val="0"/>
              </w:rPr>
              <w:t xml:space="preserve">one AI-chat transcript per member</w:t>
            </w:r>
          </w:p>
        </w:tc>
      </w:tr>
    </w:tbl>
    <w:p w:rsidR="00000000" w:rsidDel="00000000" w:rsidP="00000000" w:rsidRDefault="00000000" w:rsidRPr="00000000" w14:paraId="00000137">
      <w:pPr>
        <w:pStyle w:val="Heading2"/>
        <w:spacing w:after="100" w:before="240" w:lineRule="auto"/>
        <w:rPr/>
      </w:pPr>
      <w:r w:rsidDel="00000000" w:rsidR="00000000" w:rsidRPr="00000000">
        <w:rPr>
          <w:b w:val="1"/>
          <w:bCs w:val="1"/>
          <w:color w:val="1f3864"/>
          <w:sz w:val="26"/>
          <w:szCs w:val="26"/>
          <w:rtl w:val="0"/>
        </w:rPr>
        <w:t xml:space="preserve">How You'll Be Graded (100 points)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60"/>
        <w:gridCol w:w="2000"/>
        <w:tblGridChange w:id="0">
          <w:tblGrid>
            <w:gridCol w:w="7360"/>
            <w:gridCol w:w="2000"/>
          </w:tblGrid>
        </w:tblGridChange>
      </w:tblGrid>
      <w:tr>
        <w:trPr>
          <w:cantSplit w:val="0"/>
          <w:tblHeader w:val="0"/>
        </w:trPr>
        <w:tc>
          <w:tcPr>
            <w:shd w:fill="d9e1f2" w:val="clear"/>
          </w:tcPr>
          <w:p w:rsidR="00000000" w:rsidDel="00000000" w:rsidP="00000000" w:rsidRDefault="00000000" w:rsidRPr="00000000" w14:paraId="00000138">
            <w:pPr>
              <w:spacing w:after="60" w:lineRule="auto"/>
              <w:rPr/>
            </w:pPr>
            <w:r w:rsidDel="00000000" w:rsidR="00000000" w:rsidRPr="00000000">
              <w:rPr>
                <w:b w:val="1"/>
                <w:bCs w:val="1"/>
                <w:rtl w:val="0"/>
              </w:rPr>
              <w:t xml:space="preserve">Grounding gate: </w:t>
            </w:r>
            <w:r w:rsidDel="00000000" w:rsidR="00000000" w:rsidRPr="00000000">
              <w:rPr>
                <w:rtl w:val="0"/>
              </w:rPr>
              <w:t xml:space="preserve">every claim in the form must match your own code, index, and notebook outputs. Numbers with no notebook evidence score zero for that item.</w:t>
            </w:r>
          </w:p>
        </w:tc>
      </w:tr>
      <w:tr>
        <w:trPr>
          <w:cantSplit w:val="0"/>
          <w:tblHeader w:val="1"/>
        </w:trPr>
        <w:tc>
          <w:tcPr>
            <w:shd w:fill="1f3864" w:val="clear"/>
          </w:tcPr>
          <w:p w:rsidR="00000000" w:rsidDel="00000000" w:rsidP="00000000" w:rsidRDefault="00000000" w:rsidRPr="00000000" w14:paraId="00000139">
            <w:pPr>
              <w:spacing w:after="80" w:lineRule="auto"/>
              <w:rPr/>
            </w:pPr>
            <w:r w:rsidDel="00000000" w:rsidR="00000000" w:rsidRPr="00000000">
              <w:rPr>
                <w:b w:val="1"/>
                <w:bCs w:val="1"/>
                <w:color w:val="ffffff"/>
                <w:rtl w:val="0"/>
              </w:rPr>
              <w:t xml:space="preserve">What we assess</w:t>
            </w:r>
            <w:r w:rsidDel="00000000" w:rsidR="00000000" w:rsidRPr="00000000">
              <w:rPr>
                <w:rtl w:val="0"/>
              </w:rPr>
            </w:r>
          </w:p>
        </w:tc>
        <w:tc>
          <w:tcPr>
            <w:shd w:fill="1f3864" w:val="clear"/>
          </w:tcPr>
          <w:p w:rsidR="00000000" w:rsidDel="00000000" w:rsidP="00000000" w:rsidRDefault="00000000" w:rsidRPr="00000000" w14:paraId="0000013A">
            <w:pPr>
              <w:spacing w:after="80" w:lineRule="auto"/>
              <w:rPr/>
            </w:pPr>
            <w:r w:rsidDel="00000000" w:rsidR="00000000" w:rsidRPr="00000000">
              <w:rPr>
                <w:b w:val="1"/>
                <w:bCs w:val="1"/>
                <w:color w:val="ffffff"/>
                <w:rtl w:val="0"/>
              </w:rPr>
              <w:t xml:space="preserve">Points</w:t>
            </w:r>
            <w:r w:rsidDel="00000000" w:rsidR="00000000" w:rsidRPr="00000000">
              <w:rPr>
                <w:rtl w:val="0"/>
              </w:rPr>
            </w:r>
          </w:p>
        </w:tc>
      </w:tr>
      <w:tr>
        <w:trPr>
          <w:cantSplit w:val="0"/>
          <w:tblHeader w:val="0"/>
        </w:trPr>
        <w:tc>
          <w:tcPr/>
          <w:p w:rsidR="00000000" w:rsidDel="00000000" w:rsidP="00000000" w:rsidRDefault="00000000" w:rsidRPr="00000000" w14:paraId="0000013B">
            <w:pPr>
              <w:spacing w:after="80" w:lineRule="auto"/>
              <w:rPr/>
            </w:pPr>
            <w:r w:rsidDel="00000000" w:rsidR="00000000" w:rsidRPr="00000000">
              <w:rPr>
                <w:rtl w:val="0"/>
              </w:rPr>
              <w:t xml:space="preserve">Section 1 - recap accurate and consistent with A1</w:t>
            </w:r>
          </w:p>
        </w:tc>
        <w:tc>
          <w:tcPr/>
          <w:p w:rsidR="00000000" w:rsidDel="00000000" w:rsidP="00000000" w:rsidRDefault="00000000" w:rsidRPr="00000000" w14:paraId="0000013C">
            <w:pPr>
              <w:spacing w:after="80" w:lineRule="auto"/>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3D">
            <w:pPr>
              <w:spacing w:after="80" w:lineRule="auto"/>
              <w:rPr/>
            </w:pPr>
            <w:r w:rsidDel="00000000" w:rsidR="00000000" w:rsidRPr="00000000">
              <w:rPr>
                <w:rtl w:val="0"/>
              </w:rPr>
              <w:t xml:space="preserve">Section 2 - structure and invariances identified correctly</w:t>
            </w:r>
          </w:p>
        </w:tc>
        <w:tc>
          <w:tcPr/>
          <w:p w:rsidR="00000000" w:rsidDel="00000000" w:rsidP="00000000" w:rsidRDefault="00000000" w:rsidRPr="00000000" w14:paraId="0000013E">
            <w:pPr>
              <w:spacing w:after="80" w:lineRule="auto"/>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3F">
            <w:pPr>
              <w:spacing w:after="80" w:lineRule="auto"/>
              <w:rPr/>
            </w:pPr>
            <w:r w:rsidDel="00000000" w:rsidR="00000000" w:rsidRPr="00000000">
              <w:rPr>
                <w:rtl w:val="0"/>
              </w:rPr>
              <w:t xml:space="preserve">Section 3 - options compared, with ≥1 reproduced published/pretrained method</w:t>
            </w:r>
          </w:p>
        </w:tc>
        <w:tc>
          <w:tcPr/>
          <w:p w:rsidR="00000000" w:rsidDel="00000000" w:rsidP="00000000" w:rsidRDefault="00000000" w:rsidRPr="00000000" w14:paraId="00000140">
            <w:pPr>
              <w:spacing w:after="80" w:lineRule="auto"/>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141">
            <w:pPr>
              <w:spacing w:after="80" w:lineRule="auto"/>
              <w:rPr/>
            </w:pPr>
            <w:r w:rsidDel="00000000" w:rsidR="00000000" w:rsidRPr="00000000">
              <w:rPr>
                <w:rtl w:val="0"/>
              </w:rPr>
              <w:t xml:space="preserve">Section 4 - knowledge base built; models and parameters justified</w:t>
            </w:r>
          </w:p>
        </w:tc>
        <w:tc>
          <w:tcPr/>
          <w:p w:rsidR="00000000" w:rsidDel="00000000" w:rsidP="00000000" w:rsidRDefault="00000000" w:rsidRPr="00000000" w14:paraId="00000142">
            <w:pPr>
              <w:spacing w:after="80" w:lineRule="auto"/>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143">
            <w:pPr>
              <w:spacing w:after="80" w:lineRule="auto"/>
              <w:rPr/>
            </w:pPr>
            <w:r w:rsidDel="00000000" w:rsidR="00000000" w:rsidRPr="00000000">
              <w:rPr>
                <w:rtl w:val="0"/>
              </w:rPr>
              <w:t xml:space="preserve">Section 5 - real evidence: OCR quality + a working retrieval</w:t>
            </w:r>
          </w:p>
        </w:tc>
        <w:tc>
          <w:tcPr/>
          <w:p w:rsidR="00000000" w:rsidDel="00000000" w:rsidP="00000000" w:rsidRDefault="00000000" w:rsidRPr="00000000" w14:paraId="00000144">
            <w:pPr>
              <w:spacing w:after="80" w:lineRule="auto"/>
              <w:rPr/>
            </w:pPr>
            <w:r w:rsidDel="00000000" w:rsidR="00000000" w:rsidRPr="00000000">
              <w:rPr>
                <w:rtl w:val="0"/>
              </w:rPr>
              <w:t xml:space="preserve">25</w:t>
            </w:r>
          </w:p>
        </w:tc>
      </w:tr>
      <w:tr>
        <w:trPr>
          <w:cantSplit w:val="0"/>
          <w:tblHeader w:val="0"/>
        </w:trPr>
        <w:tc>
          <w:tcPr/>
          <w:p w:rsidR="00000000" w:rsidDel="00000000" w:rsidP="00000000" w:rsidRDefault="00000000" w:rsidRPr="00000000" w14:paraId="00000145">
            <w:pPr>
              <w:spacing w:after="80" w:lineRule="auto"/>
              <w:rPr/>
            </w:pPr>
            <w:r w:rsidDel="00000000" w:rsidR="00000000" w:rsidRPr="00000000">
              <w:rPr>
                <w:rtl w:val="0"/>
              </w:rPr>
              <w:t xml:space="preserve">Section 6 - a concrete, sensible plan for A3</w:t>
            </w:r>
          </w:p>
        </w:tc>
        <w:tc>
          <w:tcPr/>
          <w:p w:rsidR="00000000" w:rsidDel="00000000" w:rsidP="00000000" w:rsidRDefault="00000000" w:rsidRPr="00000000" w14:paraId="00000146">
            <w:pPr>
              <w:spacing w:after="80" w:lineRule="auto"/>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147">
            <w:pPr>
              <w:spacing w:after="80" w:lineRule="auto"/>
              <w:rPr/>
            </w:pPr>
            <w:r w:rsidDel="00000000" w:rsidR="00000000" w:rsidRPr="00000000">
              <w:rPr>
                <w:rtl w:val="0"/>
              </w:rPr>
              <w:t xml:space="preserve">Section 7 - eight-facet design table for Stages 1–4</w:t>
            </w:r>
          </w:p>
        </w:tc>
        <w:tc>
          <w:tcPr/>
          <w:p w:rsidR="00000000" w:rsidDel="00000000" w:rsidP="00000000" w:rsidRDefault="00000000" w:rsidRPr="00000000" w14:paraId="00000148">
            <w:pPr>
              <w:spacing w:after="80" w:lineRule="auto"/>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49">
            <w:pPr>
              <w:spacing w:after="80" w:lineRule="auto"/>
              <w:rPr/>
            </w:pPr>
            <w:r w:rsidDel="00000000" w:rsidR="00000000" w:rsidRPr="00000000">
              <w:rPr>
                <w:rtl w:val="0"/>
              </w:rPr>
              <w:t xml:space="preserve">Section 8 + submission structure correct</w:t>
            </w:r>
          </w:p>
        </w:tc>
        <w:tc>
          <w:tcPr/>
          <w:p w:rsidR="00000000" w:rsidDel="00000000" w:rsidP="00000000" w:rsidRDefault="00000000" w:rsidRPr="00000000" w14:paraId="0000014A">
            <w:pPr>
              <w:spacing w:after="80" w:lineRule="auto"/>
              <w:rPr/>
            </w:pPr>
            <w:r w:rsidDel="00000000" w:rsidR="00000000" w:rsidRPr="00000000">
              <w:rPr>
                <w:rtl w:val="0"/>
              </w:rPr>
              <w:t xml:space="preserve">5</w:t>
            </w:r>
          </w:p>
        </w:tc>
      </w:tr>
    </w:tbl>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rial Unicode MS"/>
  <w:font w:name="Baloo Da"/>
  <w:font w:name="Atma">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Palanquin">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chive.org/details/in.ernet.dli.2015.357305" TargetMode="External"/><Relationship Id="rId7" Type="http://schemas.openxmlformats.org/officeDocument/2006/relationships/hyperlink" Target="https://archive.org/details/dli.bengal.10689.6254" TargetMode="External"/><Relationship Id="rId8" Type="http://schemas.openxmlformats.org/officeDocument/2006/relationships/hyperlink" Target="https://archive.org/details/dli.bengal.10689.1653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tma-regular.ttf"/><Relationship Id="rId2" Type="http://schemas.openxmlformats.org/officeDocument/2006/relationships/font" Target="fonts/Atma-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Palanquin-regular.ttf"/><Relationship Id="rId8" Type="http://schemas.openxmlformats.org/officeDocument/2006/relationships/font" Target="fonts/Palanqui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