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11" w:rsidRDefault="00356011" w:rsidP="00F43602">
      <w:pPr>
        <w:pStyle w:val="Heading1"/>
        <w:rPr>
          <w:color w:val="auto"/>
        </w:rPr>
      </w:pPr>
    </w:p>
    <w:p w:rsidR="0005720A" w:rsidRPr="0005720A" w:rsidRDefault="0005720A" w:rsidP="0005720A"/>
    <w:p w:rsidR="00356011" w:rsidRDefault="00356011" w:rsidP="00356011">
      <w:pPr>
        <w:pStyle w:val="BookTitle1"/>
      </w:pPr>
      <w:bookmarkStart w:id="0" w:name="_Toc23741636"/>
      <w:r>
        <w:t xml:space="preserve">AZ – diabetes </w:t>
      </w:r>
      <w:r w:rsidRPr="00BC6B32">
        <w:rPr>
          <w:sz w:val="36"/>
        </w:rPr>
        <w:t>data feed</w:t>
      </w:r>
    </w:p>
    <w:p w:rsidR="00356011" w:rsidRDefault="00025C22" w:rsidP="00356011">
      <w:pPr>
        <w:pStyle w:val="BodyText"/>
      </w:pPr>
      <w:r>
        <w:fldChar w:fldCharType="begin"/>
      </w:r>
      <w:r w:rsidR="00356011">
        <w:instrText xml:space="preserve"> MACROBUTTON NoMacro </w:instrText>
      </w:r>
      <w:r>
        <w:fldChar w:fldCharType="end"/>
      </w:r>
    </w:p>
    <w:p w:rsidR="00356011" w:rsidRDefault="00356011" w:rsidP="00356011">
      <w:pPr>
        <w:pStyle w:val="Documentname"/>
        <w:rPr>
          <w:sz w:val="36"/>
        </w:rPr>
      </w:pPr>
      <w:r>
        <w:rPr>
          <w:sz w:val="36"/>
        </w:rPr>
        <w:t>Production</w:t>
      </w:r>
      <w:r w:rsidRPr="00BC6B32">
        <w:rPr>
          <w:sz w:val="36"/>
        </w:rPr>
        <w:t xml:space="preserve"> documentation</w:t>
      </w:r>
    </w:p>
    <w:p w:rsidR="00356011" w:rsidRDefault="00356011" w:rsidP="00356011">
      <w:pPr>
        <w:pStyle w:val="Version"/>
      </w:pPr>
      <w:r>
        <w:t>Version 1.1</w:t>
      </w:r>
      <w:r>
        <w:br/>
      </w:r>
      <w:r w:rsidRPr="00E119F4">
        <w:rPr>
          <w:color w:val="FF0000"/>
        </w:rPr>
        <w:t>draft</w:t>
      </w:r>
    </w:p>
    <w:bookmarkEnd w:id="0"/>
    <w:p w:rsidR="00356011" w:rsidRDefault="00356011" w:rsidP="00356011">
      <w:pPr>
        <w:pStyle w:val="Booktitle2"/>
        <w:jc w:val="right"/>
      </w:pPr>
      <w:r>
        <w:object w:dxaOrig="2206" w:dyaOrig="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12pt" o:ole="" fillcolor="window">
            <v:imagedata r:id="rId9" o:title=""/>
          </v:shape>
          <o:OLEObject Type="Embed" ProgID="Word.Picture.8" ShapeID="_x0000_i1025" DrawAspect="Content" ObjectID="_1419400775" r:id="rId10"/>
        </w:object>
      </w:r>
    </w:p>
    <w:p w:rsidR="00356011" w:rsidRDefault="00B641DC" w:rsidP="00356011">
      <w:pPr>
        <w:pStyle w:val="BodyText"/>
      </w:pPr>
      <w:bookmarkStart w:id="1" w:name="_Toc23840283"/>
      <w:r>
        <w:rPr>
          <w:noProof/>
          <w:lang w:val="en-US"/>
        </w:rPr>
        <w:pict>
          <v:line id="_x0000_s1026" style="position:absolute;flip:y;z-index:251660288;mso-position-horizontal-relative:page;mso-position-vertical-relative:page" from="67.05pt,36.2pt" to="67.05pt,741.8pt" o:allowincell="f" strokecolor="#00a5d1">
            <w10:wrap anchorx="page" anchory="page"/>
            <w10:anchorlock/>
          </v:line>
        </w:pict>
      </w:r>
    </w:p>
    <w:bookmarkEnd w:id="1"/>
    <w:p w:rsidR="00356011" w:rsidRDefault="00356011" w:rsidP="00356011">
      <w:r>
        <w:br w:type="page"/>
      </w:r>
    </w:p>
    <w:p w:rsidR="00356011" w:rsidRPr="00356011" w:rsidRDefault="00356011" w:rsidP="00356011">
      <w:pPr>
        <w:pStyle w:val="Heading1"/>
        <w:numPr>
          <w:ilvl w:val="0"/>
          <w:numId w:val="5"/>
        </w:numPr>
        <w:rPr>
          <w:rFonts w:ascii="Verdana" w:hAnsi="Verdana"/>
          <w:color w:val="auto"/>
        </w:rPr>
      </w:pPr>
      <w:bookmarkStart w:id="2" w:name="_Toc288567780"/>
      <w:r w:rsidRPr="00356011">
        <w:rPr>
          <w:rFonts w:ascii="Verdana" w:hAnsi="Verdana"/>
          <w:color w:val="auto"/>
        </w:rPr>
        <w:lastRenderedPageBreak/>
        <w:t>Document control</w:t>
      </w:r>
      <w:bookmarkEnd w:id="2"/>
    </w:p>
    <w:p w:rsidR="00356011" w:rsidRPr="00356011" w:rsidRDefault="00356011" w:rsidP="00356011">
      <w:pPr>
        <w:pStyle w:val="Heading2"/>
        <w:ind w:firstLine="360"/>
        <w:rPr>
          <w:rFonts w:ascii="Verdana" w:hAnsi="Verdana"/>
          <w:color w:val="auto"/>
        </w:rPr>
      </w:pPr>
      <w:bookmarkStart w:id="3" w:name="_Toc288567781"/>
      <w:r w:rsidRPr="00356011">
        <w:rPr>
          <w:rFonts w:ascii="Verdana" w:hAnsi="Verdana"/>
          <w:color w:val="auto"/>
        </w:rPr>
        <w:t>1.1 About this document</w:t>
      </w:r>
      <w:bookmarkEnd w:id="3"/>
    </w:p>
    <w:p w:rsidR="00356011" w:rsidRDefault="00356011" w:rsidP="00356011">
      <w:pPr>
        <w:pStyle w:val="BodyText"/>
      </w:pPr>
    </w:p>
    <w:tbl>
      <w:tblPr>
        <w:tblW w:w="87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6804"/>
      </w:tblGrid>
      <w:tr w:rsidR="00356011" w:rsidTr="00284140">
        <w:tc>
          <w:tcPr>
            <w:tcW w:w="1985" w:type="dxa"/>
          </w:tcPr>
          <w:p w:rsidR="00356011" w:rsidRDefault="00356011" w:rsidP="00284140">
            <w:pPr>
              <w:pStyle w:val="Tableheading"/>
              <w:keepNext/>
            </w:pPr>
            <w:r>
              <w:t>Author</w:t>
            </w:r>
          </w:p>
        </w:tc>
        <w:tc>
          <w:tcPr>
            <w:tcW w:w="6804" w:type="dxa"/>
          </w:tcPr>
          <w:p w:rsidR="00356011" w:rsidRDefault="00356011" w:rsidP="00284140">
            <w:pPr>
              <w:pStyle w:val="Tabletext"/>
              <w:keepNext/>
            </w:pPr>
            <w:proofErr w:type="spellStart"/>
            <w:r>
              <w:t>Mainul</w:t>
            </w:r>
            <w:proofErr w:type="spellEnd"/>
            <w:r>
              <w:t xml:space="preserve"> Hassan</w:t>
            </w:r>
          </w:p>
        </w:tc>
      </w:tr>
      <w:tr w:rsidR="00356011" w:rsidTr="00284140">
        <w:tc>
          <w:tcPr>
            <w:tcW w:w="1985" w:type="dxa"/>
          </w:tcPr>
          <w:p w:rsidR="00356011" w:rsidRDefault="00356011" w:rsidP="00284140">
            <w:pPr>
              <w:pStyle w:val="Tableheading"/>
              <w:keepNext/>
            </w:pPr>
            <w:r>
              <w:t>Published</w:t>
            </w:r>
          </w:p>
        </w:tc>
        <w:tc>
          <w:tcPr>
            <w:tcW w:w="6804" w:type="dxa"/>
          </w:tcPr>
          <w:p w:rsidR="00356011" w:rsidRDefault="00356011" w:rsidP="00284140">
            <w:pPr>
              <w:pStyle w:val="Tabletext"/>
              <w:keepNext/>
            </w:pPr>
          </w:p>
        </w:tc>
      </w:tr>
      <w:tr w:rsidR="00356011" w:rsidTr="00284140">
        <w:tc>
          <w:tcPr>
            <w:tcW w:w="1985" w:type="dxa"/>
          </w:tcPr>
          <w:p w:rsidR="00356011" w:rsidRDefault="00356011" w:rsidP="00284140">
            <w:pPr>
              <w:pStyle w:val="Tableheading"/>
              <w:keepNext/>
            </w:pPr>
            <w:r>
              <w:t>File location</w:t>
            </w:r>
          </w:p>
        </w:tc>
        <w:tc>
          <w:tcPr>
            <w:tcW w:w="6804" w:type="dxa"/>
          </w:tcPr>
          <w:p w:rsidR="00356011" w:rsidRPr="00066723" w:rsidRDefault="00356011" w:rsidP="00284140">
            <w:pPr>
              <w:pStyle w:val="Tabletext"/>
              <w:keepNext/>
            </w:pPr>
          </w:p>
        </w:tc>
      </w:tr>
      <w:tr w:rsidR="00356011" w:rsidTr="00284140">
        <w:tc>
          <w:tcPr>
            <w:tcW w:w="1985" w:type="dxa"/>
          </w:tcPr>
          <w:p w:rsidR="00356011" w:rsidRDefault="00356011" w:rsidP="00284140">
            <w:pPr>
              <w:pStyle w:val="Tableheading"/>
              <w:keepNext/>
            </w:pPr>
            <w:r>
              <w:t>Status</w:t>
            </w:r>
          </w:p>
        </w:tc>
        <w:tc>
          <w:tcPr>
            <w:tcW w:w="6804" w:type="dxa"/>
          </w:tcPr>
          <w:p w:rsidR="00356011" w:rsidRDefault="00356011" w:rsidP="00284140">
            <w:pPr>
              <w:pStyle w:val="Tabletext"/>
              <w:keepNext/>
            </w:pPr>
            <w:r>
              <w:t>Draft</w:t>
            </w:r>
          </w:p>
        </w:tc>
      </w:tr>
      <w:tr w:rsidR="00356011" w:rsidTr="00284140">
        <w:tc>
          <w:tcPr>
            <w:tcW w:w="1985" w:type="dxa"/>
          </w:tcPr>
          <w:p w:rsidR="00356011" w:rsidRDefault="00356011" w:rsidP="00284140">
            <w:pPr>
              <w:pStyle w:val="Tableheading"/>
              <w:keepNext/>
            </w:pPr>
            <w:r>
              <w:t>Confidentiality</w:t>
            </w:r>
          </w:p>
        </w:tc>
        <w:tc>
          <w:tcPr>
            <w:tcW w:w="6804" w:type="dxa"/>
          </w:tcPr>
          <w:p w:rsidR="00356011" w:rsidRDefault="00356011" w:rsidP="00284140">
            <w:pPr>
              <w:pStyle w:val="Tabletext"/>
              <w:keepNext/>
            </w:pPr>
            <w:r>
              <w:t>This document is confidential and must not be distributed outside of IMS Health.</w:t>
            </w:r>
          </w:p>
        </w:tc>
      </w:tr>
      <w:tr w:rsidR="00356011" w:rsidTr="00284140">
        <w:trPr>
          <w:cantSplit/>
        </w:trPr>
        <w:tc>
          <w:tcPr>
            <w:tcW w:w="1985" w:type="dxa"/>
          </w:tcPr>
          <w:p w:rsidR="00356011" w:rsidRDefault="00356011" w:rsidP="00284140">
            <w:pPr>
              <w:pStyle w:val="Tableheading"/>
              <w:keepNext/>
            </w:pPr>
            <w:r>
              <w:t>Copyright</w:t>
            </w:r>
          </w:p>
        </w:tc>
        <w:tc>
          <w:tcPr>
            <w:tcW w:w="6804" w:type="dxa"/>
          </w:tcPr>
          <w:p w:rsidR="00356011" w:rsidRDefault="00356011" w:rsidP="00284140">
            <w:pPr>
              <w:pStyle w:val="Tabletext"/>
              <w:keepNext/>
            </w:pPr>
            <w:r>
              <w:t xml:space="preserve">© </w:t>
            </w:r>
            <w:r w:rsidR="00025C22">
              <w:fldChar w:fldCharType="begin"/>
            </w:r>
            <w:r>
              <w:instrText xml:space="preserve"> DATE [\@"YYYY"] \* MERGEFORMAT </w:instrText>
            </w:r>
            <w:r w:rsidR="00025C22">
              <w:fldChar w:fldCharType="separate"/>
            </w:r>
            <w:r w:rsidR="00137D2C">
              <w:rPr>
                <w:noProof/>
              </w:rPr>
              <w:t>2013</w:t>
            </w:r>
            <w:r w:rsidR="00025C22">
              <w:fldChar w:fldCharType="end"/>
            </w:r>
            <w:r>
              <w:t xml:space="preserve"> IMS Health Incorporated or its affiliates. All rights reserved.</w:t>
            </w:r>
          </w:p>
        </w:tc>
      </w:tr>
    </w:tbl>
    <w:p w:rsidR="00356011" w:rsidRPr="00356011" w:rsidRDefault="00356011" w:rsidP="00356011">
      <w:pPr>
        <w:pStyle w:val="Heading2"/>
        <w:rPr>
          <w:rFonts w:ascii="Verdana" w:hAnsi="Verdana"/>
          <w:color w:val="auto"/>
        </w:rPr>
      </w:pPr>
      <w:bookmarkStart w:id="4" w:name="_Toc288567782"/>
      <w:r w:rsidRPr="00356011">
        <w:rPr>
          <w:rFonts w:ascii="Verdana" w:hAnsi="Verdana"/>
          <w:color w:val="auto"/>
        </w:rPr>
        <w:t>1.2 Changes made to this document</w:t>
      </w:r>
      <w:bookmarkEnd w:id="4"/>
    </w:p>
    <w:p w:rsidR="00356011" w:rsidRDefault="00356011" w:rsidP="00356011">
      <w:pPr>
        <w:pStyle w:val="BodyText"/>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800"/>
        <w:gridCol w:w="1890"/>
        <w:gridCol w:w="2579"/>
      </w:tblGrid>
      <w:tr w:rsidR="00356011" w:rsidTr="00284140">
        <w:trPr>
          <w:tblHeader/>
        </w:trPr>
        <w:tc>
          <w:tcPr>
            <w:tcW w:w="1080" w:type="dxa"/>
          </w:tcPr>
          <w:p w:rsidR="00356011" w:rsidRDefault="00356011" w:rsidP="00284140">
            <w:pPr>
              <w:pStyle w:val="Tableheading"/>
              <w:keepNext/>
            </w:pPr>
            <w:r>
              <w:t>Version</w:t>
            </w:r>
          </w:p>
        </w:tc>
        <w:tc>
          <w:tcPr>
            <w:tcW w:w="1440" w:type="dxa"/>
          </w:tcPr>
          <w:p w:rsidR="00356011" w:rsidRDefault="00356011" w:rsidP="00284140">
            <w:pPr>
              <w:pStyle w:val="Tableheading"/>
              <w:keepNext/>
            </w:pPr>
            <w:r>
              <w:t>Sections changed or created</w:t>
            </w:r>
          </w:p>
        </w:tc>
        <w:tc>
          <w:tcPr>
            <w:tcW w:w="1800" w:type="dxa"/>
          </w:tcPr>
          <w:p w:rsidR="00356011" w:rsidRDefault="00356011" w:rsidP="00284140">
            <w:pPr>
              <w:pStyle w:val="Tableheading"/>
              <w:keepNext/>
            </w:pPr>
            <w:r>
              <w:t>Date of change</w:t>
            </w:r>
          </w:p>
        </w:tc>
        <w:tc>
          <w:tcPr>
            <w:tcW w:w="1890" w:type="dxa"/>
          </w:tcPr>
          <w:p w:rsidR="00356011" w:rsidRDefault="00356011" w:rsidP="00284140">
            <w:pPr>
              <w:pStyle w:val="Tableheading"/>
              <w:keepNext/>
            </w:pPr>
            <w:r>
              <w:t>Author or contributor name</w:t>
            </w:r>
          </w:p>
        </w:tc>
        <w:tc>
          <w:tcPr>
            <w:tcW w:w="2579" w:type="dxa"/>
          </w:tcPr>
          <w:p w:rsidR="00356011" w:rsidRDefault="00356011" w:rsidP="00284140">
            <w:pPr>
              <w:pStyle w:val="Tableheading"/>
              <w:keepNext/>
            </w:pPr>
            <w:r>
              <w:t>Change summary</w:t>
            </w:r>
          </w:p>
        </w:tc>
      </w:tr>
      <w:tr w:rsidR="00356011" w:rsidTr="00284140">
        <w:tc>
          <w:tcPr>
            <w:tcW w:w="1080" w:type="dxa"/>
          </w:tcPr>
          <w:p w:rsidR="00356011" w:rsidRDefault="00356011" w:rsidP="00284140">
            <w:pPr>
              <w:pStyle w:val="Tabletext"/>
              <w:keepNext/>
              <w:rPr>
                <w:highlight w:val="yellow"/>
              </w:rPr>
            </w:pPr>
            <w:r>
              <w:rPr>
                <w:highlight w:val="yellow"/>
              </w:rPr>
              <w:t>1.0</w:t>
            </w:r>
          </w:p>
        </w:tc>
        <w:tc>
          <w:tcPr>
            <w:tcW w:w="1440" w:type="dxa"/>
          </w:tcPr>
          <w:p w:rsidR="00356011" w:rsidRDefault="00356011" w:rsidP="00284140">
            <w:pPr>
              <w:pStyle w:val="Tabletext"/>
              <w:keepNext/>
            </w:pPr>
            <w:r>
              <w:t>-</w:t>
            </w:r>
          </w:p>
        </w:tc>
        <w:tc>
          <w:tcPr>
            <w:tcW w:w="1800" w:type="dxa"/>
          </w:tcPr>
          <w:p w:rsidR="00356011" w:rsidRDefault="00356011" w:rsidP="00284140">
            <w:pPr>
              <w:pStyle w:val="Tabletext"/>
              <w:keepNext/>
            </w:pPr>
            <w:r>
              <w:t>30-MAY-2011</w:t>
            </w:r>
          </w:p>
        </w:tc>
        <w:tc>
          <w:tcPr>
            <w:tcW w:w="1890" w:type="dxa"/>
          </w:tcPr>
          <w:p w:rsidR="00356011" w:rsidRDefault="00356011" w:rsidP="00284140">
            <w:pPr>
              <w:pStyle w:val="Tabletext"/>
              <w:keepNext/>
            </w:pPr>
            <w:proofErr w:type="spellStart"/>
            <w:r>
              <w:t>Mainul</w:t>
            </w:r>
            <w:proofErr w:type="spellEnd"/>
            <w:r>
              <w:t xml:space="preserve"> Hassan</w:t>
            </w:r>
          </w:p>
        </w:tc>
        <w:tc>
          <w:tcPr>
            <w:tcW w:w="2579" w:type="dxa"/>
          </w:tcPr>
          <w:p w:rsidR="00356011" w:rsidRDefault="00356011" w:rsidP="00187FF5">
            <w:pPr>
              <w:pStyle w:val="Tabletext"/>
              <w:keepNext/>
            </w:pPr>
            <w:r>
              <w:t xml:space="preserve">Document </w:t>
            </w:r>
            <w:r w:rsidR="00187FF5">
              <w:t>c</w:t>
            </w:r>
            <w:r>
              <w:t>reated</w:t>
            </w:r>
          </w:p>
        </w:tc>
      </w:tr>
      <w:tr w:rsidR="00187FF5" w:rsidTr="00284140">
        <w:tc>
          <w:tcPr>
            <w:tcW w:w="1080" w:type="dxa"/>
          </w:tcPr>
          <w:p w:rsidR="00187FF5" w:rsidRDefault="00187FF5" w:rsidP="00284140">
            <w:pPr>
              <w:pStyle w:val="Tabletext"/>
              <w:keepNext/>
              <w:rPr>
                <w:highlight w:val="yellow"/>
              </w:rPr>
            </w:pPr>
            <w:r>
              <w:rPr>
                <w:highlight w:val="yellow"/>
              </w:rPr>
              <w:t>1.1</w:t>
            </w:r>
          </w:p>
        </w:tc>
        <w:tc>
          <w:tcPr>
            <w:tcW w:w="1440" w:type="dxa"/>
          </w:tcPr>
          <w:p w:rsidR="00187FF5" w:rsidRDefault="00D55411" w:rsidP="006A1D23">
            <w:pPr>
              <w:pStyle w:val="Tabletext"/>
              <w:keepNext/>
            </w:pPr>
            <w:r>
              <w:t>-</w:t>
            </w:r>
          </w:p>
        </w:tc>
        <w:tc>
          <w:tcPr>
            <w:tcW w:w="1800" w:type="dxa"/>
          </w:tcPr>
          <w:p w:rsidR="00187FF5" w:rsidRDefault="00D55411" w:rsidP="00284140">
            <w:pPr>
              <w:pStyle w:val="Tabletext"/>
              <w:keepNext/>
            </w:pPr>
            <w:r>
              <w:t>05-JULY</w:t>
            </w:r>
            <w:r w:rsidR="00187FF5">
              <w:t>-2011</w:t>
            </w:r>
          </w:p>
        </w:tc>
        <w:tc>
          <w:tcPr>
            <w:tcW w:w="1890" w:type="dxa"/>
          </w:tcPr>
          <w:p w:rsidR="00187FF5" w:rsidRDefault="00187FF5" w:rsidP="00284140">
            <w:pPr>
              <w:pStyle w:val="Tabletext"/>
              <w:keepNext/>
            </w:pPr>
            <w:proofErr w:type="spellStart"/>
            <w:r>
              <w:t>Mainul</w:t>
            </w:r>
            <w:proofErr w:type="spellEnd"/>
            <w:r>
              <w:t xml:space="preserve"> Hassan</w:t>
            </w:r>
          </w:p>
        </w:tc>
        <w:tc>
          <w:tcPr>
            <w:tcW w:w="2579" w:type="dxa"/>
          </w:tcPr>
          <w:p w:rsidR="00187FF5" w:rsidRDefault="00187FF5" w:rsidP="00284140">
            <w:pPr>
              <w:pStyle w:val="Tabletext"/>
              <w:keepNext/>
            </w:pPr>
            <w:r>
              <w:t>Document updated</w:t>
            </w:r>
          </w:p>
        </w:tc>
      </w:tr>
    </w:tbl>
    <w:p w:rsidR="00356011" w:rsidRDefault="00356011"/>
    <w:p w:rsidR="00356011" w:rsidRDefault="00356011">
      <w:r>
        <w:br w:type="page"/>
      </w:r>
    </w:p>
    <w:p w:rsidR="00356011" w:rsidRPr="00356011" w:rsidRDefault="00356011" w:rsidP="00356011">
      <w:pPr>
        <w:pStyle w:val="Heading1"/>
        <w:numPr>
          <w:ilvl w:val="0"/>
          <w:numId w:val="6"/>
        </w:numPr>
        <w:rPr>
          <w:rFonts w:ascii="Verdana" w:hAnsi="Verdana"/>
          <w:color w:val="auto"/>
        </w:rPr>
      </w:pPr>
      <w:bookmarkStart w:id="5" w:name="_Toc288567783"/>
      <w:r w:rsidRPr="00356011">
        <w:rPr>
          <w:rFonts w:ascii="Verdana" w:hAnsi="Verdana"/>
          <w:color w:val="auto"/>
        </w:rPr>
        <w:lastRenderedPageBreak/>
        <w:t>Purpose of this document</w:t>
      </w:r>
      <w:bookmarkEnd w:id="5"/>
    </w:p>
    <w:p w:rsidR="00356011" w:rsidRDefault="00356011" w:rsidP="00E94C70">
      <w:pPr>
        <w:pStyle w:val="BodyText"/>
        <w:keepNext/>
        <w:ind w:left="720"/>
        <w:jc w:val="both"/>
      </w:pPr>
      <w:r>
        <w:t xml:space="preserve">This document describes the processes step by step </w:t>
      </w:r>
      <w:r w:rsidR="00704ED3">
        <w:t>to</w:t>
      </w:r>
      <w:r>
        <w:t xml:space="preserve"> pr</w:t>
      </w:r>
      <w:r w:rsidR="00704ED3">
        <w:t xml:space="preserve">oduce data feeds for </w:t>
      </w:r>
      <w:r>
        <w:t xml:space="preserve">AZ diabetes project. </w:t>
      </w:r>
    </w:p>
    <w:p w:rsidR="00356011" w:rsidRPr="00356011" w:rsidRDefault="00356011" w:rsidP="00E94C70">
      <w:pPr>
        <w:pStyle w:val="Heading2"/>
        <w:tabs>
          <w:tab w:val="left" w:pos="360"/>
        </w:tabs>
        <w:ind w:firstLine="360"/>
        <w:jc w:val="both"/>
        <w:rPr>
          <w:rFonts w:ascii="Verdana" w:hAnsi="Verdana"/>
          <w:color w:val="auto"/>
        </w:rPr>
      </w:pPr>
      <w:bookmarkStart w:id="6" w:name="_Toc288567784"/>
      <w:r w:rsidRPr="00356011">
        <w:rPr>
          <w:rFonts w:ascii="Verdana" w:hAnsi="Verdana"/>
          <w:color w:val="auto"/>
        </w:rPr>
        <w:t>1.1 Audience for this document</w:t>
      </w:r>
      <w:bookmarkEnd w:id="6"/>
    </w:p>
    <w:p w:rsidR="00356011" w:rsidRDefault="00356011" w:rsidP="0025340C">
      <w:pPr>
        <w:pStyle w:val="BodyText"/>
        <w:ind w:left="720"/>
        <w:jc w:val="both"/>
      </w:pPr>
      <w:r>
        <w:t>Thi</w:t>
      </w:r>
      <w:r w:rsidR="0025340C">
        <w:t>s document has been written for a</w:t>
      </w:r>
      <w:r>
        <w:t>ny</w:t>
      </w:r>
      <w:r w:rsidR="0025340C">
        <w:t xml:space="preserve"> person, </w:t>
      </w:r>
      <w:r w:rsidR="00BB7DD1">
        <w:t>responsible for</w:t>
      </w:r>
      <w:r>
        <w:t xml:space="preserve"> run</w:t>
      </w:r>
      <w:r w:rsidR="00BB7DD1">
        <w:t xml:space="preserve">ning </w:t>
      </w:r>
      <w:r>
        <w:t>the production or interested to know the</w:t>
      </w:r>
      <w:r w:rsidR="0025340C">
        <w:t xml:space="preserve"> </w:t>
      </w:r>
      <w:r w:rsidR="00BB7DD1">
        <w:t>process</w:t>
      </w:r>
      <w:r>
        <w:t>.</w:t>
      </w:r>
    </w:p>
    <w:p w:rsidR="00356011" w:rsidRDefault="00356011" w:rsidP="00356011">
      <w:pPr>
        <w:rPr>
          <w:rFonts w:asciiTheme="majorHAnsi" w:eastAsiaTheme="majorEastAsia" w:hAnsiTheme="majorHAnsi" w:cstheme="majorBidi"/>
          <w:sz w:val="28"/>
          <w:szCs w:val="28"/>
        </w:rPr>
      </w:pPr>
    </w:p>
    <w:p w:rsidR="00636227" w:rsidRDefault="00F43602" w:rsidP="00356011">
      <w:pPr>
        <w:pStyle w:val="Heading1"/>
        <w:numPr>
          <w:ilvl w:val="0"/>
          <w:numId w:val="6"/>
        </w:numPr>
        <w:rPr>
          <w:rFonts w:ascii="Verdana" w:hAnsi="Verdana"/>
          <w:color w:val="auto"/>
        </w:rPr>
      </w:pPr>
      <w:r w:rsidRPr="00356011">
        <w:rPr>
          <w:rFonts w:ascii="Verdana" w:hAnsi="Verdana"/>
          <w:color w:val="auto"/>
        </w:rPr>
        <w:t>Loading</w:t>
      </w:r>
      <w:r w:rsidR="007C30DA">
        <w:rPr>
          <w:rFonts w:ascii="Verdana" w:hAnsi="Verdana"/>
          <w:color w:val="auto"/>
        </w:rPr>
        <w:t xml:space="preserve"> &amp; delivery</w:t>
      </w:r>
    </w:p>
    <w:p w:rsidR="007C30DA" w:rsidRPr="007C30DA" w:rsidRDefault="007C30DA" w:rsidP="00E94C70">
      <w:pPr>
        <w:ind w:left="720"/>
        <w:jc w:val="both"/>
      </w:pPr>
      <w:r>
        <w:t>The full process consists of many individual packages. The</w:t>
      </w:r>
      <w:r w:rsidR="00D2184D">
        <w:t xml:space="preserve"> main solution file resides in </w:t>
      </w:r>
      <w:r w:rsidRPr="00D2184D">
        <w:rPr>
          <w:i/>
          <w:iCs/>
        </w:rPr>
        <w:t>D:\Astrazeneca\AZ_ONGLYZA_LAUNCH_DATAFEED\IMP_AZ_ONGLYZA_LAUNCH_DATA\IMP_AZ_ONGLYZA_LAUNCH_DATA.sln</w:t>
      </w:r>
      <w:r w:rsidR="002263D9">
        <w:rPr>
          <w:i/>
          <w:iCs/>
        </w:rPr>
        <w:t xml:space="preserve"> </w:t>
      </w:r>
      <w:r w:rsidR="002263D9">
        <w:t>of server 162.44.196.244</w:t>
      </w:r>
      <w:r>
        <w:t>. This solution file includes many SSIS packages (.</w:t>
      </w:r>
      <w:proofErr w:type="spellStart"/>
      <w:r>
        <w:t>dtsx</w:t>
      </w:r>
      <w:proofErr w:type="spellEnd"/>
      <w:r w:rsidR="0057506A">
        <w:t xml:space="preserve"> file</w:t>
      </w:r>
      <w:r>
        <w:t xml:space="preserve">). Each package </w:t>
      </w:r>
      <w:r w:rsidR="009B701D">
        <w:t>either loads or stage data</w:t>
      </w:r>
      <w:r>
        <w:t>.</w:t>
      </w:r>
      <w:r w:rsidR="002263D9">
        <w:t xml:space="preserve"> In the project we received different files for different category in different times of a month. Whenever </w:t>
      </w:r>
      <w:r w:rsidR="0025340C">
        <w:t>files for a category arrive</w:t>
      </w:r>
      <w:r w:rsidR="002263D9">
        <w:t xml:space="preserve"> in the FTP, process for that category has to be run.</w:t>
      </w:r>
    </w:p>
    <w:p w:rsidR="00636227" w:rsidRDefault="00356011" w:rsidP="00356011">
      <w:pPr>
        <w:pStyle w:val="Heading2"/>
        <w:tabs>
          <w:tab w:val="left" w:pos="360"/>
        </w:tabs>
        <w:ind w:firstLine="360"/>
        <w:rPr>
          <w:rFonts w:ascii="Verdana" w:hAnsi="Verdana"/>
          <w:color w:val="auto"/>
        </w:rPr>
      </w:pPr>
      <w:r w:rsidRPr="00356011">
        <w:rPr>
          <w:rFonts w:ascii="Verdana" w:hAnsi="Verdana"/>
          <w:color w:val="auto"/>
        </w:rPr>
        <w:t>2</w:t>
      </w:r>
      <w:r w:rsidR="00F43602" w:rsidRPr="00356011">
        <w:rPr>
          <w:rFonts w:ascii="Verdana" w:hAnsi="Verdana"/>
          <w:color w:val="auto"/>
        </w:rPr>
        <w:t xml:space="preserve">.1 ATU </w:t>
      </w:r>
      <w:r w:rsidR="00367FC0">
        <w:rPr>
          <w:rFonts w:ascii="Verdana" w:hAnsi="Verdana"/>
          <w:color w:val="auto"/>
        </w:rPr>
        <w:t>l</w:t>
      </w:r>
      <w:r w:rsidR="00F43602" w:rsidRPr="00356011">
        <w:rPr>
          <w:rFonts w:ascii="Verdana" w:hAnsi="Verdana"/>
          <w:color w:val="auto"/>
        </w:rPr>
        <w:t>oading</w:t>
      </w:r>
      <w:r w:rsidR="00367FC0">
        <w:rPr>
          <w:rFonts w:ascii="Verdana" w:hAnsi="Verdana"/>
          <w:color w:val="auto"/>
        </w:rPr>
        <w:t xml:space="preserve"> &amp; delivery</w:t>
      </w:r>
    </w:p>
    <w:tbl>
      <w:tblPr>
        <w:tblStyle w:val="TableGrid"/>
        <w:tblpPr w:leftFromText="180" w:rightFromText="180" w:vertAnchor="text" w:horzAnchor="margin" w:tblpXSpec="center" w:tblpY="10"/>
        <w:tblW w:w="14310" w:type="dxa"/>
        <w:tblLook w:val="01E0" w:firstRow="1" w:lastRow="1" w:firstColumn="1" w:lastColumn="1" w:noHBand="0" w:noVBand="0"/>
      </w:tblPr>
      <w:tblGrid>
        <w:gridCol w:w="826"/>
        <w:gridCol w:w="9406"/>
        <w:gridCol w:w="1786"/>
        <w:gridCol w:w="1069"/>
        <w:gridCol w:w="1223"/>
      </w:tblGrid>
      <w:tr w:rsidR="00D919E1" w:rsidTr="00D919E1">
        <w:trPr>
          <w:trHeight w:val="539"/>
          <w:tblHeader/>
        </w:trPr>
        <w:tc>
          <w:tcPr>
            <w:tcW w:w="788" w:type="dxa"/>
            <w:shd w:val="clear" w:color="auto" w:fill="D9D9D9"/>
          </w:tcPr>
          <w:p w:rsidR="00D919E1" w:rsidRPr="003B04E1" w:rsidRDefault="00D919E1" w:rsidP="0080154C">
            <w:pPr>
              <w:rPr>
                <w:b/>
                <w:bCs/>
              </w:rPr>
            </w:pPr>
            <w:r w:rsidRPr="003B04E1">
              <w:rPr>
                <w:b/>
                <w:bCs/>
              </w:rPr>
              <w:t>Step</w:t>
            </w:r>
            <w:r>
              <w:rPr>
                <w:b/>
                <w:bCs/>
              </w:rPr>
              <w:t xml:space="preserve"> </w:t>
            </w:r>
            <w:r w:rsidRPr="003B04E1">
              <w:rPr>
                <w:b/>
                <w:bCs/>
              </w:rPr>
              <w:t>#</w:t>
            </w:r>
          </w:p>
        </w:tc>
        <w:tc>
          <w:tcPr>
            <w:tcW w:w="9406" w:type="dxa"/>
            <w:shd w:val="clear" w:color="auto" w:fill="D9D9D9"/>
          </w:tcPr>
          <w:p w:rsidR="00D919E1" w:rsidRPr="003B04E1" w:rsidRDefault="00D919E1" w:rsidP="0080154C">
            <w:pPr>
              <w:rPr>
                <w:b/>
                <w:bCs/>
              </w:rPr>
            </w:pPr>
            <w:r w:rsidRPr="003B04E1">
              <w:rPr>
                <w:b/>
                <w:bCs/>
              </w:rPr>
              <w:t>Step Description</w:t>
            </w:r>
          </w:p>
        </w:tc>
        <w:tc>
          <w:tcPr>
            <w:tcW w:w="1800" w:type="dxa"/>
            <w:shd w:val="clear" w:color="auto" w:fill="D9D9D9"/>
          </w:tcPr>
          <w:p w:rsidR="00D919E1" w:rsidRPr="003B04E1" w:rsidRDefault="00D919E1" w:rsidP="0080154C">
            <w:pPr>
              <w:rPr>
                <w:b/>
                <w:bCs/>
              </w:rPr>
            </w:pPr>
            <w:r w:rsidRPr="003B04E1">
              <w:rPr>
                <w:b/>
                <w:bCs/>
              </w:rPr>
              <w:t xml:space="preserve">Expected </w:t>
            </w:r>
            <w:r>
              <w:rPr>
                <w:b/>
                <w:bCs/>
              </w:rPr>
              <w:t>R</w:t>
            </w:r>
            <w:r w:rsidRPr="003B04E1">
              <w:rPr>
                <w:b/>
                <w:bCs/>
              </w:rPr>
              <w:t>esult</w:t>
            </w:r>
          </w:p>
        </w:tc>
        <w:tc>
          <w:tcPr>
            <w:tcW w:w="1075" w:type="dxa"/>
            <w:shd w:val="clear" w:color="auto" w:fill="D9D9D9"/>
          </w:tcPr>
          <w:p w:rsidR="00D919E1" w:rsidRPr="003B04E1" w:rsidRDefault="00D919E1" w:rsidP="0080154C">
            <w:pPr>
              <w:rPr>
                <w:b/>
                <w:bCs/>
              </w:rPr>
            </w:pPr>
            <w:r w:rsidRPr="003B04E1">
              <w:rPr>
                <w:b/>
                <w:bCs/>
              </w:rPr>
              <w:t>Full-Filled (Yes/No)</w:t>
            </w:r>
          </w:p>
        </w:tc>
        <w:tc>
          <w:tcPr>
            <w:tcW w:w="1241" w:type="dxa"/>
            <w:shd w:val="clear" w:color="auto" w:fill="D9D9D9"/>
          </w:tcPr>
          <w:p w:rsidR="00D919E1" w:rsidRPr="003B04E1" w:rsidRDefault="00D919E1" w:rsidP="0080154C">
            <w:pPr>
              <w:rPr>
                <w:b/>
                <w:bCs/>
              </w:rPr>
            </w:pPr>
            <w:r>
              <w:rPr>
                <w:b/>
                <w:bCs/>
              </w:rPr>
              <w:t>Failover Action</w:t>
            </w:r>
            <w:r w:rsidRPr="003B04E1">
              <w:rPr>
                <w:b/>
                <w:bCs/>
              </w:rPr>
              <w:t xml:space="preserve"> #</w:t>
            </w:r>
          </w:p>
        </w:tc>
      </w:tr>
      <w:tr w:rsidR="00D919E1" w:rsidRPr="00A45E7A" w:rsidTr="0080154C">
        <w:trPr>
          <w:trHeight w:val="476"/>
        </w:trPr>
        <w:tc>
          <w:tcPr>
            <w:tcW w:w="14310" w:type="dxa"/>
            <w:gridSpan w:val="5"/>
            <w:shd w:val="clear" w:color="auto" w:fill="D9D9D9" w:themeFill="background1" w:themeFillShade="D9"/>
          </w:tcPr>
          <w:p w:rsidR="00D919E1" w:rsidRPr="00A45E7A" w:rsidRDefault="00D919E1" w:rsidP="0080154C">
            <w:pPr>
              <w:rPr>
                <w:color w:val="D9D9D9" w:themeColor="background1" w:themeShade="D9"/>
                <w:sz w:val="24"/>
                <w:szCs w:val="24"/>
              </w:rPr>
            </w:pPr>
            <w:r w:rsidRPr="00A45E7A">
              <w:rPr>
                <w:b/>
                <w:bCs/>
                <w:sz w:val="24"/>
                <w:szCs w:val="24"/>
              </w:rPr>
              <w:t>Process</w:t>
            </w:r>
          </w:p>
        </w:tc>
      </w:tr>
      <w:tr w:rsidR="00D919E1" w:rsidTr="0025340C">
        <w:tc>
          <w:tcPr>
            <w:tcW w:w="788" w:type="dxa"/>
          </w:tcPr>
          <w:p w:rsidR="00D919E1" w:rsidRDefault="00D919E1" w:rsidP="0080154C">
            <w:pPr>
              <w:pStyle w:val="ListParagraph"/>
              <w:numPr>
                <w:ilvl w:val="0"/>
                <w:numId w:val="15"/>
              </w:numPr>
            </w:pPr>
          </w:p>
        </w:tc>
        <w:tc>
          <w:tcPr>
            <w:tcW w:w="9406" w:type="dxa"/>
          </w:tcPr>
          <w:p w:rsidR="00D919E1" w:rsidRDefault="00D919E1" w:rsidP="0080154C">
            <w:r>
              <w:t>Execute  query:</w:t>
            </w:r>
          </w:p>
          <w:p w:rsidR="00D919E1" w:rsidRDefault="00D919E1" w:rsidP="00D919E1">
            <w:pPr>
              <w:autoSpaceDE w:val="0"/>
              <w:autoSpaceDN w:val="0"/>
              <w:adjustRightInd w:val="0"/>
              <w:spacing w:before="0"/>
              <w:jc w:val="both"/>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max</w:t>
            </w:r>
            <w:r>
              <w:rPr>
                <w:rFonts w:ascii="Courier New" w:hAnsi="Courier New" w:cs="Courier New"/>
                <w:noProof/>
                <w:color w:val="808080"/>
              </w:rPr>
              <w:t>(</w:t>
            </w:r>
            <w:r>
              <w:rPr>
                <w:rFonts w:ascii="Courier New" w:hAnsi="Courier New" w:cs="Courier New"/>
                <w:noProof/>
              </w:rPr>
              <w:t>[time period]</w:t>
            </w:r>
            <w:r>
              <w:rPr>
                <w:rFonts w:ascii="Courier New" w:hAnsi="Courier New" w:cs="Courier New"/>
                <w:noProof/>
                <w:color w:val="808080"/>
              </w:rPr>
              <w:t>),source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IMP_ATU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t>
            </w:r>
            <w:r>
              <w:rPr>
                <w:rFonts w:ascii="Courier New" w:hAnsi="Courier New" w:cs="Courier New"/>
                <w:noProof/>
                <w:color w:val="808080"/>
              </w:rPr>
              <w:t>source</w:t>
            </w:r>
          </w:p>
          <w:p w:rsidR="00D919E1" w:rsidRPr="00380AF1" w:rsidRDefault="00D919E1" w:rsidP="0080154C">
            <w:pPr>
              <w:rPr>
                <w:i/>
                <w:iCs/>
                <w:color w:val="0000FF"/>
                <w:lang w:val="en-GB"/>
              </w:rPr>
            </w:pPr>
          </w:p>
        </w:tc>
        <w:tc>
          <w:tcPr>
            <w:tcW w:w="1800" w:type="dxa"/>
          </w:tcPr>
          <w:p w:rsidR="00D919E1" w:rsidRPr="00380AF1" w:rsidRDefault="00D919E1" w:rsidP="0080154C">
            <w:pPr>
              <w:rPr>
                <w:i/>
                <w:iCs/>
                <w:color w:val="0000FF"/>
                <w:lang w:val="en-GB"/>
              </w:rPr>
            </w:pPr>
            <w:r>
              <w:t>current maximum date for each source</w:t>
            </w:r>
          </w:p>
        </w:tc>
        <w:tc>
          <w:tcPr>
            <w:tcW w:w="1075" w:type="dxa"/>
          </w:tcPr>
          <w:p w:rsidR="00D919E1" w:rsidRPr="00380AF1" w:rsidRDefault="00D919E1" w:rsidP="0080154C">
            <w:pPr>
              <w:rPr>
                <w:i/>
                <w:iCs/>
                <w:color w:val="0000FF"/>
                <w:lang w:val="en-GB"/>
              </w:rPr>
            </w:pPr>
          </w:p>
        </w:tc>
        <w:tc>
          <w:tcPr>
            <w:tcW w:w="1241" w:type="dxa"/>
          </w:tcPr>
          <w:p w:rsidR="00D919E1" w:rsidRPr="00380AF1" w:rsidRDefault="00D919E1" w:rsidP="0080154C">
            <w:pPr>
              <w:rPr>
                <w:i/>
                <w:iCs/>
                <w:color w:val="0000FF"/>
                <w:lang w:val="en-GB"/>
              </w:rPr>
            </w:pPr>
          </w:p>
        </w:tc>
      </w:tr>
      <w:tr w:rsidR="00D919E1" w:rsidTr="0025340C">
        <w:tc>
          <w:tcPr>
            <w:tcW w:w="788" w:type="dxa"/>
          </w:tcPr>
          <w:p w:rsidR="00D919E1" w:rsidRDefault="00D919E1" w:rsidP="0080154C">
            <w:pPr>
              <w:pStyle w:val="ListParagraph"/>
              <w:numPr>
                <w:ilvl w:val="0"/>
                <w:numId w:val="15"/>
              </w:numPr>
            </w:pPr>
          </w:p>
        </w:tc>
        <w:tc>
          <w:tcPr>
            <w:tcW w:w="9406" w:type="dxa"/>
          </w:tcPr>
          <w:p w:rsidR="00D919E1" w:rsidRDefault="00D919E1" w:rsidP="00D919E1">
            <w:r>
              <w:t>Check input file date in the directory:</w:t>
            </w:r>
          </w:p>
          <w:p w:rsidR="00D919E1" w:rsidRPr="00D919E1" w:rsidRDefault="00D919E1" w:rsidP="00D919E1">
            <w:pPr>
              <w:rPr>
                <w:i/>
                <w:iCs/>
                <w:lang w:val="en-GB"/>
              </w:rPr>
            </w:pPr>
            <w:r w:rsidRPr="00D919E1">
              <w:rPr>
                <w:i/>
                <w:iCs/>
                <w:lang w:val="en-GB"/>
              </w:rPr>
              <w:t>D:\Astrazeneca\AZ_ONGLYZA_LAUNCH_DATAFEED\IMP_AZ_ONGLYZA_LAUNCH_DATA\IMP_FILES\ATU</w:t>
            </w:r>
          </w:p>
          <w:p w:rsidR="00D919E1" w:rsidRPr="00D919E1" w:rsidRDefault="00D919E1" w:rsidP="00D919E1">
            <w:pPr>
              <w:rPr>
                <w:lang w:val="en-GB"/>
              </w:rPr>
            </w:pPr>
            <w:r>
              <w:rPr>
                <w:lang w:val="en-GB"/>
              </w:rPr>
              <w:lastRenderedPageBreak/>
              <w:t>There are four folders in this directory: ATU_COGNIZANT,</w:t>
            </w:r>
            <w:r w:rsidR="00897E73">
              <w:rPr>
                <w:lang w:val="en-GB"/>
              </w:rPr>
              <w:t xml:space="preserve"> </w:t>
            </w:r>
            <w:r>
              <w:rPr>
                <w:lang w:val="en-GB"/>
              </w:rPr>
              <w:t>ATU_SYNOVATE,</w:t>
            </w:r>
            <w:r w:rsidR="00897E73">
              <w:rPr>
                <w:lang w:val="en-GB"/>
              </w:rPr>
              <w:t xml:space="preserve"> </w:t>
            </w:r>
            <w:r>
              <w:rPr>
                <w:lang w:val="en-GB"/>
              </w:rPr>
              <w:t>ATU_KANTERHEALTH,</w:t>
            </w:r>
            <w:r w:rsidR="00897E73">
              <w:rPr>
                <w:lang w:val="en-GB"/>
              </w:rPr>
              <w:t xml:space="preserve"> </w:t>
            </w:r>
            <w:proofErr w:type="gramStart"/>
            <w:r>
              <w:rPr>
                <w:lang w:val="en-GB"/>
              </w:rPr>
              <w:t>ATU</w:t>
            </w:r>
            <w:proofErr w:type="gramEnd"/>
            <w:r>
              <w:rPr>
                <w:lang w:val="en-GB"/>
              </w:rPr>
              <w:t>_MEDIMIX. Check file’s in the folder for which you received data. For example, if you received ATU data for cognizant then, check file’s timestamp that is present in ATU_COGNIZANT folder.</w:t>
            </w:r>
          </w:p>
        </w:tc>
        <w:tc>
          <w:tcPr>
            <w:tcW w:w="1800" w:type="dxa"/>
          </w:tcPr>
          <w:p w:rsidR="00D919E1" w:rsidRPr="00897E73" w:rsidRDefault="00D919E1" w:rsidP="0080154C">
            <w:pPr>
              <w:rPr>
                <w:i/>
                <w:iCs/>
                <w:lang w:val="en-GB"/>
              </w:rPr>
            </w:pPr>
            <w:r w:rsidRPr="00897E73">
              <w:rPr>
                <w:i/>
                <w:iCs/>
                <w:lang w:val="en-GB"/>
              </w:rPr>
              <w:lastRenderedPageBreak/>
              <w:t>Current timestamp for the file</w:t>
            </w:r>
          </w:p>
        </w:tc>
        <w:tc>
          <w:tcPr>
            <w:tcW w:w="1075" w:type="dxa"/>
          </w:tcPr>
          <w:p w:rsidR="00D919E1" w:rsidRPr="00380AF1" w:rsidRDefault="00D919E1" w:rsidP="0080154C">
            <w:pPr>
              <w:rPr>
                <w:i/>
                <w:iCs/>
                <w:color w:val="0000FF"/>
                <w:lang w:val="en-GB"/>
              </w:rPr>
            </w:pPr>
          </w:p>
        </w:tc>
        <w:tc>
          <w:tcPr>
            <w:tcW w:w="1241" w:type="dxa"/>
          </w:tcPr>
          <w:p w:rsidR="00D919E1" w:rsidRPr="00380AF1" w:rsidRDefault="00D919E1" w:rsidP="0080154C">
            <w:pPr>
              <w:rPr>
                <w:i/>
                <w:iCs/>
                <w:color w:val="0000FF"/>
                <w:lang w:val="en-GB"/>
              </w:rPr>
            </w:pPr>
          </w:p>
        </w:tc>
      </w:tr>
      <w:tr w:rsidR="00D919E1" w:rsidTr="0025340C">
        <w:tc>
          <w:tcPr>
            <w:tcW w:w="788" w:type="dxa"/>
          </w:tcPr>
          <w:p w:rsidR="00D919E1" w:rsidRDefault="00D919E1" w:rsidP="0080154C">
            <w:pPr>
              <w:pStyle w:val="ListParagraph"/>
              <w:numPr>
                <w:ilvl w:val="0"/>
                <w:numId w:val="15"/>
              </w:numPr>
            </w:pPr>
          </w:p>
        </w:tc>
        <w:tc>
          <w:tcPr>
            <w:tcW w:w="9406" w:type="dxa"/>
          </w:tcPr>
          <w:p w:rsidR="00D919E1" w:rsidRPr="00D919E1" w:rsidRDefault="0025340C" w:rsidP="00D919E1">
            <w:pPr>
              <w:rPr>
                <w:i/>
                <w:iCs/>
                <w:color w:val="0000FF"/>
                <w:lang w:val="en-GB"/>
              </w:rPr>
            </w:pPr>
            <w:r>
              <w:t xml:space="preserve">Run the </w:t>
            </w:r>
            <w:r w:rsidRPr="00D2184D">
              <w:rPr>
                <w:i/>
                <w:iCs/>
              </w:rPr>
              <w:t>21_ATU_IMP.dtsx</w:t>
            </w:r>
            <w:r>
              <w:t xml:space="preserve"> process</w:t>
            </w:r>
          </w:p>
        </w:tc>
        <w:tc>
          <w:tcPr>
            <w:tcW w:w="1800" w:type="dxa"/>
          </w:tcPr>
          <w:p w:rsidR="00D919E1" w:rsidRPr="0025340C" w:rsidRDefault="0025340C" w:rsidP="0080154C">
            <w:pPr>
              <w:rPr>
                <w:lang w:val="en-GB"/>
              </w:rPr>
            </w:pPr>
            <w:r w:rsidRPr="0025340C">
              <w:rPr>
                <w:lang w:val="en-GB"/>
              </w:rPr>
              <w:t>Successful completion of the process</w:t>
            </w:r>
          </w:p>
        </w:tc>
        <w:tc>
          <w:tcPr>
            <w:tcW w:w="1075" w:type="dxa"/>
          </w:tcPr>
          <w:p w:rsidR="00D919E1" w:rsidRPr="0025340C" w:rsidRDefault="00D919E1" w:rsidP="0080154C">
            <w:pPr>
              <w:rPr>
                <w:lang w:val="en-GB"/>
              </w:rPr>
            </w:pPr>
          </w:p>
        </w:tc>
        <w:tc>
          <w:tcPr>
            <w:tcW w:w="1241" w:type="dxa"/>
          </w:tcPr>
          <w:p w:rsidR="00D919E1" w:rsidRPr="0025340C" w:rsidRDefault="0025340C" w:rsidP="0080154C">
            <w:pPr>
              <w:rPr>
                <w:lang w:val="en-GB"/>
              </w:rPr>
            </w:pPr>
            <w:r w:rsidRPr="0025340C">
              <w:rPr>
                <w:lang w:val="en-GB"/>
              </w:rPr>
              <w:t>Run the process again</w:t>
            </w:r>
          </w:p>
        </w:tc>
      </w:tr>
      <w:tr w:rsidR="00D919E1" w:rsidTr="0025340C">
        <w:tc>
          <w:tcPr>
            <w:tcW w:w="788" w:type="dxa"/>
          </w:tcPr>
          <w:p w:rsidR="00D919E1" w:rsidRDefault="0025340C" w:rsidP="0080154C">
            <w:pPr>
              <w:ind w:left="360"/>
            </w:pPr>
            <w:r>
              <w:t>4.</w:t>
            </w:r>
          </w:p>
        </w:tc>
        <w:tc>
          <w:tcPr>
            <w:tcW w:w="9406" w:type="dxa"/>
          </w:tcPr>
          <w:p w:rsidR="00D919E1" w:rsidRPr="00897E73" w:rsidRDefault="0025340C" w:rsidP="0025340C">
            <w:pPr>
              <w:rPr>
                <w:lang w:val="en-GB"/>
              </w:rPr>
            </w:pPr>
            <w:r w:rsidRPr="00897E73">
              <w:rPr>
                <w:lang w:val="en-GB"/>
              </w:rPr>
              <w:t xml:space="preserve">Do step 2 </w:t>
            </w:r>
          </w:p>
        </w:tc>
        <w:tc>
          <w:tcPr>
            <w:tcW w:w="1800" w:type="dxa"/>
          </w:tcPr>
          <w:p w:rsidR="00D919E1" w:rsidRPr="00897E73" w:rsidRDefault="0025340C" w:rsidP="0080154C">
            <w:pPr>
              <w:rPr>
                <w:i/>
                <w:iCs/>
                <w:lang w:val="en-GB"/>
              </w:rPr>
            </w:pPr>
            <w:r w:rsidRPr="00897E73">
              <w:rPr>
                <w:i/>
                <w:iCs/>
                <w:lang w:val="en-GB"/>
              </w:rPr>
              <w:t>This time timestamp of the file should be updated</w:t>
            </w:r>
          </w:p>
        </w:tc>
        <w:tc>
          <w:tcPr>
            <w:tcW w:w="1075" w:type="dxa"/>
          </w:tcPr>
          <w:p w:rsidR="00D919E1" w:rsidRPr="00897E73" w:rsidRDefault="00D919E1" w:rsidP="0080154C">
            <w:pPr>
              <w:rPr>
                <w:i/>
                <w:iCs/>
                <w:lang w:val="en-GB"/>
              </w:rPr>
            </w:pPr>
          </w:p>
        </w:tc>
        <w:tc>
          <w:tcPr>
            <w:tcW w:w="1241" w:type="dxa"/>
          </w:tcPr>
          <w:p w:rsidR="00D919E1" w:rsidRPr="00897E73" w:rsidRDefault="00D919E1" w:rsidP="0080154C">
            <w:pPr>
              <w:rPr>
                <w:i/>
                <w:iCs/>
                <w:lang w:val="en-GB"/>
              </w:rPr>
            </w:pPr>
          </w:p>
        </w:tc>
      </w:tr>
      <w:tr w:rsidR="0025340C" w:rsidTr="0025340C">
        <w:tc>
          <w:tcPr>
            <w:tcW w:w="788" w:type="dxa"/>
          </w:tcPr>
          <w:p w:rsidR="0025340C" w:rsidRDefault="0025340C" w:rsidP="0080154C">
            <w:pPr>
              <w:ind w:left="360"/>
            </w:pPr>
            <w:r>
              <w:t>5.</w:t>
            </w:r>
          </w:p>
        </w:tc>
        <w:tc>
          <w:tcPr>
            <w:tcW w:w="9406" w:type="dxa"/>
          </w:tcPr>
          <w:p w:rsidR="0025340C" w:rsidRPr="00897E73" w:rsidRDefault="0025340C" w:rsidP="0080154C">
            <w:pPr>
              <w:rPr>
                <w:lang w:val="en-GB"/>
              </w:rPr>
            </w:pPr>
            <w:r w:rsidRPr="00897E73">
              <w:rPr>
                <w:lang w:val="en-GB"/>
              </w:rPr>
              <w:t>Do step 1</w:t>
            </w:r>
          </w:p>
        </w:tc>
        <w:tc>
          <w:tcPr>
            <w:tcW w:w="1800" w:type="dxa"/>
          </w:tcPr>
          <w:p w:rsidR="0025340C" w:rsidRPr="00897E73" w:rsidRDefault="0025340C" w:rsidP="0080154C">
            <w:pPr>
              <w:rPr>
                <w:i/>
                <w:iCs/>
                <w:lang w:val="en-GB"/>
              </w:rPr>
            </w:pPr>
            <w:r w:rsidRPr="00897E73">
              <w:rPr>
                <w:i/>
                <w:iCs/>
                <w:lang w:val="en-GB"/>
              </w:rPr>
              <w:t>Maximum date for the source should be updated. For example, you received file from ATU_MEDIMIX then the max date for source MEDIMIX should be updated.</w:t>
            </w:r>
          </w:p>
        </w:tc>
        <w:tc>
          <w:tcPr>
            <w:tcW w:w="1075" w:type="dxa"/>
          </w:tcPr>
          <w:p w:rsidR="0025340C" w:rsidRPr="00897E73" w:rsidRDefault="0025340C" w:rsidP="0080154C">
            <w:pPr>
              <w:rPr>
                <w:i/>
                <w:iCs/>
                <w:lang w:val="en-GB"/>
              </w:rPr>
            </w:pPr>
          </w:p>
        </w:tc>
        <w:tc>
          <w:tcPr>
            <w:tcW w:w="1241" w:type="dxa"/>
          </w:tcPr>
          <w:p w:rsidR="0025340C" w:rsidRPr="00897E73" w:rsidRDefault="0025340C" w:rsidP="0080154C">
            <w:pPr>
              <w:rPr>
                <w:i/>
                <w:iCs/>
                <w:lang w:val="en-GB"/>
              </w:rPr>
            </w:pPr>
            <w:r w:rsidRPr="00897E73">
              <w:rPr>
                <w:i/>
                <w:iCs/>
                <w:lang w:val="en-GB"/>
              </w:rPr>
              <w:t>Run step 3</w:t>
            </w:r>
          </w:p>
        </w:tc>
      </w:tr>
      <w:tr w:rsidR="0025340C" w:rsidTr="0025340C">
        <w:tc>
          <w:tcPr>
            <w:tcW w:w="788" w:type="dxa"/>
          </w:tcPr>
          <w:p w:rsidR="0025340C" w:rsidRDefault="0025340C" w:rsidP="0080154C">
            <w:pPr>
              <w:ind w:left="360"/>
            </w:pPr>
            <w:r>
              <w:t>6.</w:t>
            </w:r>
          </w:p>
        </w:tc>
        <w:tc>
          <w:tcPr>
            <w:tcW w:w="9406" w:type="dxa"/>
          </w:tcPr>
          <w:p w:rsidR="00373AB8" w:rsidRDefault="00373AB8" w:rsidP="0080154C">
            <w:r>
              <w:t>AT THIS STEP BEFORE RUNNING 22_ATU, FIX THE ‘AUTOMATED MAIL’ FORMAT</w:t>
            </w:r>
          </w:p>
          <w:p w:rsidR="0025340C" w:rsidRDefault="0025340C" w:rsidP="0080154C">
            <w:pPr>
              <w:rPr>
                <w:color w:val="0000FF"/>
                <w:lang w:val="en-GB"/>
              </w:rPr>
            </w:pPr>
            <w:r>
              <w:t xml:space="preserve">Run the </w:t>
            </w:r>
            <w:r w:rsidRPr="00D2184D">
              <w:rPr>
                <w:i/>
                <w:iCs/>
              </w:rPr>
              <w:t>22_ATU_STAGING.dtsx</w:t>
            </w:r>
            <w:r>
              <w:t xml:space="preserve"> process</w:t>
            </w:r>
          </w:p>
        </w:tc>
        <w:tc>
          <w:tcPr>
            <w:tcW w:w="1800" w:type="dxa"/>
          </w:tcPr>
          <w:p w:rsidR="0025340C" w:rsidRDefault="00897E73" w:rsidP="0080154C">
            <w:pPr>
              <w:rPr>
                <w:i/>
                <w:iCs/>
                <w:color w:val="0000FF"/>
                <w:lang w:val="en-GB"/>
              </w:rPr>
            </w:pPr>
            <w:r w:rsidRPr="0025340C">
              <w:rPr>
                <w:lang w:val="en-GB"/>
              </w:rPr>
              <w:t>Successful completion of the process</w:t>
            </w:r>
          </w:p>
        </w:tc>
        <w:tc>
          <w:tcPr>
            <w:tcW w:w="1075" w:type="dxa"/>
          </w:tcPr>
          <w:p w:rsidR="0025340C" w:rsidRPr="00380AF1" w:rsidRDefault="0025340C" w:rsidP="0080154C">
            <w:pPr>
              <w:rPr>
                <w:i/>
                <w:iCs/>
                <w:color w:val="0000FF"/>
                <w:lang w:val="en-GB"/>
              </w:rPr>
            </w:pPr>
          </w:p>
        </w:tc>
        <w:tc>
          <w:tcPr>
            <w:tcW w:w="1241" w:type="dxa"/>
          </w:tcPr>
          <w:p w:rsidR="0025340C" w:rsidRPr="00380AF1" w:rsidRDefault="00897E73" w:rsidP="0080154C">
            <w:pPr>
              <w:rPr>
                <w:i/>
                <w:iCs/>
                <w:color w:val="0000FF"/>
                <w:lang w:val="en-GB"/>
              </w:rPr>
            </w:pPr>
            <w:r>
              <w:rPr>
                <w:i/>
                <w:iCs/>
                <w:color w:val="0000FF"/>
                <w:lang w:val="en-GB"/>
              </w:rPr>
              <w:t>1</w:t>
            </w:r>
          </w:p>
        </w:tc>
      </w:tr>
      <w:tr w:rsidR="00683E21" w:rsidTr="0025340C">
        <w:tc>
          <w:tcPr>
            <w:tcW w:w="788" w:type="dxa"/>
          </w:tcPr>
          <w:p w:rsidR="00683E21" w:rsidRDefault="00683E21" w:rsidP="0080154C">
            <w:pPr>
              <w:ind w:left="360"/>
            </w:pPr>
            <w:r>
              <w:t>7.</w:t>
            </w:r>
          </w:p>
        </w:tc>
        <w:tc>
          <w:tcPr>
            <w:tcW w:w="9406" w:type="dxa"/>
          </w:tcPr>
          <w:p w:rsidR="00683E21" w:rsidRDefault="00683E21" w:rsidP="00683E21">
            <w:r>
              <w:t xml:space="preserve">Execute QC procedures and send them QC report (this is not </w:t>
            </w:r>
            <w:proofErr w:type="gramStart"/>
            <w:r>
              <w:t>details,</w:t>
            </w:r>
            <w:proofErr w:type="gramEnd"/>
            <w:r>
              <w:t xml:space="preserve"> this process needs to be updated. Will be updated</w:t>
            </w:r>
            <w:r w:rsidR="00782800">
              <w:t xml:space="preserve"> </w:t>
            </w:r>
            <w:r>
              <w:t xml:space="preserve"> later)</w:t>
            </w:r>
          </w:p>
          <w:p w:rsidR="00683E21" w:rsidRDefault="00683E21" w:rsidP="00683E21">
            <w:r>
              <w:t>Run the following SP, copy the output and paste them in the excel file mentioned. (THE FORMAT MUST BE KEPT SAME)</w:t>
            </w:r>
          </w:p>
          <w:p w:rsidR="00683E21" w:rsidRDefault="00683E21" w:rsidP="00683E21">
            <w:r>
              <w:t>Depending on the data we have to run any one of the following SPs.</w:t>
            </w:r>
          </w:p>
          <w:p w:rsidR="00683E21" w:rsidRDefault="00683E21" w:rsidP="00683E21">
            <w:r w:rsidRPr="00683E21">
              <w:t>(SP_QC_ATU_DQMSP_QC_ATU_DQM)</w:t>
            </w:r>
            <w:r>
              <w:t xml:space="preserve">  </w:t>
            </w:r>
            <w:r w:rsidRPr="00683E21">
              <w:sym w:font="Wingdings" w:char="F0E0"/>
            </w:r>
            <w:r>
              <w:t xml:space="preserve"> </w:t>
            </w:r>
            <w:r w:rsidRPr="00683E21">
              <w:t>PRIMAR</w:t>
            </w:r>
            <w:r>
              <w:t>Y MR DQM_MR monthly market prod</w:t>
            </w:r>
            <w:r w:rsidRPr="00683E21">
              <w:t>.xlsx</w:t>
            </w:r>
          </w:p>
          <w:p w:rsidR="00683E21" w:rsidRDefault="00683E21" w:rsidP="00683E21">
            <w:r w:rsidRPr="00683E21">
              <w:t>(SP_QC_ATU_KANTERHEALTH)</w:t>
            </w:r>
            <w:r>
              <w:t xml:space="preserve"> </w:t>
            </w:r>
            <w:r w:rsidRPr="00683E21">
              <w:sym w:font="Wingdings" w:char="F0E0"/>
            </w:r>
            <w:r>
              <w:t xml:space="preserve"> </w:t>
            </w:r>
            <w:r w:rsidRPr="00683E21">
              <w:t>PRIMARY MR KA</w:t>
            </w:r>
            <w:r>
              <w:t>NTER HEALTH monthly market prod</w:t>
            </w:r>
            <w:r w:rsidRPr="00683E21">
              <w:t>.xlsx</w:t>
            </w:r>
          </w:p>
          <w:p w:rsidR="00683E21" w:rsidRDefault="00683E21" w:rsidP="00683E21">
            <w:r w:rsidRPr="00683E21">
              <w:t>(SP_QC_ATU_MEDIMIX)</w:t>
            </w:r>
            <w:r>
              <w:t xml:space="preserve"> </w:t>
            </w:r>
            <w:r w:rsidRPr="00683E21">
              <w:sym w:font="Wingdings" w:char="F0E0"/>
            </w:r>
            <w:r>
              <w:t xml:space="preserve"> </w:t>
            </w:r>
            <w:r w:rsidRPr="00683E21">
              <w:t>PRIMARY</w:t>
            </w:r>
            <w:r>
              <w:t xml:space="preserve"> MR MEDIMIX monthly market prod</w:t>
            </w:r>
            <w:r w:rsidRPr="00683E21">
              <w:t>.xlsx</w:t>
            </w:r>
          </w:p>
          <w:p w:rsidR="00683E21" w:rsidRDefault="00683E21" w:rsidP="00683E21">
            <w:r w:rsidRPr="00683E21">
              <w:t>(</w:t>
            </w:r>
            <w:proofErr w:type="spellStart"/>
            <w:r w:rsidRPr="00683E21">
              <w:t>SP_QC_ATU_Synovate</w:t>
            </w:r>
            <w:proofErr w:type="spellEnd"/>
            <w:r w:rsidRPr="00683E21">
              <w:t>)</w:t>
            </w:r>
            <w:r>
              <w:t xml:space="preserve"> </w:t>
            </w:r>
            <w:r w:rsidRPr="00683E21">
              <w:sym w:font="Wingdings" w:char="F0E0"/>
            </w:r>
            <w:r>
              <w:t xml:space="preserve"> </w:t>
            </w:r>
            <w:r w:rsidRPr="00683E21">
              <w:t>PRIMARY MR SYNOVATE mont</w:t>
            </w:r>
            <w:r>
              <w:t>hly market prod</w:t>
            </w:r>
            <w:r w:rsidRPr="00683E21">
              <w:t>.xlsx</w:t>
            </w:r>
          </w:p>
          <w:p w:rsidR="00683E21" w:rsidRDefault="00683E21" w:rsidP="00683E21">
            <w:r>
              <w:lastRenderedPageBreak/>
              <w:t>We will keep a copy in the local QC folder(</w:t>
            </w:r>
            <w:r w:rsidRPr="003310B0">
              <w:rPr>
                <w:color w:val="0070C0"/>
              </w:rPr>
              <w:t>D:\Astrazeneca\AZ_ONGLYZA_LAUNCH_DATAFEED\OUTPUT_FILES\QC Reports</w:t>
            </w:r>
            <w:r>
              <w:t xml:space="preserve">)  and also update the QC file in </w:t>
            </w:r>
            <w:hyperlink r:id="rId11" w:history="1">
              <w:r w:rsidRPr="00A37C8D">
                <w:rPr>
                  <w:rStyle w:val="Hyperlink"/>
                </w:rPr>
                <w:t>\\ialsrv22\Data\InDepth\AZ_Diabetes</w:t>
              </w:r>
            </w:hyperlink>
          </w:p>
        </w:tc>
        <w:tc>
          <w:tcPr>
            <w:tcW w:w="1800" w:type="dxa"/>
          </w:tcPr>
          <w:p w:rsidR="00683E21" w:rsidRDefault="00683E21" w:rsidP="0080154C">
            <w:pPr>
              <w:rPr>
                <w:i/>
                <w:iCs/>
                <w:color w:val="0000FF"/>
                <w:lang w:val="en-GB"/>
              </w:rPr>
            </w:pPr>
          </w:p>
        </w:tc>
        <w:tc>
          <w:tcPr>
            <w:tcW w:w="1075" w:type="dxa"/>
          </w:tcPr>
          <w:p w:rsidR="00683E21" w:rsidRPr="00380AF1" w:rsidRDefault="00683E21" w:rsidP="0080154C">
            <w:pPr>
              <w:rPr>
                <w:i/>
                <w:iCs/>
                <w:color w:val="0000FF"/>
                <w:lang w:val="en-GB"/>
              </w:rPr>
            </w:pPr>
          </w:p>
        </w:tc>
        <w:tc>
          <w:tcPr>
            <w:tcW w:w="1241" w:type="dxa"/>
          </w:tcPr>
          <w:p w:rsidR="00683E21" w:rsidRPr="00380AF1" w:rsidRDefault="00683E21" w:rsidP="0080154C">
            <w:pPr>
              <w:rPr>
                <w:i/>
                <w:iCs/>
                <w:color w:val="0000FF"/>
                <w:lang w:val="en-GB"/>
              </w:rPr>
            </w:pPr>
          </w:p>
        </w:tc>
      </w:tr>
      <w:tr w:rsidR="0025340C" w:rsidTr="0025340C">
        <w:tc>
          <w:tcPr>
            <w:tcW w:w="788" w:type="dxa"/>
          </w:tcPr>
          <w:p w:rsidR="0025340C" w:rsidRDefault="00683E21" w:rsidP="0080154C">
            <w:pPr>
              <w:ind w:left="360"/>
            </w:pPr>
            <w:r>
              <w:lastRenderedPageBreak/>
              <w:t>8</w:t>
            </w:r>
            <w:r w:rsidR="00897E73">
              <w:t>.</w:t>
            </w:r>
          </w:p>
        </w:tc>
        <w:tc>
          <w:tcPr>
            <w:tcW w:w="9406" w:type="dxa"/>
          </w:tcPr>
          <w:p w:rsidR="0025340C" w:rsidRDefault="00897E73" w:rsidP="003A7945">
            <w:pPr>
              <w:rPr>
                <w:color w:val="0000FF"/>
                <w:lang w:val="en-GB"/>
              </w:rPr>
            </w:pPr>
            <w:r>
              <w:t xml:space="preserve">Copy the </w:t>
            </w:r>
            <w:r w:rsidRPr="0057506A">
              <w:t>standard_output_file_ATU.zip</w:t>
            </w:r>
            <w:r>
              <w:t xml:space="preserve"> file from </w:t>
            </w:r>
            <w:r w:rsidRPr="00D2184D">
              <w:rPr>
                <w:i/>
                <w:iCs/>
              </w:rPr>
              <w:t>D:\Astrazeneca\AZ_ONGLYZA_LAUNCH_DATAFEED\OUTPUT_FILES\standard_output_file_ATU.zip</w:t>
            </w:r>
            <w:r>
              <w:t xml:space="preserve"> directory and keep it in </w:t>
            </w:r>
            <w:hyperlink r:id="rId12" w:history="1">
              <w:r w:rsidRPr="00C77007">
                <w:rPr>
                  <w:rStyle w:val="Hyperlink"/>
                </w:rPr>
                <w:t>\\ialsrv22\Data\InDepth\AZ_Diabetes</w:t>
              </w:r>
            </w:hyperlink>
            <w:r>
              <w:t xml:space="preserve"> folder.</w:t>
            </w:r>
          </w:p>
        </w:tc>
        <w:tc>
          <w:tcPr>
            <w:tcW w:w="1800" w:type="dxa"/>
          </w:tcPr>
          <w:p w:rsidR="0025340C" w:rsidRDefault="0025340C" w:rsidP="0080154C">
            <w:pPr>
              <w:rPr>
                <w:i/>
                <w:iCs/>
                <w:color w:val="0000FF"/>
                <w:lang w:val="en-GB"/>
              </w:rPr>
            </w:pPr>
          </w:p>
        </w:tc>
        <w:tc>
          <w:tcPr>
            <w:tcW w:w="1075" w:type="dxa"/>
          </w:tcPr>
          <w:p w:rsidR="0025340C" w:rsidRPr="00380AF1" w:rsidRDefault="0025340C" w:rsidP="0080154C">
            <w:pPr>
              <w:rPr>
                <w:i/>
                <w:iCs/>
                <w:color w:val="0000FF"/>
                <w:lang w:val="en-GB"/>
              </w:rPr>
            </w:pPr>
          </w:p>
        </w:tc>
        <w:tc>
          <w:tcPr>
            <w:tcW w:w="1241" w:type="dxa"/>
          </w:tcPr>
          <w:p w:rsidR="0025340C" w:rsidRPr="00380AF1" w:rsidRDefault="0025340C" w:rsidP="0080154C">
            <w:pPr>
              <w:rPr>
                <w:i/>
                <w:iCs/>
                <w:color w:val="0000FF"/>
                <w:lang w:val="en-GB"/>
              </w:rPr>
            </w:pPr>
          </w:p>
        </w:tc>
      </w:tr>
      <w:tr w:rsidR="0025340C" w:rsidTr="0025340C">
        <w:tc>
          <w:tcPr>
            <w:tcW w:w="788" w:type="dxa"/>
          </w:tcPr>
          <w:p w:rsidR="0025340C" w:rsidRDefault="00683E21" w:rsidP="0080154C">
            <w:pPr>
              <w:ind w:left="360"/>
            </w:pPr>
            <w:r>
              <w:t>9</w:t>
            </w:r>
            <w:r w:rsidR="00897E73">
              <w:t>.</w:t>
            </w:r>
          </w:p>
        </w:tc>
        <w:tc>
          <w:tcPr>
            <w:tcW w:w="9406" w:type="dxa"/>
          </w:tcPr>
          <w:p w:rsidR="0025340C" w:rsidRPr="003A7945" w:rsidRDefault="00897E73" w:rsidP="003A7945">
            <w:r>
              <w:t xml:space="preserve">An email has to be sent to </w:t>
            </w:r>
            <w:hyperlink r:id="rId13" w:history="1">
              <w:r w:rsidR="003A7945" w:rsidRPr="00D4769A">
                <w:rPr>
                  <w:rStyle w:val="Hyperlink"/>
                </w:rPr>
                <w:t>GCollier@uk.imshealth.com</w:t>
              </w:r>
            </w:hyperlink>
            <w:r w:rsidR="003A7945">
              <w:t xml:space="preserve"> </w:t>
            </w:r>
            <w:r>
              <w:t xml:space="preserve">keeping </w:t>
            </w:r>
            <w:hyperlink r:id="rId14" w:history="1">
              <w:r w:rsidRPr="001F3D46">
                <w:rPr>
                  <w:rStyle w:val="Hyperlink"/>
                </w:rPr>
                <w:t>AZDiabetesDataRefresh@UK.IMSHealth.com</w:t>
              </w:r>
            </w:hyperlink>
            <w:r>
              <w:t xml:space="preserve"> as CC</w:t>
            </w:r>
          </w:p>
        </w:tc>
        <w:tc>
          <w:tcPr>
            <w:tcW w:w="1800" w:type="dxa"/>
          </w:tcPr>
          <w:p w:rsidR="0025340C" w:rsidRDefault="0025340C" w:rsidP="0080154C">
            <w:pPr>
              <w:rPr>
                <w:i/>
                <w:iCs/>
                <w:color w:val="0000FF"/>
                <w:lang w:val="en-GB"/>
              </w:rPr>
            </w:pPr>
          </w:p>
        </w:tc>
        <w:tc>
          <w:tcPr>
            <w:tcW w:w="1075" w:type="dxa"/>
          </w:tcPr>
          <w:p w:rsidR="0025340C" w:rsidRPr="00380AF1" w:rsidRDefault="0025340C" w:rsidP="0080154C">
            <w:pPr>
              <w:rPr>
                <w:i/>
                <w:iCs/>
                <w:color w:val="0000FF"/>
                <w:lang w:val="en-GB"/>
              </w:rPr>
            </w:pPr>
          </w:p>
        </w:tc>
        <w:tc>
          <w:tcPr>
            <w:tcW w:w="1241" w:type="dxa"/>
          </w:tcPr>
          <w:p w:rsidR="0025340C" w:rsidRPr="00380AF1" w:rsidRDefault="0025340C" w:rsidP="0080154C">
            <w:pPr>
              <w:rPr>
                <w:i/>
                <w:iCs/>
                <w:color w:val="0000FF"/>
                <w:lang w:val="en-GB"/>
              </w:rPr>
            </w:pPr>
          </w:p>
        </w:tc>
      </w:tr>
      <w:tr w:rsidR="006A1D23" w:rsidTr="0025340C">
        <w:tc>
          <w:tcPr>
            <w:tcW w:w="788" w:type="dxa"/>
          </w:tcPr>
          <w:p w:rsidR="006A1D23" w:rsidRDefault="00683E21" w:rsidP="006A1D23">
            <w:pPr>
              <w:ind w:left="360"/>
            </w:pPr>
            <w:r>
              <w:t>10</w:t>
            </w:r>
            <w:r w:rsidR="006A1D23">
              <w:t>.</w:t>
            </w:r>
          </w:p>
        </w:tc>
        <w:tc>
          <w:tcPr>
            <w:tcW w:w="9406" w:type="dxa"/>
          </w:tcPr>
          <w:p w:rsidR="006A1D23" w:rsidRDefault="006A1D23" w:rsidP="003A7945">
            <w:r>
              <w:t xml:space="preserve">Update corresponding cells of the data source </w:t>
            </w:r>
            <w:r w:rsidR="003A7945">
              <w:t xml:space="preserve">tracker in the ARC </w:t>
            </w:r>
          </w:p>
        </w:tc>
        <w:tc>
          <w:tcPr>
            <w:tcW w:w="1800" w:type="dxa"/>
          </w:tcPr>
          <w:p w:rsidR="006A1D23" w:rsidRDefault="006A1D23" w:rsidP="006A1D23">
            <w:pPr>
              <w:rPr>
                <w:i/>
                <w:iCs/>
                <w:color w:val="0000FF"/>
                <w:lang w:val="en-GB"/>
              </w:rPr>
            </w:pPr>
          </w:p>
        </w:tc>
        <w:tc>
          <w:tcPr>
            <w:tcW w:w="1075" w:type="dxa"/>
          </w:tcPr>
          <w:p w:rsidR="006A1D23" w:rsidRPr="00380AF1" w:rsidRDefault="006A1D23" w:rsidP="006A1D23">
            <w:pPr>
              <w:rPr>
                <w:i/>
                <w:iCs/>
                <w:color w:val="0000FF"/>
                <w:lang w:val="en-GB"/>
              </w:rPr>
            </w:pPr>
          </w:p>
        </w:tc>
        <w:tc>
          <w:tcPr>
            <w:tcW w:w="1241" w:type="dxa"/>
          </w:tcPr>
          <w:p w:rsidR="006A1D23" w:rsidRPr="00380AF1" w:rsidRDefault="006A1D23" w:rsidP="006A1D23">
            <w:pPr>
              <w:rPr>
                <w:i/>
                <w:iCs/>
                <w:color w:val="0000FF"/>
                <w:lang w:val="en-GB"/>
              </w:rPr>
            </w:pPr>
          </w:p>
        </w:tc>
      </w:tr>
    </w:tbl>
    <w:p w:rsidR="003A7945" w:rsidRDefault="003A7945" w:rsidP="00897E73">
      <w:pPr>
        <w:pStyle w:val="Heading2"/>
        <w:tabs>
          <w:tab w:val="left" w:pos="360"/>
        </w:tabs>
        <w:ind w:firstLine="360"/>
        <w:rPr>
          <w:rFonts w:ascii="Verdana" w:hAnsi="Verdana"/>
          <w:color w:val="auto"/>
        </w:rPr>
      </w:pPr>
    </w:p>
    <w:p w:rsidR="002263D9" w:rsidRPr="00897E73" w:rsidRDefault="00897E73" w:rsidP="00897E73">
      <w:pPr>
        <w:pStyle w:val="Heading2"/>
        <w:tabs>
          <w:tab w:val="left" w:pos="360"/>
        </w:tabs>
        <w:ind w:firstLine="360"/>
        <w:rPr>
          <w:rFonts w:ascii="Verdana" w:hAnsi="Verdana"/>
          <w:color w:val="auto"/>
        </w:rPr>
      </w:pPr>
      <w:r w:rsidRPr="00897E73">
        <w:rPr>
          <w:rFonts w:ascii="Verdana" w:hAnsi="Verdana"/>
          <w:color w:val="auto"/>
        </w:rPr>
        <w:t>2.1.1 ATU loading: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897E73" w:rsidTr="00897E73">
        <w:trPr>
          <w:trHeight w:val="545"/>
          <w:tblHeader/>
        </w:trPr>
        <w:tc>
          <w:tcPr>
            <w:tcW w:w="1260" w:type="dxa"/>
            <w:shd w:val="clear" w:color="auto" w:fill="D9D9D9"/>
          </w:tcPr>
          <w:p w:rsidR="00897E73" w:rsidRPr="003B04E1" w:rsidRDefault="00897E73" w:rsidP="00897E73">
            <w:pPr>
              <w:rPr>
                <w:b/>
                <w:bCs/>
              </w:rPr>
            </w:pPr>
            <w:r>
              <w:rPr>
                <w:b/>
                <w:bCs/>
              </w:rPr>
              <w:t xml:space="preserve">Action </w:t>
            </w:r>
            <w:r w:rsidRPr="003B04E1">
              <w:rPr>
                <w:b/>
                <w:bCs/>
              </w:rPr>
              <w:t>#</w:t>
            </w:r>
          </w:p>
        </w:tc>
        <w:tc>
          <w:tcPr>
            <w:tcW w:w="11250" w:type="dxa"/>
            <w:shd w:val="clear" w:color="auto" w:fill="D9D9D9"/>
          </w:tcPr>
          <w:p w:rsidR="00897E73" w:rsidRPr="003B04E1" w:rsidRDefault="00897E73" w:rsidP="00897E73">
            <w:pPr>
              <w:rPr>
                <w:b/>
                <w:bCs/>
              </w:rPr>
            </w:pPr>
            <w:r>
              <w:rPr>
                <w:b/>
                <w:bCs/>
              </w:rPr>
              <w:t>Action</w:t>
            </w:r>
            <w:r w:rsidRPr="003B04E1">
              <w:rPr>
                <w:b/>
                <w:bCs/>
              </w:rPr>
              <w:t xml:space="preserve"> Description</w:t>
            </w:r>
          </w:p>
        </w:tc>
        <w:tc>
          <w:tcPr>
            <w:tcW w:w="1800" w:type="dxa"/>
            <w:shd w:val="clear" w:color="auto" w:fill="D9D9D9"/>
          </w:tcPr>
          <w:p w:rsidR="00897E73" w:rsidRPr="003B04E1" w:rsidRDefault="00897E73" w:rsidP="00897E73">
            <w:pPr>
              <w:rPr>
                <w:b/>
                <w:bCs/>
              </w:rPr>
            </w:pPr>
            <w:r>
              <w:rPr>
                <w:b/>
                <w:bCs/>
              </w:rPr>
              <w:t>Owner</w:t>
            </w:r>
          </w:p>
        </w:tc>
      </w:tr>
      <w:tr w:rsidR="00897E73" w:rsidTr="00897E73">
        <w:trPr>
          <w:trHeight w:val="359"/>
        </w:trPr>
        <w:tc>
          <w:tcPr>
            <w:tcW w:w="1260" w:type="dxa"/>
          </w:tcPr>
          <w:p w:rsidR="00897E73" w:rsidRDefault="00897E73" w:rsidP="00897E73">
            <w:pPr>
              <w:pStyle w:val="ListParagraph"/>
              <w:numPr>
                <w:ilvl w:val="0"/>
                <w:numId w:val="17"/>
              </w:numPr>
            </w:pPr>
          </w:p>
        </w:tc>
        <w:tc>
          <w:tcPr>
            <w:tcW w:w="11250" w:type="dxa"/>
          </w:tcPr>
          <w:p w:rsidR="00893CF4" w:rsidRDefault="00893CF4" w:rsidP="00893CF4">
            <w:r>
              <w:t>Run the SP_QUALITY_TESTS_ATU procedure for quality checking. If output contains zero rows then everything is fine. Otherwise, something is wrong. Two rows can be seen like the following image.</w:t>
            </w:r>
          </w:p>
          <w:p w:rsidR="00893CF4" w:rsidRDefault="00893CF4" w:rsidP="00893CF4">
            <w:r>
              <w:rPr>
                <w:noProof/>
              </w:rPr>
              <w:drawing>
                <wp:inline distT="0" distB="0" distL="0" distR="0">
                  <wp:extent cx="5915025" cy="561975"/>
                  <wp:effectExtent l="19050" t="0" r="9525" b="0"/>
                  <wp:docPr id="2" name="Picture 2" descr="\\10.44.171.33\exchange$\Boshra\From Mainul\ATU_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44.171.33\exchange$\Boshra\From Mainul\ATU_Failover.png"/>
                          <pic:cNvPicPr>
                            <a:picLocks noChangeAspect="1" noChangeArrowheads="1"/>
                          </pic:cNvPicPr>
                        </pic:nvPicPr>
                        <pic:blipFill>
                          <a:blip r:embed="rId15"/>
                          <a:srcRect/>
                          <a:stretch>
                            <a:fillRect/>
                          </a:stretch>
                        </pic:blipFill>
                        <pic:spPr bwMode="auto">
                          <a:xfrm>
                            <a:off x="0" y="0"/>
                            <a:ext cx="5915025" cy="561975"/>
                          </a:xfrm>
                          <a:prstGeom prst="rect">
                            <a:avLst/>
                          </a:prstGeom>
                          <a:noFill/>
                          <a:ln w="9525">
                            <a:noFill/>
                            <a:miter lim="800000"/>
                            <a:headEnd/>
                            <a:tailEnd/>
                          </a:ln>
                        </pic:spPr>
                      </pic:pic>
                    </a:graphicData>
                  </a:graphic>
                </wp:inline>
              </w:drawing>
            </w:r>
          </w:p>
          <w:p w:rsidR="00897E73" w:rsidRPr="00380AF1" w:rsidRDefault="00893CF4" w:rsidP="00893CF4">
            <w:pPr>
              <w:rPr>
                <w:i/>
                <w:iCs/>
                <w:color w:val="0000FF"/>
                <w:lang w:val="en-GB"/>
              </w:rPr>
            </w:pPr>
            <w:r>
              <w:t>It is a special case. For country BRAZIL and brand ACTOPLUS MET and VICTOZA we don’t have launch date. So, ignore this message.</w:t>
            </w:r>
          </w:p>
        </w:tc>
        <w:tc>
          <w:tcPr>
            <w:tcW w:w="1800" w:type="dxa"/>
          </w:tcPr>
          <w:p w:rsidR="00897E73" w:rsidRDefault="00897E73" w:rsidP="00897E73"/>
        </w:tc>
      </w:tr>
    </w:tbl>
    <w:p w:rsidR="009A0F62" w:rsidRDefault="009A0F62" w:rsidP="00E94C70">
      <w:pPr>
        <w:pStyle w:val="Heading2"/>
        <w:tabs>
          <w:tab w:val="left" w:pos="360"/>
        </w:tabs>
        <w:ind w:firstLine="360"/>
        <w:rPr>
          <w:rFonts w:ascii="Verdana" w:hAnsi="Verdana"/>
          <w:color w:val="auto"/>
        </w:rPr>
      </w:pPr>
    </w:p>
    <w:p w:rsidR="00074E91" w:rsidRPr="00E94C70" w:rsidRDefault="00E94C70" w:rsidP="00E94C70">
      <w:pPr>
        <w:pStyle w:val="Heading2"/>
        <w:tabs>
          <w:tab w:val="left" w:pos="360"/>
        </w:tabs>
        <w:ind w:firstLine="360"/>
        <w:rPr>
          <w:rFonts w:ascii="Verdana" w:hAnsi="Verdana"/>
          <w:color w:val="auto"/>
        </w:rPr>
      </w:pPr>
      <w:r>
        <w:rPr>
          <w:rFonts w:ascii="Verdana" w:hAnsi="Verdana"/>
          <w:color w:val="auto"/>
        </w:rPr>
        <w:t xml:space="preserve">2.2 </w:t>
      </w:r>
      <w:r w:rsidR="00074E91" w:rsidRPr="00E94C70">
        <w:rPr>
          <w:rFonts w:ascii="Verdana" w:hAnsi="Verdana"/>
          <w:color w:val="auto"/>
        </w:rPr>
        <w:t>NPA loading &amp; delivery:</w:t>
      </w:r>
    </w:p>
    <w:p w:rsidR="00074E91" w:rsidRDefault="00074E91" w:rsidP="00E94C70">
      <w:pPr>
        <w:ind w:left="720"/>
        <w:jc w:val="both"/>
      </w:pPr>
      <w:r>
        <w:t>The NPA data is received from FTP.</w:t>
      </w:r>
      <w:r w:rsidR="008D606E">
        <w:t xml:space="preserve"> This is monthly data.</w:t>
      </w:r>
      <w:r>
        <w:t xml:space="preserve"> Whenever new data arrives</w:t>
      </w:r>
      <w:r w:rsidR="00BA38FF">
        <w:t xml:space="preserve">, </w:t>
      </w:r>
      <w:r>
        <w:t>we have to follow the following steps to load and deliver NPA data.</w:t>
      </w:r>
    </w:p>
    <w:tbl>
      <w:tblPr>
        <w:tblStyle w:val="TableGrid"/>
        <w:tblpPr w:leftFromText="180" w:rightFromText="180" w:vertAnchor="text" w:horzAnchor="margin" w:tblpXSpec="center" w:tblpY="135"/>
        <w:tblW w:w="14310" w:type="dxa"/>
        <w:tblLook w:val="01E0" w:firstRow="1" w:lastRow="1" w:firstColumn="1" w:lastColumn="1" w:noHBand="0" w:noVBand="0"/>
      </w:tblPr>
      <w:tblGrid>
        <w:gridCol w:w="826"/>
        <w:gridCol w:w="9406"/>
        <w:gridCol w:w="1778"/>
        <w:gridCol w:w="1071"/>
        <w:gridCol w:w="1229"/>
      </w:tblGrid>
      <w:tr w:rsidR="009A0F62" w:rsidTr="00A364C1">
        <w:trPr>
          <w:trHeight w:val="539"/>
          <w:tblHeader/>
        </w:trPr>
        <w:tc>
          <w:tcPr>
            <w:tcW w:w="788" w:type="dxa"/>
            <w:shd w:val="clear" w:color="auto" w:fill="D9D9D9"/>
          </w:tcPr>
          <w:p w:rsidR="009A0F62" w:rsidRPr="003B04E1" w:rsidRDefault="009A0F62" w:rsidP="009A0F62">
            <w:pPr>
              <w:rPr>
                <w:b/>
                <w:bCs/>
              </w:rPr>
            </w:pPr>
            <w:r w:rsidRPr="003B04E1">
              <w:rPr>
                <w:b/>
                <w:bCs/>
              </w:rPr>
              <w:lastRenderedPageBreak/>
              <w:t>Step</w:t>
            </w:r>
            <w:r>
              <w:rPr>
                <w:b/>
                <w:bCs/>
              </w:rPr>
              <w:t xml:space="preserve"> </w:t>
            </w:r>
            <w:r w:rsidRPr="003B04E1">
              <w:rPr>
                <w:b/>
                <w:bCs/>
              </w:rPr>
              <w:t>#</w:t>
            </w:r>
          </w:p>
        </w:tc>
        <w:tc>
          <w:tcPr>
            <w:tcW w:w="9406" w:type="dxa"/>
            <w:shd w:val="clear" w:color="auto" w:fill="D9D9D9"/>
          </w:tcPr>
          <w:p w:rsidR="009A0F62" w:rsidRPr="003B04E1" w:rsidRDefault="009A0F62" w:rsidP="009A0F62">
            <w:pPr>
              <w:rPr>
                <w:b/>
                <w:bCs/>
              </w:rPr>
            </w:pPr>
            <w:r w:rsidRPr="003B04E1">
              <w:rPr>
                <w:b/>
                <w:bCs/>
              </w:rPr>
              <w:t>Step Description</w:t>
            </w:r>
          </w:p>
        </w:tc>
        <w:tc>
          <w:tcPr>
            <w:tcW w:w="1800" w:type="dxa"/>
            <w:shd w:val="clear" w:color="auto" w:fill="D9D9D9"/>
          </w:tcPr>
          <w:p w:rsidR="009A0F62" w:rsidRPr="003B04E1" w:rsidRDefault="009A0F62" w:rsidP="009A0F62">
            <w:pPr>
              <w:rPr>
                <w:b/>
                <w:bCs/>
              </w:rPr>
            </w:pPr>
            <w:r w:rsidRPr="003B04E1">
              <w:rPr>
                <w:b/>
                <w:bCs/>
              </w:rPr>
              <w:t xml:space="preserve">Expected </w:t>
            </w:r>
            <w:r>
              <w:rPr>
                <w:b/>
                <w:bCs/>
              </w:rPr>
              <w:t>R</w:t>
            </w:r>
            <w:r w:rsidRPr="003B04E1">
              <w:rPr>
                <w:b/>
                <w:bCs/>
              </w:rPr>
              <w:t>esult</w:t>
            </w:r>
          </w:p>
        </w:tc>
        <w:tc>
          <w:tcPr>
            <w:tcW w:w="1075" w:type="dxa"/>
            <w:shd w:val="clear" w:color="auto" w:fill="D9D9D9"/>
          </w:tcPr>
          <w:p w:rsidR="009A0F62" w:rsidRPr="003B04E1" w:rsidRDefault="009A0F62" w:rsidP="009A0F62">
            <w:pPr>
              <w:rPr>
                <w:b/>
                <w:bCs/>
              </w:rPr>
            </w:pPr>
            <w:r w:rsidRPr="003B04E1">
              <w:rPr>
                <w:b/>
                <w:bCs/>
              </w:rPr>
              <w:t>Full-Filled (Yes/No)</w:t>
            </w:r>
          </w:p>
        </w:tc>
        <w:tc>
          <w:tcPr>
            <w:tcW w:w="1241" w:type="dxa"/>
            <w:shd w:val="clear" w:color="auto" w:fill="D9D9D9"/>
          </w:tcPr>
          <w:p w:rsidR="009A0F62" w:rsidRPr="003B04E1" w:rsidRDefault="009A0F62" w:rsidP="009A0F62">
            <w:pPr>
              <w:rPr>
                <w:b/>
                <w:bCs/>
              </w:rPr>
            </w:pPr>
            <w:r>
              <w:rPr>
                <w:b/>
                <w:bCs/>
              </w:rPr>
              <w:t>Failover Action</w:t>
            </w:r>
            <w:r w:rsidRPr="003B04E1">
              <w:rPr>
                <w:b/>
                <w:bCs/>
              </w:rPr>
              <w:t xml:space="preserve"> #</w:t>
            </w:r>
          </w:p>
        </w:tc>
      </w:tr>
      <w:tr w:rsidR="009A0F62" w:rsidRPr="00A45E7A" w:rsidTr="00A364C1">
        <w:trPr>
          <w:trHeight w:val="476"/>
        </w:trPr>
        <w:tc>
          <w:tcPr>
            <w:tcW w:w="14310" w:type="dxa"/>
            <w:gridSpan w:val="5"/>
            <w:shd w:val="clear" w:color="auto" w:fill="D9D9D9" w:themeFill="background1" w:themeFillShade="D9"/>
          </w:tcPr>
          <w:p w:rsidR="009A0F62" w:rsidRPr="00A45E7A" w:rsidRDefault="009A0F62" w:rsidP="009A0F62">
            <w:pPr>
              <w:rPr>
                <w:color w:val="D9D9D9" w:themeColor="background1" w:themeShade="D9"/>
                <w:sz w:val="24"/>
                <w:szCs w:val="24"/>
              </w:rPr>
            </w:pPr>
            <w:r w:rsidRPr="00A45E7A">
              <w:rPr>
                <w:b/>
                <w:bCs/>
                <w:sz w:val="24"/>
                <w:szCs w:val="24"/>
              </w:rPr>
              <w:t>Process</w:t>
            </w:r>
          </w:p>
        </w:tc>
      </w:tr>
      <w:tr w:rsidR="009A0F62" w:rsidTr="00A364C1">
        <w:tc>
          <w:tcPr>
            <w:tcW w:w="788" w:type="dxa"/>
          </w:tcPr>
          <w:p w:rsidR="009A0F62" w:rsidRDefault="009A0F62" w:rsidP="009A0F62">
            <w:pPr>
              <w:pStyle w:val="ListParagraph"/>
              <w:numPr>
                <w:ilvl w:val="0"/>
                <w:numId w:val="19"/>
              </w:numPr>
            </w:pPr>
          </w:p>
        </w:tc>
        <w:tc>
          <w:tcPr>
            <w:tcW w:w="9406" w:type="dxa"/>
          </w:tcPr>
          <w:p w:rsidR="009A0F62" w:rsidRDefault="009A0F62" w:rsidP="009A0F62">
            <w:pPr>
              <w:autoSpaceDE w:val="0"/>
              <w:autoSpaceDN w:val="0"/>
              <w:adjustRightInd w:val="0"/>
              <w:spacing w:before="0"/>
              <w:jc w:val="both"/>
              <w:rPr>
                <w:rFonts w:ascii="Courier New" w:hAnsi="Courier New" w:cs="Courier New"/>
                <w:noProof/>
                <w:color w:val="0000FF"/>
              </w:rPr>
            </w:pPr>
            <w:r>
              <w:t xml:space="preserve">Execute a query to check the maximum date in the </w:t>
            </w:r>
            <w:r w:rsidRPr="006968FC">
              <w:t>IMP_NPA</w:t>
            </w:r>
            <w:r>
              <w:t xml:space="preserve"> table</w:t>
            </w:r>
          </w:p>
          <w:p w:rsidR="009A0F62" w:rsidRDefault="009A0F62" w:rsidP="009A0F62">
            <w:pPr>
              <w:autoSpaceDE w:val="0"/>
              <w:autoSpaceDN w:val="0"/>
              <w:adjustRightInd w:val="0"/>
              <w:spacing w:before="0"/>
              <w:jc w:val="both"/>
              <w:rPr>
                <w:rFonts w:ascii="Consolas" w:hAnsi="Consolas" w:cs="Consolas"/>
                <w:noProof/>
                <w:color w:val="2B91AF"/>
                <w:lang w:bidi="bn-IN"/>
              </w:rPr>
            </w:pPr>
            <w:r>
              <w:rPr>
                <w:rFonts w:ascii="Consolas" w:hAnsi="Consolas" w:cs="Consolas"/>
                <w:noProof/>
                <w:color w:val="0000FF"/>
                <w:highlight w:val="white"/>
                <w:lang w:bidi="bn-IN"/>
              </w:rPr>
              <w:t>select</w:t>
            </w:r>
            <w:r>
              <w:rPr>
                <w:rFonts w:ascii="Consolas" w:hAnsi="Consolas" w:cs="Consolas"/>
                <w:noProof/>
                <w:color w:val="2B91AF"/>
                <w:highlight w:val="white"/>
                <w:lang w:bidi="bn-IN"/>
              </w:rPr>
              <w:t xml:space="preserve"> </w:t>
            </w:r>
            <w:r>
              <w:rPr>
                <w:rFonts w:ascii="Consolas" w:hAnsi="Consolas" w:cs="Consolas"/>
                <w:noProof/>
                <w:color w:val="FF00FF"/>
                <w:highlight w:val="white"/>
                <w:lang w:bidi="bn-IN"/>
              </w:rPr>
              <w:t>max</w:t>
            </w:r>
            <w:r>
              <w:rPr>
                <w:rFonts w:ascii="Consolas" w:hAnsi="Consolas" w:cs="Consolas"/>
                <w:noProof/>
                <w:color w:val="808080"/>
                <w:highlight w:val="white"/>
                <w:lang w:bidi="bn-IN"/>
              </w:rPr>
              <w:t>(</w:t>
            </w:r>
            <w:r>
              <w:rPr>
                <w:rFonts w:ascii="Consolas" w:hAnsi="Consolas" w:cs="Consolas"/>
                <w:noProof/>
                <w:color w:val="2B91AF"/>
                <w:highlight w:val="white"/>
                <w:lang w:bidi="bn-IN"/>
              </w:rPr>
              <w:t>xdate</w:t>
            </w:r>
            <w:r>
              <w:rPr>
                <w:rFonts w:ascii="Consolas" w:hAnsi="Consolas" w:cs="Consolas"/>
                <w:noProof/>
                <w:color w:val="808080"/>
                <w:highlight w:val="white"/>
                <w:lang w:bidi="bn-IN"/>
              </w:rPr>
              <w:t>)</w:t>
            </w:r>
            <w:r>
              <w:rPr>
                <w:rFonts w:ascii="Consolas" w:hAnsi="Consolas" w:cs="Consolas"/>
                <w:noProof/>
                <w:color w:val="2B91AF"/>
                <w:highlight w:val="white"/>
                <w:lang w:bidi="bn-IN"/>
              </w:rPr>
              <w:t xml:space="preserve"> </w:t>
            </w:r>
            <w:r>
              <w:rPr>
                <w:rFonts w:ascii="Consolas" w:hAnsi="Consolas" w:cs="Consolas"/>
                <w:noProof/>
                <w:color w:val="0000FF"/>
                <w:highlight w:val="white"/>
                <w:lang w:bidi="bn-IN"/>
              </w:rPr>
              <w:t>from</w:t>
            </w:r>
            <w:r>
              <w:rPr>
                <w:rFonts w:ascii="Consolas" w:hAnsi="Consolas" w:cs="Consolas"/>
                <w:noProof/>
                <w:color w:val="2B91AF"/>
                <w:highlight w:val="white"/>
                <w:lang w:bidi="bn-IN"/>
              </w:rPr>
              <w:t xml:space="preserve"> dbo</w:t>
            </w:r>
            <w:r>
              <w:rPr>
                <w:rFonts w:ascii="Consolas" w:hAnsi="Consolas" w:cs="Consolas"/>
                <w:noProof/>
                <w:color w:val="808080"/>
                <w:highlight w:val="white"/>
                <w:lang w:bidi="bn-IN"/>
              </w:rPr>
              <w:t>.</w:t>
            </w:r>
            <w:r>
              <w:rPr>
                <w:rFonts w:ascii="Consolas" w:hAnsi="Consolas" w:cs="Consolas"/>
                <w:noProof/>
                <w:color w:val="2B91AF"/>
                <w:highlight w:val="white"/>
                <w:lang w:bidi="bn-IN"/>
              </w:rPr>
              <w:t>IMP_NPA</w:t>
            </w:r>
          </w:p>
          <w:p w:rsidR="009A0F62" w:rsidRPr="00380AF1" w:rsidRDefault="009A0F62" w:rsidP="009A0F62">
            <w:pPr>
              <w:rPr>
                <w:i/>
                <w:iCs/>
                <w:color w:val="0000FF"/>
                <w:lang w:val="en-GB"/>
              </w:rPr>
            </w:pPr>
          </w:p>
        </w:tc>
        <w:tc>
          <w:tcPr>
            <w:tcW w:w="1800" w:type="dxa"/>
          </w:tcPr>
          <w:p w:rsidR="009A0F62" w:rsidRPr="00380AF1" w:rsidRDefault="009A0F62" w:rsidP="009A0F62">
            <w:pPr>
              <w:rPr>
                <w:i/>
                <w:iCs/>
                <w:color w:val="0000FF"/>
                <w:lang w:val="en-GB"/>
              </w:rPr>
            </w:pPr>
            <w:r>
              <w:t xml:space="preserve">current maximum date </w:t>
            </w:r>
          </w:p>
        </w:tc>
        <w:tc>
          <w:tcPr>
            <w:tcW w:w="1075" w:type="dxa"/>
          </w:tcPr>
          <w:p w:rsidR="009A0F62" w:rsidRPr="00380AF1" w:rsidRDefault="009A0F62" w:rsidP="009A0F62">
            <w:pPr>
              <w:rPr>
                <w:i/>
                <w:iCs/>
                <w:color w:val="0000FF"/>
                <w:lang w:val="en-GB"/>
              </w:rPr>
            </w:pPr>
          </w:p>
        </w:tc>
        <w:tc>
          <w:tcPr>
            <w:tcW w:w="1241" w:type="dxa"/>
          </w:tcPr>
          <w:p w:rsidR="009A0F62" w:rsidRPr="00380AF1" w:rsidRDefault="009A0F62" w:rsidP="009A0F62">
            <w:pPr>
              <w:rPr>
                <w:i/>
                <w:iCs/>
                <w:color w:val="0000FF"/>
                <w:lang w:val="en-GB"/>
              </w:rPr>
            </w:pPr>
          </w:p>
        </w:tc>
      </w:tr>
      <w:tr w:rsidR="009A0F62" w:rsidTr="00A364C1">
        <w:tc>
          <w:tcPr>
            <w:tcW w:w="788" w:type="dxa"/>
          </w:tcPr>
          <w:p w:rsidR="009A0F62" w:rsidRDefault="009A0F62" w:rsidP="009A0F62">
            <w:pPr>
              <w:pStyle w:val="ListParagraph"/>
              <w:numPr>
                <w:ilvl w:val="0"/>
                <w:numId w:val="19"/>
              </w:numPr>
            </w:pPr>
          </w:p>
        </w:tc>
        <w:tc>
          <w:tcPr>
            <w:tcW w:w="9406" w:type="dxa"/>
          </w:tcPr>
          <w:p w:rsidR="009A0F62" w:rsidRPr="00D919E1" w:rsidRDefault="009A0F62" w:rsidP="009A0F62">
            <w:pPr>
              <w:rPr>
                <w:lang w:val="en-GB"/>
              </w:rPr>
            </w:pPr>
            <w:r>
              <w:t xml:space="preserve">check the RDM.AZMD file’s timestamp in the local folder </w:t>
            </w:r>
            <w:r w:rsidRPr="00D2184D">
              <w:rPr>
                <w:i/>
                <w:iCs/>
              </w:rPr>
              <w:t>D:\Astrazeneca\AZ_ONGLYZA_LAUNCH_DATAFEED\IMP_AZ_ONGLYZA_LAUNCH_DATA\IMP_FILES\NPA</w:t>
            </w:r>
          </w:p>
        </w:tc>
        <w:tc>
          <w:tcPr>
            <w:tcW w:w="1800" w:type="dxa"/>
          </w:tcPr>
          <w:p w:rsidR="009A0F62" w:rsidRPr="00897E73" w:rsidRDefault="009A0F62" w:rsidP="009A0F62">
            <w:pPr>
              <w:rPr>
                <w:i/>
                <w:iCs/>
                <w:lang w:val="en-GB"/>
              </w:rPr>
            </w:pPr>
            <w:r w:rsidRPr="00897E73">
              <w:rPr>
                <w:i/>
                <w:iCs/>
                <w:lang w:val="en-GB"/>
              </w:rPr>
              <w:t>Current timestamp for the file</w:t>
            </w:r>
          </w:p>
        </w:tc>
        <w:tc>
          <w:tcPr>
            <w:tcW w:w="1075" w:type="dxa"/>
          </w:tcPr>
          <w:p w:rsidR="009A0F62" w:rsidRPr="00380AF1" w:rsidRDefault="009A0F62" w:rsidP="009A0F62">
            <w:pPr>
              <w:rPr>
                <w:i/>
                <w:iCs/>
                <w:color w:val="0000FF"/>
                <w:lang w:val="en-GB"/>
              </w:rPr>
            </w:pPr>
          </w:p>
        </w:tc>
        <w:tc>
          <w:tcPr>
            <w:tcW w:w="1241" w:type="dxa"/>
          </w:tcPr>
          <w:p w:rsidR="009A0F62" w:rsidRPr="00380AF1" w:rsidRDefault="009A0F62" w:rsidP="009A0F62">
            <w:pPr>
              <w:rPr>
                <w:i/>
                <w:iCs/>
                <w:color w:val="0000FF"/>
                <w:lang w:val="en-GB"/>
              </w:rPr>
            </w:pPr>
          </w:p>
        </w:tc>
      </w:tr>
      <w:tr w:rsidR="009A0F62" w:rsidTr="00A364C1">
        <w:tc>
          <w:tcPr>
            <w:tcW w:w="788" w:type="dxa"/>
          </w:tcPr>
          <w:p w:rsidR="009A0F62" w:rsidRDefault="009A0F62" w:rsidP="009A0F62">
            <w:pPr>
              <w:pStyle w:val="ListParagraph"/>
              <w:numPr>
                <w:ilvl w:val="0"/>
                <w:numId w:val="19"/>
              </w:numPr>
            </w:pPr>
          </w:p>
        </w:tc>
        <w:tc>
          <w:tcPr>
            <w:tcW w:w="9406" w:type="dxa"/>
          </w:tcPr>
          <w:p w:rsidR="009A0F62" w:rsidRPr="00D919E1" w:rsidRDefault="009A0F62" w:rsidP="009A0F62">
            <w:pPr>
              <w:rPr>
                <w:i/>
                <w:iCs/>
                <w:color w:val="0000FF"/>
                <w:lang w:val="en-GB"/>
              </w:rPr>
            </w:pPr>
            <w:r>
              <w:t xml:space="preserve">Run the </w:t>
            </w:r>
            <w:r w:rsidRPr="00BA38FF">
              <w:rPr>
                <w:i/>
                <w:iCs/>
              </w:rPr>
              <w:t>41_NPA_IMP.dtsx</w:t>
            </w:r>
            <w:r>
              <w:t xml:space="preserve"> process. This process will import the RDM.AZMD file to IMP_NPA table</w:t>
            </w:r>
          </w:p>
        </w:tc>
        <w:tc>
          <w:tcPr>
            <w:tcW w:w="1800" w:type="dxa"/>
          </w:tcPr>
          <w:p w:rsidR="009A0F62" w:rsidRPr="0025340C" w:rsidRDefault="009A0F62" w:rsidP="009A0F62">
            <w:pPr>
              <w:rPr>
                <w:lang w:val="en-GB"/>
              </w:rPr>
            </w:pPr>
            <w:r w:rsidRPr="0025340C">
              <w:rPr>
                <w:lang w:val="en-GB"/>
              </w:rPr>
              <w:t>Successful completion of the process</w:t>
            </w:r>
          </w:p>
        </w:tc>
        <w:tc>
          <w:tcPr>
            <w:tcW w:w="1075" w:type="dxa"/>
          </w:tcPr>
          <w:p w:rsidR="009A0F62" w:rsidRPr="0025340C" w:rsidRDefault="009A0F62" w:rsidP="009A0F62">
            <w:pPr>
              <w:rPr>
                <w:lang w:val="en-GB"/>
              </w:rPr>
            </w:pPr>
          </w:p>
        </w:tc>
        <w:tc>
          <w:tcPr>
            <w:tcW w:w="1241" w:type="dxa"/>
          </w:tcPr>
          <w:p w:rsidR="009A0F62" w:rsidRPr="0025340C" w:rsidRDefault="009A0F62" w:rsidP="009A0F62">
            <w:pPr>
              <w:rPr>
                <w:lang w:val="en-GB"/>
              </w:rPr>
            </w:pPr>
            <w:r w:rsidRPr="0025340C">
              <w:rPr>
                <w:lang w:val="en-GB"/>
              </w:rPr>
              <w:t>Run the process again</w:t>
            </w:r>
          </w:p>
        </w:tc>
      </w:tr>
      <w:tr w:rsidR="009A0F62" w:rsidTr="00A364C1">
        <w:tc>
          <w:tcPr>
            <w:tcW w:w="788" w:type="dxa"/>
          </w:tcPr>
          <w:p w:rsidR="009A0F62" w:rsidRDefault="009A0F62" w:rsidP="009A0F62">
            <w:pPr>
              <w:ind w:left="360"/>
            </w:pPr>
            <w:r>
              <w:t>4.</w:t>
            </w:r>
          </w:p>
        </w:tc>
        <w:tc>
          <w:tcPr>
            <w:tcW w:w="9406" w:type="dxa"/>
          </w:tcPr>
          <w:p w:rsidR="009A0F62" w:rsidRPr="00897E73" w:rsidRDefault="009A0F62" w:rsidP="009A0F62">
            <w:pPr>
              <w:rPr>
                <w:lang w:val="en-GB"/>
              </w:rPr>
            </w:pPr>
            <w:r w:rsidRPr="00897E73">
              <w:rPr>
                <w:lang w:val="en-GB"/>
              </w:rPr>
              <w:t xml:space="preserve">Do step 2 </w:t>
            </w:r>
          </w:p>
        </w:tc>
        <w:tc>
          <w:tcPr>
            <w:tcW w:w="1800" w:type="dxa"/>
          </w:tcPr>
          <w:p w:rsidR="009A0F62" w:rsidRPr="00897E73" w:rsidRDefault="009A0F62" w:rsidP="009A0F62">
            <w:pPr>
              <w:rPr>
                <w:i/>
                <w:iCs/>
                <w:lang w:val="en-GB"/>
              </w:rPr>
            </w:pPr>
            <w:r w:rsidRPr="00897E73">
              <w:rPr>
                <w:i/>
                <w:iCs/>
                <w:lang w:val="en-GB"/>
              </w:rPr>
              <w:t>This time timestamp of the file should be updated</w:t>
            </w:r>
          </w:p>
        </w:tc>
        <w:tc>
          <w:tcPr>
            <w:tcW w:w="1075" w:type="dxa"/>
          </w:tcPr>
          <w:p w:rsidR="009A0F62" w:rsidRPr="00897E73" w:rsidRDefault="009A0F62" w:rsidP="009A0F62">
            <w:pPr>
              <w:rPr>
                <w:i/>
                <w:iCs/>
                <w:lang w:val="en-GB"/>
              </w:rPr>
            </w:pPr>
          </w:p>
        </w:tc>
        <w:tc>
          <w:tcPr>
            <w:tcW w:w="1241" w:type="dxa"/>
          </w:tcPr>
          <w:p w:rsidR="009A0F62" w:rsidRPr="00897E73" w:rsidRDefault="009A0F62" w:rsidP="009A0F62">
            <w:pPr>
              <w:rPr>
                <w:i/>
                <w:iCs/>
                <w:lang w:val="en-GB"/>
              </w:rPr>
            </w:pPr>
          </w:p>
        </w:tc>
      </w:tr>
      <w:tr w:rsidR="009A0F62" w:rsidTr="00A364C1">
        <w:tc>
          <w:tcPr>
            <w:tcW w:w="788" w:type="dxa"/>
          </w:tcPr>
          <w:p w:rsidR="009A0F62" w:rsidRDefault="009A0F62" w:rsidP="009A0F62">
            <w:pPr>
              <w:ind w:left="360"/>
            </w:pPr>
            <w:r>
              <w:t>5.</w:t>
            </w:r>
          </w:p>
        </w:tc>
        <w:tc>
          <w:tcPr>
            <w:tcW w:w="9406" w:type="dxa"/>
          </w:tcPr>
          <w:p w:rsidR="009A0F62" w:rsidRPr="00897E73" w:rsidRDefault="009A0F62" w:rsidP="009A0F62">
            <w:pPr>
              <w:rPr>
                <w:lang w:val="en-GB"/>
              </w:rPr>
            </w:pPr>
            <w:r w:rsidRPr="00897E73">
              <w:rPr>
                <w:lang w:val="en-GB"/>
              </w:rPr>
              <w:t>Do step 1</w:t>
            </w:r>
          </w:p>
        </w:tc>
        <w:tc>
          <w:tcPr>
            <w:tcW w:w="1800" w:type="dxa"/>
          </w:tcPr>
          <w:p w:rsidR="009A0F62" w:rsidRPr="00897E73" w:rsidRDefault="009A0F62" w:rsidP="009A0F62">
            <w:pPr>
              <w:rPr>
                <w:i/>
                <w:iCs/>
                <w:lang w:val="en-GB"/>
              </w:rPr>
            </w:pPr>
            <w:r w:rsidRPr="00897E73">
              <w:rPr>
                <w:i/>
                <w:iCs/>
                <w:lang w:val="en-GB"/>
              </w:rPr>
              <w:t xml:space="preserve">Maximum date should be updated. </w:t>
            </w:r>
          </w:p>
        </w:tc>
        <w:tc>
          <w:tcPr>
            <w:tcW w:w="1075" w:type="dxa"/>
          </w:tcPr>
          <w:p w:rsidR="009A0F62" w:rsidRPr="00897E73" w:rsidRDefault="009A0F62" w:rsidP="009A0F62">
            <w:pPr>
              <w:rPr>
                <w:i/>
                <w:iCs/>
                <w:lang w:val="en-GB"/>
              </w:rPr>
            </w:pPr>
          </w:p>
        </w:tc>
        <w:tc>
          <w:tcPr>
            <w:tcW w:w="1241" w:type="dxa"/>
          </w:tcPr>
          <w:p w:rsidR="009A0F62" w:rsidRPr="00897E73" w:rsidRDefault="009A0F62" w:rsidP="009A0F62">
            <w:pPr>
              <w:rPr>
                <w:i/>
                <w:iCs/>
                <w:lang w:val="en-GB"/>
              </w:rPr>
            </w:pPr>
            <w:r w:rsidRPr="00897E73">
              <w:rPr>
                <w:i/>
                <w:iCs/>
                <w:lang w:val="en-GB"/>
              </w:rPr>
              <w:t>Run step 3</w:t>
            </w:r>
          </w:p>
        </w:tc>
      </w:tr>
      <w:tr w:rsidR="009A0F62" w:rsidTr="00A364C1">
        <w:tc>
          <w:tcPr>
            <w:tcW w:w="788" w:type="dxa"/>
          </w:tcPr>
          <w:p w:rsidR="009A0F62" w:rsidRDefault="009A0F62" w:rsidP="009A0F62">
            <w:pPr>
              <w:ind w:left="360"/>
            </w:pPr>
            <w:r>
              <w:t>6.</w:t>
            </w:r>
          </w:p>
        </w:tc>
        <w:tc>
          <w:tcPr>
            <w:tcW w:w="9406" w:type="dxa"/>
          </w:tcPr>
          <w:p w:rsidR="009A0F62" w:rsidRDefault="009A0F62" w:rsidP="009A0F62">
            <w:r w:rsidRPr="00BA38FF">
              <w:rPr>
                <w:i/>
                <w:iCs/>
              </w:rPr>
              <w:t>42_NPA_STAGING.dtsx</w:t>
            </w:r>
            <w:r>
              <w:t xml:space="preserve"> process. This process will import data into the </w:t>
            </w:r>
            <w:r w:rsidRPr="00933EC8">
              <w:t>STAGING_NPA</w:t>
            </w:r>
            <w:r>
              <w:t xml:space="preserve"> table and do QA checks.</w:t>
            </w:r>
          </w:p>
          <w:p w:rsidR="00012823" w:rsidRDefault="00012823" w:rsidP="009A0F62">
            <w:pPr>
              <w:rPr>
                <w:color w:val="0000FF"/>
                <w:lang w:val="en-GB"/>
              </w:rPr>
            </w:pPr>
            <w:r>
              <w:t>QC step: ADD</w:t>
            </w:r>
          </w:p>
        </w:tc>
        <w:tc>
          <w:tcPr>
            <w:tcW w:w="1800" w:type="dxa"/>
          </w:tcPr>
          <w:p w:rsidR="009A0F62" w:rsidRDefault="009A0F62" w:rsidP="009A0F62">
            <w:pPr>
              <w:rPr>
                <w:i/>
                <w:iCs/>
                <w:color w:val="0000FF"/>
                <w:lang w:val="en-GB"/>
              </w:rPr>
            </w:pPr>
            <w:r w:rsidRPr="0025340C">
              <w:rPr>
                <w:lang w:val="en-GB"/>
              </w:rPr>
              <w:t>Successful completion of the process</w:t>
            </w:r>
          </w:p>
        </w:tc>
        <w:tc>
          <w:tcPr>
            <w:tcW w:w="1075" w:type="dxa"/>
          </w:tcPr>
          <w:p w:rsidR="009A0F62" w:rsidRPr="00380AF1" w:rsidRDefault="009A0F62" w:rsidP="009A0F62">
            <w:pPr>
              <w:rPr>
                <w:i/>
                <w:iCs/>
                <w:color w:val="0000FF"/>
                <w:lang w:val="en-GB"/>
              </w:rPr>
            </w:pPr>
          </w:p>
        </w:tc>
        <w:tc>
          <w:tcPr>
            <w:tcW w:w="1241" w:type="dxa"/>
          </w:tcPr>
          <w:p w:rsidR="009A0F62" w:rsidRPr="00380AF1" w:rsidRDefault="009A0F62" w:rsidP="009A0F62">
            <w:pPr>
              <w:rPr>
                <w:i/>
                <w:iCs/>
                <w:color w:val="0000FF"/>
                <w:lang w:val="en-GB"/>
              </w:rPr>
            </w:pPr>
            <w:r>
              <w:rPr>
                <w:i/>
                <w:iCs/>
                <w:color w:val="0000FF"/>
                <w:lang w:val="en-GB"/>
              </w:rPr>
              <w:t>1</w:t>
            </w:r>
          </w:p>
        </w:tc>
      </w:tr>
      <w:tr w:rsidR="009A0F62" w:rsidTr="00A364C1">
        <w:tc>
          <w:tcPr>
            <w:tcW w:w="788" w:type="dxa"/>
          </w:tcPr>
          <w:p w:rsidR="009A0F62" w:rsidRDefault="009A0F62" w:rsidP="009A0F62">
            <w:pPr>
              <w:ind w:left="360"/>
            </w:pPr>
            <w:r>
              <w:t>7.</w:t>
            </w:r>
          </w:p>
        </w:tc>
        <w:tc>
          <w:tcPr>
            <w:tcW w:w="9406" w:type="dxa"/>
          </w:tcPr>
          <w:p w:rsidR="009A0F62" w:rsidRDefault="009A0F62" w:rsidP="009A0F62">
            <w:pPr>
              <w:rPr>
                <w:color w:val="0000FF"/>
                <w:lang w:val="en-GB"/>
              </w:rPr>
            </w:pPr>
            <w:r>
              <w:t xml:space="preserve">Copy the </w:t>
            </w:r>
            <w:r w:rsidRPr="00BA38FF">
              <w:rPr>
                <w:i/>
                <w:iCs/>
              </w:rPr>
              <w:t>standard_output_file_NPA.zip</w:t>
            </w:r>
            <w:r>
              <w:t xml:space="preserve"> file from </w:t>
            </w:r>
            <w:r w:rsidRPr="009A0F62">
              <w:rPr>
                <w:i/>
                <w:iCs/>
              </w:rPr>
              <w:t>D:\Astrazeneca\AZ_ONGLYZA_LAUNCH_DATAFEED\OUTPUT_FILES\</w:t>
            </w:r>
            <w:r>
              <w:t xml:space="preserve"> directory </w:t>
            </w:r>
            <w:proofErr w:type="gramStart"/>
            <w:r>
              <w:t>and  keep</w:t>
            </w:r>
            <w:proofErr w:type="gramEnd"/>
            <w:r>
              <w:t xml:space="preserve"> it in </w:t>
            </w:r>
            <w:hyperlink r:id="rId16" w:history="1">
              <w:r w:rsidRPr="00C77007">
                <w:rPr>
                  <w:rStyle w:val="Hyperlink"/>
                </w:rPr>
                <w:t>\\ialsrv22\Data\InDepth\AZ_Diabetes</w:t>
              </w:r>
            </w:hyperlink>
            <w:r>
              <w:t xml:space="preserve"> folder.</w:t>
            </w:r>
          </w:p>
        </w:tc>
        <w:tc>
          <w:tcPr>
            <w:tcW w:w="1800" w:type="dxa"/>
          </w:tcPr>
          <w:p w:rsidR="009A0F62" w:rsidRDefault="009A0F62" w:rsidP="009A0F62">
            <w:pPr>
              <w:rPr>
                <w:i/>
                <w:iCs/>
                <w:color w:val="0000FF"/>
                <w:lang w:val="en-GB"/>
              </w:rPr>
            </w:pPr>
          </w:p>
        </w:tc>
        <w:tc>
          <w:tcPr>
            <w:tcW w:w="1075" w:type="dxa"/>
          </w:tcPr>
          <w:p w:rsidR="009A0F62" w:rsidRPr="00380AF1" w:rsidRDefault="009A0F62" w:rsidP="009A0F62">
            <w:pPr>
              <w:rPr>
                <w:i/>
                <w:iCs/>
                <w:color w:val="0000FF"/>
                <w:lang w:val="en-GB"/>
              </w:rPr>
            </w:pPr>
          </w:p>
        </w:tc>
        <w:tc>
          <w:tcPr>
            <w:tcW w:w="1241" w:type="dxa"/>
          </w:tcPr>
          <w:p w:rsidR="009A0F62" w:rsidRPr="00380AF1" w:rsidRDefault="009A0F62" w:rsidP="009A0F62">
            <w:pPr>
              <w:rPr>
                <w:i/>
                <w:iCs/>
                <w:color w:val="0000FF"/>
                <w:lang w:val="en-GB"/>
              </w:rPr>
            </w:pPr>
          </w:p>
        </w:tc>
      </w:tr>
      <w:tr w:rsidR="001F41FA" w:rsidTr="00A364C1">
        <w:tc>
          <w:tcPr>
            <w:tcW w:w="788" w:type="dxa"/>
          </w:tcPr>
          <w:p w:rsidR="001F41FA" w:rsidRDefault="001F41FA" w:rsidP="009A0F62">
            <w:pPr>
              <w:ind w:left="360"/>
            </w:pPr>
            <w:r>
              <w:t>8.</w:t>
            </w:r>
          </w:p>
        </w:tc>
        <w:tc>
          <w:tcPr>
            <w:tcW w:w="9406" w:type="dxa"/>
          </w:tcPr>
          <w:p w:rsidR="001F41FA" w:rsidRDefault="001F41FA" w:rsidP="009A0F62">
            <w:r>
              <w:t xml:space="preserve">Open  </w:t>
            </w:r>
            <w:r w:rsidRPr="001F41FA">
              <w:t>NPA monthly market prod.xlsx</w:t>
            </w:r>
            <w:r>
              <w:t xml:space="preserve"> from  </w:t>
            </w:r>
            <w:r w:rsidRPr="001F41FA">
              <w:t>D:\Astrazeneca\AZ_ONGLYZA_LAUNCH_DATAFEED\OUTPUT_FILES\QC Reports</w:t>
            </w:r>
            <w:r>
              <w:t xml:space="preserve"> </w:t>
            </w:r>
          </w:p>
          <w:p w:rsidR="00F562C3" w:rsidRDefault="00F562C3" w:rsidP="009A0F62">
            <w:r w:rsidRPr="00F562C3">
              <w:t>SP_QC_NPA_MARKET_PROD</w:t>
            </w:r>
          </w:p>
          <w:p w:rsidR="001F41FA" w:rsidRDefault="001F41FA" w:rsidP="009A0F62">
            <w:r>
              <w:t>Then click option on top and click on enable link(if needed)</w:t>
            </w:r>
          </w:p>
          <w:p w:rsidR="00C95B27" w:rsidRDefault="001F41FA" w:rsidP="009A0F62">
            <w:r>
              <w:t>Then right click on data and click refresh.</w:t>
            </w:r>
          </w:p>
          <w:p w:rsidR="00C95B27" w:rsidRDefault="00C95B27" w:rsidP="009A0F62">
            <w:r>
              <w:t xml:space="preserve">Check latest month in the left most columns’ </w:t>
            </w:r>
          </w:p>
          <w:p w:rsidR="00D70D50" w:rsidRDefault="00D70D50" w:rsidP="009A0F62">
            <w:r>
              <w:lastRenderedPageBreak/>
              <w:t xml:space="preserve">Also put in share drive </w:t>
            </w:r>
          </w:p>
        </w:tc>
        <w:tc>
          <w:tcPr>
            <w:tcW w:w="1800" w:type="dxa"/>
          </w:tcPr>
          <w:p w:rsidR="001F41FA" w:rsidRDefault="00C95B27" w:rsidP="009A0F62">
            <w:pPr>
              <w:rPr>
                <w:i/>
                <w:iCs/>
                <w:color w:val="0000FF"/>
                <w:lang w:val="en-GB"/>
              </w:rPr>
            </w:pPr>
            <w:r>
              <w:rPr>
                <w:i/>
                <w:iCs/>
                <w:color w:val="0000FF"/>
                <w:lang w:val="en-GB"/>
              </w:rPr>
              <w:lastRenderedPageBreak/>
              <w:t>Successfully updated</w:t>
            </w:r>
          </w:p>
        </w:tc>
        <w:tc>
          <w:tcPr>
            <w:tcW w:w="1075" w:type="dxa"/>
          </w:tcPr>
          <w:p w:rsidR="001F41FA" w:rsidRPr="00380AF1" w:rsidRDefault="001F41FA" w:rsidP="009A0F62">
            <w:pPr>
              <w:rPr>
                <w:i/>
                <w:iCs/>
                <w:color w:val="0000FF"/>
                <w:lang w:val="en-GB"/>
              </w:rPr>
            </w:pPr>
          </w:p>
        </w:tc>
        <w:tc>
          <w:tcPr>
            <w:tcW w:w="1241" w:type="dxa"/>
          </w:tcPr>
          <w:p w:rsidR="001F41FA" w:rsidRPr="00380AF1" w:rsidRDefault="00C95B27" w:rsidP="009A0F62">
            <w:pPr>
              <w:rPr>
                <w:i/>
                <w:iCs/>
                <w:color w:val="0000FF"/>
                <w:lang w:val="en-GB"/>
              </w:rPr>
            </w:pPr>
            <w:r>
              <w:rPr>
                <w:i/>
                <w:iCs/>
                <w:color w:val="0000FF"/>
                <w:lang w:val="en-GB"/>
              </w:rPr>
              <w:t>Contact 2</w:t>
            </w:r>
            <w:r w:rsidRPr="00C95B27">
              <w:rPr>
                <w:i/>
                <w:iCs/>
                <w:color w:val="0000FF"/>
                <w:vertAlign w:val="superscript"/>
                <w:lang w:val="en-GB"/>
              </w:rPr>
              <w:t>nd</w:t>
            </w:r>
            <w:r>
              <w:rPr>
                <w:i/>
                <w:iCs/>
                <w:color w:val="0000FF"/>
                <w:lang w:val="en-GB"/>
              </w:rPr>
              <w:t xml:space="preserve"> level </w:t>
            </w:r>
          </w:p>
        </w:tc>
      </w:tr>
      <w:tr w:rsidR="009A0F62" w:rsidTr="00A364C1">
        <w:tc>
          <w:tcPr>
            <w:tcW w:w="788" w:type="dxa"/>
          </w:tcPr>
          <w:p w:rsidR="009A0F62" w:rsidRDefault="001F41FA" w:rsidP="009A0F62">
            <w:pPr>
              <w:ind w:left="360"/>
            </w:pPr>
            <w:r>
              <w:lastRenderedPageBreak/>
              <w:t>9.</w:t>
            </w:r>
          </w:p>
        </w:tc>
        <w:tc>
          <w:tcPr>
            <w:tcW w:w="9406" w:type="dxa"/>
          </w:tcPr>
          <w:p w:rsidR="009A0F62" w:rsidRDefault="009A0F62" w:rsidP="002A2E3C">
            <w:pPr>
              <w:rPr>
                <w:color w:val="0000FF"/>
                <w:lang w:val="en-GB"/>
              </w:rPr>
            </w:pPr>
            <w:r>
              <w:t xml:space="preserve">An email has to be sent to </w:t>
            </w:r>
            <w:hyperlink r:id="rId17" w:history="1">
              <w:r w:rsidR="002A2E3C" w:rsidRPr="00D4769A">
                <w:rPr>
                  <w:rStyle w:val="Hyperlink"/>
                </w:rPr>
                <w:t>GCollier@uk.imshealth.com</w:t>
              </w:r>
            </w:hyperlink>
            <w:r w:rsidR="002A2E3C">
              <w:t xml:space="preserve"> </w:t>
            </w:r>
            <w:r>
              <w:t xml:space="preserve">keeping </w:t>
            </w:r>
            <w:hyperlink r:id="rId18" w:history="1">
              <w:r w:rsidRPr="001F3D46">
                <w:rPr>
                  <w:rStyle w:val="Hyperlink"/>
                </w:rPr>
                <w:t>AZDiabetesDataRefresh@UK.IMSHealth.com</w:t>
              </w:r>
            </w:hyperlink>
            <w:r>
              <w:t xml:space="preserve"> as CC</w:t>
            </w:r>
          </w:p>
        </w:tc>
        <w:tc>
          <w:tcPr>
            <w:tcW w:w="1800" w:type="dxa"/>
          </w:tcPr>
          <w:p w:rsidR="009A0F62" w:rsidRDefault="009A0F62" w:rsidP="009A0F62">
            <w:pPr>
              <w:rPr>
                <w:i/>
                <w:iCs/>
                <w:color w:val="0000FF"/>
                <w:lang w:val="en-GB"/>
              </w:rPr>
            </w:pPr>
          </w:p>
        </w:tc>
        <w:tc>
          <w:tcPr>
            <w:tcW w:w="1075" w:type="dxa"/>
          </w:tcPr>
          <w:p w:rsidR="009A0F62" w:rsidRPr="00380AF1" w:rsidRDefault="009A0F62" w:rsidP="009A0F62">
            <w:pPr>
              <w:rPr>
                <w:i/>
                <w:iCs/>
                <w:color w:val="0000FF"/>
                <w:lang w:val="en-GB"/>
              </w:rPr>
            </w:pPr>
          </w:p>
        </w:tc>
        <w:tc>
          <w:tcPr>
            <w:tcW w:w="1241" w:type="dxa"/>
          </w:tcPr>
          <w:p w:rsidR="009A0F62" w:rsidRPr="00380AF1" w:rsidRDefault="009A0F62" w:rsidP="009A0F62">
            <w:pPr>
              <w:rPr>
                <w:i/>
                <w:iCs/>
                <w:color w:val="0000FF"/>
                <w:lang w:val="en-GB"/>
              </w:rPr>
            </w:pPr>
          </w:p>
        </w:tc>
      </w:tr>
      <w:tr w:rsidR="006A1D23" w:rsidTr="00A364C1">
        <w:tc>
          <w:tcPr>
            <w:tcW w:w="788" w:type="dxa"/>
          </w:tcPr>
          <w:p w:rsidR="006A1D23" w:rsidRDefault="001F41FA" w:rsidP="006A1D23">
            <w:pPr>
              <w:ind w:left="360"/>
            </w:pPr>
            <w:r>
              <w:t>10.</w:t>
            </w:r>
          </w:p>
        </w:tc>
        <w:tc>
          <w:tcPr>
            <w:tcW w:w="9406" w:type="dxa"/>
          </w:tcPr>
          <w:p w:rsidR="006A1D23" w:rsidRDefault="006A1D23" w:rsidP="002A2E3C">
            <w:r>
              <w:t xml:space="preserve">Update corresponding cells of the data source </w:t>
            </w:r>
            <w:r w:rsidR="002A2E3C">
              <w:t>tracker in the ARC</w:t>
            </w:r>
          </w:p>
        </w:tc>
        <w:tc>
          <w:tcPr>
            <w:tcW w:w="1800" w:type="dxa"/>
          </w:tcPr>
          <w:p w:rsidR="006A1D23" w:rsidRDefault="006A1D23" w:rsidP="006A1D23">
            <w:pPr>
              <w:rPr>
                <w:i/>
                <w:iCs/>
                <w:color w:val="0000FF"/>
                <w:lang w:val="en-GB"/>
              </w:rPr>
            </w:pPr>
          </w:p>
        </w:tc>
        <w:tc>
          <w:tcPr>
            <w:tcW w:w="1075" w:type="dxa"/>
          </w:tcPr>
          <w:p w:rsidR="006A1D23" w:rsidRPr="00380AF1" w:rsidRDefault="006A1D23" w:rsidP="006A1D23">
            <w:pPr>
              <w:rPr>
                <w:i/>
                <w:iCs/>
                <w:color w:val="0000FF"/>
                <w:lang w:val="en-GB"/>
              </w:rPr>
            </w:pPr>
          </w:p>
        </w:tc>
        <w:tc>
          <w:tcPr>
            <w:tcW w:w="1241" w:type="dxa"/>
          </w:tcPr>
          <w:p w:rsidR="006A1D23" w:rsidRPr="00380AF1" w:rsidRDefault="006A1D23" w:rsidP="006A1D23">
            <w:pPr>
              <w:rPr>
                <w:i/>
                <w:iCs/>
                <w:color w:val="0000FF"/>
                <w:lang w:val="en-GB"/>
              </w:rPr>
            </w:pPr>
          </w:p>
        </w:tc>
      </w:tr>
    </w:tbl>
    <w:p w:rsidR="00C4465A" w:rsidRDefault="00C4465A" w:rsidP="00C4465A">
      <w:pPr>
        <w:pStyle w:val="ListParagraph"/>
        <w:ind w:left="1080"/>
        <w:jc w:val="both"/>
      </w:pPr>
    </w:p>
    <w:p w:rsidR="009A0F62" w:rsidRDefault="009A0F62" w:rsidP="009A0F62">
      <w:pPr>
        <w:pStyle w:val="Heading2"/>
        <w:tabs>
          <w:tab w:val="left" w:pos="360"/>
        </w:tabs>
        <w:ind w:firstLine="360"/>
        <w:rPr>
          <w:rFonts w:ascii="Verdana" w:hAnsi="Verdana"/>
          <w:color w:val="auto"/>
        </w:rPr>
      </w:pPr>
      <w:r w:rsidRPr="00897E73">
        <w:rPr>
          <w:rFonts w:ascii="Verdana" w:hAnsi="Verdana"/>
          <w:color w:val="auto"/>
        </w:rPr>
        <w:t xml:space="preserve">2.1.1 </w:t>
      </w:r>
      <w:r>
        <w:rPr>
          <w:rFonts w:ascii="Verdana" w:hAnsi="Verdana"/>
          <w:color w:val="auto"/>
        </w:rPr>
        <w:t>NPA</w:t>
      </w:r>
      <w:r w:rsidRPr="00897E73">
        <w:rPr>
          <w:rFonts w:ascii="Verdana" w:hAnsi="Verdana"/>
          <w:color w:val="auto"/>
        </w:rPr>
        <w:t xml:space="preserve"> loading: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D55411" w:rsidTr="003A7945">
        <w:trPr>
          <w:trHeight w:val="545"/>
          <w:tblHeader/>
        </w:trPr>
        <w:tc>
          <w:tcPr>
            <w:tcW w:w="1260" w:type="dxa"/>
            <w:shd w:val="clear" w:color="auto" w:fill="D9D9D9"/>
          </w:tcPr>
          <w:p w:rsidR="00D55411" w:rsidRPr="003B04E1" w:rsidRDefault="00D55411" w:rsidP="003A7945">
            <w:pPr>
              <w:rPr>
                <w:b/>
                <w:bCs/>
              </w:rPr>
            </w:pPr>
            <w:r>
              <w:rPr>
                <w:b/>
                <w:bCs/>
              </w:rPr>
              <w:t xml:space="preserve">Action </w:t>
            </w:r>
            <w:r w:rsidRPr="003B04E1">
              <w:rPr>
                <w:b/>
                <w:bCs/>
              </w:rPr>
              <w:t>#</w:t>
            </w:r>
          </w:p>
        </w:tc>
        <w:tc>
          <w:tcPr>
            <w:tcW w:w="11250" w:type="dxa"/>
            <w:shd w:val="clear" w:color="auto" w:fill="D9D9D9"/>
          </w:tcPr>
          <w:p w:rsidR="00D55411" w:rsidRPr="003B04E1" w:rsidRDefault="00D55411" w:rsidP="003A7945">
            <w:pPr>
              <w:rPr>
                <w:b/>
                <w:bCs/>
              </w:rPr>
            </w:pPr>
            <w:r>
              <w:rPr>
                <w:b/>
                <w:bCs/>
              </w:rPr>
              <w:t>Action</w:t>
            </w:r>
            <w:r w:rsidRPr="003B04E1">
              <w:rPr>
                <w:b/>
                <w:bCs/>
              </w:rPr>
              <w:t xml:space="preserve"> Description</w:t>
            </w:r>
          </w:p>
        </w:tc>
        <w:tc>
          <w:tcPr>
            <w:tcW w:w="1800" w:type="dxa"/>
            <w:shd w:val="clear" w:color="auto" w:fill="D9D9D9"/>
          </w:tcPr>
          <w:p w:rsidR="00D55411" w:rsidRPr="003B04E1" w:rsidRDefault="00D55411" w:rsidP="003A7945">
            <w:pPr>
              <w:rPr>
                <w:b/>
                <w:bCs/>
              </w:rPr>
            </w:pPr>
            <w:r>
              <w:rPr>
                <w:b/>
                <w:bCs/>
              </w:rPr>
              <w:t>Owner</w:t>
            </w:r>
          </w:p>
        </w:tc>
      </w:tr>
      <w:tr w:rsidR="00D55411" w:rsidTr="003A7945">
        <w:trPr>
          <w:trHeight w:val="359"/>
        </w:trPr>
        <w:tc>
          <w:tcPr>
            <w:tcW w:w="1260" w:type="dxa"/>
          </w:tcPr>
          <w:p w:rsidR="00D55411" w:rsidRDefault="00D55411" w:rsidP="003A7945">
            <w:pPr>
              <w:pStyle w:val="ListParagraph"/>
              <w:numPr>
                <w:ilvl w:val="0"/>
                <w:numId w:val="22"/>
              </w:numPr>
            </w:pPr>
          </w:p>
        </w:tc>
        <w:tc>
          <w:tcPr>
            <w:tcW w:w="11250" w:type="dxa"/>
          </w:tcPr>
          <w:p w:rsidR="00D55411" w:rsidRPr="00380AF1" w:rsidRDefault="00D55411" w:rsidP="00D55411">
            <w:pPr>
              <w:rPr>
                <w:i/>
                <w:iCs/>
                <w:color w:val="0000FF"/>
                <w:lang w:val="en-GB"/>
              </w:rPr>
            </w:pPr>
            <w:r>
              <w:t xml:space="preserve">Run the procedure </w:t>
            </w:r>
            <w:r w:rsidRPr="00434728">
              <w:rPr>
                <w:i/>
                <w:iCs/>
              </w:rPr>
              <w:t>SP</w:t>
            </w:r>
            <w:r w:rsidRPr="00D2184D">
              <w:rPr>
                <w:i/>
                <w:iCs/>
              </w:rPr>
              <w:t>_QUALITY_TESTS_NPA</w:t>
            </w:r>
            <w:r>
              <w:t>. You will get the error messages.</w:t>
            </w:r>
          </w:p>
        </w:tc>
        <w:tc>
          <w:tcPr>
            <w:tcW w:w="1800" w:type="dxa"/>
          </w:tcPr>
          <w:p w:rsidR="00D55411" w:rsidRDefault="00D55411" w:rsidP="003A7945"/>
        </w:tc>
      </w:tr>
      <w:tr w:rsidR="00D55411" w:rsidTr="003A7945">
        <w:trPr>
          <w:trHeight w:val="359"/>
        </w:trPr>
        <w:tc>
          <w:tcPr>
            <w:tcW w:w="14310" w:type="dxa"/>
            <w:gridSpan w:val="3"/>
            <w:shd w:val="clear" w:color="auto" w:fill="D9D9D9" w:themeFill="background1" w:themeFillShade="D9"/>
          </w:tcPr>
          <w:p w:rsidR="00D55411" w:rsidRPr="00B1630A" w:rsidRDefault="00D55411" w:rsidP="003A7945">
            <w:pPr>
              <w:pStyle w:val="ListParagraph"/>
              <w:numPr>
                <w:ilvl w:val="0"/>
                <w:numId w:val="23"/>
              </w:numPr>
              <w:rPr>
                <w:b/>
                <w:bCs/>
                <w:i/>
                <w:iCs/>
                <w:highlight w:val="lightGray"/>
              </w:rPr>
            </w:pPr>
            <w:r w:rsidRPr="00B1630A">
              <w:rPr>
                <w:b/>
                <w:bCs/>
              </w:rPr>
              <w:t>Error message says</w:t>
            </w:r>
            <w:r w:rsidRPr="00B1630A">
              <w:rPr>
                <w:i/>
                <w:iCs/>
              </w:rPr>
              <w:t xml:space="preserve"> “</w:t>
            </w:r>
            <w:r w:rsidRPr="00B1630A">
              <w:rPr>
                <w:i/>
                <w:iCs/>
                <w:noProof/>
                <w:lang w:bidi="bn-IN"/>
              </w:rPr>
              <w:t>do not have a brand</w:t>
            </w:r>
            <w:r w:rsidRPr="00B1630A">
              <w:rPr>
                <w:i/>
                <w:iCs/>
              </w:rPr>
              <w:t>”</w:t>
            </w:r>
          </w:p>
        </w:tc>
      </w:tr>
      <w:tr w:rsidR="00D55411" w:rsidTr="003A7945">
        <w:trPr>
          <w:trHeight w:val="368"/>
        </w:trPr>
        <w:tc>
          <w:tcPr>
            <w:tcW w:w="1260" w:type="dxa"/>
            <w:shd w:val="clear" w:color="auto" w:fill="F2F2F2" w:themeFill="background1" w:themeFillShade="F2"/>
          </w:tcPr>
          <w:p w:rsidR="00D55411" w:rsidRPr="009A0F62" w:rsidRDefault="00D55411" w:rsidP="003A7945">
            <w:pPr>
              <w:rPr>
                <w:b/>
                <w:bCs/>
              </w:rPr>
            </w:pPr>
            <w:r>
              <w:rPr>
                <w:b/>
                <w:bCs/>
              </w:rPr>
              <w:t>Info</w:t>
            </w:r>
          </w:p>
        </w:tc>
        <w:tc>
          <w:tcPr>
            <w:tcW w:w="11250" w:type="dxa"/>
            <w:shd w:val="clear" w:color="auto" w:fill="F2F2F2" w:themeFill="background1" w:themeFillShade="F2"/>
          </w:tcPr>
          <w:p w:rsidR="00D55411" w:rsidRPr="009A0F62" w:rsidRDefault="00D55411" w:rsidP="003A7945">
            <w:pPr>
              <w:rPr>
                <w:b/>
                <w:bCs/>
              </w:rPr>
            </w:pPr>
            <w:r>
              <w:t>The message means a product is available for which no brand is specified in the bridge file (MDART_PRODUCT_XREF sheet of XREF workbook)</w:t>
            </w:r>
          </w:p>
        </w:tc>
        <w:tc>
          <w:tcPr>
            <w:tcW w:w="1800" w:type="dxa"/>
            <w:shd w:val="clear" w:color="auto" w:fill="F2F2F2" w:themeFill="background1" w:themeFillShade="F2"/>
          </w:tcPr>
          <w:p w:rsidR="00D55411" w:rsidRPr="009A0F62" w:rsidRDefault="00D55411" w:rsidP="003A7945">
            <w:pPr>
              <w:rPr>
                <w:b/>
                <w:bCs/>
              </w:rPr>
            </w:pPr>
          </w:p>
        </w:tc>
      </w:tr>
      <w:tr w:rsidR="00D55411" w:rsidTr="003A7945">
        <w:trPr>
          <w:trHeight w:val="367"/>
        </w:trPr>
        <w:tc>
          <w:tcPr>
            <w:tcW w:w="1260" w:type="dxa"/>
            <w:shd w:val="clear" w:color="auto" w:fill="D9D9D9" w:themeFill="background1" w:themeFillShade="D9"/>
          </w:tcPr>
          <w:p w:rsidR="00D55411" w:rsidRPr="009A0F62" w:rsidRDefault="00D55411" w:rsidP="003A7945">
            <w:pPr>
              <w:rPr>
                <w:b/>
                <w:bCs/>
              </w:rPr>
            </w:pPr>
            <w:r>
              <w:rPr>
                <w:b/>
                <w:bCs/>
              </w:rPr>
              <w:t xml:space="preserve">Action </w:t>
            </w:r>
            <w:r w:rsidRPr="003B04E1">
              <w:rPr>
                <w:b/>
                <w:bCs/>
              </w:rPr>
              <w:t>#</w:t>
            </w:r>
          </w:p>
        </w:tc>
        <w:tc>
          <w:tcPr>
            <w:tcW w:w="11250" w:type="dxa"/>
            <w:shd w:val="clear" w:color="auto" w:fill="D9D9D9" w:themeFill="background1" w:themeFillShade="D9"/>
          </w:tcPr>
          <w:p w:rsidR="00D55411" w:rsidRPr="009A0F62" w:rsidRDefault="00D55411" w:rsidP="003A7945">
            <w:pPr>
              <w:rPr>
                <w:b/>
                <w:bCs/>
              </w:rPr>
            </w:pPr>
            <w:r>
              <w:rPr>
                <w:b/>
                <w:bCs/>
              </w:rPr>
              <w:t>Action</w:t>
            </w:r>
            <w:r w:rsidRPr="003B04E1">
              <w:rPr>
                <w:b/>
                <w:bCs/>
              </w:rPr>
              <w:t xml:space="preserve"> Description</w:t>
            </w:r>
          </w:p>
        </w:tc>
        <w:tc>
          <w:tcPr>
            <w:tcW w:w="1800" w:type="dxa"/>
            <w:shd w:val="clear" w:color="auto" w:fill="D9D9D9" w:themeFill="background1" w:themeFillShade="D9"/>
          </w:tcPr>
          <w:p w:rsidR="00D55411" w:rsidRPr="009A0F62" w:rsidRDefault="00D55411" w:rsidP="003A7945">
            <w:pPr>
              <w:rPr>
                <w:b/>
                <w:bCs/>
              </w:rPr>
            </w:pPr>
          </w:p>
        </w:tc>
      </w:tr>
      <w:tr w:rsidR="00D55411" w:rsidTr="003A7945">
        <w:trPr>
          <w:trHeight w:val="367"/>
        </w:trPr>
        <w:tc>
          <w:tcPr>
            <w:tcW w:w="1260" w:type="dxa"/>
            <w:shd w:val="clear" w:color="auto" w:fill="auto"/>
          </w:tcPr>
          <w:p w:rsidR="00D55411" w:rsidRPr="009A0F62" w:rsidRDefault="00D55411" w:rsidP="003A7945">
            <w:pPr>
              <w:jc w:val="both"/>
              <w:rPr>
                <w:b/>
                <w:bCs/>
              </w:rPr>
            </w:pPr>
            <w:r>
              <w:rPr>
                <w:b/>
                <w:bCs/>
              </w:rPr>
              <w:t>1.</w:t>
            </w:r>
          </w:p>
        </w:tc>
        <w:tc>
          <w:tcPr>
            <w:tcW w:w="11250" w:type="dxa"/>
            <w:shd w:val="clear" w:color="auto" w:fill="auto"/>
          </w:tcPr>
          <w:p w:rsidR="00D55411" w:rsidRPr="00434728" w:rsidRDefault="00D55411" w:rsidP="00003853">
            <w:pPr>
              <w:jc w:val="both"/>
            </w:pPr>
            <w:r>
              <w:t xml:space="preserve">Send an email to </w:t>
            </w:r>
            <w:hyperlink r:id="rId19" w:history="1">
              <w:r w:rsidRPr="00D940F2">
                <w:rPr>
                  <w:rStyle w:val="Hyperlink"/>
                </w:rPr>
                <w:t>AZIMSSupport@uk.imshealth.com</w:t>
              </w:r>
            </w:hyperlink>
            <w:r>
              <w:t xml:space="preserve"> mentioning the </w:t>
            </w:r>
            <w:r w:rsidR="00003853">
              <w:t>ATC3, INTPRD and MOL_LIST.</w:t>
            </w:r>
          </w:p>
        </w:tc>
        <w:tc>
          <w:tcPr>
            <w:tcW w:w="1800" w:type="dxa"/>
            <w:shd w:val="clear" w:color="auto" w:fill="auto"/>
          </w:tcPr>
          <w:p w:rsidR="00D55411" w:rsidRPr="009A0F62" w:rsidRDefault="00D55411" w:rsidP="003A7945">
            <w:pPr>
              <w:rPr>
                <w:b/>
                <w:bCs/>
              </w:rPr>
            </w:pPr>
          </w:p>
        </w:tc>
      </w:tr>
      <w:tr w:rsidR="00D55411" w:rsidTr="003A7945">
        <w:trPr>
          <w:trHeight w:val="367"/>
        </w:trPr>
        <w:tc>
          <w:tcPr>
            <w:tcW w:w="1260" w:type="dxa"/>
            <w:shd w:val="clear" w:color="auto" w:fill="auto"/>
          </w:tcPr>
          <w:p w:rsidR="00D55411" w:rsidRDefault="00D55411" w:rsidP="003A7945">
            <w:pPr>
              <w:jc w:val="both"/>
              <w:rPr>
                <w:b/>
                <w:bCs/>
              </w:rPr>
            </w:pPr>
            <w:r>
              <w:rPr>
                <w:b/>
                <w:bCs/>
              </w:rPr>
              <w:t>2.</w:t>
            </w:r>
          </w:p>
        </w:tc>
        <w:tc>
          <w:tcPr>
            <w:tcW w:w="11250" w:type="dxa"/>
            <w:shd w:val="clear" w:color="auto" w:fill="auto"/>
          </w:tcPr>
          <w:p w:rsidR="00D55411" w:rsidRDefault="00D55411" w:rsidP="003A7945">
            <w:pPr>
              <w:jc w:val="both"/>
            </w:pPr>
            <w:r>
              <w:t>After they send the brand name add this product into MDART_PRODUCT_XREF sheet of XREF workbook. Other than BRAND, you will need three more columns: ATC3, INTPRD and MOL_LIST. Get these columns info from IMP_NPA for that specific product.</w:t>
            </w:r>
          </w:p>
          <w:p w:rsidR="00C32FD6" w:rsidRDefault="00C32FD6" w:rsidP="003A7945">
            <w:pPr>
              <w:jc w:val="both"/>
            </w:pPr>
          </w:p>
          <w:p w:rsidR="00C32FD6" w:rsidRPr="00A5242A" w:rsidRDefault="00C32FD6" w:rsidP="003A7945">
            <w:pPr>
              <w:jc w:val="both"/>
            </w:pPr>
            <w:r>
              <w:t>Add all these information in the NPA worksheet of the XREF file</w:t>
            </w:r>
          </w:p>
        </w:tc>
        <w:tc>
          <w:tcPr>
            <w:tcW w:w="1800" w:type="dxa"/>
            <w:shd w:val="clear" w:color="auto" w:fill="auto"/>
          </w:tcPr>
          <w:p w:rsidR="00D55411" w:rsidRPr="009A0F62" w:rsidRDefault="00D55411" w:rsidP="003A7945">
            <w:pPr>
              <w:rPr>
                <w:b/>
                <w:bCs/>
              </w:rPr>
            </w:pPr>
          </w:p>
        </w:tc>
      </w:tr>
      <w:tr w:rsidR="00D55411" w:rsidTr="003A7945">
        <w:trPr>
          <w:trHeight w:val="367"/>
        </w:trPr>
        <w:tc>
          <w:tcPr>
            <w:tcW w:w="14310" w:type="dxa"/>
            <w:gridSpan w:val="3"/>
            <w:shd w:val="clear" w:color="auto" w:fill="D9D9D9" w:themeFill="background1" w:themeFillShade="D9"/>
          </w:tcPr>
          <w:p w:rsidR="00D55411" w:rsidRPr="00B1630A" w:rsidRDefault="00D55411" w:rsidP="003A7945">
            <w:pPr>
              <w:pStyle w:val="ListParagraph"/>
              <w:numPr>
                <w:ilvl w:val="0"/>
                <w:numId w:val="23"/>
              </w:numPr>
              <w:rPr>
                <w:b/>
                <w:bCs/>
              </w:rPr>
            </w:pPr>
            <w:r w:rsidRPr="00B1630A">
              <w:rPr>
                <w:b/>
                <w:bCs/>
              </w:rPr>
              <w:t>Error message says</w:t>
            </w:r>
            <w:r w:rsidRPr="00B1630A">
              <w:rPr>
                <w:i/>
                <w:iCs/>
              </w:rPr>
              <w:t xml:space="preserve"> “</w:t>
            </w:r>
            <w:r w:rsidRPr="00B1630A">
              <w:t xml:space="preserve"> </w:t>
            </w:r>
            <w:r w:rsidRPr="00B1630A">
              <w:rPr>
                <w:i/>
                <w:iCs/>
                <w:noProof/>
                <w:lang w:bidi="bn-IN"/>
              </w:rPr>
              <w:t>should have a launch date</w:t>
            </w:r>
            <w:r w:rsidRPr="00B1630A">
              <w:rPr>
                <w:i/>
                <w:iCs/>
              </w:rPr>
              <w:t>”</w:t>
            </w:r>
          </w:p>
        </w:tc>
      </w:tr>
      <w:tr w:rsidR="00D55411" w:rsidTr="003A7945">
        <w:trPr>
          <w:trHeight w:val="367"/>
        </w:trPr>
        <w:tc>
          <w:tcPr>
            <w:tcW w:w="1260" w:type="dxa"/>
            <w:shd w:val="clear" w:color="auto" w:fill="D9D9D9" w:themeFill="background1" w:themeFillShade="D9"/>
          </w:tcPr>
          <w:p w:rsidR="00D55411" w:rsidRPr="009A0F62" w:rsidRDefault="00D55411" w:rsidP="003A7945">
            <w:pPr>
              <w:jc w:val="both"/>
              <w:rPr>
                <w:b/>
                <w:bCs/>
              </w:rPr>
            </w:pPr>
            <w:r>
              <w:rPr>
                <w:b/>
                <w:bCs/>
              </w:rPr>
              <w:t>Info</w:t>
            </w:r>
          </w:p>
        </w:tc>
        <w:tc>
          <w:tcPr>
            <w:tcW w:w="11250" w:type="dxa"/>
            <w:shd w:val="clear" w:color="auto" w:fill="D9D9D9" w:themeFill="background1" w:themeFillShade="D9"/>
          </w:tcPr>
          <w:p w:rsidR="00D55411" w:rsidRPr="00A5242A" w:rsidRDefault="00D55411" w:rsidP="003A7945">
            <w:pPr>
              <w:jc w:val="both"/>
            </w:pPr>
            <w:r>
              <w:t>This message means the new brand has no launch date specified yet in the bridge file (</w:t>
            </w:r>
            <w:r w:rsidRPr="008D4DAB">
              <w:t>MONTHLY_LAUNCH_DATE_XREF</w:t>
            </w:r>
            <w:r>
              <w:t xml:space="preserve"> sheet of XREF workbook)</w:t>
            </w:r>
          </w:p>
        </w:tc>
        <w:tc>
          <w:tcPr>
            <w:tcW w:w="1800" w:type="dxa"/>
            <w:shd w:val="clear" w:color="auto" w:fill="D9D9D9" w:themeFill="background1" w:themeFillShade="D9"/>
          </w:tcPr>
          <w:p w:rsidR="00D55411" w:rsidRPr="009A0F62" w:rsidRDefault="00D55411" w:rsidP="003A7945">
            <w:pPr>
              <w:rPr>
                <w:b/>
                <w:bCs/>
              </w:rPr>
            </w:pPr>
          </w:p>
        </w:tc>
      </w:tr>
      <w:tr w:rsidR="00D55411" w:rsidTr="003A7945">
        <w:trPr>
          <w:trHeight w:val="367"/>
        </w:trPr>
        <w:tc>
          <w:tcPr>
            <w:tcW w:w="1260" w:type="dxa"/>
            <w:shd w:val="clear" w:color="auto" w:fill="auto"/>
          </w:tcPr>
          <w:p w:rsidR="00D55411" w:rsidRPr="009A0F62" w:rsidRDefault="00D55411" w:rsidP="003A7945">
            <w:pPr>
              <w:jc w:val="both"/>
              <w:rPr>
                <w:b/>
                <w:bCs/>
              </w:rPr>
            </w:pPr>
            <w:r>
              <w:rPr>
                <w:b/>
                <w:bCs/>
              </w:rPr>
              <w:t>1.</w:t>
            </w:r>
          </w:p>
        </w:tc>
        <w:tc>
          <w:tcPr>
            <w:tcW w:w="11250" w:type="dxa"/>
            <w:shd w:val="clear" w:color="auto" w:fill="auto"/>
          </w:tcPr>
          <w:p w:rsidR="00D55411" w:rsidRPr="00B1630A" w:rsidRDefault="00D55411" w:rsidP="00D55411">
            <w:pPr>
              <w:jc w:val="both"/>
            </w:pPr>
            <w:r>
              <w:t xml:space="preserve">Add the </w:t>
            </w:r>
            <w:r w:rsidRPr="00B1630A">
              <w:rPr>
                <w:b/>
                <w:bCs/>
              </w:rPr>
              <w:t>brand name</w:t>
            </w:r>
            <w:r>
              <w:rPr>
                <w:b/>
                <w:bCs/>
              </w:rPr>
              <w:t xml:space="preserve"> </w:t>
            </w:r>
            <w:r>
              <w:t xml:space="preserve">(you will get this from step 2 of above error message) along with its country, ATC3 code and launch date in the </w:t>
            </w:r>
            <w:r w:rsidRPr="008D4DAB">
              <w:t>MONTHLY_LAUNCH_DATE_XREF</w:t>
            </w:r>
            <w:r>
              <w:t xml:space="preserve"> sheet of XREF workbook. Get this information from IMP_NPA table. You will not get the launch date. Put the launch date as (month for this NPA delivery-1). For example, If the received NPA data is for 201105 then for a new brand/product in this delivery, launch date should be (201105-1)=201104</w:t>
            </w:r>
          </w:p>
        </w:tc>
        <w:tc>
          <w:tcPr>
            <w:tcW w:w="1800" w:type="dxa"/>
            <w:shd w:val="clear" w:color="auto" w:fill="auto"/>
          </w:tcPr>
          <w:p w:rsidR="00D55411" w:rsidRPr="009A0F62" w:rsidRDefault="00D55411" w:rsidP="003A7945">
            <w:pPr>
              <w:rPr>
                <w:b/>
                <w:bCs/>
              </w:rPr>
            </w:pPr>
          </w:p>
        </w:tc>
      </w:tr>
      <w:tr w:rsidR="00BF67AE" w:rsidTr="003A7945">
        <w:trPr>
          <w:trHeight w:val="367"/>
        </w:trPr>
        <w:tc>
          <w:tcPr>
            <w:tcW w:w="1260" w:type="dxa"/>
            <w:shd w:val="clear" w:color="auto" w:fill="auto"/>
          </w:tcPr>
          <w:p w:rsidR="00BF67AE" w:rsidRDefault="00BF67AE" w:rsidP="003A7945">
            <w:pPr>
              <w:jc w:val="both"/>
              <w:rPr>
                <w:b/>
                <w:bCs/>
              </w:rPr>
            </w:pPr>
          </w:p>
        </w:tc>
        <w:tc>
          <w:tcPr>
            <w:tcW w:w="11250" w:type="dxa"/>
            <w:shd w:val="clear" w:color="auto" w:fill="auto"/>
          </w:tcPr>
          <w:p w:rsidR="00BF67AE" w:rsidRDefault="00BF67AE" w:rsidP="00D55411">
            <w:pPr>
              <w:jc w:val="both"/>
            </w:pPr>
          </w:p>
        </w:tc>
        <w:tc>
          <w:tcPr>
            <w:tcW w:w="1800" w:type="dxa"/>
            <w:shd w:val="clear" w:color="auto" w:fill="auto"/>
          </w:tcPr>
          <w:p w:rsidR="00BF67AE" w:rsidRPr="009A0F62" w:rsidRDefault="00BF67AE" w:rsidP="003A7945">
            <w:pPr>
              <w:rPr>
                <w:b/>
                <w:bCs/>
              </w:rPr>
            </w:pPr>
          </w:p>
        </w:tc>
      </w:tr>
      <w:tr w:rsidR="00BF67AE" w:rsidTr="003A7945">
        <w:trPr>
          <w:trHeight w:val="367"/>
        </w:trPr>
        <w:tc>
          <w:tcPr>
            <w:tcW w:w="1260" w:type="dxa"/>
            <w:shd w:val="clear" w:color="auto" w:fill="auto"/>
          </w:tcPr>
          <w:p w:rsidR="00BF67AE" w:rsidRDefault="00BF67AE" w:rsidP="003A7945">
            <w:pPr>
              <w:jc w:val="both"/>
              <w:rPr>
                <w:b/>
                <w:bCs/>
              </w:rPr>
            </w:pPr>
          </w:p>
        </w:tc>
        <w:tc>
          <w:tcPr>
            <w:tcW w:w="11250" w:type="dxa"/>
            <w:shd w:val="clear" w:color="auto" w:fill="auto"/>
          </w:tcPr>
          <w:p w:rsidR="00BF67AE" w:rsidRDefault="00BF67AE" w:rsidP="00D55411">
            <w:pPr>
              <w:jc w:val="both"/>
            </w:pPr>
          </w:p>
        </w:tc>
        <w:tc>
          <w:tcPr>
            <w:tcW w:w="1800" w:type="dxa"/>
            <w:shd w:val="clear" w:color="auto" w:fill="auto"/>
          </w:tcPr>
          <w:p w:rsidR="00BF67AE" w:rsidRPr="009A0F62" w:rsidRDefault="00BF67AE" w:rsidP="003A7945">
            <w:pPr>
              <w:rPr>
                <w:b/>
                <w:bCs/>
              </w:rPr>
            </w:pPr>
          </w:p>
        </w:tc>
      </w:tr>
      <w:tr w:rsidR="00704ED3" w:rsidTr="003A7945">
        <w:trPr>
          <w:trHeight w:val="367"/>
        </w:trPr>
        <w:tc>
          <w:tcPr>
            <w:tcW w:w="14310" w:type="dxa"/>
            <w:gridSpan w:val="3"/>
            <w:shd w:val="clear" w:color="auto" w:fill="FABF8F" w:themeFill="accent6" w:themeFillTint="99"/>
          </w:tcPr>
          <w:p w:rsidR="00704ED3" w:rsidRDefault="00704ED3" w:rsidP="003A7945">
            <w:pPr>
              <w:tabs>
                <w:tab w:val="left" w:pos="795"/>
              </w:tabs>
              <w:jc w:val="both"/>
              <w:rPr>
                <w:b/>
                <w:bCs/>
              </w:rPr>
            </w:pPr>
            <w:r>
              <w:rPr>
                <w:b/>
                <w:bCs/>
              </w:rPr>
              <w:tab/>
            </w:r>
          </w:p>
          <w:p w:rsidR="00704ED3" w:rsidRPr="009A0F62" w:rsidRDefault="00704ED3" w:rsidP="003A7945">
            <w:pPr>
              <w:rPr>
                <w:b/>
                <w:bCs/>
              </w:rPr>
            </w:pPr>
            <w:r>
              <w:t xml:space="preserve">After all the above steps have been done then run the </w:t>
            </w:r>
            <w:r w:rsidRPr="00E610F1">
              <w:rPr>
                <w:i/>
                <w:iCs/>
              </w:rPr>
              <w:t>99_XREF_FILES_IMPORT.dtsx</w:t>
            </w:r>
            <w:r>
              <w:t xml:space="preserve"> process to import the changes that have been made in the XREF file.</w:t>
            </w:r>
          </w:p>
        </w:tc>
      </w:tr>
      <w:tr w:rsidR="00704ED3" w:rsidTr="003A7945">
        <w:trPr>
          <w:trHeight w:val="367"/>
        </w:trPr>
        <w:tc>
          <w:tcPr>
            <w:tcW w:w="14310" w:type="dxa"/>
            <w:gridSpan w:val="3"/>
            <w:shd w:val="clear" w:color="auto" w:fill="FABF8F" w:themeFill="accent6" w:themeFillTint="99"/>
          </w:tcPr>
          <w:p w:rsidR="00704ED3" w:rsidRPr="009A0F62" w:rsidRDefault="00704ED3" w:rsidP="003A7945">
            <w:pPr>
              <w:rPr>
                <w:b/>
                <w:bCs/>
              </w:rPr>
            </w:pPr>
            <w:r>
              <w:t xml:space="preserve">Run the </w:t>
            </w:r>
            <w:r w:rsidRPr="00BA38FF">
              <w:rPr>
                <w:i/>
                <w:iCs/>
              </w:rPr>
              <w:t>42_NPA_STAGING.dtsx</w:t>
            </w:r>
            <w:r>
              <w:t xml:space="preserve"> process </w:t>
            </w:r>
          </w:p>
        </w:tc>
      </w:tr>
    </w:tbl>
    <w:p w:rsidR="00D55411" w:rsidRDefault="00D55411" w:rsidP="00D55411"/>
    <w:p w:rsidR="00387A93" w:rsidRPr="00E94C70" w:rsidRDefault="00387A93" w:rsidP="00387A93">
      <w:pPr>
        <w:pStyle w:val="Heading2"/>
        <w:tabs>
          <w:tab w:val="left" w:pos="360"/>
        </w:tabs>
        <w:ind w:firstLine="360"/>
        <w:rPr>
          <w:rFonts w:ascii="Verdana" w:hAnsi="Verdana"/>
          <w:color w:val="auto"/>
        </w:rPr>
      </w:pPr>
      <w:r>
        <w:rPr>
          <w:rFonts w:ascii="Verdana" w:hAnsi="Verdana"/>
          <w:color w:val="auto"/>
        </w:rPr>
        <w:t xml:space="preserve">2.3 </w:t>
      </w:r>
      <w:r w:rsidRPr="00E94C70">
        <w:rPr>
          <w:rFonts w:ascii="Verdana" w:hAnsi="Verdana"/>
          <w:color w:val="auto"/>
        </w:rPr>
        <w:t>NPA</w:t>
      </w:r>
      <w:r>
        <w:rPr>
          <w:rFonts w:ascii="Verdana" w:hAnsi="Verdana"/>
          <w:color w:val="auto"/>
        </w:rPr>
        <w:t xml:space="preserve"> MD</w:t>
      </w:r>
      <w:r w:rsidRPr="00E94C70">
        <w:rPr>
          <w:rFonts w:ascii="Verdana" w:hAnsi="Verdana"/>
          <w:color w:val="auto"/>
        </w:rPr>
        <w:t xml:space="preserve"> loading &amp; delivery:</w:t>
      </w:r>
    </w:p>
    <w:p w:rsidR="00387A93" w:rsidRDefault="00387A93" w:rsidP="00387A93">
      <w:pPr>
        <w:ind w:left="720"/>
        <w:jc w:val="both"/>
      </w:pPr>
      <w:r>
        <w:t>The NPA</w:t>
      </w:r>
      <w:r w:rsidR="008D606E">
        <w:t xml:space="preserve"> MD</w:t>
      </w:r>
      <w:r>
        <w:t xml:space="preserve"> data is rece</w:t>
      </w:r>
      <w:r w:rsidR="008D606E">
        <w:t>ived from FTP. This is also monthly data. The process is almost like NPA loading.</w:t>
      </w:r>
    </w:p>
    <w:p w:rsidR="00E622CF" w:rsidRDefault="00E622CF" w:rsidP="00387A93">
      <w:pPr>
        <w:ind w:left="720"/>
        <w:jc w:val="both"/>
      </w:pPr>
    </w:p>
    <w:tbl>
      <w:tblPr>
        <w:tblStyle w:val="TableGrid"/>
        <w:tblpPr w:leftFromText="180" w:rightFromText="180" w:vertAnchor="text" w:horzAnchor="margin" w:tblpXSpec="center" w:tblpY="135"/>
        <w:tblW w:w="14310" w:type="dxa"/>
        <w:tblLook w:val="01E0" w:firstRow="1" w:lastRow="1" w:firstColumn="1" w:lastColumn="1" w:noHBand="0" w:noVBand="0"/>
      </w:tblPr>
      <w:tblGrid>
        <w:gridCol w:w="826"/>
        <w:gridCol w:w="9406"/>
        <w:gridCol w:w="1777"/>
        <w:gridCol w:w="1071"/>
        <w:gridCol w:w="1230"/>
      </w:tblGrid>
      <w:tr w:rsidR="00AA15BD" w:rsidTr="00DB68BA">
        <w:trPr>
          <w:trHeight w:val="539"/>
          <w:tblHeader/>
        </w:trPr>
        <w:tc>
          <w:tcPr>
            <w:tcW w:w="788" w:type="dxa"/>
            <w:shd w:val="clear" w:color="auto" w:fill="D9D9D9"/>
          </w:tcPr>
          <w:p w:rsidR="00AA15BD" w:rsidRPr="003B04E1" w:rsidRDefault="00AA15BD" w:rsidP="0080154C">
            <w:pPr>
              <w:rPr>
                <w:b/>
                <w:bCs/>
              </w:rPr>
            </w:pPr>
            <w:r w:rsidRPr="003B04E1">
              <w:rPr>
                <w:b/>
                <w:bCs/>
              </w:rPr>
              <w:t>Step</w:t>
            </w:r>
            <w:r>
              <w:rPr>
                <w:b/>
                <w:bCs/>
              </w:rPr>
              <w:t xml:space="preserve"> </w:t>
            </w:r>
            <w:r w:rsidRPr="003B04E1">
              <w:rPr>
                <w:b/>
                <w:bCs/>
              </w:rPr>
              <w:t>#</w:t>
            </w:r>
          </w:p>
        </w:tc>
        <w:tc>
          <w:tcPr>
            <w:tcW w:w="9406" w:type="dxa"/>
            <w:shd w:val="clear" w:color="auto" w:fill="D9D9D9"/>
          </w:tcPr>
          <w:p w:rsidR="00AA15BD" w:rsidRPr="003B04E1" w:rsidRDefault="00AA15BD" w:rsidP="0080154C">
            <w:pPr>
              <w:rPr>
                <w:b/>
                <w:bCs/>
              </w:rPr>
            </w:pPr>
            <w:r w:rsidRPr="003B04E1">
              <w:rPr>
                <w:b/>
                <w:bCs/>
              </w:rPr>
              <w:t>Step Description</w:t>
            </w:r>
          </w:p>
        </w:tc>
        <w:tc>
          <w:tcPr>
            <w:tcW w:w="1800" w:type="dxa"/>
            <w:shd w:val="clear" w:color="auto" w:fill="D9D9D9"/>
          </w:tcPr>
          <w:p w:rsidR="00AA15BD" w:rsidRPr="003B04E1" w:rsidRDefault="00AA15BD" w:rsidP="0080154C">
            <w:pPr>
              <w:rPr>
                <w:b/>
                <w:bCs/>
              </w:rPr>
            </w:pPr>
            <w:r w:rsidRPr="003B04E1">
              <w:rPr>
                <w:b/>
                <w:bCs/>
              </w:rPr>
              <w:t xml:space="preserve">Expected </w:t>
            </w:r>
            <w:r>
              <w:rPr>
                <w:b/>
                <w:bCs/>
              </w:rPr>
              <w:t>R</w:t>
            </w:r>
            <w:r w:rsidRPr="003B04E1">
              <w:rPr>
                <w:b/>
                <w:bCs/>
              </w:rPr>
              <w:t>esult</w:t>
            </w:r>
          </w:p>
        </w:tc>
        <w:tc>
          <w:tcPr>
            <w:tcW w:w="1075" w:type="dxa"/>
            <w:shd w:val="clear" w:color="auto" w:fill="D9D9D9"/>
          </w:tcPr>
          <w:p w:rsidR="00AA15BD" w:rsidRPr="003B04E1" w:rsidRDefault="00AA15BD" w:rsidP="0080154C">
            <w:pPr>
              <w:rPr>
                <w:b/>
                <w:bCs/>
              </w:rPr>
            </w:pPr>
            <w:r w:rsidRPr="003B04E1">
              <w:rPr>
                <w:b/>
                <w:bCs/>
              </w:rPr>
              <w:t>Full-Filled (Yes/No)</w:t>
            </w:r>
          </w:p>
        </w:tc>
        <w:tc>
          <w:tcPr>
            <w:tcW w:w="1241" w:type="dxa"/>
            <w:shd w:val="clear" w:color="auto" w:fill="D9D9D9"/>
          </w:tcPr>
          <w:p w:rsidR="00AA15BD" w:rsidRPr="003B04E1" w:rsidRDefault="00AA15BD" w:rsidP="0080154C">
            <w:pPr>
              <w:rPr>
                <w:b/>
                <w:bCs/>
              </w:rPr>
            </w:pPr>
            <w:r>
              <w:rPr>
                <w:b/>
                <w:bCs/>
              </w:rPr>
              <w:t>Failover Action</w:t>
            </w:r>
            <w:r w:rsidRPr="003B04E1">
              <w:rPr>
                <w:b/>
                <w:bCs/>
              </w:rPr>
              <w:t xml:space="preserve"> #</w:t>
            </w:r>
          </w:p>
        </w:tc>
      </w:tr>
      <w:tr w:rsidR="00AA15BD" w:rsidRPr="00A45E7A" w:rsidTr="00DB68BA">
        <w:trPr>
          <w:trHeight w:val="476"/>
        </w:trPr>
        <w:tc>
          <w:tcPr>
            <w:tcW w:w="14310" w:type="dxa"/>
            <w:gridSpan w:val="5"/>
            <w:shd w:val="clear" w:color="auto" w:fill="D9D9D9" w:themeFill="background1" w:themeFillShade="D9"/>
          </w:tcPr>
          <w:p w:rsidR="00AA15BD" w:rsidRPr="00A45E7A" w:rsidRDefault="00AA15BD" w:rsidP="0080154C">
            <w:pPr>
              <w:rPr>
                <w:color w:val="D9D9D9" w:themeColor="background1" w:themeShade="D9"/>
                <w:sz w:val="24"/>
                <w:szCs w:val="24"/>
              </w:rPr>
            </w:pPr>
            <w:r w:rsidRPr="00A45E7A">
              <w:rPr>
                <w:b/>
                <w:bCs/>
                <w:sz w:val="24"/>
                <w:szCs w:val="24"/>
              </w:rPr>
              <w:t>Process</w:t>
            </w:r>
          </w:p>
        </w:tc>
      </w:tr>
      <w:tr w:rsidR="00AA15BD" w:rsidTr="00DB68BA">
        <w:tc>
          <w:tcPr>
            <w:tcW w:w="788" w:type="dxa"/>
          </w:tcPr>
          <w:p w:rsidR="00AA15BD" w:rsidRDefault="00AA15BD" w:rsidP="00AA15BD">
            <w:pPr>
              <w:pStyle w:val="ListParagraph"/>
              <w:numPr>
                <w:ilvl w:val="0"/>
                <w:numId w:val="21"/>
              </w:numPr>
            </w:pPr>
          </w:p>
        </w:tc>
        <w:tc>
          <w:tcPr>
            <w:tcW w:w="9406" w:type="dxa"/>
          </w:tcPr>
          <w:p w:rsidR="00AA15BD" w:rsidRDefault="00AA15BD" w:rsidP="00AA15BD">
            <w:pPr>
              <w:autoSpaceDE w:val="0"/>
              <w:autoSpaceDN w:val="0"/>
              <w:adjustRightInd w:val="0"/>
              <w:spacing w:before="0"/>
              <w:jc w:val="both"/>
            </w:pPr>
            <w:r>
              <w:t xml:space="preserve">Run </w:t>
            </w:r>
            <w:r w:rsidRPr="00AA15BD">
              <w:rPr>
                <w:i/>
                <w:iCs/>
              </w:rPr>
              <w:t>31_NPA_MD_IMP.dtsx</w:t>
            </w:r>
            <w:r w:rsidRPr="00AA15BD">
              <w:t xml:space="preserve"> process. This process will</w:t>
            </w:r>
            <w:r>
              <w:t xml:space="preserve"> download three files from FTP and import them</w:t>
            </w:r>
            <w:r w:rsidRPr="00AA15BD">
              <w:t xml:space="preserve"> into IMP_NPA_MD table. </w:t>
            </w:r>
            <w:r>
              <w:t>The files are downloaded to this directory</w:t>
            </w:r>
          </w:p>
          <w:p w:rsidR="00AA15BD" w:rsidRPr="00AA15BD" w:rsidRDefault="00AA15BD" w:rsidP="00AA15BD">
            <w:pPr>
              <w:autoSpaceDE w:val="0"/>
              <w:autoSpaceDN w:val="0"/>
              <w:adjustRightInd w:val="0"/>
              <w:spacing w:before="0"/>
              <w:jc w:val="both"/>
              <w:rPr>
                <w:i/>
                <w:iCs/>
              </w:rPr>
            </w:pPr>
            <w:r w:rsidRPr="00AA15BD">
              <w:rPr>
                <w:i/>
                <w:iCs/>
              </w:rPr>
              <w:t>D:\Astrazeneca\AZ_ONGLYZA_LAUNCH_DATAFEED\IMP_AZ_ONGLYZA_LAUNCH_DATA\IMP_FILES\NPA MD</w:t>
            </w:r>
          </w:p>
          <w:p w:rsidR="00AA15BD" w:rsidRDefault="00AF73D3" w:rsidP="0080154C">
            <w:pPr>
              <w:rPr>
                <w:i/>
                <w:iCs/>
                <w:color w:val="0000FF"/>
                <w:lang w:val="en-GB"/>
              </w:rPr>
            </w:pPr>
            <w:r>
              <w:rPr>
                <w:i/>
                <w:iCs/>
                <w:color w:val="0000FF"/>
                <w:lang w:val="en-GB"/>
              </w:rPr>
              <w:t xml:space="preserve">After loading </w:t>
            </w:r>
            <w:proofErr w:type="gramStart"/>
            <w:r>
              <w:rPr>
                <w:i/>
                <w:iCs/>
                <w:color w:val="0000FF"/>
                <w:lang w:val="en-GB"/>
              </w:rPr>
              <w:t>also  check</w:t>
            </w:r>
            <w:proofErr w:type="gramEnd"/>
            <w:r>
              <w:rPr>
                <w:i/>
                <w:iCs/>
                <w:color w:val="0000FF"/>
                <w:lang w:val="en-GB"/>
              </w:rPr>
              <w:t xml:space="preserve"> for the latest date in the database.</w:t>
            </w:r>
          </w:p>
          <w:p w:rsidR="000042EE" w:rsidRPr="00D919E1" w:rsidRDefault="000042EE" w:rsidP="0080154C">
            <w:pPr>
              <w:rPr>
                <w:i/>
                <w:iCs/>
                <w:color w:val="0000FF"/>
                <w:lang w:val="en-GB"/>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MAX</w:t>
            </w:r>
            <w:r>
              <w:rPr>
                <w:rFonts w:ascii="Courier New" w:hAnsi="Courier New" w:cs="Courier New"/>
                <w:noProof/>
                <w:color w:val="808080"/>
              </w:rPr>
              <w:t>(</w:t>
            </w:r>
            <w:r>
              <w:rPr>
                <w:rFonts w:ascii="Courier New" w:hAnsi="Courier New" w:cs="Courier New"/>
                <w:noProof/>
              </w:rPr>
              <w:t>DATE_YYYYMM</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IMP_NPA_MD_PERIOD</w:t>
            </w:r>
          </w:p>
        </w:tc>
        <w:tc>
          <w:tcPr>
            <w:tcW w:w="1800" w:type="dxa"/>
          </w:tcPr>
          <w:p w:rsidR="00AA15BD" w:rsidRPr="0025340C" w:rsidRDefault="00AA15BD" w:rsidP="0080154C">
            <w:pPr>
              <w:rPr>
                <w:lang w:val="en-GB"/>
              </w:rPr>
            </w:pPr>
            <w:r w:rsidRPr="0025340C">
              <w:rPr>
                <w:lang w:val="en-GB"/>
              </w:rPr>
              <w:t>Successful completion of the process</w:t>
            </w:r>
          </w:p>
        </w:tc>
        <w:tc>
          <w:tcPr>
            <w:tcW w:w="1075" w:type="dxa"/>
          </w:tcPr>
          <w:p w:rsidR="00AA15BD" w:rsidRPr="0025340C" w:rsidRDefault="00AA15BD" w:rsidP="0080154C">
            <w:pPr>
              <w:rPr>
                <w:lang w:val="en-GB"/>
              </w:rPr>
            </w:pPr>
          </w:p>
        </w:tc>
        <w:tc>
          <w:tcPr>
            <w:tcW w:w="1241" w:type="dxa"/>
          </w:tcPr>
          <w:p w:rsidR="00AA15BD" w:rsidRPr="0025340C" w:rsidRDefault="00AA15BD" w:rsidP="0080154C">
            <w:pPr>
              <w:rPr>
                <w:lang w:val="en-GB"/>
              </w:rPr>
            </w:pPr>
            <w:r w:rsidRPr="0025340C">
              <w:rPr>
                <w:lang w:val="en-GB"/>
              </w:rPr>
              <w:t>Run the process again</w:t>
            </w:r>
          </w:p>
        </w:tc>
      </w:tr>
      <w:tr w:rsidR="00AA15BD" w:rsidTr="00DB68BA">
        <w:tc>
          <w:tcPr>
            <w:tcW w:w="788" w:type="dxa"/>
          </w:tcPr>
          <w:p w:rsidR="00AA15BD" w:rsidRDefault="00AA15BD" w:rsidP="0080154C">
            <w:pPr>
              <w:ind w:left="360"/>
            </w:pPr>
            <w:r>
              <w:t>6.</w:t>
            </w:r>
          </w:p>
        </w:tc>
        <w:tc>
          <w:tcPr>
            <w:tcW w:w="9406" w:type="dxa"/>
          </w:tcPr>
          <w:p w:rsidR="00E03003" w:rsidRDefault="00AA15BD" w:rsidP="0080154C">
            <w:r>
              <w:t xml:space="preserve">Run </w:t>
            </w:r>
            <w:r>
              <w:rPr>
                <w:i/>
                <w:iCs/>
              </w:rPr>
              <w:t>3</w:t>
            </w:r>
            <w:r w:rsidRPr="00BA38FF">
              <w:rPr>
                <w:i/>
                <w:iCs/>
              </w:rPr>
              <w:t>2_NPA_</w:t>
            </w:r>
            <w:r>
              <w:rPr>
                <w:i/>
                <w:iCs/>
              </w:rPr>
              <w:t>MD_</w:t>
            </w:r>
            <w:r w:rsidRPr="00BA38FF">
              <w:rPr>
                <w:i/>
                <w:iCs/>
              </w:rPr>
              <w:t>STAGING.dtsx</w:t>
            </w:r>
            <w:r>
              <w:t xml:space="preserve"> process. This process will import data into the </w:t>
            </w:r>
            <w:r w:rsidRPr="00933EC8">
              <w:t>STAGING_NPA</w:t>
            </w:r>
            <w:r>
              <w:t xml:space="preserve"> table and do QA checks</w:t>
            </w:r>
          </w:p>
          <w:p w:rsidR="00E03003" w:rsidRDefault="00E03003" w:rsidP="0080154C">
            <w:pPr>
              <w:rPr>
                <w:color w:val="0000FF"/>
                <w:lang w:val="en-GB"/>
              </w:rPr>
            </w:pPr>
            <w:r>
              <w:t>---</w:t>
            </w:r>
            <w:r w:rsidRPr="00E03003">
              <w:rPr>
                <w:color w:val="FF0000"/>
              </w:rPr>
              <w:t xml:space="preserve">check of </w:t>
            </w:r>
            <w:proofErr w:type="spellStart"/>
            <w:r w:rsidRPr="00E03003">
              <w:rPr>
                <w:color w:val="FF0000"/>
              </w:rPr>
              <w:t>juvisync</w:t>
            </w:r>
            <w:proofErr w:type="spellEnd"/>
          </w:p>
        </w:tc>
        <w:tc>
          <w:tcPr>
            <w:tcW w:w="1800" w:type="dxa"/>
          </w:tcPr>
          <w:p w:rsidR="00AA15BD" w:rsidRDefault="00AA15BD" w:rsidP="0080154C">
            <w:pPr>
              <w:rPr>
                <w:i/>
                <w:iCs/>
                <w:color w:val="0000FF"/>
                <w:lang w:val="en-GB"/>
              </w:rPr>
            </w:pPr>
            <w:r w:rsidRPr="0025340C">
              <w:rPr>
                <w:lang w:val="en-GB"/>
              </w:rPr>
              <w:t>Successful completion of the process</w:t>
            </w:r>
          </w:p>
        </w:tc>
        <w:tc>
          <w:tcPr>
            <w:tcW w:w="1075" w:type="dxa"/>
          </w:tcPr>
          <w:p w:rsidR="00AA15BD" w:rsidRPr="00380AF1" w:rsidRDefault="00AA15BD" w:rsidP="0080154C">
            <w:pPr>
              <w:rPr>
                <w:i/>
                <w:iCs/>
                <w:color w:val="0000FF"/>
                <w:lang w:val="en-GB"/>
              </w:rPr>
            </w:pPr>
          </w:p>
        </w:tc>
        <w:tc>
          <w:tcPr>
            <w:tcW w:w="1241" w:type="dxa"/>
          </w:tcPr>
          <w:p w:rsidR="00AA15BD" w:rsidRPr="00380AF1" w:rsidRDefault="00AA15BD" w:rsidP="0080154C">
            <w:pPr>
              <w:rPr>
                <w:i/>
                <w:iCs/>
                <w:color w:val="0000FF"/>
                <w:lang w:val="en-GB"/>
              </w:rPr>
            </w:pPr>
            <w:r>
              <w:rPr>
                <w:i/>
                <w:iCs/>
                <w:color w:val="0000FF"/>
                <w:lang w:val="en-GB"/>
              </w:rPr>
              <w:t>1</w:t>
            </w:r>
          </w:p>
        </w:tc>
      </w:tr>
      <w:tr w:rsidR="00683E21" w:rsidTr="00DB68BA">
        <w:tc>
          <w:tcPr>
            <w:tcW w:w="788" w:type="dxa"/>
          </w:tcPr>
          <w:p w:rsidR="00683E21" w:rsidRDefault="00683E21" w:rsidP="0080154C">
            <w:pPr>
              <w:ind w:left="360"/>
            </w:pPr>
            <w:r>
              <w:t>7.</w:t>
            </w:r>
          </w:p>
        </w:tc>
        <w:tc>
          <w:tcPr>
            <w:tcW w:w="9406" w:type="dxa"/>
          </w:tcPr>
          <w:p w:rsidR="00683E21" w:rsidRDefault="00683E21" w:rsidP="00683E21">
            <w:r>
              <w:t xml:space="preserve">Execute QC procedures and send them QC report (this is not </w:t>
            </w:r>
            <w:proofErr w:type="gramStart"/>
            <w:r>
              <w:t>details,</w:t>
            </w:r>
            <w:proofErr w:type="gramEnd"/>
            <w:r>
              <w:t xml:space="preserve"> this process needs to be updated. Will be updated later)</w:t>
            </w:r>
          </w:p>
          <w:p w:rsidR="00683E21" w:rsidRDefault="00683E21" w:rsidP="00683E21">
            <w:r>
              <w:lastRenderedPageBreak/>
              <w:t>Run the following SP, copy the output and paste them in the excel file mentioned. (THE FORMAT MUST BE KEPT SAME)</w:t>
            </w:r>
          </w:p>
          <w:p w:rsidR="00683E21" w:rsidRDefault="00683E21" w:rsidP="00683E21">
            <w:r w:rsidRPr="00683E21">
              <w:t>([SP_QC_NPA_MD_MARKET_PROD])</w:t>
            </w:r>
            <w:r>
              <w:t xml:space="preserve"> </w:t>
            </w:r>
            <w:r w:rsidRPr="00683E21">
              <w:sym w:font="Wingdings" w:char="F0E0"/>
            </w:r>
            <w:r>
              <w:t xml:space="preserve"> </w:t>
            </w:r>
            <w:r w:rsidRPr="00683E21">
              <w:t>NPA MD monthly market prod.xlsx</w:t>
            </w:r>
          </w:p>
          <w:p w:rsidR="00683E21" w:rsidRDefault="00683E21" w:rsidP="00683E21">
            <w:r>
              <w:t>We will keep a copy in the local QC folder(</w:t>
            </w:r>
            <w:r w:rsidRPr="003310B0">
              <w:rPr>
                <w:color w:val="0070C0"/>
              </w:rPr>
              <w:t>D:\Astrazeneca\AZ_ONGLYZA_LAUNCH_DATAFEED\OUTPUT_FILES\QC Reports</w:t>
            </w:r>
            <w:r>
              <w:t xml:space="preserve">)  and also update the QC file in </w:t>
            </w:r>
            <w:hyperlink r:id="rId20" w:history="1">
              <w:r w:rsidRPr="00A37C8D">
                <w:rPr>
                  <w:rStyle w:val="Hyperlink"/>
                </w:rPr>
                <w:t>\\ialsrv22\Data\InDepth\AZ_Diabetes</w:t>
              </w:r>
            </w:hyperlink>
          </w:p>
          <w:p w:rsidR="0067571B" w:rsidRPr="0067571B" w:rsidRDefault="0067571B" w:rsidP="00DB68BA">
            <w:pPr>
              <w:rPr>
                <w:color w:val="FF0000"/>
              </w:rPr>
            </w:pPr>
            <w:r w:rsidRPr="0067571B">
              <w:rPr>
                <w:color w:val="FF0000"/>
              </w:rPr>
              <w:t xml:space="preserve">----MUST CHECK the ATC and AT4 </w:t>
            </w:r>
            <w:proofErr w:type="spellStart"/>
            <w:r w:rsidRPr="0067571B">
              <w:rPr>
                <w:color w:val="FF0000"/>
              </w:rPr>
              <w:t>shoud</w:t>
            </w:r>
            <w:proofErr w:type="spellEnd"/>
            <w:r w:rsidRPr="0067571B">
              <w:rPr>
                <w:color w:val="FF0000"/>
              </w:rPr>
              <w:t xml:space="preserve"> have a space like</w:t>
            </w:r>
          </w:p>
          <w:p w:rsidR="00683E21" w:rsidRDefault="0067571B" w:rsidP="00DB68BA">
            <w:pPr>
              <w:rPr>
                <w:color w:val="FF0000"/>
              </w:rPr>
            </w:pPr>
            <w:r w:rsidRPr="0067571B">
              <w:rPr>
                <w:color w:val="FF0000"/>
              </w:rPr>
              <w:t xml:space="preserve"> “ A10N (DPP-IV INHIBITOR ANTIDIABETICS)”</w:t>
            </w:r>
          </w:p>
          <w:p w:rsidR="00C41EDD" w:rsidRPr="00C41EDD" w:rsidRDefault="00C41EDD" w:rsidP="00DB68BA">
            <w:pPr>
              <w:rPr>
                <w:color w:val="FF0000"/>
              </w:rPr>
            </w:pPr>
            <w:r w:rsidRPr="00C41EDD">
              <w:rPr>
                <w:rFonts w:ascii="Courier New" w:hAnsi="Courier New" w:cs="Courier New"/>
                <w:noProof/>
                <w:color w:val="FF0000"/>
              </w:rPr>
              <w:t>select distinct ATC3,ATC4 from dbo.OUTPUT_DATAFEED_NPA_MD</w:t>
            </w:r>
          </w:p>
        </w:tc>
        <w:tc>
          <w:tcPr>
            <w:tcW w:w="1800" w:type="dxa"/>
          </w:tcPr>
          <w:p w:rsidR="00683E21" w:rsidRDefault="00683E21" w:rsidP="0080154C">
            <w:pPr>
              <w:rPr>
                <w:i/>
                <w:iCs/>
                <w:color w:val="0000FF"/>
                <w:lang w:val="en-GB"/>
              </w:rPr>
            </w:pPr>
          </w:p>
        </w:tc>
        <w:tc>
          <w:tcPr>
            <w:tcW w:w="1075" w:type="dxa"/>
          </w:tcPr>
          <w:p w:rsidR="00683E21" w:rsidRPr="00380AF1" w:rsidRDefault="00683E21" w:rsidP="0080154C">
            <w:pPr>
              <w:rPr>
                <w:i/>
                <w:iCs/>
                <w:color w:val="0000FF"/>
                <w:lang w:val="en-GB"/>
              </w:rPr>
            </w:pPr>
          </w:p>
        </w:tc>
        <w:tc>
          <w:tcPr>
            <w:tcW w:w="1241" w:type="dxa"/>
          </w:tcPr>
          <w:p w:rsidR="00683E21" w:rsidRPr="00380AF1" w:rsidRDefault="00683E21" w:rsidP="0080154C">
            <w:pPr>
              <w:rPr>
                <w:i/>
                <w:iCs/>
                <w:color w:val="0000FF"/>
                <w:lang w:val="en-GB"/>
              </w:rPr>
            </w:pPr>
          </w:p>
        </w:tc>
      </w:tr>
      <w:tr w:rsidR="00AA15BD" w:rsidTr="00DB68BA">
        <w:tc>
          <w:tcPr>
            <w:tcW w:w="788" w:type="dxa"/>
          </w:tcPr>
          <w:p w:rsidR="00AA15BD" w:rsidRDefault="00683E21" w:rsidP="0080154C">
            <w:pPr>
              <w:ind w:left="360"/>
            </w:pPr>
            <w:r>
              <w:lastRenderedPageBreak/>
              <w:t>8</w:t>
            </w:r>
            <w:r w:rsidR="00AA15BD">
              <w:t>.</w:t>
            </w:r>
          </w:p>
        </w:tc>
        <w:tc>
          <w:tcPr>
            <w:tcW w:w="9406" w:type="dxa"/>
          </w:tcPr>
          <w:p w:rsidR="00AA15BD" w:rsidRDefault="00AA15BD" w:rsidP="00DB68BA">
            <w:r>
              <w:t xml:space="preserve">Copy the </w:t>
            </w:r>
            <w:r w:rsidRPr="00BA38FF">
              <w:rPr>
                <w:i/>
                <w:iCs/>
              </w:rPr>
              <w:t>standard_output_file_NPA</w:t>
            </w:r>
            <w:r>
              <w:rPr>
                <w:i/>
                <w:iCs/>
              </w:rPr>
              <w:t>_MD</w:t>
            </w:r>
            <w:r w:rsidRPr="00BA38FF">
              <w:rPr>
                <w:i/>
                <w:iCs/>
              </w:rPr>
              <w:t>.zip</w:t>
            </w:r>
            <w:r w:rsidR="00D55411">
              <w:t xml:space="preserve"> </w:t>
            </w:r>
            <w:r>
              <w:t xml:space="preserve">file from </w:t>
            </w:r>
            <w:r w:rsidRPr="009A0F62">
              <w:rPr>
                <w:i/>
                <w:iCs/>
              </w:rPr>
              <w:t>D:\Astrazeneca\AZ_ONGLYZA_LAUNCH_DATAFEED\OUTPUT_FILES\</w:t>
            </w:r>
            <w:r w:rsidR="00DB68BA">
              <w:t xml:space="preserve"> directory </w:t>
            </w:r>
            <w:r>
              <w:t xml:space="preserve">and keep it in </w:t>
            </w:r>
            <w:hyperlink r:id="rId21" w:history="1">
              <w:r w:rsidRPr="00C77007">
                <w:rPr>
                  <w:rStyle w:val="Hyperlink"/>
                </w:rPr>
                <w:t>\\ialsrv22\Data\InDepth\AZ_Diabetes</w:t>
              </w:r>
            </w:hyperlink>
            <w:r>
              <w:t xml:space="preserve"> folder.</w:t>
            </w:r>
          </w:p>
          <w:p w:rsidR="00915004" w:rsidRDefault="00915004" w:rsidP="00DB68BA"/>
          <w:p w:rsidR="00915004" w:rsidRPr="00915004" w:rsidRDefault="00915004" w:rsidP="00DB68BA">
            <w:pPr>
              <w:rPr>
                <w:color w:val="FF0000"/>
                <w:lang w:val="en-GB"/>
              </w:rPr>
            </w:pPr>
            <w:r w:rsidRPr="00915004">
              <w:rPr>
                <w:color w:val="FF0000"/>
                <w:lang w:val="en-GB"/>
              </w:rPr>
              <w:t>SP_QC_NPA_MD_MARKET_PROD run and update NPA MD monthly market prod</w:t>
            </w:r>
          </w:p>
        </w:tc>
        <w:tc>
          <w:tcPr>
            <w:tcW w:w="1800" w:type="dxa"/>
          </w:tcPr>
          <w:p w:rsidR="00AA15BD" w:rsidRDefault="00AA15BD" w:rsidP="0080154C">
            <w:pPr>
              <w:rPr>
                <w:i/>
                <w:iCs/>
                <w:color w:val="0000FF"/>
                <w:lang w:val="en-GB"/>
              </w:rPr>
            </w:pPr>
          </w:p>
        </w:tc>
        <w:tc>
          <w:tcPr>
            <w:tcW w:w="1075" w:type="dxa"/>
          </w:tcPr>
          <w:p w:rsidR="00AA15BD" w:rsidRPr="00380AF1" w:rsidRDefault="00AA15BD" w:rsidP="0080154C">
            <w:pPr>
              <w:rPr>
                <w:i/>
                <w:iCs/>
                <w:color w:val="0000FF"/>
                <w:lang w:val="en-GB"/>
              </w:rPr>
            </w:pPr>
          </w:p>
        </w:tc>
        <w:tc>
          <w:tcPr>
            <w:tcW w:w="1241" w:type="dxa"/>
          </w:tcPr>
          <w:p w:rsidR="00AA15BD" w:rsidRPr="00380AF1" w:rsidRDefault="00AA15BD" w:rsidP="0080154C">
            <w:pPr>
              <w:rPr>
                <w:i/>
                <w:iCs/>
                <w:color w:val="0000FF"/>
                <w:lang w:val="en-GB"/>
              </w:rPr>
            </w:pPr>
          </w:p>
        </w:tc>
      </w:tr>
      <w:tr w:rsidR="00AA15BD" w:rsidTr="00DB68BA">
        <w:tc>
          <w:tcPr>
            <w:tcW w:w="788" w:type="dxa"/>
          </w:tcPr>
          <w:p w:rsidR="00AA15BD" w:rsidRDefault="00683E21" w:rsidP="0080154C">
            <w:pPr>
              <w:ind w:left="360"/>
            </w:pPr>
            <w:r>
              <w:t>9</w:t>
            </w:r>
            <w:r w:rsidR="00AA15BD">
              <w:t>.</w:t>
            </w:r>
          </w:p>
        </w:tc>
        <w:tc>
          <w:tcPr>
            <w:tcW w:w="9406" w:type="dxa"/>
          </w:tcPr>
          <w:p w:rsidR="00AA15BD" w:rsidRDefault="00AA15BD" w:rsidP="0080154C">
            <w:pPr>
              <w:rPr>
                <w:color w:val="0000FF"/>
                <w:lang w:val="en-GB"/>
              </w:rPr>
            </w:pPr>
            <w:r>
              <w:t xml:space="preserve">An email has to be sent to </w:t>
            </w:r>
            <w:hyperlink r:id="rId22" w:history="1">
              <w:r w:rsidR="00003853" w:rsidRPr="00D4769A">
                <w:rPr>
                  <w:rStyle w:val="Hyperlink"/>
                </w:rPr>
                <w:t>GCollier@uk.imshealth.com</w:t>
              </w:r>
            </w:hyperlink>
            <w:r>
              <w:t xml:space="preserve"> keeping </w:t>
            </w:r>
            <w:hyperlink r:id="rId23" w:history="1">
              <w:r w:rsidRPr="001F3D46">
                <w:rPr>
                  <w:rStyle w:val="Hyperlink"/>
                </w:rPr>
                <w:t>AZDiabetesDataRefresh@UK.IMSHealth.com</w:t>
              </w:r>
            </w:hyperlink>
            <w:r>
              <w:t xml:space="preserve"> as CC</w:t>
            </w:r>
          </w:p>
        </w:tc>
        <w:tc>
          <w:tcPr>
            <w:tcW w:w="1800" w:type="dxa"/>
          </w:tcPr>
          <w:p w:rsidR="00AA15BD" w:rsidRDefault="00AA15BD" w:rsidP="0080154C">
            <w:pPr>
              <w:rPr>
                <w:i/>
                <w:iCs/>
                <w:color w:val="0000FF"/>
                <w:lang w:val="en-GB"/>
              </w:rPr>
            </w:pPr>
          </w:p>
        </w:tc>
        <w:tc>
          <w:tcPr>
            <w:tcW w:w="1075" w:type="dxa"/>
          </w:tcPr>
          <w:p w:rsidR="00AA15BD" w:rsidRPr="00380AF1" w:rsidRDefault="00AA15BD" w:rsidP="0080154C">
            <w:pPr>
              <w:rPr>
                <w:i/>
                <w:iCs/>
                <w:color w:val="0000FF"/>
                <w:lang w:val="en-GB"/>
              </w:rPr>
            </w:pPr>
          </w:p>
        </w:tc>
        <w:tc>
          <w:tcPr>
            <w:tcW w:w="1241" w:type="dxa"/>
          </w:tcPr>
          <w:p w:rsidR="00AA15BD" w:rsidRPr="00380AF1" w:rsidRDefault="00AA15BD" w:rsidP="0080154C">
            <w:pPr>
              <w:rPr>
                <w:i/>
                <w:iCs/>
                <w:color w:val="0000FF"/>
                <w:lang w:val="en-GB"/>
              </w:rPr>
            </w:pPr>
          </w:p>
        </w:tc>
      </w:tr>
      <w:tr w:rsidR="006A1D23" w:rsidTr="00DB68BA">
        <w:tc>
          <w:tcPr>
            <w:tcW w:w="788" w:type="dxa"/>
          </w:tcPr>
          <w:p w:rsidR="006A1D23" w:rsidRDefault="00683E21" w:rsidP="006A1D23">
            <w:pPr>
              <w:ind w:left="360"/>
            </w:pPr>
            <w:r>
              <w:t>10</w:t>
            </w:r>
            <w:r w:rsidR="006A1D23">
              <w:t>.</w:t>
            </w:r>
          </w:p>
        </w:tc>
        <w:tc>
          <w:tcPr>
            <w:tcW w:w="9406" w:type="dxa"/>
          </w:tcPr>
          <w:p w:rsidR="006A1D23" w:rsidRDefault="006A1D23" w:rsidP="00003853">
            <w:r>
              <w:t xml:space="preserve">Update corresponding cells of the data source </w:t>
            </w:r>
            <w:r w:rsidR="00003853">
              <w:t xml:space="preserve">tracker </w:t>
            </w:r>
            <w:r>
              <w:t>in the ARC</w:t>
            </w:r>
            <w:r w:rsidR="00003853">
              <w:t>.</w:t>
            </w:r>
          </w:p>
        </w:tc>
        <w:tc>
          <w:tcPr>
            <w:tcW w:w="1800" w:type="dxa"/>
          </w:tcPr>
          <w:p w:rsidR="006A1D23" w:rsidRDefault="006A1D23" w:rsidP="006A1D23">
            <w:pPr>
              <w:rPr>
                <w:i/>
                <w:iCs/>
                <w:color w:val="0000FF"/>
                <w:lang w:val="en-GB"/>
              </w:rPr>
            </w:pPr>
          </w:p>
        </w:tc>
        <w:tc>
          <w:tcPr>
            <w:tcW w:w="1075" w:type="dxa"/>
          </w:tcPr>
          <w:p w:rsidR="006A1D23" w:rsidRPr="00380AF1" w:rsidRDefault="006A1D23" w:rsidP="006A1D23">
            <w:pPr>
              <w:rPr>
                <w:i/>
                <w:iCs/>
                <w:color w:val="0000FF"/>
                <w:lang w:val="en-GB"/>
              </w:rPr>
            </w:pPr>
          </w:p>
        </w:tc>
        <w:tc>
          <w:tcPr>
            <w:tcW w:w="1241" w:type="dxa"/>
          </w:tcPr>
          <w:p w:rsidR="006A1D23" w:rsidRPr="00380AF1" w:rsidRDefault="006A1D23" w:rsidP="006A1D23">
            <w:pPr>
              <w:rPr>
                <w:i/>
                <w:iCs/>
                <w:color w:val="0000FF"/>
                <w:lang w:val="en-GB"/>
              </w:rPr>
            </w:pPr>
          </w:p>
        </w:tc>
      </w:tr>
    </w:tbl>
    <w:p w:rsidR="00387A93" w:rsidRDefault="00004CB2" w:rsidP="00004CB2">
      <w:pPr>
        <w:pStyle w:val="Heading2"/>
        <w:tabs>
          <w:tab w:val="left" w:pos="360"/>
        </w:tabs>
        <w:ind w:firstLine="360"/>
        <w:rPr>
          <w:rFonts w:ascii="Verdana" w:hAnsi="Verdana"/>
          <w:color w:val="auto"/>
        </w:rPr>
      </w:pPr>
      <w:r>
        <w:rPr>
          <w:rFonts w:ascii="Verdana" w:hAnsi="Verdana"/>
          <w:color w:val="auto"/>
        </w:rPr>
        <w:t xml:space="preserve">2.3.1 </w:t>
      </w:r>
      <w:r w:rsidR="00D55411">
        <w:rPr>
          <w:rFonts w:ascii="Verdana" w:hAnsi="Verdana"/>
          <w:color w:val="auto"/>
        </w:rPr>
        <w:t>NPA_MD</w:t>
      </w:r>
      <w:r w:rsidR="00D55411" w:rsidRPr="00897E73">
        <w:rPr>
          <w:rFonts w:ascii="Verdana" w:hAnsi="Verdana"/>
          <w:color w:val="auto"/>
        </w:rPr>
        <w:t xml:space="preserve"> loading: Failover actions:</w:t>
      </w:r>
    </w:p>
    <w:p w:rsidR="00F04DEA" w:rsidRPr="00F04DEA" w:rsidRDefault="00F04DEA" w:rsidP="00F04DEA"/>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AA15BD" w:rsidTr="0080154C">
        <w:trPr>
          <w:trHeight w:val="545"/>
          <w:tblHeader/>
        </w:trPr>
        <w:tc>
          <w:tcPr>
            <w:tcW w:w="1260" w:type="dxa"/>
            <w:shd w:val="clear" w:color="auto" w:fill="D9D9D9"/>
          </w:tcPr>
          <w:p w:rsidR="00AA15BD" w:rsidRPr="003B04E1" w:rsidRDefault="00AA15BD" w:rsidP="0080154C">
            <w:pPr>
              <w:rPr>
                <w:b/>
                <w:bCs/>
              </w:rPr>
            </w:pPr>
            <w:r>
              <w:rPr>
                <w:b/>
                <w:bCs/>
              </w:rPr>
              <w:t xml:space="preserve">Action </w:t>
            </w:r>
            <w:r w:rsidRPr="003B04E1">
              <w:rPr>
                <w:b/>
                <w:bCs/>
              </w:rPr>
              <w:t>#</w:t>
            </w:r>
          </w:p>
        </w:tc>
        <w:tc>
          <w:tcPr>
            <w:tcW w:w="11250" w:type="dxa"/>
            <w:shd w:val="clear" w:color="auto" w:fill="D9D9D9"/>
          </w:tcPr>
          <w:p w:rsidR="00AA15BD" w:rsidRPr="003B04E1" w:rsidRDefault="00AA15BD" w:rsidP="0080154C">
            <w:pPr>
              <w:rPr>
                <w:b/>
                <w:bCs/>
              </w:rPr>
            </w:pPr>
            <w:r>
              <w:rPr>
                <w:b/>
                <w:bCs/>
              </w:rPr>
              <w:t>Action</w:t>
            </w:r>
            <w:r w:rsidRPr="003B04E1">
              <w:rPr>
                <w:b/>
                <w:bCs/>
              </w:rPr>
              <w:t xml:space="preserve"> Description</w:t>
            </w:r>
          </w:p>
        </w:tc>
        <w:tc>
          <w:tcPr>
            <w:tcW w:w="1800" w:type="dxa"/>
            <w:shd w:val="clear" w:color="auto" w:fill="D9D9D9"/>
          </w:tcPr>
          <w:p w:rsidR="00AA15BD" w:rsidRPr="003B04E1" w:rsidRDefault="00AA15BD" w:rsidP="0080154C">
            <w:pPr>
              <w:rPr>
                <w:b/>
                <w:bCs/>
              </w:rPr>
            </w:pPr>
            <w:r>
              <w:rPr>
                <w:b/>
                <w:bCs/>
              </w:rPr>
              <w:t>Owner</w:t>
            </w:r>
          </w:p>
        </w:tc>
      </w:tr>
      <w:tr w:rsidR="00AA15BD" w:rsidTr="0080154C">
        <w:trPr>
          <w:trHeight w:val="359"/>
        </w:trPr>
        <w:tc>
          <w:tcPr>
            <w:tcW w:w="1260" w:type="dxa"/>
          </w:tcPr>
          <w:p w:rsidR="00AA15BD" w:rsidRDefault="00AA15BD" w:rsidP="00AA15BD">
            <w:pPr>
              <w:pStyle w:val="ListParagraph"/>
              <w:numPr>
                <w:ilvl w:val="0"/>
                <w:numId w:val="22"/>
              </w:numPr>
            </w:pPr>
          </w:p>
        </w:tc>
        <w:tc>
          <w:tcPr>
            <w:tcW w:w="11250" w:type="dxa"/>
          </w:tcPr>
          <w:p w:rsidR="00AA15BD" w:rsidRPr="00380AF1" w:rsidRDefault="00AA15BD" w:rsidP="0035112B">
            <w:pPr>
              <w:rPr>
                <w:i/>
                <w:iCs/>
                <w:color w:val="0000FF"/>
                <w:lang w:val="en-GB"/>
              </w:rPr>
            </w:pPr>
            <w:r>
              <w:t>R</w:t>
            </w:r>
            <w:r w:rsidR="0035112B">
              <w:t xml:space="preserve">un the procedure </w:t>
            </w:r>
            <w:r w:rsidRPr="00D2184D">
              <w:rPr>
                <w:i/>
                <w:iCs/>
              </w:rPr>
              <w:t>SP_QUALITY_TESTS_NPA</w:t>
            </w:r>
            <w:r>
              <w:rPr>
                <w:i/>
                <w:iCs/>
              </w:rPr>
              <w:t>_MD</w:t>
            </w:r>
            <w:r>
              <w:t>.</w:t>
            </w:r>
            <w:r w:rsidR="0035112B">
              <w:t xml:space="preserve"> </w:t>
            </w:r>
            <w:r>
              <w:t>You will get the error messages.</w:t>
            </w:r>
          </w:p>
        </w:tc>
        <w:tc>
          <w:tcPr>
            <w:tcW w:w="1800" w:type="dxa"/>
          </w:tcPr>
          <w:p w:rsidR="00AA15BD" w:rsidRDefault="00AA15BD" w:rsidP="0080154C"/>
        </w:tc>
      </w:tr>
      <w:tr w:rsidR="00AA15BD" w:rsidTr="0080154C">
        <w:trPr>
          <w:trHeight w:val="359"/>
        </w:trPr>
        <w:tc>
          <w:tcPr>
            <w:tcW w:w="14310" w:type="dxa"/>
            <w:gridSpan w:val="3"/>
            <w:shd w:val="clear" w:color="auto" w:fill="D9D9D9" w:themeFill="background1" w:themeFillShade="D9"/>
          </w:tcPr>
          <w:p w:rsidR="00AA15BD" w:rsidRPr="00B1630A" w:rsidRDefault="00AA15BD" w:rsidP="00B1630A">
            <w:pPr>
              <w:pStyle w:val="ListParagraph"/>
              <w:numPr>
                <w:ilvl w:val="0"/>
                <w:numId w:val="23"/>
              </w:numPr>
              <w:rPr>
                <w:b/>
                <w:bCs/>
                <w:i/>
                <w:iCs/>
                <w:highlight w:val="lightGray"/>
              </w:rPr>
            </w:pPr>
            <w:r w:rsidRPr="00B1630A">
              <w:rPr>
                <w:b/>
                <w:bCs/>
              </w:rPr>
              <w:t>Error message says</w:t>
            </w:r>
            <w:r w:rsidRPr="00B1630A">
              <w:rPr>
                <w:i/>
                <w:iCs/>
              </w:rPr>
              <w:t xml:space="preserve"> “</w:t>
            </w:r>
            <w:r w:rsidR="00434728" w:rsidRPr="00B1630A">
              <w:rPr>
                <w:i/>
                <w:iCs/>
                <w:noProof/>
                <w:lang w:bidi="bn-IN"/>
              </w:rPr>
              <w:t>do not have a brand</w:t>
            </w:r>
            <w:r w:rsidRPr="00B1630A">
              <w:rPr>
                <w:i/>
                <w:iCs/>
              </w:rPr>
              <w:t>”</w:t>
            </w:r>
          </w:p>
        </w:tc>
      </w:tr>
      <w:tr w:rsidR="00AA15BD" w:rsidTr="0080154C">
        <w:trPr>
          <w:trHeight w:val="368"/>
        </w:trPr>
        <w:tc>
          <w:tcPr>
            <w:tcW w:w="1260" w:type="dxa"/>
            <w:shd w:val="clear" w:color="auto" w:fill="F2F2F2" w:themeFill="background1" w:themeFillShade="F2"/>
          </w:tcPr>
          <w:p w:rsidR="00AA15BD" w:rsidRPr="009A0F62" w:rsidRDefault="00AA15BD" w:rsidP="0080154C">
            <w:pPr>
              <w:rPr>
                <w:b/>
                <w:bCs/>
              </w:rPr>
            </w:pPr>
            <w:r>
              <w:rPr>
                <w:b/>
                <w:bCs/>
              </w:rPr>
              <w:t>Info</w:t>
            </w:r>
          </w:p>
        </w:tc>
        <w:tc>
          <w:tcPr>
            <w:tcW w:w="11250" w:type="dxa"/>
            <w:shd w:val="clear" w:color="auto" w:fill="F2F2F2" w:themeFill="background1" w:themeFillShade="F2"/>
          </w:tcPr>
          <w:p w:rsidR="00AA15BD" w:rsidRPr="009A0F62" w:rsidRDefault="00AA15BD" w:rsidP="00434728">
            <w:pPr>
              <w:rPr>
                <w:b/>
                <w:bCs/>
              </w:rPr>
            </w:pPr>
            <w:r>
              <w:t xml:space="preserve">The message means </w:t>
            </w:r>
            <w:r w:rsidR="00434728">
              <w:t>a product is available for which no brand is specified in the bridge file (MDART_PRODUCT_XREF sheet of XREF workbook)</w:t>
            </w:r>
          </w:p>
        </w:tc>
        <w:tc>
          <w:tcPr>
            <w:tcW w:w="1800" w:type="dxa"/>
            <w:shd w:val="clear" w:color="auto" w:fill="F2F2F2" w:themeFill="background1" w:themeFillShade="F2"/>
          </w:tcPr>
          <w:p w:rsidR="00AA15BD" w:rsidRPr="009A0F62" w:rsidRDefault="00AA15BD" w:rsidP="0080154C">
            <w:pPr>
              <w:rPr>
                <w:b/>
                <w:bCs/>
              </w:rPr>
            </w:pPr>
          </w:p>
        </w:tc>
      </w:tr>
      <w:tr w:rsidR="00AA15BD" w:rsidTr="0080154C">
        <w:trPr>
          <w:trHeight w:val="367"/>
        </w:trPr>
        <w:tc>
          <w:tcPr>
            <w:tcW w:w="1260" w:type="dxa"/>
            <w:shd w:val="clear" w:color="auto" w:fill="D9D9D9" w:themeFill="background1" w:themeFillShade="D9"/>
          </w:tcPr>
          <w:p w:rsidR="00AA15BD" w:rsidRPr="009A0F62" w:rsidRDefault="00AA15BD" w:rsidP="0080154C">
            <w:pPr>
              <w:rPr>
                <w:b/>
                <w:bCs/>
              </w:rPr>
            </w:pPr>
            <w:r>
              <w:rPr>
                <w:b/>
                <w:bCs/>
              </w:rPr>
              <w:lastRenderedPageBreak/>
              <w:t xml:space="preserve">Action </w:t>
            </w:r>
            <w:r w:rsidRPr="003B04E1">
              <w:rPr>
                <w:b/>
                <w:bCs/>
              </w:rPr>
              <w:t>#</w:t>
            </w:r>
          </w:p>
        </w:tc>
        <w:tc>
          <w:tcPr>
            <w:tcW w:w="11250" w:type="dxa"/>
            <w:shd w:val="clear" w:color="auto" w:fill="D9D9D9" w:themeFill="background1" w:themeFillShade="D9"/>
          </w:tcPr>
          <w:p w:rsidR="00AA15BD" w:rsidRPr="009A0F62" w:rsidRDefault="00AA15BD" w:rsidP="0080154C">
            <w:pPr>
              <w:rPr>
                <w:b/>
                <w:bCs/>
              </w:rPr>
            </w:pPr>
            <w:r>
              <w:rPr>
                <w:b/>
                <w:bCs/>
              </w:rPr>
              <w:t>Action</w:t>
            </w:r>
            <w:r w:rsidRPr="003B04E1">
              <w:rPr>
                <w:b/>
                <w:bCs/>
              </w:rPr>
              <w:t xml:space="preserve"> Description</w:t>
            </w:r>
          </w:p>
        </w:tc>
        <w:tc>
          <w:tcPr>
            <w:tcW w:w="1800" w:type="dxa"/>
            <w:shd w:val="clear" w:color="auto" w:fill="D9D9D9" w:themeFill="background1" w:themeFillShade="D9"/>
          </w:tcPr>
          <w:p w:rsidR="00AA15BD" w:rsidRPr="009A0F62" w:rsidRDefault="00AA15BD" w:rsidP="0080154C">
            <w:pPr>
              <w:rPr>
                <w:b/>
                <w:bCs/>
              </w:rPr>
            </w:pPr>
          </w:p>
        </w:tc>
      </w:tr>
      <w:tr w:rsidR="00AA15BD" w:rsidTr="0080154C">
        <w:trPr>
          <w:trHeight w:val="367"/>
        </w:trPr>
        <w:tc>
          <w:tcPr>
            <w:tcW w:w="1260" w:type="dxa"/>
            <w:shd w:val="clear" w:color="auto" w:fill="auto"/>
          </w:tcPr>
          <w:p w:rsidR="00AA15BD" w:rsidRPr="009A0F62" w:rsidRDefault="00AA15BD" w:rsidP="0080154C">
            <w:pPr>
              <w:jc w:val="both"/>
              <w:rPr>
                <w:b/>
                <w:bCs/>
              </w:rPr>
            </w:pPr>
            <w:r>
              <w:rPr>
                <w:b/>
                <w:bCs/>
              </w:rPr>
              <w:t>1.</w:t>
            </w:r>
          </w:p>
        </w:tc>
        <w:tc>
          <w:tcPr>
            <w:tcW w:w="11250" w:type="dxa"/>
            <w:shd w:val="clear" w:color="auto" w:fill="auto"/>
          </w:tcPr>
          <w:p w:rsidR="00434728" w:rsidRPr="00434728" w:rsidRDefault="00434728" w:rsidP="008D4DAB">
            <w:pPr>
              <w:jc w:val="both"/>
            </w:pPr>
            <w:r>
              <w:t xml:space="preserve">Send an email to </w:t>
            </w:r>
            <w:hyperlink r:id="rId24" w:history="1">
              <w:r w:rsidRPr="00D940F2">
                <w:rPr>
                  <w:rStyle w:val="Hyperlink"/>
                </w:rPr>
                <w:t>AZIMSSupport@uk.imshealth.com</w:t>
              </w:r>
            </w:hyperlink>
            <w:r>
              <w:t xml:space="preserve"> mentioning the product name. </w:t>
            </w:r>
          </w:p>
        </w:tc>
        <w:tc>
          <w:tcPr>
            <w:tcW w:w="1800" w:type="dxa"/>
            <w:shd w:val="clear" w:color="auto" w:fill="auto"/>
          </w:tcPr>
          <w:p w:rsidR="00AA15BD" w:rsidRPr="009A0F62" w:rsidRDefault="00AA15BD" w:rsidP="0080154C">
            <w:pPr>
              <w:rPr>
                <w:b/>
                <w:bCs/>
              </w:rPr>
            </w:pPr>
          </w:p>
        </w:tc>
      </w:tr>
      <w:tr w:rsidR="008D4DAB" w:rsidTr="0080154C">
        <w:trPr>
          <w:trHeight w:val="367"/>
        </w:trPr>
        <w:tc>
          <w:tcPr>
            <w:tcW w:w="1260" w:type="dxa"/>
            <w:shd w:val="clear" w:color="auto" w:fill="auto"/>
          </w:tcPr>
          <w:p w:rsidR="008D4DAB" w:rsidRDefault="008D4DAB" w:rsidP="0080154C">
            <w:pPr>
              <w:jc w:val="both"/>
              <w:rPr>
                <w:b/>
                <w:bCs/>
              </w:rPr>
            </w:pPr>
            <w:r>
              <w:rPr>
                <w:b/>
                <w:bCs/>
              </w:rPr>
              <w:t>2.</w:t>
            </w:r>
          </w:p>
        </w:tc>
        <w:tc>
          <w:tcPr>
            <w:tcW w:w="11250" w:type="dxa"/>
            <w:shd w:val="clear" w:color="auto" w:fill="auto"/>
          </w:tcPr>
          <w:p w:rsidR="008D4DAB" w:rsidRDefault="008D4DAB" w:rsidP="0080154C">
            <w:pPr>
              <w:jc w:val="both"/>
            </w:pPr>
            <w:r>
              <w:t>After they send the brand name add this product into MDART_PRODUCT_XREF sheet of XREF workbook. Other than BRAND, you will need three more columns: ATC3, INTPRD and MOL_LIST. Get this column info from IMP_NPA_MD for that specific product.</w:t>
            </w:r>
          </w:p>
          <w:p w:rsidR="00B220D2" w:rsidRDefault="00B220D2" w:rsidP="0080154C">
            <w:pPr>
              <w:jc w:val="both"/>
            </w:pPr>
          </w:p>
          <w:p w:rsidR="00B220D2" w:rsidRDefault="00B220D2" w:rsidP="0080154C">
            <w:pPr>
              <w:jc w:val="both"/>
            </w:pPr>
            <w:r>
              <w:t>Add all these information in the NPA worksheet of the XREF file</w:t>
            </w:r>
          </w:p>
          <w:p w:rsidR="00F95FA4" w:rsidRPr="00F95FA4" w:rsidRDefault="00F95FA4" w:rsidP="0080154C">
            <w:pPr>
              <w:jc w:val="both"/>
              <w:rPr>
                <w:color w:val="FF0000"/>
              </w:rPr>
            </w:pPr>
            <w:r w:rsidRPr="00F95FA4">
              <w:rPr>
                <w:rFonts w:ascii="Courier New" w:hAnsi="Courier New" w:cs="Courier New"/>
                <w:noProof/>
                <w:color w:val="FF0000"/>
              </w:rPr>
              <w:t>Actually we need to add it manually in SP_STAGING_NPA_MD</w:t>
            </w:r>
          </w:p>
        </w:tc>
        <w:tc>
          <w:tcPr>
            <w:tcW w:w="1800" w:type="dxa"/>
            <w:shd w:val="clear" w:color="auto" w:fill="auto"/>
          </w:tcPr>
          <w:p w:rsidR="008D4DAB" w:rsidRPr="009A0F62" w:rsidRDefault="008D4DAB" w:rsidP="0080154C">
            <w:pPr>
              <w:rPr>
                <w:b/>
                <w:bCs/>
              </w:rPr>
            </w:pPr>
          </w:p>
        </w:tc>
      </w:tr>
      <w:tr w:rsidR="008D4DAB" w:rsidTr="0080154C">
        <w:trPr>
          <w:trHeight w:val="367"/>
        </w:trPr>
        <w:tc>
          <w:tcPr>
            <w:tcW w:w="14310" w:type="dxa"/>
            <w:gridSpan w:val="3"/>
            <w:shd w:val="clear" w:color="auto" w:fill="D9D9D9" w:themeFill="background1" w:themeFillShade="D9"/>
          </w:tcPr>
          <w:p w:rsidR="008D4DAB" w:rsidRPr="00B1630A" w:rsidRDefault="008D4DAB" w:rsidP="00B1630A">
            <w:pPr>
              <w:pStyle w:val="ListParagraph"/>
              <w:numPr>
                <w:ilvl w:val="0"/>
                <w:numId w:val="23"/>
              </w:numPr>
              <w:rPr>
                <w:b/>
                <w:bCs/>
              </w:rPr>
            </w:pPr>
            <w:r w:rsidRPr="00B1630A">
              <w:rPr>
                <w:b/>
                <w:bCs/>
              </w:rPr>
              <w:t>Error message says</w:t>
            </w:r>
            <w:r w:rsidRPr="00B1630A">
              <w:rPr>
                <w:i/>
                <w:iCs/>
              </w:rPr>
              <w:t xml:space="preserve"> “</w:t>
            </w:r>
            <w:r w:rsidRPr="00B1630A">
              <w:t xml:space="preserve"> </w:t>
            </w:r>
            <w:r w:rsidRPr="00B1630A">
              <w:rPr>
                <w:i/>
                <w:iCs/>
                <w:noProof/>
                <w:lang w:bidi="bn-IN"/>
              </w:rPr>
              <w:t>should have a launch date</w:t>
            </w:r>
            <w:r w:rsidRPr="00B1630A">
              <w:rPr>
                <w:i/>
                <w:iCs/>
              </w:rPr>
              <w:t>”</w:t>
            </w:r>
          </w:p>
        </w:tc>
      </w:tr>
      <w:tr w:rsidR="008D4DAB" w:rsidTr="008D4DAB">
        <w:trPr>
          <w:trHeight w:val="367"/>
        </w:trPr>
        <w:tc>
          <w:tcPr>
            <w:tcW w:w="1260" w:type="dxa"/>
            <w:shd w:val="clear" w:color="auto" w:fill="D9D9D9" w:themeFill="background1" w:themeFillShade="D9"/>
          </w:tcPr>
          <w:p w:rsidR="008D4DAB" w:rsidRPr="009A0F62" w:rsidRDefault="008D4DAB" w:rsidP="0080154C">
            <w:pPr>
              <w:jc w:val="both"/>
              <w:rPr>
                <w:b/>
                <w:bCs/>
              </w:rPr>
            </w:pPr>
            <w:r>
              <w:rPr>
                <w:b/>
                <w:bCs/>
              </w:rPr>
              <w:t>Info</w:t>
            </w:r>
          </w:p>
        </w:tc>
        <w:tc>
          <w:tcPr>
            <w:tcW w:w="11250" w:type="dxa"/>
            <w:shd w:val="clear" w:color="auto" w:fill="D9D9D9" w:themeFill="background1" w:themeFillShade="D9"/>
          </w:tcPr>
          <w:p w:rsidR="008D4DAB" w:rsidRPr="00A5242A" w:rsidRDefault="008D4DAB" w:rsidP="0080154C">
            <w:pPr>
              <w:jc w:val="both"/>
            </w:pPr>
            <w:r>
              <w:t>This message means the new brand has no launch date specified yet in the bridge file (</w:t>
            </w:r>
            <w:r w:rsidRPr="008D4DAB">
              <w:t>MONTHLY_LAUNCH_DATE_XREF</w:t>
            </w:r>
            <w:r>
              <w:t xml:space="preserve"> sheet of XREF workbook)</w:t>
            </w:r>
          </w:p>
        </w:tc>
        <w:tc>
          <w:tcPr>
            <w:tcW w:w="1800" w:type="dxa"/>
            <w:shd w:val="clear" w:color="auto" w:fill="D9D9D9" w:themeFill="background1" w:themeFillShade="D9"/>
          </w:tcPr>
          <w:p w:rsidR="008D4DAB" w:rsidRPr="009A0F62" w:rsidRDefault="008D4DAB" w:rsidP="0080154C">
            <w:pPr>
              <w:rPr>
                <w:b/>
                <w:bCs/>
              </w:rPr>
            </w:pPr>
          </w:p>
        </w:tc>
      </w:tr>
      <w:tr w:rsidR="00AA15BD" w:rsidTr="0080154C">
        <w:trPr>
          <w:trHeight w:val="367"/>
        </w:trPr>
        <w:tc>
          <w:tcPr>
            <w:tcW w:w="1260" w:type="dxa"/>
            <w:shd w:val="clear" w:color="auto" w:fill="auto"/>
          </w:tcPr>
          <w:p w:rsidR="00AA15BD" w:rsidRPr="009A0F62" w:rsidRDefault="008D4DAB" w:rsidP="0080154C">
            <w:pPr>
              <w:jc w:val="both"/>
              <w:rPr>
                <w:b/>
                <w:bCs/>
              </w:rPr>
            </w:pPr>
            <w:r>
              <w:rPr>
                <w:b/>
                <w:bCs/>
              </w:rPr>
              <w:t>1.</w:t>
            </w:r>
          </w:p>
        </w:tc>
        <w:tc>
          <w:tcPr>
            <w:tcW w:w="11250" w:type="dxa"/>
            <w:shd w:val="clear" w:color="auto" w:fill="auto"/>
          </w:tcPr>
          <w:p w:rsidR="00AA15BD" w:rsidRPr="00B1630A" w:rsidRDefault="008D4DAB" w:rsidP="00B1630A">
            <w:pPr>
              <w:jc w:val="both"/>
            </w:pPr>
            <w:r>
              <w:t xml:space="preserve">Add the </w:t>
            </w:r>
            <w:r w:rsidRPr="00B1630A">
              <w:rPr>
                <w:b/>
                <w:bCs/>
              </w:rPr>
              <w:t>brand name</w:t>
            </w:r>
            <w:r w:rsidR="00B1630A">
              <w:rPr>
                <w:b/>
                <w:bCs/>
              </w:rPr>
              <w:t xml:space="preserve"> </w:t>
            </w:r>
            <w:r w:rsidR="00B1630A">
              <w:t>(you will get this from step 2 of above error message)</w:t>
            </w:r>
            <w:r>
              <w:t xml:space="preserve"> along with its country, ATC3 code and launch date in the </w:t>
            </w:r>
            <w:r w:rsidRPr="008D4DAB">
              <w:t>MONTHLY_LAUNCH_DATE_XREF</w:t>
            </w:r>
            <w:r>
              <w:t xml:space="preserve"> sheet of XREF workbook. Get </w:t>
            </w:r>
            <w:r w:rsidR="00B1630A">
              <w:t>this</w:t>
            </w:r>
            <w:r>
              <w:t xml:space="preserve"> information from IMP_NPA_MD table. You will not get the launch date. Put the launch date </w:t>
            </w:r>
            <w:r w:rsidR="00B1630A">
              <w:t>as (month for this NP</w:t>
            </w:r>
            <w:r w:rsidR="00D55411">
              <w:t>A</w:t>
            </w:r>
            <w:r w:rsidR="00B1630A">
              <w:t>_MD delivery-1). For example, If the received NPA_MD data is for 201105 then for a new brand/product in this delivery, launch date should be (201105-1)=201104</w:t>
            </w:r>
          </w:p>
        </w:tc>
        <w:tc>
          <w:tcPr>
            <w:tcW w:w="1800" w:type="dxa"/>
            <w:shd w:val="clear" w:color="auto" w:fill="auto"/>
          </w:tcPr>
          <w:p w:rsidR="00AA15BD" w:rsidRPr="009A0F62" w:rsidRDefault="00AA15BD" w:rsidP="0080154C">
            <w:pPr>
              <w:rPr>
                <w:b/>
                <w:bCs/>
              </w:rPr>
            </w:pPr>
          </w:p>
        </w:tc>
      </w:tr>
      <w:tr w:rsidR="00582618" w:rsidTr="0080154C">
        <w:trPr>
          <w:trHeight w:val="367"/>
        </w:trPr>
        <w:tc>
          <w:tcPr>
            <w:tcW w:w="1260" w:type="dxa"/>
            <w:shd w:val="clear" w:color="auto" w:fill="auto"/>
          </w:tcPr>
          <w:p w:rsidR="00582618" w:rsidRDefault="00582618" w:rsidP="0080154C">
            <w:pPr>
              <w:jc w:val="both"/>
              <w:rPr>
                <w:b/>
                <w:bCs/>
              </w:rPr>
            </w:pPr>
            <w:r>
              <w:rPr>
                <w:b/>
                <w:bCs/>
              </w:rPr>
              <w:t>2</w:t>
            </w:r>
          </w:p>
        </w:tc>
        <w:tc>
          <w:tcPr>
            <w:tcW w:w="11250" w:type="dxa"/>
            <w:shd w:val="clear" w:color="auto" w:fill="auto"/>
          </w:tcPr>
          <w:p w:rsidR="00582618" w:rsidRPr="00466643" w:rsidRDefault="00582618" w:rsidP="00B1630A">
            <w:pPr>
              <w:jc w:val="both"/>
              <w:rPr>
                <w:color w:val="FF0000"/>
              </w:rPr>
            </w:pPr>
            <w:r w:rsidRPr="00466643">
              <w:rPr>
                <w:color w:val="FF0000"/>
              </w:rPr>
              <w:t xml:space="preserve">There could be a problem like multiple atc3 in same </w:t>
            </w:r>
            <w:proofErr w:type="spellStart"/>
            <w:r w:rsidRPr="00466643">
              <w:rPr>
                <w:color w:val="FF0000"/>
              </w:rPr>
              <w:t>interprd</w:t>
            </w:r>
            <w:proofErr w:type="spellEnd"/>
          </w:p>
          <w:p w:rsidR="00582618" w:rsidRDefault="00582618" w:rsidP="00B1630A">
            <w:pPr>
              <w:jc w:val="both"/>
            </w:pPr>
            <w:r w:rsidRPr="00466643">
              <w:rPr>
                <w:color w:val="FF0000"/>
              </w:rPr>
              <w:t>Solution-</w:t>
            </w:r>
            <w:r w:rsidR="00466643">
              <w:rPr>
                <w:color w:val="FF0000"/>
              </w:rPr>
              <w:t xml:space="preserve">then we have to ask for this to </w:t>
            </w:r>
            <w:proofErr w:type="spellStart"/>
            <w:r w:rsidR="00466643">
              <w:rPr>
                <w:color w:val="FF0000"/>
              </w:rPr>
              <w:t>gilly</w:t>
            </w:r>
            <w:proofErr w:type="spellEnd"/>
            <w:r w:rsidR="00466643">
              <w:rPr>
                <w:color w:val="FF0000"/>
              </w:rPr>
              <w:t xml:space="preserve"> which one we will </w:t>
            </w:r>
            <w:proofErr w:type="spellStart"/>
            <w:r w:rsidR="00466643">
              <w:rPr>
                <w:color w:val="FF0000"/>
              </w:rPr>
              <w:t>select.exc</w:t>
            </w:r>
            <w:proofErr w:type="spellEnd"/>
            <w:r w:rsidR="00466643">
              <w:rPr>
                <w:color w:val="FF0000"/>
              </w:rPr>
              <w:t>-TRADJENTA,</w:t>
            </w:r>
          </w:p>
        </w:tc>
        <w:tc>
          <w:tcPr>
            <w:tcW w:w="1800" w:type="dxa"/>
            <w:shd w:val="clear" w:color="auto" w:fill="auto"/>
          </w:tcPr>
          <w:p w:rsidR="00582618" w:rsidRPr="009A0F62" w:rsidRDefault="00582618" w:rsidP="0080154C">
            <w:pPr>
              <w:rPr>
                <w:b/>
                <w:bCs/>
              </w:rPr>
            </w:pPr>
          </w:p>
        </w:tc>
      </w:tr>
      <w:tr w:rsidR="00704ED3" w:rsidTr="003A7945">
        <w:trPr>
          <w:trHeight w:val="367"/>
        </w:trPr>
        <w:tc>
          <w:tcPr>
            <w:tcW w:w="14310" w:type="dxa"/>
            <w:gridSpan w:val="3"/>
            <w:shd w:val="clear" w:color="auto" w:fill="FABF8F" w:themeFill="accent6" w:themeFillTint="99"/>
          </w:tcPr>
          <w:p w:rsidR="00704ED3" w:rsidRDefault="00704ED3" w:rsidP="003A7945">
            <w:pPr>
              <w:tabs>
                <w:tab w:val="left" w:pos="795"/>
              </w:tabs>
              <w:jc w:val="both"/>
              <w:rPr>
                <w:b/>
                <w:bCs/>
              </w:rPr>
            </w:pPr>
            <w:r>
              <w:rPr>
                <w:b/>
                <w:bCs/>
              </w:rPr>
              <w:tab/>
            </w:r>
          </w:p>
          <w:p w:rsidR="00704ED3" w:rsidRPr="009A0F62" w:rsidRDefault="00704ED3" w:rsidP="003A7945">
            <w:pPr>
              <w:rPr>
                <w:b/>
                <w:bCs/>
              </w:rPr>
            </w:pPr>
            <w:r>
              <w:t xml:space="preserve">After all the above steps have been done then run the </w:t>
            </w:r>
            <w:r w:rsidRPr="00E610F1">
              <w:rPr>
                <w:i/>
                <w:iCs/>
              </w:rPr>
              <w:t>99_XREF_FILES_IMPORT.dtsx</w:t>
            </w:r>
            <w:r>
              <w:t xml:space="preserve"> process to import the changes that have been made in the XREF file.</w:t>
            </w:r>
          </w:p>
        </w:tc>
      </w:tr>
      <w:tr w:rsidR="00704ED3" w:rsidTr="003A7945">
        <w:trPr>
          <w:trHeight w:val="367"/>
        </w:trPr>
        <w:tc>
          <w:tcPr>
            <w:tcW w:w="14310" w:type="dxa"/>
            <w:gridSpan w:val="3"/>
            <w:shd w:val="clear" w:color="auto" w:fill="FABF8F" w:themeFill="accent6" w:themeFillTint="99"/>
          </w:tcPr>
          <w:p w:rsidR="00704ED3" w:rsidRPr="009A0F62" w:rsidRDefault="00704ED3" w:rsidP="003A7945">
            <w:pPr>
              <w:rPr>
                <w:b/>
                <w:bCs/>
              </w:rPr>
            </w:pPr>
            <w:r>
              <w:t xml:space="preserve">Run the </w:t>
            </w:r>
            <w:r>
              <w:rPr>
                <w:i/>
                <w:iCs/>
              </w:rPr>
              <w:t>3</w:t>
            </w:r>
            <w:r w:rsidRPr="00BA38FF">
              <w:rPr>
                <w:i/>
                <w:iCs/>
              </w:rPr>
              <w:t>2_NPA_</w:t>
            </w:r>
            <w:r>
              <w:rPr>
                <w:i/>
                <w:iCs/>
              </w:rPr>
              <w:t>MD_</w:t>
            </w:r>
            <w:r w:rsidRPr="00BA38FF">
              <w:rPr>
                <w:i/>
                <w:iCs/>
              </w:rPr>
              <w:t>STAGING.dtsx</w:t>
            </w:r>
            <w:r>
              <w:t xml:space="preserve"> process </w:t>
            </w:r>
          </w:p>
        </w:tc>
      </w:tr>
    </w:tbl>
    <w:p w:rsidR="008F43DC" w:rsidRDefault="008F43DC" w:rsidP="00154791">
      <w:pPr>
        <w:pStyle w:val="Heading2"/>
        <w:numPr>
          <w:ilvl w:val="1"/>
          <w:numId w:val="23"/>
        </w:numPr>
        <w:tabs>
          <w:tab w:val="left" w:pos="360"/>
        </w:tabs>
        <w:rPr>
          <w:rFonts w:ascii="Verdana" w:hAnsi="Verdana"/>
          <w:color w:val="auto"/>
        </w:rPr>
      </w:pPr>
      <w:r w:rsidRPr="008F43DC">
        <w:rPr>
          <w:rFonts w:ascii="Verdana" w:hAnsi="Verdana"/>
          <w:color w:val="auto"/>
        </w:rPr>
        <w:t>MDART</w:t>
      </w:r>
      <w:r w:rsidR="00154791">
        <w:rPr>
          <w:rFonts w:ascii="Verdana" w:hAnsi="Verdana"/>
          <w:color w:val="auto"/>
        </w:rPr>
        <w:t xml:space="preserve"> Quarterly</w:t>
      </w:r>
      <w:r w:rsidRPr="008F43DC">
        <w:rPr>
          <w:rFonts w:ascii="Verdana" w:hAnsi="Verdana"/>
          <w:color w:val="auto"/>
        </w:rPr>
        <w:t xml:space="preserve"> load &amp; delivery:</w:t>
      </w:r>
    </w:p>
    <w:p w:rsidR="008F43DC" w:rsidRDefault="00154791" w:rsidP="008F43DC">
      <w:pPr>
        <w:ind w:left="720"/>
        <w:jc w:val="both"/>
      </w:pPr>
      <w:r w:rsidRPr="00154791">
        <w:rPr>
          <w:caps/>
        </w:rPr>
        <w:t xml:space="preserve">Mdart </w:t>
      </w:r>
      <w:r>
        <w:t xml:space="preserve">quarterly data are exported directly from MIDAS and are kept in the </w:t>
      </w:r>
      <w:r w:rsidRPr="00154791">
        <w:rPr>
          <w:i/>
          <w:iCs/>
        </w:rPr>
        <w:t>D:\Astrazeneca\AZ_ONGLYZA_LAUNCH_DATAFEED\IMP_AZ_ONGLYZA_LAUNCH_DATA\IMP_FILES\MDART_QUARTERLY</w:t>
      </w:r>
      <w:r>
        <w:t xml:space="preserve"> directory.</w:t>
      </w:r>
      <w:r w:rsidRPr="00154791">
        <w:t xml:space="preserve"> </w:t>
      </w:r>
      <w:r w:rsidR="00754218">
        <w:t>Please follow the steps men</w:t>
      </w:r>
      <w:r w:rsidR="008F43DC">
        <w:t>tioned below to load MDART monthly data.</w:t>
      </w:r>
    </w:p>
    <w:tbl>
      <w:tblPr>
        <w:tblStyle w:val="TableGrid"/>
        <w:tblpPr w:leftFromText="180" w:rightFromText="180" w:vertAnchor="text" w:horzAnchor="margin" w:tblpXSpec="center" w:tblpY="135"/>
        <w:tblW w:w="14310" w:type="dxa"/>
        <w:tblLook w:val="01E0" w:firstRow="1" w:lastRow="1" w:firstColumn="1" w:lastColumn="1" w:noHBand="0" w:noVBand="0"/>
      </w:tblPr>
      <w:tblGrid>
        <w:gridCol w:w="726"/>
        <w:gridCol w:w="11618"/>
        <w:gridCol w:w="1116"/>
        <w:gridCol w:w="961"/>
        <w:gridCol w:w="927"/>
      </w:tblGrid>
      <w:tr w:rsidR="00154791" w:rsidTr="00CF0831">
        <w:trPr>
          <w:trHeight w:val="539"/>
          <w:tblHeader/>
        </w:trPr>
        <w:tc>
          <w:tcPr>
            <w:tcW w:w="788" w:type="dxa"/>
            <w:shd w:val="clear" w:color="auto" w:fill="D9D9D9"/>
          </w:tcPr>
          <w:p w:rsidR="00154791" w:rsidRPr="003B04E1" w:rsidRDefault="00154791" w:rsidP="00CF0831">
            <w:pPr>
              <w:rPr>
                <w:b/>
                <w:bCs/>
              </w:rPr>
            </w:pPr>
            <w:r w:rsidRPr="003B04E1">
              <w:rPr>
                <w:b/>
                <w:bCs/>
              </w:rPr>
              <w:t>Step</w:t>
            </w:r>
            <w:r>
              <w:rPr>
                <w:b/>
                <w:bCs/>
              </w:rPr>
              <w:t xml:space="preserve"> </w:t>
            </w:r>
            <w:r w:rsidRPr="003B04E1">
              <w:rPr>
                <w:b/>
                <w:bCs/>
              </w:rPr>
              <w:t>#</w:t>
            </w:r>
          </w:p>
        </w:tc>
        <w:tc>
          <w:tcPr>
            <w:tcW w:w="9406" w:type="dxa"/>
            <w:shd w:val="clear" w:color="auto" w:fill="D9D9D9"/>
          </w:tcPr>
          <w:p w:rsidR="00154791" w:rsidRPr="003B04E1" w:rsidRDefault="00154791" w:rsidP="00CF0831">
            <w:pPr>
              <w:rPr>
                <w:b/>
                <w:bCs/>
              </w:rPr>
            </w:pPr>
            <w:r w:rsidRPr="003B04E1">
              <w:rPr>
                <w:b/>
                <w:bCs/>
              </w:rPr>
              <w:t>Step Description</w:t>
            </w:r>
          </w:p>
        </w:tc>
        <w:tc>
          <w:tcPr>
            <w:tcW w:w="1800" w:type="dxa"/>
            <w:shd w:val="clear" w:color="auto" w:fill="D9D9D9"/>
          </w:tcPr>
          <w:p w:rsidR="00154791" w:rsidRPr="003B04E1" w:rsidRDefault="00154791" w:rsidP="00CF0831">
            <w:pPr>
              <w:rPr>
                <w:b/>
                <w:bCs/>
              </w:rPr>
            </w:pPr>
            <w:r w:rsidRPr="003B04E1">
              <w:rPr>
                <w:b/>
                <w:bCs/>
              </w:rPr>
              <w:t xml:space="preserve">Expected </w:t>
            </w:r>
            <w:r>
              <w:rPr>
                <w:b/>
                <w:bCs/>
              </w:rPr>
              <w:t>R</w:t>
            </w:r>
            <w:r w:rsidRPr="003B04E1">
              <w:rPr>
                <w:b/>
                <w:bCs/>
              </w:rPr>
              <w:t>esult</w:t>
            </w:r>
          </w:p>
        </w:tc>
        <w:tc>
          <w:tcPr>
            <w:tcW w:w="1075" w:type="dxa"/>
            <w:shd w:val="clear" w:color="auto" w:fill="D9D9D9"/>
          </w:tcPr>
          <w:p w:rsidR="00154791" w:rsidRPr="003B04E1" w:rsidRDefault="00154791" w:rsidP="00CF0831">
            <w:pPr>
              <w:rPr>
                <w:b/>
                <w:bCs/>
              </w:rPr>
            </w:pPr>
            <w:r w:rsidRPr="003B04E1">
              <w:rPr>
                <w:b/>
                <w:bCs/>
              </w:rPr>
              <w:t>Full-Filled (Yes/No)</w:t>
            </w:r>
          </w:p>
        </w:tc>
        <w:tc>
          <w:tcPr>
            <w:tcW w:w="1241" w:type="dxa"/>
            <w:shd w:val="clear" w:color="auto" w:fill="D9D9D9"/>
          </w:tcPr>
          <w:p w:rsidR="00154791" w:rsidRPr="003B04E1" w:rsidRDefault="00154791" w:rsidP="00CF0831">
            <w:pPr>
              <w:rPr>
                <w:b/>
                <w:bCs/>
              </w:rPr>
            </w:pPr>
            <w:r>
              <w:rPr>
                <w:b/>
                <w:bCs/>
              </w:rPr>
              <w:t>Failover Action</w:t>
            </w:r>
            <w:r w:rsidRPr="003B04E1">
              <w:rPr>
                <w:b/>
                <w:bCs/>
              </w:rPr>
              <w:t xml:space="preserve"> #</w:t>
            </w:r>
          </w:p>
        </w:tc>
      </w:tr>
      <w:tr w:rsidR="00EE6055" w:rsidRPr="00A45E7A" w:rsidTr="00CF0831">
        <w:trPr>
          <w:trHeight w:val="515"/>
        </w:trPr>
        <w:tc>
          <w:tcPr>
            <w:tcW w:w="14310" w:type="dxa"/>
            <w:gridSpan w:val="5"/>
            <w:shd w:val="clear" w:color="auto" w:fill="D9D9D9" w:themeFill="background1" w:themeFillShade="D9"/>
          </w:tcPr>
          <w:p w:rsidR="00EE6055" w:rsidRPr="00CF0831" w:rsidRDefault="00EE6055" w:rsidP="00CF0831">
            <w:pPr>
              <w:rPr>
                <w:rFonts w:ascii="Verdana" w:hAnsi="Verdana"/>
                <w:color w:val="0F243E"/>
                <w:lang w:val="en-GB"/>
              </w:rPr>
            </w:pPr>
            <w:r>
              <w:rPr>
                <w:b/>
                <w:bCs/>
                <w:sz w:val="24"/>
                <w:szCs w:val="24"/>
              </w:rPr>
              <w:lastRenderedPageBreak/>
              <w:t>QA step:-</w:t>
            </w:r>
            <w:r w:rsidR="00534D7C">
              <w:rPr>
                <w:rFonts w:ascii="Verdana" w:hAnsi="Verdana"/>
                <w:color w:val="0F243E"/>
                <w:lang w:val="en-GB"/>
              </w:rPr>
              <w:t xml:space="preserve"> </w:t>
            </w:r>
          </w:p>
        </w:tc>
      </w:tr>
      <w:tr w:rsidR="00CF0831" w:rsidRPr="00A45E7A" w:rsidTr="00CF0831">
        <w:trPr>
          <w:trHeight w:val="1110"/>
        </w:trPr>
        <w:tc>
          <w:tcPr>
            <w:tcW w:w="14310" w:type="dxa"/>
            <w:gridSpan w:val="5"/>
            <w:shd w:val="clear" w:color="auto" w:fill="auto"/>
          </w:tcPr>
          <w:p w:rsidR="00CF0831" w:rsidRPr="006B78F3" w:rsidRDefault="00CF0831" w:rsidP="00CF0831">
            <w:r>
              <w:rPr>
                <w:rFonts w:ascii="Verdana" w:hAnsi="Verdana"/>
                <w:color w:val="0F243E"/>
                <w:lang w:val="en-GB"/>
              </w:rPr>
              <w:t xml:space="preserve">After getting the notification for AZ </w:t>
            </w:r>
            <w:proofErr w:type="spellStart"/>
            <w:r>
              <w:rPr>
                <w:rFonts w:ascii="Verdana" w:hAnsi="Verdana"/>
                <w:color w:val="0F243E"/>
                <w:lang w:val="en-GB"/>
              </w:rPr>
              <w:t>Quaterly</w:t>
            </w:r>
            <w:proofErr w:type="spellEnd"/>
            <w:r>
              <w:rPr>
                <w:rFonts w:ascii="Verdana" w:hAnsi="Verdana"/>
                <w:color w:val="0F243E"/>
                <w:lang w:val="en-GB"/>
              </w:rPr>
              <w:t xml:space="preserve"> at first we have to check the Panel name in the input location with the column “F” </w:t>
            </w:r>
            <w:proofErr w:type="spellStart"/>
            <w:r>
              <w:rPr>
                <w:rFonts w:ascii="Verdana" w:hAnsi="Verdana"/>
                <w:color w:val="0F243E"/>
                <w:lang w:val="en-GB"/>
              </w:rPr>
              <w:t>named”Panels</w:t>
            </w:r>
            <w:proofErr w:type="spellEnd"/>
            <w:r>
              <w:rPr>
                <w:rFonts w:ascii="Verdana" w:hAnsi="Verdana"/>
                <w:color w:val="0F243E"/>
                <w:lang w:val="en-GB"/>
              </w:rPr>
              <w:t xml:space="preserve">” of </w:t>
            </w:r>
            <w:r>
              <w:rPr>
                <w:rFonts w:ascii="Verdana" w:hAnsi="Verdana"/>
                <w:color w:val="000000"/>
                <w:lang w:val="en-GB"/>
              </w:rPr>
              <w:t xml:space="preserve">“AZ International Data Purchases 2012 v1.2 - Dashboard use.xlsx” which is saved here: </w:t>
            </w:r>
            <w:hyperlink r:id="rId25" w:history="1">
              <w:r>
                <w:rPr>
                  <w:rStyle w:val="Hyperlink"/>
                  <w:rFonts w:ascii="Verdana" w:eastAsiaTheme="majorEastAsia" w:hAnsi="Verdana"/>
                  <w:lang w:val="en-GB"/>
                </w:rPr>
                <w:t>http://arc.imshealth.com/gm/folder-1.11.1302482</w:t>
              </w:r>
            </w:hyperlink>
          </w:p>
          <w:p w:rsidR="00CF0831" w:rsidRDefault="00CF0831" w:rsidP="00CF0831">
            <w:pPr>
              <w:rPr>
                <w:b/>
                <w:bCs/>
                <w:sz w:val="24"/>
                <w:szCs w:val="24"/>
              </w:rPr>
            </w:pPr>
          </w:p>
        </w:tc>
      </w:tr>
      <w:tr w:rsidR="00154791" w:rsidRPr="00A45E7A" w:rsidTr="00CF0831">
        <w:trPr>
          <w:trHeight w:val="476"/>
        </w:trPr>
        <w:tc>
          <w:tcPr>
            <w:tcW w:w="14310" w:type="dxa"/>
            <w:gridSpan w:val="5"/>
            <w:shd w:val="clear" w:color="auto" w:fill="D9D9D9" w:themeFill="background1" w:themeFillShade="D9"/>
          </w:tcPr>
          <w:p w:rsidR="00154791" w:rsidRPr="00A45E7A" w:rsidRDefault="00154791" w:rsidP="00CF0831">
            <w:pPr>
              <w:rPr>
                <w:color w:val="D9D9D9" w:themeColor="background1" w:themeShade="D9"/>
                <w:sz w:val="24"/>
                <w:szCs w:val="24"/>
              </w:rPr>
            </w:pPr>
            <w:r w:rsidRPr="00A45E7A">
              <w:rPr>
                <w:b/>
                <w:bCs/>
                <w:sz w:val="24"/>
                <w:szCs w:val="24"/>
              </w:rPr>
              <w:t>Process</w:t>
            </w:r>
          </w:p>
        </w:tc>
      </w:tr>
      <w:tr w:rsidR="00390D4E" w:rsidTr="00CF0831">
        <w:tc>
          <w:tcPr>
            <w:tcW w:w="788" w:type="dxa"/>
          </w:tcPr>
          <w:p w:rsidR="00390D4E" w:rsidRDefault="00390D4E" w:rsidP="00CF0831">
            <w:pPr>
              <w:pStyle w:val="ListParagraph"/>
              <w:numPr>
                <w:ilvl w:val="0"/>
                <w:numId w:val="24"/>
              </w:numPr>
            </w:pPr>
          </w:p>
        </w:tc>
        <w:tc>
          <w:tcPr>
            <w:tcW w:w="9406" w:type="dxa"/>
          </w:tcPr>
          <w:p w:rsidR="00442249" w:rsidRDefault="00442249" w:rsidP="00CF0831">
            <w:pPr>
              <w:autoSpaceDE w:val="0"/>
              <w:autoSpaceDN w:val="0"/>
              <w:adjustRightInd w:val="0"/>
              <w:spacing w:before="0"/>
              <w:jc w:val="both"/>
              <w:rPr>
                <w:rFonts w:ascii="Verdana" w:hAnsi="Verdana"/>
                <w:i/>
                <w:lang w:val="en-GB"/>
              </w:rPr>
            </w:pPr>
            <w:r>
              <w:rPr>
                <w:rFonts w:ascii="Verdana" w:hAnsi="Verdana"/>
                <w:i/>
                <w:lang w:val="en-GB"/>
              </w:rPr>
              <w:t>** check with the PM before the run is commenced</w:t>
            </w:r>
          </w:p>
          <w:p w:rsidR="00F43518" w:rsidRPr="00F43518" w:rsidRDefault="00F43518" w:rsidP="00CF0831">
            <w:pPr>
              <w:autoSpaceDE w:val="0"/>
              <w:autoSpaceDN w:val="0"/>
              <w:adjustRightInd w:val="0"/>
              <w:spacing w:before="0"/>
              <w:jc w:val="both"/>
              <w:rPr>
                <w:rFonts w:ascii="Verdana" w:hAnsi="Verdana"/>
                <w:i/>
                <w:lang w:val="en-GB"/>
              </w:rPr>
            </w:pPr>
            <w:r w:rsidRPr="00F43518">
              <w:rPr>
                <w:rFonts w:ascii="Verdana" w:hAnsi="Verdana"/>
                <w:i/>
                <w:lang w:val="en-GB"/>
              </w:rPr>
              <w:t>Note: When new panels are subscribed to, the following is a list of information we require</w:t>
            </w:r>
          </w:p>
          <w:p w:rsidR="00F43518" w:rsidRPr="00442249" w:rsidRDefault="00F43518" w:rsidP="00CF0831">
            <w:pPr>
              <w:pStyle w:val="ListParagraph"/>
              <w:numPr>
                <w:ilvl w:val="1"/>
                <w:numId w:val="32"/>
              </w:numPr>
              <w:spacing w:before="0"/>
              <w:contextualSpacing w:val="0"/>
              <w:rPr>
                <w:rFonts w:ascii="Verdana" w:hAnsi="Verdana"/>
                <w:i/>
                <w:lang w:val="en-GB"/>
              </w:rPr>
            </w:pPr>
            <w:r w:rsidRPr="00442249">
              <w:rPr>
                <w:rFonts w:ascii="Verdana" w:hAnsi="Verdana"/>
                <w:i/>
                <w:lang w:val="en-GB"/>
              </w:rPr>
              <w:t xml:space="preserve">Who is purchasing the panel and therefore which </w:t>
            </w:r>
            <w:proofErr w:type="spellStart"/>
            <w:r w:rsidRPr="00442249">
              <w:rPr>
                <w:rFonts w:ascii="Verdana" w:hAnsi="Verdana"/>
                <w:i/>
                <w:lang w:val="en-GB"/>
              </w:rPr>
              <w:t>xref</w:t>
            </w:r>
            <w:proofErr w:type="spellEnd"/>
            <w:r w:rsidRPr="00442249">
              <w:rPr>
                <w:rFonts w:ascii="Verdana" w:hAnsi="Verdana"/>
                <w:i/>
                <w:lang w:val="en-GB"/>
              </w:rPr>
              <w:t xml:space="preserve"> file needs to be changed </w:t>
            </w:r>
          </w:p>
          <w:p w:rsidR="00F43518" w:rsidRPr="00442249" w:rsidRDefault="00F43518" w:rsidP="00CF0831">
            <w:pPr>
              <w:pStyle w:val="ListParagraph"/>
              <w:numPr>
                <w:ilvl w:val="1"/>
                <w:numId w:val="32"/>
              </w:numPr>
              <w:spacing w:before="0"/>
              <w:contextualSpacing w:val="0"/>
              <w:rPr>
                <w:rFonts w:ascii="Verdana" w:hAnsi="Verdana"/>
                <w:i/>
                <w:lang w:val="en-GB"/>
              </w:rPr>
            </w:pPr>
            <w:r w:rsidRPr="00442249">
              <w:rPr>
                <w:rFonts w:ascii="Verdana" w:hAnsi="Verdana" w:cs="Courier New"/>
                <w:i/>
              </w:rPr>
              <w:t>AZ Region</w:t>
            </w:r>
          </w:p>
          <w:p w:rsidR="00F43518" w:rsidRPr="00442249" w:rsidRDefault="00F43518" w:rsidP="00CF0831">
            <w:pPr>
              <w:pStyle w:val="ListParagraph"/>
              <w:numPr>
                <w:ilvl w:val="1"/>
                <w:numId w:val="32"/>
              </w:numPr>
              <w:spacing w:before="0"/>
              <w:contextualSpacing w:val="0"/>
              <w:rPr>
                <w:rFonts w:ascii="Verdana" w:hAnsi="Verdana"/>
                <w:i/>
                <w:lang w:val="en-GB"/>
              </w:rPr>
            </w:pPr>
            <w:r w:rsidRPr="00442249">
              <w:rPr>
                <w:rFonts w:ascii="Verdana" w:hAnsi="Verdana" w:cs="Courier New"/>
                <w:i/>
              </w:rPr>
              <w:t>AZ Established/Emerging</w:t>
            </w:r>
          </w:p>
          <w:p w:rsidR="00F43518" w:rsidRPr="00442249" w:rsidRDefault="00F43518" w:rsidP="00CF0831">
            <w:pPr>
              <w:pStyle w:val="ListParagraph"/>
              <w:numPr>
                <w:ilvl w:val="1"/>
                <w:numId w:val="32"/>
              </w:numPr>
              <w:spacing w:before="0"/>
              <w:contextualSpacing w:val="0"/>
              <w:rPr>
                <w:rFonts w:ascii="Verdana" w:hAnsi="Verdana"/>
                <w:i/>
                <w:color w:val="1F497D"/>
                <w:lang w:val="en-GB"/>
              </w:rPr>
            </w:pPr>
            <w:r w:rsidRPr="00442249">
              <w:rPr>
                <w:rFonts w:ascii="Verdana" w:hAnsi="Verdana" w:cs="Courier New"/>
                <w:i/>
              </w:rPr>
              <w:t>AZ Market Archetype</w:t>
            </w:r>
            <w:r w:rsidRPr="00442249">
              <w:rPr>
                <w:rFonts w:ascii="Verdana" w:hAnsi="Verdana"/>
                <w:i/>
              </w:rPr>
              <w:t xml:space="preserve"> </w:t>
            </w:r>
          </w:p>
          <w:p w:rsidR="00442249" w:rsidRPr="00442249" w:rsidRDefault="00442249" w:rsidP="00CF0831">
            <w:pPr>
              <w:spacing w:before="0"/>
              <w:rPr>
                <w:rFonts w:ascii="Verdana" w:hAnsi="Verdana"/>
                <w:i/>
                <w:lang w:val="en-GB"/>
              </w:rPr>
            </w:pPr>
            <w:r w:rsidRPr="00442249">
              <w:rPr>
                <w:rFonts w:ascii="Verdana" w:hAnsi="Verdana"/>
                <w:i/>
                <w:lang w:val="en-GB"/>
              </w:rPr>
              <w:t xml:space="preserve">Depending on the requirement the </w:t>
            </w:r>
            <w:proofErr w:type="gramStart"/>
            <w:r w:rsidRPr="00442249">
              <w:rPr>
                <w:rFonts w:ascii="Verdana" w:hAnsi="Verdana"/>
                <w:i/>
                <w:lang w:val="en-GB"/>
              </w:rPr>
              <w:t>files</w:t>
            </w:r>
            <w:r w:rsidR="001312BA">
              <w:rPr>
                <w:rFonts w:ascii="Verdana" w:hAnsi="Verdana"/>
                <w:i/>
                <w:lang w:val="en-GB"/>
              </w:rPr>
              <w:t>(</w:t>
            </w:r>
            <w:proofErr w:type="gramEnd"/>
            <w:r w:rsidR="001312BA" w:rsidRPr="00B67897">
              <w:t xml:space="preserve"> </w:t>
            </w:r>
            <w:proofErr w:type="spellStart"/>
            <w:r w:rsidR="001312BA" w:rsidRPr="00B67897">
              <w:t>BMS_Ctry_Region</w:t>
            </w:r>
            <w:proofErr w:type="spellEnd"/>
            <w:r w:rsidR="001312BA" w:rsidRPr="00B67897">
              <w:t xml:space="preserve"> XREF.txt</w:t>
            </w:r>
            <w:r w:rsidR="001312BA">
              <w:rPr>
                <w:rFonts w:ascii="Verdana" w:hAnsi="Verdana"/>
                <w:i/>
                <w:lang w:val="en-GB"/>
              </w:rPr>
              <w:t>)</w:t>
            </w:r>
            <w:r w:rsidRPr="00442249">
              <w:rPr>
                <w:rFonts w:ascii="Verdana" w:hAnsi="Verdana"/>
                <w:i/>
                <w:lang w:val="en-GB"/>
              </w:rPr>
              <w:t xml:space="preserve"> in the </w:t>
            </w:r>
            <w:hyperlink r:id="rId26" w:history="1">
              <w:r w:rsidRPr="00442249">
                <w:rPr>
                  <w:rStyle w:val="Hyperlink"/>
                  <w:rFonts w:ascii="Verdana" w:hAnsi="Verdana"/>
                  <w:i/>
                  <w:color w:val="auto"/>
                  <w:lang w:val="en-GB"/>
                </w:rPr>
                <w:t>\\ialsrv22\Data\InDepth\AZ_Diabetes</w:t>
              </w:r>
            </w:hyperlink>
            <w:r w:rsidRPr="00442249">
              <w:rPr>
                <w:rFonts w:ascii="Verdana" w:hAnsi="Verdana"/>
                <w:i/>
                <w:lang w:val="en-GB"/>
              </w:rPr>
              <w:t xml:space="preserve"> should be updated.</w:t>
            </w:r>
          </w:p>
          <w:p w:rsidR="00F43518" w:rsidRDefault="00F43518" w:rsidP="00CF0831">
            <w:pPr>
              <w:autoSpaceDE w:val="0"/>
              <w:autoSpaceDN w:val="0"/>
              <w:adjustRightInd w:val="0"/>
              <w:spacing w:before="0"/>
              <w:jc w:val="both"/>
              <w:rPr>
                <w:rFonts w:ascii="Verdana" w:hAnsi="Verdana"/>
                <w:color w:val="1F497D"/>
                <w:lang w:val="en-GB"/>
              </w:rPr>
            </w:pPr>
          </w:p>
          <w:p w:rsidR="00B35655" w:rsidRDefault="00B35655" w:rsidP="00CF0831">
            <w:pPr>
              <w:autoSpaceDE w:val="0"/>
              <w:autoSpaceDN w:val="0"/>
              <w:adjustRightInd w:val="0"/>
              <w:spacing w:before="0"/>
              <w:jc w:val="both"/>
              <w:rPr>
                <w:rFonts w:ascii="Verdana" w:hAnsi="Verdana"/>
                <w:color w:val="1F497D"/>
                <w:lang w:val="en-GB"/>
              </w:rPr>
            </w:pPr>
            <w:r>
              <w:rPr>
                <w:rFonts w:ascii="Verdana" w:hAnsi="Verdana"/>
                <w:color w:val="1F497D"/>
                <w:lang w:val="en-GB"/>
              </w:rPr>
              <w:t>**ANOTHER NOTE</w:t>
            </w:r>
            <w:r w:rsidR="00DC1CAF">
              <w:rPr>
                <w:rFonts w:ascii="Verdana" w:hAnsi="Verdana"/>
                <w:color w:val="1F497D"/>
                <w:lang w:val="en-GB"/>
              </w:rPr>
              <w:t xml:space="preserve"> (Applicable during failover action)</w:t>
            </w:r>
            <w:r>
              <w:rPr>
                <w:rFonts w:ascii="Verdana" w:hAnsi="Verdana"/>
                <w:color w:val="1F497D"/>
                <w:lang w:val="en-GB"/>
              </w:rPr>
              <w:t>:</w:t>
            </w:r>
          </w:p>
          <w:p w:rsidR="00B35655" w:rsidRDefault="00B35655" w:rsidP="00CF0831">
            <w:pPr>
              <w:autoSpaceDE w:val="0"/>
              <w:autoSpaceDN w:val="0"/>
              <w:adjustRightInd w:val="0"/>
              <w:spacing w:before="0"/>
              <w:jc w:val="both"/>
              <w:rPr>
                <w:rFonts w:ascii="Verdana" w:hAnsi="Verdana"/>
                <w:color w:val="1F497D"/>
                <w:lang w:val="en-GB"/>
              </w:rPr>
            </w:pPr>
            <w:r>
              <w:rPr>
                <w:rFonts w:ascii="Verdana" w:hAnsi="Verdana"/>
                <w:color w:val="1F497D"/>
                <w:lang w:val="en-GB"/>
              </w:rPr>
              <w:t>When we send ask for the brand name in our bridge file, we use the following format</w:t>
            </w:r>
          </w:p>
          <w:tbl>
            <w:tblPr>
              <w:tblW w:w="9086" w:type="dxa"/>
              <w:tblLook w:val="04A0" w:firstRow="1" w:lastRow="0" w:firstColumn="1" w:lastColumn="0" w:noHBand="0" w:noVBand="1"/>
            </w:tblPr>
            <w:tblGrid>
              <w:gridCol w:w="3140"/>
              <w:gridCol w:w="978"/>
              <w:gridCol w:w="1607"/>
              <w:gridCol w:w="1607"/>
              <w:gridCol w:w="1188"/>
              <w:gridCol w:w="729"/>
            </w:tblGrid>
            <w:tr w:rsidR="00B35655" w:rsidRPr="00B35655" w:rsidTr="00B35655">
              <w:trPr>
                <w:trHeight w:val="331"/>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r w:rsidRPr="00B35655">
                    <w:rPr>
                      <w:rFonts w:ascii="Calibri" w:eastAsia="Times New Roman" w:hAnsi="Calibri" w:cs="Calibri"/>
                      <w:b/>
                      <w:color w:val="FF0000"/>
                      <w:sz w:val="16"/>
                      <w:szCs w:val="16"/>
                    </w:rPr>
                    <w:t>ATC3</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r w:rsidRPr="00B35655">
                    <w:rPr>
                      <w:rFonts w:ascii="Calibri" w:eastAsia="Times New Roman" w:hAnsi="Calibri" w:cs="Calibri"/>
                      <w:b/>
                      <w:color w:val="FF0000"/>
                      <w:sz w:val="16"/>
                      <w:szCs w:val="16"/>
                    </w:rPr>
                    <w:t>brand</w:t>
                  </w: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r w:rsidRPr="00B35655">
                    <w:rPr>
                      <w:rFonts w:ascii="Calibri" w:eastAsia="Times New Roman" w:hAnsi="Calibri" w:cs="Calibri"/>
                      <w:b/>
                      <w:color w:val="FF0000"/>
                      <w:sz w:val="16"/>
                      <w:szCs w:val="16"/>
                    </w:rPr>
                    <w:t>MOL</w:t>
                  </w: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proofErr w:type="spellStart"/>
                  <w:r w:rsidRPr="00B35655">
                    <w:rPr>
                      <w:rFonts w:ascii="Calibri" w:eastAsia="Times New Roman" w:hAnsi="Calibri" w:cs="Calibri"/>
                      <w:b/>
                      <w:color w:val="FF0000"/>
                      <w:sz w:val="16"/>
                      <w:szCs w:val="16"/>
                    </w:rPr>
                    <w:t>intprd</w:t>
                  </w:r>
                  <w:proofErr w:type="spellEnd"/>
                </w:p>
              </w:tc>
              <w:tc>
                <w:tcPr>
                  <w:tcW w:w="1188" w:type="dxa"/>
                  <w:tcBorders>
                    <w:top w:val="single" w:sz="4" w:space="0" w:color="auto"/>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r w:rsidRPr="00B35655">
                    <w:rPr>
                      <w:rFonts w:ascii="Calibri" w:eastAsia="Times New Roman" w:hAnsi="Calibri" w:cs="Calibri"/>
                      <w:b/>
                      <w:color w:val="FF0000"/>
                      <w:sz w:val="16"/>
                      <w:szCs w:val="16"/>
                    </w:rPr>
                    <w:t>GEN_PRD</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b/>
                      <w:color w:val="FF0000"/>
                      <w:sz w:val="16"/>
                      <w:szCs w:val="16"/>
                    </w:rPr>
                  </w:pPr>
                  <w:r w:rsidRPr="00B35655">
                    <w:rPr>
                      <w:rFonts w:ascii="Calibri" w:eastAsia="Times New Roman" w:hAnsi="Calibri" w:cs="Calibri"/>
                      <w:b/>
                      <w:color w:val="FF0000"/>
                      <w:sz w:val="16"/>
                      <w:szCs w:val="16"/>
                    </w:rPr>
                    <w:t>LIC</w:t>
                  </w:r>
                </w:p>
              </w:tc>
            </w:tr>
            <w:tr w:rsidR="00B35655" w:rsidRPr="00B35655" w:rsidTr="00B35655">
              <w:trPr>
                <w:trHeight w:val="331"/>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A10C (HUMAN INSULIN+ANALOGUES)</w:t>
                  </w:r>
                </w:p>
              </w:tc>
              <w:tc>
                <w:tcPr>
                  <w:tcW w:w="978" w:type="dxa"/>
                  <w:tcBorders>
                    <w:top w:val="nil"/>
                    <w:left w:val="nil"/>
                    <w:bottom w:val="single" w:sz="4" w:space="0" w:color="auto"/>
                    <w:right w:val="single" w:sz="4" w:space="0" w:color="auto"/>
                  </w:tcBorders>
                  <w:shd w:val="clear" w:color="000000" w:fill="FFFF00"/>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Mainly Generics</w:t>
                  </w:r>
                </w:p>
              </w:tc>
              <w:tc>
                <w:tcPr>
                  <w:tcW w:w="1607" w:type="dxa"/>
                  <w:tcBorders>
                    <w:top w:val="nil"/>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INSULIN HUMAN ISOPHANE</w:t>
                  </w:r>
                </w:p>
              </w:tc>
              <w:tc>
                <w:tcPr>
                  <w:tcW w:w="1607" w:type="dxa"/>
                  <w:tcBorders>
                    <w:top w:val="nil"/>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INSULIDD N</w:t>
                  </w:r>
                </w:p>
              </w:tc>
              <w:tc>
                <w:tcPr>
                  <w:tcW w:w="1188" w:type="dxa"/>
                  <w:tcBorders>
                    <w:top w:val="nil"/>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CATEGORIZED PRODUCTS</w:t>
                  </w:r>
                </w:p>
              </w:tc>
              <w:tc>
                <w:tcPr>
                  <w:tcW w:w="566" w:type="dxa"/>
                  <w:tcBorders>
                    <w:top w:val="nil"/>
                    <w:left w:val="nil"/>
                    <w:bottom w:val="single" w:sz="4" w:space="0" w:color="auto"/>
                    <w:right w:val="single" w:sz="4" w:space="0" w:color="auto"/>
                  </w:tcBorders>
                  <w:shd w:val="clear" w:color="auto" w:fill="auto"/>
                  <w:noWrap/>
                  <w:vAlign w:val="bottom"/>
                  <w:hideMark/>
                </w:tcPr>
                <w:p w:rsidR="00B35655" w:rsidRPr="00B35655" w:rsidRDefault="00B35655" w:rsidP="00137D2C">
                  <w:pPr>
                    <w:framePr w:hSpace="180" w:wrap="around" w:vAnchor="text" w:hAnchor="margin" w:xAlign="center" w:y="135"/>
                    <w:spacing w:before="0" w:after="0" w:line="240" w:lineRule="auto"/>
                    <w:rPr>
                      <w:rFonts w:ascii="Calibri" w:eastAsia="Times New Roman" w:hAnsi="Calibri" w:cs="Calibri"/>
                      <w:color w:val="000000"/>
                      <w:sz w:val="16"/>
                      <w:szCs w:val="16"/>
                    </w:rPr>
                  </w:pPr>
                  <w:r w:rsidRPr="00B35655">
                    <w:rPr>
                      <w:rFonts w:ascii="Calibri" w:eastAsia="Times New Roman" w:hAnsi="Calibri" w:cs="Calibri"/>
                      <w:color w:val="000000"/>
                      <w:sz w:val="16"/>
                      <w:szCs w:val="16"/>
                    </w:rPr>
                    <w:t>PATENT N/A</w:t>
                  </w:r>
                </w:p>
              </w:tc>
            </w:tr>
          </w:tbl>
          <w:p w:rsidR="00B35655" w:rsidRDefault="00B35655" w:rsidP="00CF0831">
            <w:pPr>
              <w:autoSpaceDE w:val="0"/>
              <w:autoSpaceDN w:val="0"/>
              <w:adjustRightInd w:val="0"/>
              <w:spacing w:before="0"/>
              <w:jc w:val="both"/>
              <w:rPr>
                <w:rFonts w:ascii="Verdana" w:hAnsi="Verdana"/>
                <w:color w:val="1F497D"/>
                <w:lang w:val="en-GB"/>
              </w:rPr>
            </w:pPr>
          </w:p>
          <w:p w:rsidR="00DC1CAF" w:rsidRDefault="00B35655" w:rsidP="00CF0831">
            <w:pPr>
              <w:autoSpaceDE w:val="0"/>
              <w:autoSpaceDN w:val="0"/>
              <w:adjustRightInd w:val="0"/>
              <w:spacing w:before="0"/>
              <w:jc w:val="both"/>
            </w:pPr>
            <w:r>
              <w:t>During XREF update we require the first four columns</w:t>
            </w:r>
            <w:r w:rsidR="00DC1CAF">
              <w:t xml:space="preserve"> (ATC3, brand, MOL, </w:t>
            </w:r>
            <w:proofErr w:type="spellStart"/>
            <w:r w:rsidR="00DC1CAF">
              <w:t>intprd</w:t>
            </w:r>
            <w:proofErr w:type="spellEnd"/>
            <w:r w:rsidR="00DC1CAF">
              <w:t xml:space="preserve">). Because of this, we might have two similar lines (i.e. same ATC3, brand, MOL and </w:t>
            </w:r>
            <w:proofErr w:type="spellStart"/>
            <w:r w:rsidR="00DC1CAF">
              <w:t>intPrd</w:t>
            </w:r>
            <w:proofErr w:type="spellEnd"/>
            <w:r w:rsidR="00DC1CAF">
              <w:t>) as LIC and GEN_PRD are ignored which differentiates the two products.</w:t>
            </w:r>
          </w:p>
          <w:p w:rsidR="00DC1CAF" w:rsidRDefault="00DC1CAF" w:rsidP="00CF0831">
            <w:pPr>
              <w:autoSpaceDE w:val="0"/>
              <w:autoSpaceDN w:val="0"/>
              <w:adjustRightInd w:val="0"/>
              <w:spacing w:before="0"/>
              <w:jc w:val="both"/>
            </w:pPr>
          </w:p>
          <w:p w:rsidR="00F43518" w:rsidRDefault="00DC1CAF" w:rsidP="00CF0831">
            <w:pPr>
              <w:autoSpaceDE w:val="0"/>
              <w:autoSpaceDN w:val="0"/>
              <w:adjustRightInd w:val="0"/>
              <w:spacing w:before="0"/>
              <w:jc w:val="both"/>
            </w:pPr>
            <w:r>
              <w:t>In such a case, when we update the XREF file, we can remove the 2</w:t>
            </w:r>
            <w:r w:rsidRPr="00DC1CAF">
              <w:rPr>
                <w:vertAlign w:val="superscript"/>
              </w:rPr>
              <w:t>nd</w:t>
            </w:r>
            <w:r>
              <w:t xml:space="preserve"> entry as it will be exactly similar to the 1</w:t>
            </w:r>
            <w:r w:rsidRPr="00DC1CAF">
              <w:rPr>
                <w:vertAlign w:val="superscript"/>
              </w:rPr>
              <w:t>st</w:t>
            </w:r>
            <w:r>
              <w:t xml:space="preserve"> entry. </w:t>
            </w:r>
          </w:p>
        </w:tc>
        <w:tc>
          <w:tcPr>
            <w:tcW w:w="1800" w:type="dxa"/>
          </w:tcPr>
          <w:p w:rsidR="00390D4E" w:rsidRPr="0025340C" w:rsidRDefault="00390D4E" w:rsidP="00CF0831">
            <w:pPr>
              <w:rPr>
                <w:lang w:val="en-GB"/>
              </w:rPr>
            </w:pPr>
          </w:p>
        </w:tc>
        <w:tc>
          <w:tcPr>
            <w:tcW w:w="1075" w:type="dxa"/>
          </w:tcPr>
          <w:p w:rsidR="00390D4E" w:rsidRPr="0025340C" w:rsidRDefault="00390D4E" w:rsidP="00CF0831">
            <w:pPr>
              <w:rPr>
                <w:lang w:val="en-GB"/>
              </w:rPr>
            </w:pPr>
          </w:p>
        </w:tc>
        <w:tc>
          <w:tcPr>
            <w:tcW w:w="1241" w:type="dxa"/>
          </w:tcPr>
          <w:p w:rsidR="00390D4E" w:rsidRPr="0025340C" w:rsidRDefault="00390D4E" w:rsidP="00CF0831">
            <w:pPr>
              <w:rPr>
                <w:lang w:val="en-GB"/>
              </w:rPr>
            </w:pPr>
          </w:p>
        </w:tc>
      </w:tr>
      <w:tr w:rsidR="00154791" w:rsidTr="00CF0831">
        <w:tc>
          <w:tcPr>
            <w:tcW w:w="788" w:type="dxa"/>
          </w:tcPr>
          <w:p w:rsidR="00154791" w:rsidRDefault="00154791" w:rsidP="00CF0831">
            <w:pPr>
              <w:pStyle w:val="ListParagraph"/>
              <w:numPr>
                <w:ilvl w:val="0"/>
                <w:numId w:val="24"/>
              </w:numPr>
            </w:pPr>
          </w:p>
        </w:tc>
        <w:tc>
          <w:tcPr>
            <w:tcW w:w="9406" w:type="dxa"/>
          </w:tcPr>
          <w:p w:rsidR="00B261A8" w:rsidRDefault="00165982" w:rsidP="00CF0831">
            <w:pPr>
              <w:autoSpaceDE w:val="0"/>
              <w:autoSpaceDN w:val="0"/>
              <w:adjustRightInd w:val="0"/>
              <w:spacing w:before="0"/>
              <w:jc w:val="both"/>
              <w:rPr>
                <w:rFonts w:ascii="Courier New" w:hAnsi="Courier New" w:cs="Courier New"/>
                <w:noProof/>
              </w:rPr>
            </w:pPr>
            <w:r w:rsidRPr="0067394B">
              <w:rPr>
                <w:rFonts w:ascii="Courier New" w:hAnsi="Courier New" w:cs="Courier New"/>
                <w:noProof/>
              </w:rPr>
              <w:t>Use the following query to find out the number of previous panels. Check if the number of panels received for current quarter mathces</w:t>
            </w:r>
          </w:p>
          <w:p w:rsidR="00165982" w:rsidRPr="0067394B" w:rsidRDefault="00B261A8" w:rsidP="00CF0831">
            <w:pPr>
              <w:autoSpaceDE w:val="0"/>
              <w:autoSpaceDN w:val="0"/>
              <w:adjustRightInd w:val="0"/>
              <w:spacing w:before="0"/>
              <w:jc w:val="both"/>
              <w:rPr>
                <w:rFonts w:ascii="Courier New" w:hAnsi="Courier New" w:cs="Courier New"/>
                <w:noProof/>
              </w:rPr>
            </w:pPr>
            <w:proofErr w:type="gramStart"/>
            <w:r>
              <w:rPr>
                <w:rFonts w:ascii="Courier New" w:hAnsi="Courier New" w:cs="Courier New"/>
                <w:noProof/>
              </w:rPr>
              <w:t>(</w:t>
            </w:r>
            <w:r>
              <w:t xml:space="preserve"> </w:t>
            </w:r>
            <w:r w:rsidRPr="00B261A8">
              <w:rPr>
                <w:rFonts w:ascii="Courier New" w:hAnsi="Courier New" w:cs="Courier New"/>
                <w:noProof/>
              </w:rPr>
              <w:t>D</w:t>
            </w:r>
            <w:proofErr w:type="gramEnd"/>
            <w:r w:rsidRPr="00B261A8">
              <w:rPr>
                <w:rFonts w:ascii="Courier New" w:hAnsi="Courier New" w:cs="Courier New"/>
                <w:noProof/>
              </w:rPr>
              <w:t>:\Astrazeneca\AZ_ONGLYZA_LAUNCH_DATAFEED\IMP_AZ_ONGLYZA_LAUNCH_DATA\IMP_FILES\MDART_QUARTERLY</w:t>
            </w:r>
            <w:r>
              <w:rPr>
                <w:rFonts w:ascii="Courier New" w:hAnsi="Courier New" w:cs="Courier New"/>
                <w:noProof/>
              </w:rPr>
              <w:t>)</w:t>
            </w:r>
            <w:r w:rsidR="00165982" w:rsidRPr="0067394B">
              <w:rPr>
                <w:rFonts w:ascii="Courier New" w:hAnsi="Courier New" w:cs="Courier New"/>
                <w:noProof/>
              </w:rPr>
              <w:t xml:space="preserve"> with the number of panels present in the DB for previous quarter.</w:t>
            </w:r>
          </w:p>
          <w:p w:rsidR="00165982" w:rsidRDefault="00165982" w:rsidP="00CF0831">
            <w:pPr>
              <w:autoSpaceDE w:val="0"/>
              <w:autoSpaceDN w:val="0"/>
              <w:adjustRightInd w:val="0"/>
              <w:spacing w:before="0"/>
              <w:jc w:val="both"/>
              <w:rPr>
                <w:rFonts w:ascii="Courier New" w:hAnsi="Courier New" w:cs="Courier New"/>
                <w:noProof/>
                <w:color w:val="0000FF"/>
              </w:rPr>
            </w:pPr>
          </w:p>
          <w:p w:rsidR="00165982" w:rsidRDefault="00165982" w:rsidP="00CF0831">
            <w:pPr>
              <w:autoSpaceDE w:val="0"/>
              <w:autoSpaceDN w:val="0"/>
              <w:adjustRightInd w:val="0"/>
              <w:spacing w:before="0"/>
              <w:jc w:val="both"/>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color w:val="0000FF"/>
              </w:rPr>
              <w:t>distinct</w:t>
            </w:r>
            <w:r>
              <w:rPr>
                <w:rFonts w:ascii="Courier New" w:hAnsi="Courier New" w:cs="Courier New"/>
                <w:noProof/>
              </w:rPr>
              <w:t xml:space="preserve"> cty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IMP_MDART_QUARTERLY_CSV</w:t>
            </w:r>
          </w:p>
          <w:p w:rsidR="00165982" w:rsidRDefault="00165982" w:rsidP="00CF0831">
            <w:pPr>
              <w:autoSpaceDE w:val="0"/>
              <w:autoSpaceDN w:val="0"/>
              <w:adjustRightInd w:val="0"/>
              <w:spacing w:before="0"/>
              <w:jc w:val="both"/>
            </w:pPr>
          </w:p>
          <w:p w:rsidR="00165982" w:rsidRDefault="00165982" w:rsidP="00CF0831">
            <w:pPr>
              <w:autoSpaceDE w:val="0"/>
              <w:autoSpaceDN w:val="0"/>
              <w:adjustRightInd w:val="0"/>
              <w:spacing w:before="0"/>
              <w:jc w:val="both"/>
            </w:pPr>
          </w:p>
          <w:p w:rsidR="00154791" w:rsidRDefault="00154791" w:rsidP="00CF0831">
            <w:pPr>
              <w:autoSpaceDE w:val="0"/>
              <w:autoSpaceDN w:val="0"/>
              <w:adjustRightInd w:val="0"/>
              <w:spacing w:before="0"/>
              <w:jc w:val="both"/>
            </w:pPr>
            <w:r>
              <w:t xml:space="preserve">Run </w:t>
            </w:r>
            <w:r w:rsidR="001442A1">
              <w:rPr>
                <w:i/>
                <w:iCs/>
              </w:rPr>
              <w:t>11</w:t>
            </w:r>
            <w:r w:rsidR="00673D91" w:rsidRPr="00673D91">
              <w:rPr>
                <w:i/>
                <w:iCs/>
              </w:rPr>
              <w:t>_MDART_QUARTERLY_IMP_CSV_LOAD.dtsx</w:t>
            </w:r>
            <w:r w:rsidRPr="00AA15BD">
              <w:t xml:space="preserve"> process. This process will</w:t>
            </w:r>
            <w:r>
              <w:t xml:space="preserve"> import data</w:t>
            </w:r>
            <w:r w:rsidRPr="00AA15BD">
              <w:t xml:space="preserve"> into </w:t>
            </w:r>
            <w:r w:rsidR="007861FE" w:rsidRPr="007861FE">
              <w:t>IMP_MDART_QUARTERLY</w:t>
            </w:r>
            <w:r w:rsidR="007861FE">
              <w:t xml:space="preserve"> </w:t>
            </w:r>
            <w:r w:rsidRPr="00AA15BD">
              <w:t xml:space="preserve">table. </w:t>
            </w:r>
          </w:p>
          <w:p w:rsidR="00356628" w:rsidRDefault="00356628" w:rsidP="00CF0831">
            <w:pPr>
              <w:autoSpaceDE w:val="0"/>
              <w:autoSpaceDN w:val="0"/>
              <w:adjustRightInd w:val="0"/>
              <w:spacing w:before="0"/>
              <w:jc w:val="both"/>
            </w:pPr>
          </w:p>
          <w:p w:rsidR="00356628" w:rsidRDefault="00356628" w:rsidP="00CF0831">
            <w:pPr>
              <w:autoSpaceDE w:val="0"/>
              <w:autoSpaceDN w:val="0"/>
              <w:adjustRightInd w:val="0"/>
              <w:spacing w:before="0"/>
              <w:jc w:val="both"/>
              <w:rPr>
                <w:color w:val="FF0000"/>
              </w:rPr>
            </w:pPr>
            <w:r w:rsidRPr="00356628">
              <w:rPr>
                <w:color w:val="FF0000"/>
              </w:rPr>
              <w:t xml:space="preserve">----do the changes for </w:t>
            </w:r>
            <w:proofErr w:type="spellStart"/>
            <w:r w:rsidRPr="00356628">
              <w:rPr>
                <w:color w:val="FF0000"/>
              </w:rPr>
              <w:t>Juvisync</w:t>
            </w:r>
            <w:proofErr w:type="spellEnd"/>
          </w:p>
          <w:p w:rsidR="00970660" w:rsidRDefault="00970660" w:rsidP="00CF0831">
            <w:pPr>
              <w:autoSpaceDE w:val="0"/>
              <w:autoSpaceDN w:val="0"/>
              <w:adjustRightInd w:val="0"/>
              <w:spacing w:before="0"/>
              <w:jc w:val="both"/>
              <w:rPr>
                <w:color w:val="FF0000"/>
              </w:rPr>
            </w:pPr>
          </w:p>
          <w:p w:rsidR="00265F89" w:rsidRDefault="00265F89" w:rsidP="00CF0831">
            <w:pPr>
              <w:autoSpaceDE w:val="0"/>
              <w:autoSpaceDN w:val="0"/>
              <w:adjustRightInd w:val="0"/>
              <w:spacing w:before="0"/>
              <w:jc w:val="both"/>
              <w:rPr>
                <w:color w:val="FF0000"/>
                <w:sz w:val="22"/>
                <w:szCs w:val="22"/>
              </w:rPr>
            </w:pPr>
            <w:r>
              <w:rPr>
                <w:color w:val="FF0000"/>
              </w:rPr>
              <w:t>---</w:t>
            </w:r>
            <w:r w:rsidRPr="00265F89">
              <w:rPr>
                <w:color w:val="FF0000"/>
                <w:sz w:val="22"/>
                <w:szCs w:val="22"/>
              </w:rPr>
              <w:t xml:space="preserve">MUST CHECK CTYCO should be a panel name not </w:t>
            </w:r>
            <w:proofErr w:type="spellStart"/>
            <w:r w:rsidRPr="00265F89">
              <w:rPr>
                <w:color w:val="FF0000"/>
                <w:sz w:val="22"/>
                <w:szCs w:val="22"/>
              </w:rPr>
              <w:t>anyother</w:t>
            </w:r>
            <w:proofErr w:type="spellEnd"/>
            <w:r w:rsidRPr="00265F89">
              <w:rPr>
                <w:color w:val="FF0000"/>
                <w:sz w:val="22"/>
                <w:szCs w:val="22"/>
              </w:rPr>
              <w:t xml:space="preserve"> thing like check country name or others</w:t>
            </w:r>
          </w:p>
          <w:p w:rsidR="00346163" w:rsidRDefault="00346163" w:rsidP="00CF0831">
            <w:pPr>
              <w:autoSpaceDE w:val="0"/>
              <w:autoSpaceDN w:val="0"/>
              <w:adjustRightInd w:val="0"/>
              <w:spacing w:before="0"/>
              <w:jc w:val="both"/>
              <w:rPr>
                <w:color w:val="FF0000"/>
                <w:sz w:val="22"/>
                <w:szCs w:val="22"/>
              </w:rPr>
            </w:pPr>
            <w:r>
              <w:rPr>
                <w:color w:val="FF0000"/>
                <w:sz w:val="22"/>
                <w:szCs w:val="22"/>
              </w:rPr>
              <w:t xml:space="preserve">Then we have to update the name with correct panel names as </w:t>
            </w:r>
            <w:proofErr w:type="spellStart"/>
            <w:r>
              <w:rPr>
                <w:color w:val="FF0000"/>
                <w:sz w:val="22"/>
                <w:szCs w:val="22"/>
              </w:rPr>
              <w:t>ctyco</w:t>
            </w:r>
            <w:proofErr w:type="spellEnd"/>
            <w:r>
              <w:rPr>
                <w:color w:val="FF0000"/>
                <w:sz w:val="22"/>
                <w:szCs w:val="22"/>
              </w:rPr>
              <w:t>=</w:t>
            </w:r>
            <w:proofErr w:type="spellStart"/>
            <w:r>
              <w:rPr>
                <w:color w:val="FF0000"/>
                <w:sz w:val="22"/>
                <w:szCs w:val="22"/>
              </w:rPr>
              <w:t>cty</w:t>
            </w:r>
            <w:proofErr w:type="spellEnd"/>
            <w:r>
              <w:rPr>
                <w:color w:val="FF0000"/>
                <w:sz w:val="22"/>
                <w:szCs w:val="22"/>
              </w:rPr>
              <w:t xml:space="preserve"> then in staging it will updated automatically but </w:t>
            </w:r>
            <w:proofErr w:type="spellStart"/>
            <w:r>
              <w:rPr>
                <w:color w:val="FF0000"/>
                <w:sz w:val="22"/>
                <w:szCs w:val="22"/>
              </w:rPr>
              <w:t>s.africa</w:t>
            </w:r>
            <w:proofErr w:type="spellEnd"/>
            <w:r>
              <w:rPr>
                <w:color w:val="FF0000"/>
                <w:sz w:val="22"/>
                <w:szCs w:val="22"/>
              </w:rPr>
              <w:t xml:space="preserve"> can </w:t>
            </w:r>
            <w:proofErr w:type="spellStart"/>
            <w:r>
              <w:rPr>
                <w:color w:val="FF0000"/>
                <w:sz w:val="22"/>
                <w:szCs w:val="22"/>
              </w:rPr>
              <w:t>mane</w:t>
            </w:r>
            <w:proofErr w:type="spellEnd"/>
            <w:r>
              <w:rPr>
                <w:color w:val="FF0000"/>
                <w:sz w:val="22"/>
                <w:szCs w:val="22"/>
              </w:rPr>
              <w:t xml:space="preserve"> any problem!!.....be sure</w:t>
            </w:r>
          </w:p>
          <w:p w:rsidR="00970660" w:rsidRDefault="00970660" w:rsidP="00CF0831">
            <w:pPr>
              <w:autoSpaceDE w:val="0"/>
              <w:autoSpaceDN w:val="0"/>
              <w:adjustRightInd w:val="0"/>
              <w:spacing w:before="0"/>
              <w:jc w:val="both"/>
              <w:rPr>
                <w:color w:val="FF0000"/>
                <w:sz w:val="22"/>
                <w:szCs w:val="22"/>
              </w:rPr>
            </w:pPr>
          </w:p>
          <w:p w:rsidR="00970660" w:rsidRDefault="00970660" w:rsidP="00970660">
            <w:pPr>
              <w:rPr>
                <w:rFonts w:ascii="Calibri" w:hAnsi="Calibri" w:cs="Calibri"/>
                <w:color w:val="FF0000"/>
                <w:sz w:val="22"/>
                <w:szCs w:val="22"/>
                <w:lang w:val="en-GB"/>
              </w:rPr>
            </w:pPr>
            <w:r>
              <w:rPr>
                <w:color w:val="FF0000"/>
                <w:sz w:val="22"/>
                <w:szCs w:val="22"/>
              </w:rPr>
              <w:t>--</w:t>
            </w:r>
            <w:r>
              <w:rPr>
                <w:rFonts w:ascii="Calibri" w:hAnsi="Calibri" w:cs="Calibri"/>
                <w:color w:val="1F497D"/>
                <w:lang w:val="en-GB"/>
              </w:rPr>
              <w:t xml:space="preserve"> </w:t>
            </w:r>
            <w:r w:rsidRPr="00970660">
              <w:rPr>
                <w:rFonts w:ascii="Calibri" w:hAnsi="Calibri" w:cs="Calibri"/>
                <w:color w:val="FF0000"/>
                <w:sz w:val="22"/>
                <w:szCs w:val="22"/>
                <w:lang w:val="en-GB"/>
              </w:rPr>
              <w:t xml:space="preserve">Please note that S. Africa Retail (panel code ZA) is </w:t>
            </w:r>
            <w:proofErr w:type="spellStart"/>
            <w:r w:rsidRPr="00970660">
              <w:rPr>
                <w:rFonts w:ascii="Calibri" w:hAnsi="Calibri" w:cs="Calibri"/>
                <w:color w:val="FF0000"/>
                <w:sz w:val="22"/>
                <w:szCs w:val="22"/>
                <w:lang w:val="en-GB"/>
              </w:rPr>
              <w:t>not longer</w:t>
            </w:r>
            <w:proofErr w:type="spellEnd"/>
            <w:r w:rsidRPr="00970660">
              <w:rPr>
                <w:rFonts w:ascii="Calibri" w:hAnsi="Calibri" w:cs="Calibri"/>
                <w:color w:val="FF0000"/>
                <w:sz w:val="22"/>
                <w:szCs w:val="22"/>
                <w:lang w:val="en-GB"/>
              </w:rPr>
              <w:t xml:space="preserve"> exported. The file is from February. AZ tales S. Africa Total Market (code ZAT) instead.</w:t>
            </w:r>
            <w:r w:rsidR="00C06219">
              <w:rPr>
                <w:rFonts w:ascii="Calibri" w:hAnsi="Calibri" w:cs="Calibri"/>
                <w:color w:val="FF0000"/>
                <w:sz w:val="22"/>
                <w:szCs w:val="22"/>
                <w:lang w:val="en-GB"/>
              </w:rPr>
              <w:t xml:space="preserve">so you will find an error and u need to </w:t>
            </w:r>
            <w:proofErr w:type="spellStart"/>
            <w:r w:rsidR="00C06219">
              <w:rPr>
                <w:rFonts w:ascii="Calibri" w:hAnsi="Calibri" w:cs="Calibri"/>
                <w:color w:val="FF0000"/>
                <w:sz w:val="22"/>
                <w:szCs w:val="22"/>
                <w:lang w:val="en-GB"/>
              </w:rPr>
              <w:t>to</w:t>
            </w:r>
            <w:proofErr w:type="spellEnd"/>
            <w:r w:rsidR="00C06219">
              <w:rPr>
                <w:rFonts w:ascii="Calibri" w:hAnsi="Calibri" w:cs="Calibri"/>
                <w:color w:val="FF0000"/>
                <w:sz w:val="22"/>
                <w:szCs w:val="22"/>
                <w:lang w:val="en-GB"/>
              </w:rPr>
              <w:t xml:space="preserve"> fixed it after commenting the exception through for error</w:t>
            </w:r>
            <w:r w:rsidR="008F547F">
              <w:rPr>
                <w:rFonts w:ascii="Calibri" w:hAnsi="Calibri" w:cs="Calibri"/>
                <w:color w:val="FF0000"/>
                <w:sz w:val="22"/>
                <w:szCs w:val="22"/>
                <w:lang w:val="en-GB"/>
              </w:rPr>
              <w:t>.</w:t>
            </w:r>
          </w:p>
          <w:p w:rsidR="008F547F" w:rsidRDefault="00881025" w:rsidP="00970660">
            <w:pPr>
              <w:rPr>
                <w:rFonts w:ascii="Calibri" w:hAnsi="Calibri" w:cs="Calibri"/>
                <w:color w:val="FF0000"/>
                <w:sz w:val="22"/>
                <w:szCs w:val="22"/>
                <w:lang w:val="en-GB"/>
              </w:rPr>
            </w:pPr>
            <w:r>
              <w:rPr>
                <w:rFonts w:ascii="Calibri" w:hAnsi="Calibri" w:cs="Calibri"/>
                <w:color w:val="FF0000"/>
                <w:sz w:val="22"/>
                <w:szCs w:val="22"/>
                <w:lang w:val="en-GB"/>
              </w:rPr>
              <w:t>--</w:t>
            </w:r>
            <w:r w:rsidR="008F547F">
              <w:rPr>
                <w:rFonts w:ascii="Calibri" w:hAnsi="Calibri" w:cs="Calibri"/>
                <w:color w:val="FF0000"/>
                <w:sz w:val="22"/>
                <w:szCs w:val="22"/>
                <w:lang w:val="en-GB"/>
              </w:rPr>
              <w:t xml:space="preserve">If there is “check country name” in </w:t>
            </w:r>
            <w:proofErr w:type="spellStart"/>
            <w:r w:rsidR="008F547F">
              <w:rPr>
                <w:rFonts w:ascii="Calibri" w:hAnsi="Calibri" w:cs="Calibri"/>
                <w:color w:val="FF0000"/>
                <w:sz w:val="22"/>
                <w:szCs w:val="22"/>
                <w:lang w:val="en-GB"/>
              </w:rPr>
              <w:t>ctyco</w:t>
            </w:r>
            <w:proofErr w:type="spellEnd"/>
            <w:r w:rsidR="008F547F">
              <w:rPr>
                <w:rFonts w:ascii="Calibri" w:hAnsi="Calibri" w:cs="Calibri"/>
                <w:color w:val="FF0000"/>
                <w:sz w:val="22"/>
                <w:szCs w:val="22"/>
                <w:lang w:val="en-GB"/>
              </w:rPr>
              <w:t xml:space="preserve"> of IMP table then update </w:t>
            </w:r>
            <w:proofErr w:type="spellStart"/>
            <w:r w:rsidR="008F547F">
              <w:rPr>
                <w:rFonts w:ascii="Calibri" w:hAnsi="Calibri" w:cs="Calibri"/>
                <w:color w:val="FF0000"/>
                <w:sz w:val="22"/>
                <w:szCs w:val="22"/>
                <w:lang w:val="en-GB"/>
              </w:rPr>
              <w:t>ctyco</w:t>
            </w:r>
            <w:proofErr w:type="spellEnd"/>
            <w:r w:rsidR="008F547F">
              <w:rPr>
                <w:rFonts w:ascii="Calibri" w:hAnsi="Calibri" w:cs="Calibri"/>
                <w:color w:val="FF0000"/>
                <w:sz w:val="22"/>
                <w:szCs w:val="22"/>
                <w:lang w:val="en-GB"/>
              </w:rPr>
              <w:t>=</w:t>
            </w:r>
            <w:proofErr w:type="spellStart"/>
            <w:r w:rsidR="008F547F">
              <w:rPr>
                <w:rFonts w:ascii="Calibri" w:hAnsi="Calibri" w:cs="Calibri"/>
                <w:color w:val="FF0000"/>
                <w:sz w:val="22"/>
                <w:szCs w:val="22"/>
                <w:lang w:val="en-GB"/>
              </w:rPr>
              <w:t>cty</w:t>
            </w:r>
            <w:proofErr w:type="spellEnd"/>
            <w:r w:rsidR="008F547F">
              <w:rPr>
                <w:rFonts w:ascii="Calibri" w:hAnsi="Calibri" w:cs="Calibri"/>
                <w:color w:val="FF0000"/>
                <w:sz w:val="22"/>
                <w:szCs w:val="22"/>
                <w:lang w:val="en-GB"/>
              </w:rPr>
              <w:t>. also check</w:t>
            </w:r>
          </w:p>
          <w:p w:rsidR="00652042" w:rsidRDefault="00652042" w:rsidP="00970660">
            <w:pPr>
              <w:rPr>
                <w:rFonts w:ascii="Calibri" w:hAnsi="Calibri" w:cs="Calibri"/>
                <w:color w:val="FF0000"/>
                <w:sz w:val="22"/>
                <w:szCs w:val="22"/>
                <w:lang w:val="en-GB"/>
              </w:rPr>
            </w:pPr>
          </w:p>
          <w:p w:rsidR="000A522C" w:rsidRDefault="000A522C" w:rsidP="000A522C">
            <w:pPr>
              <w:autoSpaceDE w:val="0"/>
              <w:autoSpaceDN w:val="0"/>
              <w:adjustRightInd w:val="0"/>
              <w:spacing w:before="0"/>
              <w:rPr>
                <w:rFonts w:ascii="Courier New" w:hAnsi="Courier New" w:cs="Courier New"/>
                <w:noProof/>
                <w:color w:val="FF0000"/>
              </w:rPr>
            </w:pPr>
            <w:r>
              <w:rPr>
                <w:rFonts w:ascii="Calibri" w:hAnsi="Calibri" w:cs="Calibri"/>
                <w:color w:val="FF0000"/>
                <w:sz w:val="22"/>
                <w:szCs w:val="22"/>
                <w:lang w:val="en-GB"/>
              </w:rPr>
              <w:t xml:space="preserve">     </w:t>
            </w:r>
            <w:r>
              <w:rPr>
                <w:rFonts w:ascii="Courier New" w:hAnsi="Courier New" w:cs="Courier New"/>
                <w:noProof/>
                <w:color w:val="0000FF"/>
              </w:rPr>
              <w:t xml:space="preserve"> 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ctyco</w:t>
            </w:r>
            <w:r>
              <w:rPr>
                <w:rFonts w:ascii="Courier New" w:hAnsi="Courier New" w:cs="Courier New"/>
                <w:noProof/>
                <w:color w:val="808080"/>
              </w:rPr>
              <w:t>,</w:t>
            </w:r>
            <w:r>
              <w:rPr>
                <w:rFonts w:ascii="Courier New" w:hAnsi="Courier New" w:cs="Courier New"/>
                <w:noProof/>
              </w:rPr>
              <w:t xml:space="preserve">cty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IMP_MDART_QUARTERLY </w:t>
            </w:r>
            <w:r>
              <w:rPr>
                <w:rFonts w:ascii="Courier New" w:hAnsi="Courier New" w:cs="Courier New"/>
                <w:noProof/>
                <w:color w:val="0000FF"/>
              </w:rPr>
              <w:t>where</w:t>
            </w:r>
            <w:r>
              <w:rPr>
                <w:rFonts w:ascii="Courier New" w:hAnsi="Courier New" w:cs="Courier New"/>
                <w:noProof/>
              </w:rPr>
              <w:t xml:space="preserve"> ctyco</w:t>
            </w:r>
            <w:r>
              <w:rPr>
                <w:rFonts w:ascii="Courier New" w:hAnsi="Courier New" w:cs="Courier New"/>
                <w:noProof/>
                <w:color w:val="808080"/>
              </w:rPr>
              <w:t>=</w:t>
            </w:r>
            <w:r>
              <w:rPr>
                <w:rFonts w:ascii="Courier New" w:hAnsi="Courier New" w:cs="Courier New"/>
                <w:noProof/>
                <w:color w:val="FF0000"/>
              </w:rPr>
              <w:t>'CHECK COUNTRY NAME!'</w:t>
            </w:r>
          </w:p>
          <w:p w:rsidR="000A522C" w:rsidRDefault="000A522C" w:rsidP="000A522C">
            <w:pPr>
              <w:autoSpaceDE w:val="0"/>
              <w:autoSpaceDN w:val="0"/>
              <w:adjustRightInd w:val="0"/>
              <w:spacing w:before="0"/>
              <w:rPr>
                <w:rFonts w:ascii="Courier New" w:hAnsi="Courier New" w:cs="Courier New"/>
                <w:noProof/>
                <w:color w:val="FF0000"/>
              </w:rPr>
            </w:pPr>
          </w:p>
          <w:p w:rsidR="000A522C" w:rsidRDefault="000A522C" w:rsidP="000A522C">
            <w:pPr>
              <w:autoSpaceDE w:val="0"/>
              <w:autoSpaceDN w:val="0"/>
              <w:adjustRightInd w:val="0"/>
              <w:spacing w:before="0"/>
              <w:rPr>
                <w:rFonts w:ascii="Courier New" w:hAnsi="Courier New" w:cs="Courier New"/>
                <w:noProof/>
                <w:color w:val="FF0000"/>
              </w:rPr>
            </w:pPr>
            <w:r>
              <w:rPr>
                <w:rFonts w:ascii="Courier New" w:hAnsi="Courier New" w:cs="Courier New"/>
                <w:noProof/>
                <w:color w:val="0000FF"/>
              </w:rPr>
              <w:t xml:space="preserve">   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IMP_MDART_QUARTERLY </w:t>
            </w:r>
            <w:r>
              <w:rPr>
                <w:rFonts w:ascii="Courier New" w:hAnsi="Courier New" w:cs="Courier New"/>
                <w:noProof/>
                <w:color w:val="0000FF"/>
              </w:rPr>
              <w:t>where</w:t>
            </w:r>
            <w:r>
              <w:rPr>
                <w:rFonts w:ascii="Courier New" w:hAnsi="Courier New" w:cs="Courier New"/>
                <w:noProof/>
              </w:rPr>
              <w:t xml:space="preserve"> ctyco</w:t>
            </w:r>
            <w:r>
              <w:rPr>
                <w:rFonts w:ascii="Courier New" w:hAnsi="Courier New" w:cs="Courier New"/>
                <w:noProof/>
                <w:color w:val="808080"/>
              </w:rPr>
              <w:t>=</w:t>
            </w:r>
            <w:r>
              <w:rPr>
                <w:rFonts w:ascii="Courier New" w:hAnsi="Courier New" w:cs="Courier New"/>
                <w:noProof/>
                <w:color w:val="FF0000"/>
              </w:rPr>
              <w:t>'CHECK COUNTRY NAME!'</w:t>
            </w:r>
          </w:p>
          <w:p w:rsidR="000A522C" w:rsidRDefault="000A522C" w:rsidP="000A522C">
            <w:pPr>
              <w:autoSpaceDE w:val="0"/>
              <w:autoSpaceDN w:val="0"/>
              <w:adjustRightInd w:val="0"/>
              <w:spacing w:before="0"/>
              <w:rPr>
                <w:rFonts w:ascii="Courier New" w:hAnsi="Courier New" w:cs="Courier New"/>
                <w:noProof/>
                <w:color w:val="FF0000"/>
              </w:rPr>
            </w:pPr>
          </w:p>
          <w:p w:rsidR="000A522C" w:rsidRDefault="000A522C" w:rsidP="000A522C">
            <w:pPr>
              <w:autoSpaceDE w:val="0"/>
              <w:autoSpaceDN w:val="0"/>
              <w:adjustRightInd w:val="0"/>
              <w:spacing w:before="0"/>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IMP_MDART_QUARTERLY </w:t>
            </w:r>
          </w:p>
          <w:p w:rsidR="000A522C" w:rsidRDefault="000A522C" w:rsidP="000A522C">
            <w:pPr>
              <w:autoSpaceDE w:val="0"/>
              <w:autoSpaceDN w:val="0"/>
              <w:adjustRightInd w:val="0"/>
              <w:spacing w:before="0"/>
              <w:rPr>
                <w:rFonts w:ascii="Courier New" w:hAnsi="Courier New" w:cs="Courier New"/>
                <w:noProof/>
              </w:rPr>
            </w:pPr>
            <w:r>
              <w:rPr>
                <w:rFonts w:ascii="Courier New" w:hAnsi="Courier New" w:cs="Courier New"/>
                <w:noProof/>
                <w:color w:val="0000FF"/>
              </w:rPr>
              <w:t xml:space="preserve">   set</w:t>
            </w:r>
            <w:r>
              <w:rPr>
                <w:rFonts w:ascii="Courier New" w:hAnsi="Courier New" w:cs="Courier New"/>
                <w:noProof/>
              </w:rPr>
              <w:t xml:space="preserve"> CTYCO </w:t>
            </w:r>
            <w:r>
              <w:rPr>
                <w:rFonts w:ascii="Courier New" w:hAnsi="Courier New" w:cs="Courier New"/>
                <w:noProof/>
                <w:color w:val="808080"/>
              </w:rPr>
              <w:t>=</w:t>
            </w:r>
            <w:r>
              <w:rPr>
                <w:rFonts w:ascii="Courier New" w:hAnsi="Courier New" w:cs="Courier New"/>
                <w:noProof/>
              </w:rPr>
              <w:t>cty</w:t>
            </w:r>
          </w:p>
          <w:p w:rsidR="000A522C" w:rsidRPr="000A522C" w:rsidRDefault="000A522C" w:rsidP="000A522C">
            <w:pPr>
              <w:autoSpaceDE w:val="0"/>
              <w:autoSpaceDN w:val="0"/>
              <w:adjustRightInd w:val="0"/>
              <w:spacing w:before="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ctyco</w:t>
            </w:r>
            <w:r>
              <w:rPr>
                <w:rFonts w:ascii="Courier New" w:hAnsi="Courier New" w:cs="Courier New"/>
                <w:noProof/>
                <w:color w:val="808080"/>
              </w:rPr>
              <w:t>=</w:t>
            </w:r>
            <w:r>
              <w:rPr>
                <w:rFonts w:ascii="Courier New" w:hAnsi="Courier New" w:cs="Courier New"/>
                <w:noProof/>
                <w:color w:val="FF0000"/>
              </w:rPr>
              <w:t>'CHECK COUNTRY NAME!'</w:t>
            </w:r>
          </w:p>
          <w:p w:rsidR="008F547F" w:rsidRDefault="00881025" w:rsidP="00970660">
            <w:pPr>
              <w:rPr>
                <w:rFonts w:ascii="Calibri" w:hAnsi="Calibri" w:cs="Calibri"/>
                <w:color w:val="FF0000"/>
                <w:sz w:val="22"/>
                <w:szCs w:val="22"/>
                <w:lang w:val="en-GB"/>
              </w:rPr>
            </w:pPr>
            <w:r>
              <w:rPr>
                <w:rFonts w:ascii="Calibri" w:hAnsi="Calibri" w:cs="Calibri"/>
                <w:color w:val="FF0000"/>
                <w:sz w:val="22"/>
                <w:szCs w:val="22"/>
                <w:lang w:val="en-GB"/>
              </w:rPr>
              <w:t>--</w:t>
            </w:r>
            <w:r w:rsidR="008F547F">
              <w:rPr>
                <w:rFonts w:ascii="Calibri" w:hAnsi="Calibri" w:cs="Calibri"/>
                <w:color w:val="FF0000"/>
                <w:sz w:val="22"/>
                <w:szCs w:val="22"/>
                <w:lang w:val="en-GB"/>
              </w:rPr>
              <w:t xml:space="preserve">Also check in the following </w:t>
            </w:r>
            <w:proofErr w:type="spellStart"/>
            <w:r w:rsidR="008F547F">
              <w:rPr>
                <w:rFonts w:ascii="Calibri" w:hAnsi="Calibri" w:cs="Calibri"/>
                <w:color w:val="FF0000"/>
                <w:sz w:val="22"/>
                <w:szCs w:val="22"/>
                <w:lang w:val="en-GB"/>
              </w:rPr>
              <w:t>sp</w:t>
            </w:r>
            <w:proofErr w:type="spellEnd"/>
            <w:r w:rsidR="008F547F">
              <w:rPr>
                <w:rFonts w:ascii="Calibri" w:hAnsi="Calibri" w:cs="Calibri"/>
                <w:color w:val="FF0000"/>
                <w:sz w:val="22"/>
                <w:szCs w:val="22"/>
                <w:lang w:val="en-GB"/>
              </w:rPr>
              <w:t xml:space="preserve"> if not update country name.</w:t>
            </w:r>
          </w:p>
          <w:p w:rsidR="00EB1FB4" w:rsidRDefault="00EB1FB4" w:rsidP="00970660">
            <w:pPr>
              <w:rPr>
                <w:rFonts w:ascii="Calibri" w:hAnsi="Calibri" w:cs="Calibri"/>
                <w:color w:val="FF0000"/>
                <w:sz w:val="22"/>
                <w:szCs w:val="22"/>
                <w:lang w:val="en-GB"/>
              </w:rPr>
            </w:pPr>
            <w:r>
              <w:rPr>
                <w:rFonts w:ascii="Calibri" w:hAnsi="Calibri" w:cs="Calibri"/>
                <w:color w:val="FF0000"/>
                <w:sz w:val="22"/>
                <w:szCs w:val="22"/>
                <w:lang w:val="en-GB"/>
              </w:rPr>
              <w:t xml:space="preserve">----check for </w:t>
            </w:r>
            <w:proofErr w:type="spellStart"/>
            <w:r>
              <w:rPr>
                <w:rFonts w:ascii="Calibri" w:hAnsi="Calibri" w:cs="Calibri"/>
                <w:color w:val="FF0000"/>
                <w:sz w:val="22"/>
                <w:szCs w:val="22"/>
                <w:lang w:val="en-GB"/>
              </w:rPr>
              <w:t>hulalog</w:t>
            </w:r>
            <w:proofErr w:type="spellEnd"/>
            <w:r>
              <w:rPr>
                <w:rFonts w:ascii="Calibri" w:hAnsi="Calibri" w:cs="Calibri"/>
                <w:color w:val="FF0000"/>
                <w:sz w:val="22"/>
                <w:szCs w:val="22"/>
                <w:lang w:val="en-GB"/>
              </w:rPr>
              <w:t xml:space="preserve"> </w:t>
            </w:r>
            <w:proofErr w:type="spellStart"/>
            <w:r>
              <w:rPr>
                <w:rFonts w:ascii="Calibri" w:hAnsi="Calibri" w:cs="Calibri"/>
                <w:color w:val="FF0000"/>
                <w:sz w:val="22"/>
                <w:szCs w:val="22"/>
                <w:lang w:val="en-GB"/>
              </w:rPr>
              <w:t>mis.every</w:t>
            </w:r>
            <w:proofErr w:type="spellEnd"/>
            <w:r>
              <w:rPr>
                <w:rFonts w:ascii="Calibri" w:hAnsi="Calibri" w:cs="Calibri"/>
                <w:color w:val="FF0000"/>
                <w:sz w:val="22"/>
                <w:szCs w:val="22"/>
                <w:lang w:val="en-GB"/>
              </w:rPr>
              <w:t xml:space="preserve"> product should be in upper case-----------</w:t>
            </w:r>
          </w:p>
          <w:p w:rsidR="00EB1FB4" w:rsidRDefault="00EB1FB4" w:rsidP="00EB1FB4">
            <w:pPr>
              <w:autoSpaceDE w:val="0"/>
              <w:autoSpaceDN w:val="0"/>
              <w:adjustRightInd w:val="0"/>
              <w:spacing w:befor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[Time Period]</w:t>
            </w:r>
            <w:r>
              <w:rPr>
                <w:rFonts w:ascii="Courier New" w:hAnsi="Courier New" w:cs="Courier New"/>
                <w:noProof/>
                <w:color w:val="808080"/>
              </w:rPr>
              <w:t>,</w:t>
            </w:r>
            <w:r>
              <w:rPr>
                <w:rFonts w:ascii="Courier New" w:hAnsi="Courier New" w:cs="Courier New"/>
                <w:noProof/>
              </w:rPr>
              <w:t>Product</w:t>
            </w:r>
            <w:r>
              <w:rPr>
                <w:rFonts w:ascii="Courier New" w:hAnsi="Courier New" w:cs="Courier New"/>
                <w:noProof/>
                <w:color w:val="808080"/>
              </w:rPr>
              <w:t>,</w:t>
            </w:r>
            <w:r>
              <w:rPr>
                <w:rFonts w:ascii="Courier New" w:hAnsi="Courier New" w:cs="Courier New"/>
                <w:noProof/>
              </w:rPr>
              <w:t>[International Product Name]</w:t>
            </w:r>
            <w:r>
              <w:rPr>
                <w:rFonts w:ascii="Courier New" w:hAnsi="Courier New" w:cs="Courier New"/>
                <w:noProof/>
                <w:color w:val="808080"/>
              </w:rPr>
              <w:t>,</w:t>
            </w:r>
            <w:r>
              <w:rPr>
                <w:rFonts w:ascii="Courier New" w:hAnsi="Courier New" w:cs="Courier New"/>
                <w:noProof/>
              </w:rPr>
              <w:t>[Local Product Name]</w:t>
            </w:r>
          </w:p>
          <w:p w:rsidR="00EB1FB4" w:rsidRDefault="00EB1FB4" w:rsidP="00EB1FB4">
            <w:pPr>
              <w:autoSpaceDE w:val="0"/>
              <w:autoSpaceDN w:val="0"/>
              <w:adjustRightInd w:val="0"/>
              <w:spacing w:before="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[AZ_ONGLYZA_LAUNCH_DATAFEED]</w:t>
            </w:r>
            <w:r>
              <w:rPr>
                <w:rFonts w:ascii="Courier New" w:hAnsi="Courier New" w:cs="Courier New"/>
                <w:noProof/>
                <w:color w:val="808080"/>
              </w:rPr>
              <w:t>.</w:t>
            </w:r>
            <w:r>
              <w:rPr>
                <w:rFonts w:ascii="Courier New" w:hAnsi="Courier New" w:cs="Courier New"/>
                <w:noProof/>
              </w:rPr>
              <w:t>[dbo]</w:t>
            </w:r>
            <w:r>
              <w:rPr>
                <w:rFonts w:ascii="Courier New" w:hAnsi="Courier New" w:cs="Courier New"/>
                <w:noProof/>
                <w:color w:val="808080"/>
              </w:rPr>
              <w:t>.</w:t>
            </w:r>
            <w:r>
              <w:rPr>
                <w:rFonts w:ascii="Courier New" w:hAnsi="Courier New" w:cs="Courier New"/>
                <w:noProof/>
              </w:rPr>
              <w:t>[OUTPUT_DATAFEED_MDART_QUARTERLY]</w:t>
            </w:r>
          </w:p>
          <w:p w:rsidR="00EB1FB4" w:rsidRDefault="00EB1FB4" w:rsidP="00EB1FB4">
            <w:pPr>
              <w:autoSpaceDE w:val="0"/>
              <w:autoSpaceDN w:val="0"/>
              <w:adjustRightInd w:val="0"/>
              <w:spacing w:before="0"/>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[International Product Name]</w:t>
            </w:r>
            <w:r>
              <w:rPr>
                <w:rFonts w:ascii="Courier New" w:hAnsi="Courier New" w:cs="Courier New"/>
                <w:noProof/>
                <w:color w:val="808080"/>
              </w:rPr>
              <w:t>=</w:t>
            </w:r>
            <w:r>
              <w:rPr>
                <w:rFonts w:ascii="Courier New" w:hAnsi="Courier New" w:cs="Courier New"/>
                <w:noProof/>
                <w:color w:val="FF0000"/>
              </w:rPr>
              <w:t>'INSUMAN RAPID'</w:t>
            </w:r>
          </w:p>
          <w:p w:rsidR="00EB1FB4" w:rsidRDefault="00EB1FB4" w:rsidP="00EB1FB4">
            <w:pPr>
              <w:autoSpaceDE w:val="0"/>
              <w:autoSpaceDN w:val="0"/>
              <w:adjustRightInd w:val="0"/>
              <w:spacing w:before="0"/>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[Country]</w:t>
            </w:r>
            <w:r>
              <w:rPr>
                <w:rFonts w:ascii="Courier New" w:hAnsi="Courier New" w:cs="Courier New"/>
                <w:noProof/>
                <w:color w:val="808080"/>
              </w:rPr>
              <w:t>=</w:t>
            </w:r>
            <w:r>
              <w:rPr>
                <w:rFonts w:ascii="Courier New" w:hAnsi="Courier New" w:cs="Courier New"/>
                <w:noProof/>
                <w:color w:val="FF0000"/>
              </w:rPr>
              <w:t>'INDIA'</w:t>
            </w:r>
          </w:p>
          <w:p w:rsidR="00EB1FB4" w:rsidRDefault="00EB1FB4" w:rsidP="00EB1FB4">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[Local Product Name]</w:t>
            </w:r>
            <w:r>
              <w:rPr>
                <w:rFonts w:ascii="Courier New" w:hAnsi="Courier New" w:cs="Courier New"/>
                <w:noProof/>
                <w:color w:val="808080"/>
              </w:rPr>
              <w:t>=</w:t>
            </w:r>
            <w:r>
              <w:rPr>
                <w:rFonts w:ascii="Courier New" w:hAnsi="Courier New" w:cs="Courier New"/>
                <w:noProof/>
                <w:color w:val="FF0000"/>
              </w:rPr>
              <w:t>'INSUMAN COMB 50'</w:t>
            </w:r>
          </w:p>
          <w:p w:rsidR="00EB1FB4" w:rsidRDefault="00EB1FB4" w:rsidP="00EB1FB4">
            <w:pPr>
              <w:rPr>
                <w:rFonts w:ascii="Calibri" w:hAnsi="Calibri" w:cs="Calibri"/>
                <w:color w:val="FF0000"/>
                <w:sz w:val="22"/>
                <w:szCs w:val="22"/>
                <w:lang w:val="en-GB"/>
              </w:rPr>
            </w:pPr>
            <w:r>
              <w:rPr>
                <w:rFonts w:ascii="Courier New" w:hAnsi="Courier New" w:cs="Courier New"/>
                <w:noProof/>
                <w:color w:val="FF0000"/>
              </w:rPr>
              <w:t>-----------------------------------------------------------------------</w:t>
            </w:r>
          </w:p>
          <w:p w:rsidR="008F547F" w:rsidRDefault="008F547F" w:rsidP="00970660">
            <w:pPr>
              <w:rPr>
                <w:rFonts w:ascii="Calibri" w:hAnsi="Calibri" w:cs="Calibri"/>
                <w:color w:val="1F497D"/>
                <w:sz w:val="22"/>
                <w:szCs w:val="22"/>
                <w:lang w:val="en-GB"/>
              </w:rPr>
            </w:pPr>
            <w:r>
              <w:rPr>
                <w:rFonts w:ascii="Segoe Print" w:hAnsi="Segoe Print" w:cs="Segoe Print"/>
              </w:rPr>
              <w:t>SP_STAGING_MDART_QUARTERLY</w:t>
            </w:r>
          </w:p>
          <w:p w:rsidR="00970660" w:rsidRPr="00356628" w:rsidRDefault="00970660" w:rsidP="00CF0831">
            <w:pPr>
              <w:autoSpaceDE w:val="0"/>
              <w:autoSpaceDN w:val="0"/>
              <w:adjustRightInd w:val="0"/>
              <w:spacing w:before="0"/>
              <w:jc w:val="both"/>
              <w:rPr>
                <w:i/>
                <w:iCs/>
                <w:color w:val="FF0000"/>
                <w:lang w:val="en-GB"/>
              </w:rPr>
            </w:pPr>
          </w:p>
        </w:tc>
        <w:tc>
          <w:tcPr>
            <w:tcW w:w="1800" w:type="dxa"/>
          </w:tcPr>
          <w:p w:rsidR="00154791" w:rsidRPr="0025340C" w:rsidRDefault="00154791" w:rsidP="00CF0831">
            <w:pPr>
              <w:rPr>
                <w:lang w:val="en-GB"/>
              </w:rPr>
            </w:pPr>
            <w:r w:rsidRPr="0025340C">
              <w:rPr>
                <w:lang w:val="en-GB"/>
              </w:rPr>
              <w:lastRenderedPageBreak/>
              <w:t>Successful completion of the process</w:t>
            </w:r>
          </w:p>
        </w:tc>
        <w:tc>
          <w:tcPr>
            <w:tcW w:w="1075" w:type="dxa"/>
          </w:tcPr>
          <w:p w:rsidR="00154791" w:rsidRPr="0025340C" w:rsidRDefault="00154791" w:rsidP="00CF0831">
            <w:pPr>
              <w:rPr>
                <w:lang w:val="en-GB"/>
              </w:rPr>
            </w:pPr>
          </w:p>
        </w:tc>
        <w:tc>
          <w:tcPr>
            <w:tcW w:w="1241" w:type="dxa"/>
          </w:tcPr>
          <w:p w:rsidR="00154791" w:rsidRPr="0025340C" w:rsidRDefault="00154791" w:rsidP="00CF0831">
            <w:pPr>
              <w:rPr>
                <w:lang w:val="en-GB"/>
              </w:rPr>
            </w:pPr>
            <w:r w:rsidRPr="0025340C">
              <w:rPr>
                <w:lang w:val="en-GB"/>
              </w:rPr>
              <w:t>Run the process again</w:t>
            </w:r>
          </w:p>
        </w:tc>
      </w:tr>
      <w:tr w:rsidR="00154791" w:rsidTr="00CF0831">
        <w:tc>
          <w:tcPr>
            <w:tcW w:w="788" w:type="dxa"/>
          </w:tcPr>
          <w:p w:rsidR="00154791" w:rsidRDefault="000C26C9" w:rsidP="00CF0831">
            <w:pPr>
              <w:ind w:left="360"/>
            </w:pPr>
            <w:r>
              <w:lastRenderedPageBreak/>
              <w:t>2.</w:t>
            </w:r>
          </w:p>
        </w:tc>
        <w:tc>
          <w:tcPr>
            <w:tcW w:w="9406" w:type="dxa"/>
          </w:tcPr>
          <w:p w:rsidR="00154791" w:rsidRDefault="00154791" w:rsidP="00CF0831">
            <w:pPr>
              <w:rPr>
                <w:color w:val="0000FF"/>
                <w:lang w:val="en-GB"/>
              </w:rPr>
            </w:pPr>
            <w:r>
              <w:t xml:space="preserve">Run </w:t>
            </w:r>
            <w:r w:rsidR="007861FE" w:rsidRPr="007861FE">
              <w:rPr>
                <w:i/>
                <w:iCs/>
              </w:rPr>
              <w:t>12_MDART_QUARTERLY_STAGING.dtsx</w:t>
            </w:r>
            <w:r>
              <w:t xml:space="preserve"> process. This process will import data into the </w:t>
            </w:r>
            <w:r w:rsidR="007861FE" w:rsidRPr="007861FE">
              <w:t>STAGING_MDART_QUARTERLY</w:t>
            </w:r>
            <w:r w:rsidR="007861FE">
              <w:t xml:space="preserve"> and check quality.</w:t>
            </w:r>
          </w:p>
        </w:tc>
        <w:tc>
          <w:tcPr>
            <w:tcW w:w="1800" w:type="dxa"/>
          </w:tcPr>
          <w:p w:rsidR="00154791" w:rsidRDefault="00154791" w:rsidP="00CF0831">
            <w:pPr>
              <w:rPr>
                <w:i/>
                <w:iCs/>
                <w:color w:val="0000FF"/>
                <w:lang w:val="en-GB"/>
              </w:rPr>
            </w:pPr>
            <w:r w:rsidRPr="0025340C">
              <w:rPr>
                <w:lang w:val="en-GB"/>
              </w:rPr>
              <w:t>Successful completion of the process</w:t>
            </w:r>
          </w:p>
        </w:tc>
        <w:tc>
          <w:tcPr>
            <w:tcW w:w="1075" w:type="dxa"/>
          </w:tcPr>
          <w:p w:rsidR="00154791" w:rsidRPr="00380AF1" w:rsidRDefault="00154791" w:rsidP="00CF0831">
            <w:pPr>
              <w:rPr>
                <w:i/>
                <w:iCs/>
                <w:color w:val="0000FF"/>
                <w:lang w:val="en-GB"/>
              </w:rPr>
            </w:pPr>
          </w:p>
        </w:tc>
        <w:tc>
          <w:tcPr>
            <w:tcW w:w="1241" w:type="dxa"/>
          </w:tcPr>
          <w:p w:rsidR="00154791" w:rsidRPr="00380AF1" w:rsidRDefault="00154791" w:rsidP="00CF0831">
            <w:pPr>
              <w:rPr>
                <w:i/>
                <w:iCs/>
                <w:color w:val="0000FF"/>
                <w:lang w:val="en-GB"/>
              </w:rPr>
            </w:pPr>
            <w:r>
              <w:rPr>
                <w:i/>
                <w:iCs/>
                <w:color w:val="0000FF"/>
                <w:lang w:val="en-GB"/>
              </w:rPr>
              <w:t>1</w:t>
            </w:r>
          </w:p>
        </w:tc>
      </w:tr>
      <w:tr w:rsidR="00E622CF" w:rsidTr="00CF0831">
        <w:tc>
          <w:tcPr>
            <w:tcW w:w="788" w:type="dxa"/>
          </w:tcPr>
          <w:p w:rsidR="00E622CF" w:rsidRDefault="00E622CF" w:rsidP="00CF0831">
            <w:pPr>
              <w:ind w:left="360"/>
            </w:pPr>
            <w:r>
              <w:lastRenderedPageBreak/>
              <w:t>3.</w:t>
            </w:r>
          </w:p>
        </w:tc>
        <w:tc>
          <w:tcPr>
            <w:tcW w:w="9406" w:type="dxa"/>
          </w:tcPr>
          <w:p w:rsidR="00E622CF" w:rsidRDefault="00E622CF" w:rsidP="00CF0831">
            <w:r>
              <w:t xml:space="preserve">Run </w:t>
            </w:r>
            <w:r w:rsidRPr="00E622CF">
              <w:rPr>
                <w:i/>
                <w:iCs/>
              </w:rPr>
              <w:t>13_MDART_QUARTERLY_QA.dtsx</w:t>
            </w:r>
            <w:r>
              <w:t>This process will give three files as output in this directory:</w:t>
            </w:r>
          </w:p>
          <w:p w:rsidR="00E622CF" w:rsidRPr="00332F4F" w:rsidRDefault="00932623" w:rsidP="00CF0831">
            <w:pPr>
              <w:rPr>
                <w:i/>
                <w:iCs/>
              </w:rPr>
            </w:pPr>
            <w:r w:rsidRPr="00932623">
              <w:rPr>
                <w:i/>
                <w:iCs/>
              </w:rPr>
              <w:t>D:\Astrazeneca\AZ_ONGLYZA_LAUNCH_DATAFEED\OUTPUT_FILES\QA_MDART_QUARTERLY_FROM_STAGING_AREA</w:t>
            </w:r>
          </w:p>
        </w:tc>
        <w:tc>
          <w:tcPr>
            <w:tcW w:w="1800" w:type="dxa"/>
          </w:tcPr>
          <w:p w:rsidR="00E622CF" w:rsidRPr="0025340C" w:rsidRDefault="00E622CF" w:rsidP="00CF0831">
            <w:pPr>
              <w:rPr>
                <w:lang w:val="en-GB"/>
              </w:rPr>
            </w:pPr>
          </w:p>
        </w:tc>
        <w:tc>
          <w:tcPr>
            <w:tcW w:w="1075" w:type="dxa"/>
          </w:tcPr>
          <w:p w:rsidR="00E622CF" w:rsidRPr="00380AF1" w:rsidRDefault="00E622CF" w:rsidP="00CF0831">
            <w:pPr>
              <w:rPr>
                <w:i/>
                <w:iCs/>
                <w:color w:val="0000FF"/>
                <w:lang w:val="en-GB"/>
              </w:rPr>
            </w:pPr>
          </w:p>
        </w:tc>
        <w:tc>
          <w:tcPr>
            <w:tcW w:w="1241" w:type="dxa"/>
          </w:tcPr>
          <w:p w:rsidR="00E622CF" w:rsidRDefault="00E622CF" w:rsidP="00CF0831">
            <w:pPr>
              <w:rPr>
                <w:i/>
                <w:iCs/>
                <w:color w:val="0000FF"/>
                <w:lang w:val="en-GB"/>
              </w:rPr>
            </w:pPr>
          </w:p>
        </w:tc>
      </w:tr>
      <w:tr w:rsidR="00E622CF" w:rsidTr="00CF0831">
        <w:tc>
          <w:tcPr>
            <w:tcW w:w="788" w:type="dxa"/>
          </w:tcPr>
          <w:p w:rsidR="00E622CF" w:rsidRDefault="00E622CF" w:rsidP="00CF0831">
            <w:pPr>
              <w:ind w:left="360"/>
            </w:pPr>
            <w:r>
              <w:t>4.</w:t>
            </w:r>
          </w:p>
        </w:tc>
        <w:tc>
          <w:tcPr>
            <w:tcW w:w="9406" w:type="dxa"/>
          </w:tcPr>
          <w:p w:rsidR="00E622CF" w:rsidRDefault="00E622CF" w:rsidP="00CF0831">
            <w:pPr>
              <w:rPr>
                <w:color w:val="0000FF"/>
                <w:lang w:val="en-GB"/>
              </w:rPr>
            </w:pPr>
            <w:r>
              <w:t xml:space="preserve">Copy the </w:t>
            </w:r>
            <w:r w:rsidRPr="00226650">
              <w:rPr>
                <w:i/>
                <w:iCs/>
                <w:color w:val="FF0000"/>
              </w:rPr>
              <w:t>standard_output_file_mdart_quarterly.zip</w:t>
            </w:r>
            <w:r>
              <w:rPr>
                <w:i/>
                <w:iCs/>
              </w:rPr>
              <w:t xml:space="preserve"> </w:t>
            </w:r>
            <w:r>
              <w:t>file from</w:t>
            </w:r>
            <w:r w:rsidRPr="00BA38FF">
              <w:rPr>
                <w:i/>
                <w:iCs/>
              </w:rPr>
              <w:t xml:space="preserve"> </w:t>
            </w:r>
            <w:r w:rsidRPr="009A0F62">
              <w:rPr>
                <w:i/>
                <w:iCs/>
              </w:rPr>
              <w:t>D:\Astrazeneca\AZ_ONGLYZA_LAUNCH_DATAFEED\OUTPUT_FILES\</w:t>
            </w:r>
            <w:r w:rsidR="00932623">
              <w:t xml:space="preserve"> directory </w:t>
            </w:r>
            <w:r>
              <w:t xml:space="preserve">and keep it in </w:t>
            </w:r>
            <w:hyperlink r:id="rId27" w:history="1">
              <w:r w:rsidRPr="00C77007">
                <w:rPr>
                  <w:rStyle w:val="Hyperlink"/>
                </w:rPr>
                <w:t>\\ialsrv22\Data\InDepth\AZ_Diabetes</w:t>
              </w:r>
            </w:hyperlink>
            <w:r>
              <w:t xml:space="preserve"> folder.</w:t>
            </w:r>
          </w:p>
        </w:tc>
        <w:tc>
          <w:tcPr>
            <w:tcW w:w="1800" w:type="dxa"/>
          </w:tcPr>
          <w:p w:rsidR="00E622CF" w:rsidRDefault="00E622CF" w:rsidP="00CF0831">
            <w:pPr>
              <w:rPr>
                <w:i/>
                <w:iCs/>
                <w:color w:val="0000FF"/>
                <w:lang w:val="en-GB"/>
              </w:rPr>
            </w:pPr>
          </w:p>
        </w:tc>
        <w:tc>
          <w:tcPr>
            <w:tcW w:w="1075" w:type="dxa"/>
          </w:tcPr>
          <w:p w:rsidR="00E622CF" w:rsidRPr="00380AF1" w:rsidRDefault="00E622CF" w:rsidP="00CF0831">
            <w:pPr>
              <w:rPr>
                <w:i/>
                <w:iCs/>
                <w:color w:val="0000FF"/>
                <w:lang w:val="en-GB"/>
              </w:rPr>
            </w:pPr>
          </w:p>
        </w:tc>
        <w:tc>
          <w:tcPr>
            <w:tcW w:w="1241" w:type="dxa"/>
          </w:tcPr>
          <w:p w:rsidR="00E622CF" w:rsidRPr="00380AF1" w:rsidRDefault="00E622CF" w:rsidP="00CF0831">
            <w:pPr>
              <w:rPr>
                <w:i/>
                <w:iCs/>
                <w:color w:val="0000FF"/>
                <w:lang w:val="en-GB"/>
              </w:rPr>
            </w:pPr>
          </w:p>
        </w:tc>
      </w:tr>
      <w:tr w:rsidR="00683E21" w:rsidTr="00CF0831">
        <w:tc>
          <w:tcPr>
            <w:tcW w:w="788" w:type="dxa"/>
          </w:tcPr>
          <w:p w:rsidR="00683E21" w:rsidRDefault="00683E21" w:rsidP="00CF0831">
            <w:pPr>
              <w:ind w:left="360"/>
            </w:pPr>
            <w:r>
              <w:t>5.</w:t>
            </w:r>
          </w:p>
        </w:tc>
        <w:tc>
          <w:tcPr>
            <w:tcW w:w="9406" w:type="dxa"/>
          </w:tcPr>
          <w:p w:rsidR="00683E21" w:rsidRPr="00DC1CAF" w:rsidRDefault="00683E21" w:rsidP="00CF0831">
            <w:pPr>
              <w:rPr>
                <w:strike/>
              </w:rPr>
            </w:pPr>
            <w:r w:rsidRPr="00DC1CAF">
              <w:rPr>
                <w:strike/>
              </w:rPr>
              <w:t>Execute QC procedures and send them QC report (this is not details, this process needs to be updated. Will be updated later)</w:t>
            </w:r>
          </w:p>
          <w:p w:rsidR="00683E21" w:rsidRPr="00DC1CAF" w:rsidRDefault="00683E21" w:rsidP="00CF0831">
            <w:pPr>
              <w:rPr>
                <w:strike/>
              </w:rPr>
            </w:pPr>
            <w:r w:rsidRPr="00DC1CAF">
              <w:rPr>
                <w:strike/>
              </w:rPr>
              <w:t>Run the following SP, copy the output and paste them in the excel file mentioned. (THE FORMAT MUST BE KEPT SAME)</w:t>
            </w:r>
          </w:p>
          <w:p w:rsidR="00DC1CAF" w:rsidRPr="00DC1CAF" w:rsidRDefault="00DC1CAF" w:rsidP="00CF0831">
            <w:r>
              <w:t>Update the two QC reports.</w:t>
            </w:r>
          </w:p>
          <w:p w:rsidR="00DC1CAF" w:rsidRPr="00226650" w:rsidRDefault="00DC1CAF" w:rsidP="00CF0831">
            <w:pPr>
              <w:rPr>
                <w:color w:val="FF0000"/>
              </w:rPr>
            </w:pPr>
            <w:r w:rsidRPr="00226650">
              <w:rPr>
                <w:color w:val="FF0000"/>
              </w:rPr>
              <w:t xml:space="preserve">MDART USD SU quarterly market.xlsx </w:t>
            </w:r>
          </w:p>
          <w:p w:rsidR="00DC1CAF" w:rsidRDefault="00DC1CAF" w:rsidP="00CF0831">
            <w:pPr>
              <w:rPr>
                <w:color w:val="FF0000"/>
              </w:rPr>
            </w:pPr>
            <w:r w:rsidRPr="00226650">
              <w:rPr>
                <w:color w:val="FF0000"/>
              </w:rPr>
              <w:t>MDART USD SU quarterly prd.xlsx</w:t>
            </w:r>
          </w:p>
          <w:p w:rsidR="008D7209" w:rsidRPr="00226650" w:rsidRDefault="008D7209" w:rsidP="00CF0831">
            <w:pPr>
              <w:rPr>
                <w:color w:val="FF0000"/>
              </w:rPr>
            </w:pPr>
            <w:r>
              <w:rPr>
                <w:color w:val="FF0000"/>
              </w:rPr>
              <w:t xml:space="preserve">Check the row count with </w:t>
            </w:r>
            <w:proofErr w:type="spellStart"/>
            <w:r>
              <w:rPr>
                <w:color w:val="FF0000"/>
              </w:rPr>
              <w:t>db</w:t>
            </w:r>
            <w:proofErr w:type="spellEnd"/>
            <w:r>
              <w:rPr>
                <w:color w:val="FF0000"/>
              </w:rPr>
              <w:t xml:space="preserve"> and excel</w:t>
            </w:r>
          </w:p>
          <w:p w:rsidR="00683E21" w:rsidRDefault="00683E21" w:rsidP="00CF0831">
            <w:r>
              <w:t>We will keep a copy in the local QC folder(</w:t>
            </w:r>
            <w:r w:rsidRPr="003310B0">
              <w:rPr>
                <w:color w:val="0070C0"/>
              </w:rPr>
              <w:t>D:\Astrazeneca\AZ_ONGLYZA_LAUNCH_DATAFEED\OUTPUT_FILES\QC Reports</w:t>
            </w:r>
            <w:r>
              <w:t xml:space="preserve">)  and also update the QC file in </w:t>
            </w:r>
            <w:hyperlink r:id="rId28" w:history="1">
              <w:r w:rsidR="00DC1CAF" w:rsidRPr="00E10A3E">
                <w:rPr>
                  <w:rStyle w:val="Hyperlink"/>
                </w:rPr>
                <w:t>\\ialsrv22\Data\InDepth\AZ_Diabetes\QC Reports</w:t>
              </w:r>
            </w:hyperlink>
          </w:p>
          <w:p w:rsidR="00DC1CAF" w:rsidRPr="00DC1CAF" w:rsidRDefault="00DC1CAF" w:rsidP="00CF0831">
            <w:r>
              <w:t xml:space="preserve">Open the files from the local QC folder. Right click on the data and click </w:t>
            </w:r>
            <w:r w:rsidRPr="00DC1CAF">
              <w:rPr>
                <w:b/>
              </w:rPr>
              <w:t>Refresh</w:t>
            </w:r>
            <w:r>
              <w:t>. Wait till the data update is complete.</w:t>
            </w:r>
          </w:p>
          <w:p w:rsidR="00DC1CAF" w:rsidRDefault="00DC1CAF" w:rsidP="00CF0831"/>
          <w:p w:rsidR="00683E21" w:rsidRPr="00DC1CAF" w:rsidRDefault="00683E21" w:rsidP="00CF0831">
            <w:pPr>
              <w:rPr>
                <w:strike/>
              </w:rPr>
            </w:pPr>
            <w:r w:rsidRPr="00DC1CAF">
              <w:rPr>
                <w:strike/>
              </w:rPr>
              <w:t xml:space="preserve">([SP_QC_MDART_QUARTERLY_MARKET]) </w:t>
            </w:r>
            <w:r w:rsidRPr="00DC1CAF">
              <w:rPr>
                <w:strike/>
              </w:rPr>
              <w:sym w:font="Wingdings" w:char="F0E0"/>
            </w:r>
            <w:r w:rsidRPr="00DC1CAF">
              <w:rPr>
                <w:strike/>
              </w:rPr>
              <w:t xml:space="preserve"> MDART USD SU quarterly prd.xlsx</w:t>
            </w:r>
          </w:p>
          <w:p w:rsidR="00683E21" w:rsidRPr="00DC1CAF" w:rsidRDefault="00683E21" w:rsidP="00CF0831">
            <w:pPr>
              <w:rPr>
                <w:strike/>
              </w:rPr>
            </w:pPr>
            <w:r w:rsidRPr="00DC1CAF">
              <w:rPr>
                <w:strike/>
              </w:rPr>
              <w:t xml:space="preserve">([SP_QC_MDART_QUARTERLY_MARKET]) </w:t>
            </w:r>
            <w:r w:rsidRPr="00DC1CAF">
              <w:rPr>
                <w:strike/>
              </w:rPr>
              <w:sym w:font="Wingdings" w:char="F0E0"/>
            </w:r>
            <w:r w:rsidRPr="00DC1CAF">
              <w:rPr>
                <w:strike/>
              </w:rPr>
              <w:t xml:space="preserve"> MDART USD SU quarterly market.xlsx</w:t>
            </w:r>
          </w:p>
          <w:p w:rsidR="00683E21" w:rsidRDefault="00683E21" w:rsidP="00CF0831">
            <w:r w:rsidRPr="00683E21">
              <w:t>([SP_QC_MDART_QUARTERLY_CEGEDIM_MD_MARKET_PROD])</w:t>
            </w:r>
            <w:r>
              <w:t xml:space="preserve"> </w:t>
            </w:r>
            <w:r w:rsidRPr="00683E21">
              <w:sym w:font="Wingdings" w:char="F0E0"/>
            </w:r>
            <w:r>
              <w:t xml:space="preserve"> </w:t>
            </w:r>
            <w:r w:rsidRPr="00683E21">
              <w:t>C</w:t>
            </w:r>
            <w:r>
              <w:t>EGEDIM MD quarterly market prod</w:t>
            </w:r>
            <w:r w:rsidRPr="00683E21">
              <w:t>.xlsx</w:t>
            </w:r>
          </w:p>
        </w:tc>
        <w:tc>
          <w:tcPr>
            <w:tcW w:w="1800" w:type="dxa"/>
          </w:tcPr>
          <w:p w:rsidR="00683E21" w:rsidRDefault="00683E21" w:rsidP="00CF0831">
            <w:pPr>
              <w:rPr>
                <w:i/>
                <w:iCs/>
                <w:color w:val="0000FF"/>
                <w:lang w:val="en-GB"/>
              </w:rPr>
            </w:pPr>
          </w:p>
        </w:tc>
        <w:tc>
          <w:tcPr>
            <w:tcW w:w="1075" w:type="dxa"/>
          </w:tcPr>
          <w:p w:rsidR="00683E21" w:rsidRPr="00380AF1" w:rsidRDefault="00683E21" w:rsidP="00CF0831">
            <w:pPr>
              <w:rPr>
                <w:i/>
                <w:iCs/>
                <w:color w:val="0000FF"/>
                <w:lang w:val="en-GB"/>
              </w:rPr>
            </w:pPr>
          </w:p>
        </w:tc>
        <w:tc>
          <w:tcPr>
            <w:tcW w:w="1241" w:type="dxa"/>
          </w:tcPr>
          <w:p w:rsidR="00683E21" w:rsidRPr="00380AF1" w:rsidRDefault="00683E21" w:rsidP="00CF0831">
            <w:pPr>
              <w:rPr>
                <w:i/>
                <w:iCs/>
                <w:color w:val="0000FF"/>
                <w:lang w:val="en-GB"/>
              </w:rPr>
            </w:pPr>
          </w:p>
        </w:tc>
      </w:tr>
      <w:tr w:rsidR="00932623" w:rsidTr="00CF0831">
        <w:tc>
          <w:tcPr>
            <w:tcW w:w="788" w:type="dxa"/>
          </w:tcPr>
          <w:p w:rsidR="00932623" w:rsidRDefault="00683E21" w:rsidP="00CF0831">
            <w:pPr>
              <w:ind w:left="360"/>
            </w:pPr>
            <w:r>
              <w:t>6</w:t>
            </w:r>
            <w:r w:rsidR="00932623">
              <w:t>.</w:t>
            </w:r>
          </w:p>
        </w:tc>
        <w:tc>
          <w:tcPr>
            <w:tcW w:w="9406" w:type="dxa"/>
          </w:tcPr>
          <w:p w:rsidR="00932623" w:rsidRDefault="00932623" w:rsidP="00CF0831">
            <w:r>
              <w:t xml:space="preserve">Copy all files from </w:t>
            </w:r>
            <w:r w:rsidRPr="00932623">
              <w:t>D:\Astrazeneca\AZ_ONGLYZA_LAUNCH_DATAFEED\OUTPUT_FILES\QA_MDART_QUARTERLY_FROM_STAGING_AREA</w:t>
            </w:r>
            <w:r>
              <w:t xml:space="preserve"> Folder and paste them in </w:t>
            </w:r>
            <w:hyperlink r:id="rId29" w:history="1">
              <w:r w:rsidRPr="00D4769A">
                <w:rPr>
                  <w:rStyle w:val="Hyperlink"/>
                </w:rPr>
                <w:t>\\ialsrv22\Data\InDepth\AZ_Diabetes\QA_MDART_QUARTERLY_FROM_STAGING_AREA</w:t>
              </w:r>
            </w:hyperlink>
            <w:r>
              <w:t xml:space="preserve"> folder.</w:t>
            </w:r>
          </w:p>
        </w:tc>
        <w:tc>
          <w:tcPr>
            <w:tcW w:w="1800" w:type="dxa"/>
          </w:tcPr>
          <w:p w:rsidR="00932623" w:rsidRDefault="00932623" w:rsidP="00CF0831">
            <w:pPr>
              <w:rPr>
                <w:i/>
                <w:iCs/>
                <w:color w:val="0000FF"/>
                <w:lang w:val="en-GB"/>
              </w:rPr>
            </w:pPr>
          </w:p>
        </w:tc>
        <w:tc>
          <w:tcPr>
            <w:tcW w:w="1075" w:type="dxa"/>
          </w:tcPr>
          <w:p w:rsidR="00932623" w:rsidRPr="00380AF1" w:rsidRDefault="00932623" w:rsidP="00CF0831">
            <w:pPr>
              <w:rPr>
                <w:i/>
                <w:iCs/>
                <w:color w:val="0000FF"/>
                <w:lang w:val="en-GB"/>
              </w:rPr>
            </w:pPr>
          </w:p>
        </w:tc>
        <w:tc>
          <w:tcPr>
            <w:tcW w:w="1241" w:type="dxa"/>
          </w:tcPr>
          <w:p w:rsidR="00932623" w:rsidRPr="00380AF1" w:rsidRDefault="00932623" w:rsidP="00CF0831">
            <w:pPr>
              <w:rPr>
                <w:i/>
                <w:iCs/>
                <w:color w:val="0000FF"/>
                <w:lang w:val="en-GB"/>
              </w:rPr>
            </w:pPr>
          </w:p>
        </w:tc>
      </w:tr>
      <w:tr w:rsidR="00E622CF" w:rsidTr="00CF0831">
        <w:tc>
          <w:tcPr>
            <w:tcW w:w="788" w:type="dxa"/>
          </w:tcPr>
          <w:p w:rsidR="00E622CF" w:rsidRDefault="00683E21" w:rsidP="00CF0831">
            <w:pPr>
              <w:ind w:left="360"/>
            </w:pPr>
            <w:r>
              <w:t>7</w:t>
            </w:r>
            <w:r w:rsidR="00E622CF">
              <w:t>.</w:t>
            </w:r>
          </w:p>
        </w:tc>
        <w:tc>
          <w:tcPr>
            <w:tcW w:w="9406" w:type="dxa"/>
          </w:tcPr>
          <w:p w:rsidR="004A75AB" w:rsidRPr="004A75AB" w:rsidRDefault="004A75AB" w:rsidP="00CF0831">
            <w:pPr>
              <w:spacing w:before="0"/>
            </w:pPr>
            <w:r w:rsidRPr="004A75AB">
              <w:rPr>
                <w:lang w:val="en-GB"/>
              </w:rPr>
              <w:t xml:space="preserve">Quarterly file notification email: ONLY Quarterly MDART data should be loaded into the dashboard. (Other files such as NPA, AZ, Cognizant, </w:t>
            </w:r>
            <w:proofErr w:type="spellStart"/>
            <w:r w:rsidRPr="004A75AB">
              <w:rPr>
                <w:lang w:val="en-GB"/>
              </w:rPr>
              <w:t>etc</w:t>
            </w:r>
            <w:proofErr w:type="spellEnd"/>
            <w:r w:rsidRPr="004A75AB">
              <w:rPr>
                <w:lang w:val="en-GB"/>
              </w:rPr>
              <w:t xml:space="preserve"> will get loaded at the next Monthly MDART refresh). </w:t>
            </w:r>
            <w:r w:rsidRPr="004A75AB">
              <w:rPr>
                <w:u w:val="single"/>
                <w:lang w:val="en-GB"/>
              </w:rPr>
              <w:t>Quarterly</w:t>
            </w:r>
            <w:r w:rsidRPr="004A75AB">
              <w:rPr>
                <w:lang w:val="en-GB"/>
              </w:rPr>
              <w:t xml:space="preserve"> notification email should specify which files should be taken for loading (this will be the “standard output” file, the AZ </w:t>
            </w:r>
            <w:proofErr w:type="spellStart"/>
            <w:r w:rsidRPr="004A75AB">
              <w:rPr>
                <w:lang w:val="en-GB"/>
              </w:rPr>
              <w:t>Xref</w:t>
            </w:r>
            <w:proofErr w:type="spellEnd"/>
            <w:r w:rsidRPr="004A75AB">
              <w:rPr>
                <w:lang w:val="en-GB"/>
              </w:rPr>
              <w:t xml:space="preserve"> file and the BMS local channel file). </w:t>
            </w:r>
          </w:p>
          <w:p w:rsidR="004A75AB" w:rsidRDefault="00E622CF" w:rsidP="00CF0831">
            <w:r w:rsidRPr="004A75AB">
              <w:t xml:space="preserve">An email has to be sent to </w:t>
            </w:r>
            <w:hyperlink r:id="rId30" w:history="1">
              <w:r w:rsidRPr="004A75AB">
                <w:rPr>
                  <w:rStyle w:val="Hyperlink"/>
                  <w:color w:val="auto"/>
                </w:rPr>
                <w:t>dataload@iq2020.com</w:t>
              </w:r>
            </w:hyperlink>
            <w:r w:rsidRPr="004A75AB">
              <w:t xml:space="preserve"> keeping </w:t>
            </w:r>
            <w:hyperlink r:id="rId31" w:history="1">
              <w:r w:rsidRPr="004A75AB">
                <w:rPr>
                  <w:rStyle w:val="Hyperlink"/>
                  <w:color w:val="auto"/>
                </w:rPr>
                <w:t>AZDiabetesDataRefresh@UK.IMSHealth.com</w:t>
              </w:r>
            </w:hyperlink>
            <w:r w:rsidRPr="004A75AB">
              <w:t xml:space="preserve"> </w:t>
            </w:r>
            <w:r w:rsidR="004A75AB">
              <w:t>in</w:t>
            </w:r>
            <w:r w:rsidRPr="004A75AB">
              <w:t xml:space="preserve"> CC</w:t>
            </w:r>
          </w:p>
          <w:p w:rsidR="004A75AB" w:rsidRPr="00057645" w:rsidRDefault="00057645" w:rsidP="00CF0831">
            <w:pPr>
              <w:rPr>
                <w:color w:val="FF0000"/>
                <w:lang w:val="en-GB"/>
              </w:rPr>
            </w:pPr>
            <w:r w:rsidRPr="00057645">
              <w:rPr>
                <w:color w:val="FF0000"/>
                <w:lang w:val="en-GB"/>
              </w:rPr>
              <w:t>After delivery keep backup for the input files must</w:t>
            </w:r>
            <w:r>
              <w:rPr>
                <w:color w:val="FF0000"/>
                <w:lang w:val="en-GB"/>
              </w:rPr>
              <w:t xml:space="preserve"> and cut the inputs</w:t>
            </w:r>
            <w:r w:rsidRPr="00057645">
              <w:rPr>
                <w:color w:val="FF0000"/>
                <w:lang w:val="en-GB"/>
              </w:rPr>
              <w:t>!!!!</w:t>
            </w:r>
          </w:p>
        </w:tc>
        <w:tc>
          <w:tcPr>
            <w:tcW w:w="1800" w:type="dxa"/>
          </w:tcPr>
          <w:p w:rsidR="00E622CF" w:rsidRDefault="00E622CF" w:rsidP="00CF0831">
            <w:pPr>
              <w:rPr>
                <w:i/>
                <w:iCs/>
                <w:color w:val="0000FF"/>
                <w:lang w:val="en-GB"/>
              </w:rPr>
            </w:pPr>
          </w:p>
        </w:tc>
        <w:tc>
          <w:tcPr>
            <w:tcW w:w="1075" w:type="dxa"/>
          </w:tcPr>
          <w:p w:rsidR="00E622CF" w:rsidRPr="00380AF1" w:rsidRDefault="00E622CF" w:rsidP="00CF0831">
            <w:pPr>
              <w:rPr>
                <w:i/>
                <w:iCs/>
                <w:color w:val="0000FF"/>
                <w:lang w:val="en-GB"/>
              </w:rPr>
            </w:pPr>
          </w:p>
        </w:tc>
        <w:tc>
          <w:tcPr>
            <w:tcW w:w="1241" w:type="dxa"/>
          </w:tcPr>
          <w:p w:rsidR="00E622CF" w:rsidRPr="00380AF1" w:rsidRDefault="00E622CF" w:rsidP="00CF0831">
            <w:pPr>
              <w:rPr>
                <w:i/>
                <w:iCs/>
                <w:color w:val="0000FF"/>
                <w:lang w:val="en-GB"/>
              </w:rPr>
            </w:pPr>
          </w:p>
        </w:tc>
      </w:tr>
      <w:tr w:rsidR="00E622CF" w:rsidTr="00CF0831">
        <w:tc>
          <w:tcPr>
            <w:tcW w:w="788" w:type="dxa"/>
          </w:tcPr>
          <w:p w:rsidR="00E622CF" w:rsidRDefault="00683E21" w:rsidP="00CF0831">
            <w:pPr>
              <w:ind w:left="360"/>
            </w:pPr>
            <w:r>
              <w:t>8</w:t>
            </w:r>
            <w:r w:rsidR="00E622CF">
              <w:t>.</w:t>
            </w:r>
          </w:p>
        </w:tc>
        <w:tc>
          <w:tcPr>
            <w:tcW w:w="9406" w:type="dxa"/>
          </w:tcPr>
          <w:p w:rsidR="00E622CF" w:rsidRDefault="00E622CF" w:rsidP="00CF0831">
            <w:r>
              <w:t>Update corresponding cells of the data source document in ARC.</w:t>
            </w:r>
          </w:p>
        </w:tc>
        <w:tc>
          <w:tcPr>
            <w:tcW w:w="1800" w:type="dxa"/>
          </w:tcPr>
          <w:p w:rsidR="00E622CF" w:rsidRDefault="00E622CF" w:rsidP="00CF0831">
            <w:pPr>
              <w:rPr>
                <w:i/>
                <w:iCs/>
                <w:color w:val="0000FF"/>
                <w:lang w:val="en-GB"/>
              </w:rPr>
            </w:pPr>
          </w:p>
        </w:tc>
        <w:tc>
          <w:tcPr>
            <w:tcW w:w="1075" w:type="dxa"/>
          </w:tcPr>
          <w:p w:rsidR="00E622CF" w:rsidRPr="00380AF1" w:rsidRDefault="00E622CF" w:rsidP="00CF0831">
            <w:pPr>
              <w:rPr>
                <w:i/>
                <w:iCs/>
                <w:color w:val="0000FF"/>
                <w:lang w:val="en-GB"/>
              </w:rPr>
            </w:pPr>
          </w:p>
        </w:tc>
        <w:tc>
          <w:tcPr>
            <w:tcW w:w="1241" w:type="dxa"/>
          </w:tcPr>
          <w:p w:rsidR="00E622CF" w:rsidRPr="00380AF1" w:rsidRDefault="00E622CF" w:rsidP="00CF0831">
            <w:pPr>
              <w:rPr>
                <w:i/>
                <w:iCs/>
                <w:color w:val="0000FF"/>
                <w:lang w:val="en-GB"/>
              </w:rPr>
            </w:pPr>
          </w:p>
        </w:tc>
      </w:tr>
    </w:tbl>
    <w:p w:rsidR="0035112B" w:rsidRDefault="0035112B" w:rsidP="008F43DC"/>
    <w:p w:rsidR="006011D1" w:rsidRDefault="006011D1" w:rsidP="008F43DC"/>
    <w:p w:rsidR="006011D1" w:rsidRPr="006011D1" w:rsidRDefault="006011D1" w:rsidP="006011D1">
      <w:pPr>
        <w:pStyle w:val="Heading2"/>
        <w:tabs>
          <w:tab w:val="left" w:pos="360"/>
        </w:tabs>
        <w:ind w:left="1080"/>
        <w:rPr>
          <w:rFonts w:ascii="Verdana" w:hAnsi="Verdana"/>
          <w:color w:val="auto"/>
        </w:rPr>
      </w:pPr>
      <w:r w:rsidRPr="00CE57B5">
        <w:rPr>
          <w:rFonts w:ascii="Verdana" w:hAnsi="Verdana"/>
          <w:color w:val="auto"/>
        </w:rPr>
        <w:t xml:space="preserve">2.4.1 MDART </w:t>
      </w:r>
      <w:r w:rsidR="007D4D7A">
        <w:rPr>
          <w:rFonts w:ascii="Verdana" w:hAnsi="Verdana"/>
          <w:color w:val="auto"/>
        </w:rPr>
        <w:t xml:space="preserve">Quarterly </w:t>
      </w:r>
      <w:r w:rsidRPr="00CE57B5">
        <w:rPr>
          <w:rFonts w:ascii="Verdana" w:hAnsi="Verdana"/>
          <w:color w:val="auto"/>
        </w:rPr>
        <w:t>Loading: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35112B" w:rsidTr="0047641E">
        <w:trPr>
          <w:trHeight w:val="545"/>
          <w:tblHeader/>
        </w:trPr>
        <w:tc>
          <w:tcPr>
            <w:tcW w:w="1260" w:type="dxa"/>
            <w:shd w:val="clear" w:color="auto" w:fill="D9D9D9"/>
          </w:tcPr>
          <w:p w:rsidR="0035112B" w:rsidRPr="003B04E1" w:rsidRDefault="0035112B" w:rsidP="0047641E">
            <w:pPr>
              <w:rPr>
                <w:b/>
                <w:bCs/>
              </w:rPr>
            </w:pPr>
            <w:r>
              <w:rPr>
                <w:b/>
                <w:bCs/>
              </w:rPr>
              <w:t xml:space="preserve">Action </w:t>
            </w:r>
            <w:r w:rsidRPr="003B04E1">
              <w:rPr>
                <w:b/>
                <w:bCs/>
              </w:rPr>
              <w:t>#</w:t>
            </w:r>
          </w:p>
        </w:tc>
        <w:tc>
          <w:tcPr>
            <w:tcW w:w="11250" w:type="dxa"/>
            <w:shd w:val="clear" w:color="auto" w:fill="D9D9D9"/>
          </w:tcPr>
          <w:p w:rsidR="0035112B" w:rsidRPr="003B04E1" w:rsidRDefault="0035112B" w:rsidP="0047641E">
            <w:pPr>
              <w:rPr>
                <w:b/>
                <w:bCs/>
              </w:rPr>
            </w:pPr>
            <w:r>
              <w:rPr>
                <w:b/>
                <w:bCs/>
              </w:rPr>
              <w:t>Action</w:t>
            </w:r>
            <w:r w:rsidRPr="003B04E1">
              <w:rPr>
                <w:b/>
                <w:bCs/>
              </w:rPr>
              <w:t xml:space="preserve"> Description</w:t>
            </w:r>
          </w:p>
        </w:tc>
        <w:tc>
          <w:tcPr>
            <w:tcW w:w="1800" w:type="dxa"/>
            <w:shd w:val="clear" w:color="auto" w:fill="D9D9D9"/>
          </w:tcPr>
          <w:p w:rsidR="0035112B" w:rsidRPr="003B04E1" w:rsidRDefault="0035112B" w:rsidP="0047641E">
            <w:pPr>
              <w:rPr>
                <w:b/>
                <w:bCs/>
              </w:rPr>
            </w:pPr>
            <w:r>
              <w:rPr>
                <w:b/>
                <w:bCs/>
              </w:rPr>
              <w:t>Owner</w:t>
            </w:r>
          </w:p>
        </w:tc>
      </w:tr>
      <w:tr w:rsidR="0035112B" w:rsidTr="0047641E">
        <w:trPr>
          <w:trHeight w:val="359"/>
        </w:trPr>
        <w:tc>
          <w:tcPr>
            <w:tcW w:w="1260" w:type="dxa"/>
          </w:tcPr>
          <w:p w:rsidR="0035112B" w:rsidRPr="006011D1" w:rsidRDefault="006011D1" w:rsidP="006011D1">
            <w:pPr>
              <w:ind w:left="360"/>
            </w:pPr>
            <w:r>
              <w:t>1.</w:t>
            </w:r>
          </w:p>
        </w:tc>
        <w:tc>
          <w:tcPr>
            <w:tcW w:w="11250" w:type="dxa"/>
          </w:tcPr>
          <w:p w:rsidR="0035112B" w:rsidRPr="00380AF1" w:rsidRDefault="0035112B" w:rsidP="0047641E">
            <w:pPr>
              <w:rPr>
                <w:i/>
                <w:iCs/>
                <w:color w:val="0000FF"/>
                <w:lang w:val="en-GB"/>
              </w:rPr>
            </w:pPr>
            <w:r>
              <w:t xml:space="preserve">Run the procedure </w:t>
            </w:r>
            <w:r w:rsidR="00E610F1" w:rsidRPr="00E610F1">
              <w:rPr>
                <w:i/>
                <w:iCs/>
              </w:rPr>
              <w:t>SP_QUALITY_TESTS_MDART_QUARTERLY_STAGING</w:t>
            </w:r>
            <w:r>
              <w:t>. You will get the error messages.</w:t>
            </w:r>
          </w:p>
        </w:tc>
        <w:tc>
          <w:tcPr>
            <w:tcW w:w="1800" w:type="dxa"/>
          </w:tcPr>
          <w:p w:rsidR="0035112B" w:rsidRDefault="0035112B" w:rsidP="0047641E"/>
        </w:tc>
      </w:tr>
      <w:tr w:rsidR="0035112B" w:rsidTr="0047641E">
        <w:trPr>
          <w:trHeight w:val="359"/>
        </w:trPr>
        <w:tc>
          <w:tcPr>
            <w:tcW w:w="14310" w:type="dxa"/>
            <w:gridSpan w:val="3"/>
            <w:shd w:val="clear" w:color="auto" w:fill="D9D9D9" w:themeFill="background1" w:themeFillShade="D9"/>
          </w:tcPr>
          <w:p w:rsidR="0035112B" w:rsidRPr="00C159C2" w:rsidRDefault="0035112B" w:rsidP="00C159C2">
            <w:pPr>
              <w:pStyle w:val="ListParagraph"/>
              <w:numPr>
                <w:ilvl w:val="0"/>
                <w:numId w:val="29"/>
              </w:numPr>
              <w:rPr>
                <w:b/>
                <w:bCs/>
                <w:i/>
                <w:iCs/>
                <w:highlight w:val="lightGray"/>
              </w:rPr>
            </w:pPr>
            <w:r w:rsidRPr="00C159C2">
              <w:rPr>
                <w:b/>
                <w:bCs/>
              </w:rPr>
              <w:t>Error message says</w:t>
            </w:r>
            <w:r w:rsidRPr="00C159C2">
              <w:rPr>
                <w:i/>
                <w:iCs/>
              </w:rPr>
              <w:t xml:space="preserve"> “</w:t>
            </w:r>
            <w:r w:rsidR="009A37BF" w:rsidRPr="00C159C2">
              <w:rPr>
                <w:i/>
                <w:iCs/>
                <w:noProof/>
                <w:lang w:bidi="bn-IN"/>
              </w:rPr>
              <w:t>ATC3 in MDART do not exist in MDART_PRODUCT_XREF</w:t>
            </w:r>
            <w:r w:rsidRPr="00C159C2">
              <w:rPr>
                <w:i/>
                <w:iCs/>
              </w:rPr>
              <w:t>”</w:t>
            </w:r>
          </w:p>
        </w:tc>
      </w:tr>
      <w:tr w:rsidR="0035112B" w:rsidTr="0047641E">
        <w:trPr>
          <w:trHeight w:val="368"/>
        </w:trPr>
        <w:tc>
          <w:tcPr>
            <w:tcW w:w="1260" w:type="dxa"/>
            <w:shd w:val="clear" w:color="auto" w:fill="F2F2F2" w:themeFill="background1" w:themeFillShade="F2"/>
          </w:tcPr>
          <w:p w:rsidR="0035112B" w:rsidRPr="009A0F62" w:rsidRDefault="0035112B" w:rsidP="0047641E">
            <w:pPr>
              <w:rPr>
                <w:b/>
                <w:bCs/>
              </w:rPr>
            </w:pPr>
            <w:r>
              <w:rPr>
                <w:b/>
                <w:bCs/>
              </w:rPr>
              <w:t>Info</w:t>
            </w:r>
          </w:p>
        </w:tc>
        <w:tc>
          <w:tcPr>
            <w:tcW w:w="11250" w:type="dxa"/>
            <w:shd w:val="clear" w:color="auto" w:fill="F2F2F2" w:themeFill="background1" w:themeFillShade="F2"/>
          </w:tcPr>
          <w:p w:rsidR="0035112B" w:rsidRPr="006011D1" w:rsidRDefault="006011D1" w:rsidP="006011D1">
            <w:r>
              <w:t>This error message appears because new ATC3 have been found that are not present in the current  MDART_PRODUCT_XREF sheet of XREF workbook</w:t>
            </w:r>
          </w:p>
        </w:tc>
        <w:tc>
          <w:tcPr>
            <w:tcW w:w="1800" w:type="dxa"/>
            <w:shd w:val="clear" w:color="auto" w:fill="F2F2F2" w:themeFill="background1" w:themeFillShade="F2"/>
          </w:tcPr>
          <w:p w:rsidR="0035112B" w:rsidRPr="009A0F62" w:rsidRDefault="0035112B" w:rsidP="0047641E">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6011D1" w:rsidRDefault="00691AF0" w:rsidP="006011D1">
            <w:pPr>
              <w:jc w:val="both"/>
              <w:rPr>
                <w:b/>
                <w:bCs/>
              </w:rPr>
            </w:pPr>
            <w:r>
              <w:rPr>
                <w:b/>
                <w:bCs/>
              </w:rPr>
              <w:t>-</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Pr="00C159C2">
              <w:rPr>
                <w:i/>
                <w:iCs/>
                <w:noProof/>
                <w:lang w:bidi="bn-IN"/>
              </w:rPr>
              <w:t>ATC4 in MDART do not exist in MARKET_ATC3_ATC4</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9A0F62" w:rsidRDefault="006011D1" w:rsidP="006011D1">
            <w:pPr>
              <w:rPr>
                <w:b/>
                <w:bCs/>
              </w:rPr>
            </w:pPr>
            <w:r>
              <w:t>This error message appears because new ATC4 have been found that are not present in the current  MDART_PRODUCT_XREF sheet of XREF workbook</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434728" w:rsidRDefault="00691AF0" w:rsidP="006011D1">
            <w:pPr>
              <w:jc w:val="both"/>
            </w:pPr>
            <w:r>
              <w:rPr>
                <w:b/>
                <w:bCs/>
              </w:rPr>
              <w:t>-</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Pr="00C159C2">
              <w:rPr>
                <w:i/>
                <w:iCs/>
                <w:noProof/>
                <w:lang w:bidi="bn-IN"/>
              </w:rPr>
              <w:t>panels do not match in PANEL_TO_CHANNEL_XREF</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D9310D" w:rsidRDefault="00F75BC1" w:rsidP="00D9310D">
            <w:r>
              <w:t>It means</w:t>
            </w:r>
            <w:r w:rsidR="00D9310D">
              <w:t>,</w:t>
            </w:r>
            <w:r>
              <w:t xml:space="preserve"> for some panel</w:t>
            </w:r>
            <w:r w:rsidR="00D9310D">
              <w:t xml:space="preserve">s, </w:t>
            </w:r>
            <w:r>
              <w:t>no channel</w:t>
            </w:r>
            <w:r w:rsidR="00F716DB">
              <w:t xml:space="preserve"> is </w:t>
            </w:r>
            <w:r>
              <w:t xml:space="preserve">set in the </w:t>
            </w:r>
            <w:r w:rsidR="00F716DB">
              <w:t xml:space="preserve">  </w:t>
            </w:r>
            <w:r w:rsidR="00F716DB" w:rsidRPr="00D9310D">
              <w:rPr>
                <w:i/>
                <w:iCs/>
              </w:rPr>
              <w:t>PANEL_TO_CHANNEL_XREF</w:t>
            </w:r>
            <w:r w:rsidR="00D9310D">
              <w:rPr>
                <w:i/>
                <w:iCs/>
              </w:rPr>
              <w:t xml:space="preserve"> </w:t>
            </w:r>
            <w:r w:rsidR="00D9310D">
              <w:t>of XREF workbook.</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D9310D" w:rsidRDefault="00D9310D" w:rsidP="00D9310D">
            <w:pPr>
              <w:jc w:val="both"/>
            </w:pPr>
            <w:r>
              <w:t>Get the channel name from the panel name. For example, if panel name is ‘</w:t>
            </w:r>
            <w:r>
              <w:rPr>
                <w:rFonts w:ascii="Calibri" w:hAnsi="Calibri" w:cs="Calibri"/>
                <w:color w:val="000000"/>
                <w:sz w:val="22"/>
                <w:szCs w:val="22"/>
              </w:rPr>
              <w:t>KOREA HOSPITAL</w:t>
            </w:r>
            <w:r>
              <w:t>’ then channel name should be HOSPITAL.</w:t>
            </w:r>
          </w:p>
        </w:tc>
        <w:tc>
          <w:tcPr>
            <w:tcW w:w="1800" w:type="dxa"/>
            <w:shd w:val="clear" w:color="auto" w:fill="auto"/>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Default="006011D1" w:rsidP="006011D1">
            <w:pPr>
              <w:jc w:val="both"/>
              <w:rPr>
                <w:b/>
                <w:bCs/>
              </w:rPr>
            </w:pPr>
            <w:r>
              <w:rPr>
                <w:b/>
                <w:bCs/>
              </w:rPr>
              <w:t>2.</w:t>
            </w:r>
          </w:p>
        </w:tc>
        <w:tc>
          <w:tcPr>
            <w:tcW w:w="11250" w:type="dxa"/>
            <w:shd w:val="clear" w:color="auto" w:fill="auto"/>
          </w:tcPr>
          <w:p w:rsidR="006011D1" w:rsidRPr="00A5242A" w:rsidRDefault="00D9310D" w:rsidP="006011D1">
            <w:pPr>
              <w:jc w:val="both"/>
            </w:pPr>
            <w:r>
              <w:t xml:space="preserve">Add the panel name and channel name to the </w:t>
            </w:r>
            <w:r w:rsidRPr="00D9310D">
              <w:rPr>
                <w:i/>
                <w:iCs/>
              </w:rPr>
              <w:t xml:space="preserve"> PANEL_TO_CHANNEL_XREF</w:t>
            </w:r>
            <w:r>
              <w:rPr>
                <w:i/>
                <w:iCs/>
              </w:rPr>
              <w:t xml:space="preserve"> </w:t>
            </w:r>
            <w:r>
              <w:t>of XREF workbook</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Pr="00C159C2">
              <w:rPr>
                <w:i/>
                <w:iCs/>
                <w:noProof/>
                <w:lang w:bidi="bn-IN"/>
              </w:rPr>
              <w:t>BRANDS in MDART do not exist in MDART_PRODUCT_XREF</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9A0F62" w:rsidRDefault="00D9310D" w:rsidP="006011D1">
            <w:pPr>
              <w:rPr>
                <w:b/>
                <w:bCs/>
              </w:rPr>
            </w:pPr>
            <w:r>
              <w:t>The message means a product is available for which no brand is specified in the bridge file (MDART_PRODUCT_XREF sheet of XREF workbook)</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lastRenderedPageBreak/>
              <w:t>1.</w:t>
            </w:r>
          </w:p>
        </w:tc>
        <w:tc>
          <w:tcPr>
            <w:tcW w:w="11250" w:type="dxa"/>
            <w:shd w:val="clear" w:color="auto" w:fill="auto"/>
          </w:tcPr>
          <w:p w:rsidR="002B0F67" w:rsidRDefault="002B0F67" w:rsidP="00D9310D">
            <w:pPr>
              <w:jc w:val="both"/>
            </w:pPr>
            <w:r w:rsidRPr="002B0F67">
              <w:t>C:\Documents and Settings\</w:t>
            </w:r>
            <w:proofErr w:type="spellStart"/>
            <w:r w:rsidRPr="002B0F67">
              <w:t>sehsan</w:t>
            </w:r>
            <w:proofErr w:type="spellEnd"/>
            <w:r w:rsidRPr="002B0F67">
              <w:t>\My Documents\SQL Server Management Studio\Projects</w:t>
            </w:r>
            <w:r w:rsidR="004B56E0">
              <w:t xml:space="preserve">\ </w:t>
            </w:r>
            <w:proofErr w:type="spellStart"/>
            <w:r w:rsidR="004B56E0" w:rsidRPr="004B56E0">
              <w:t>az_qa_brand_bridge-quarterly.sql</w:t>
            </w:r>
            <w:proofErr w:type="spellEnd"/>
          </w:p>
          <w:p w:rsidR="00D9310D" w:rsidRDefault="006011D1" w:rsidP="00D9310D">
            <w:pPr>
              <w:jc w:val="both"/>
            </w:pPr>
            <w:r>
              <w:t xml:space="preserve">Send an email to </w:t>
            </w:r>
            <w:hyperlink r:id="rId32" w:history="1">
              <w:r w:rsidRPr="00D940F2">
                <w:rPr>
                  <w:rStyle w:val="Hyperlink"/>
                </w:rPr>
                <w:t>AZIMSSupport@uk.imshealth.com</w:t>
              </w:r>
            </w:hyperlink>
            <w:r>
              <w:t xml:space="preserve"> mentioning the </w:t>
            </w:r>
            <w:r w:rsidR="00C159C2">
              <w:t>INTPRD</w:t>
            </w:r>
            <w:r w:rsidR="00D9310D">
              <w:t>, ATC3, MOL_LIST, GEN_PRD and LIC.</w:t>
            </w:r>
          </w:p>
          <w:p w:rsidR="00163C17" w:rsidRPr="00163C17" w:rsidRDefault="00163C17" w:rsidP="00D9310D">
            <w:pPr>
              <w:jc w:val="both"/>
              <w:rPr>
                <w:b/>
                <w:color w:val="FF0000"/>
              </w:rPr>
            </w:pPr>
            <w:r w:rsidRPr="00163C17">
              <w:rPr>
                <w:b/>
                <w:color w:val="FF0000"/>
              </w:rPr>
              <w:t>exclude EPALRESTAT</w:t>
            </w:r>
            <w:r>
              <w:rPr>
                <w:b/>
                <w:color w:val="FF0000"/>
              </w:rPr>
              <w:t xml:space="preserve"> in </w:t>
            </w:r>
            <w:proofErr w:type="spellStart"/>
            <w:r>
              <w:rPr>
                <w:b/>
                <w:color w:val="FF0000"/>
              </w:rPr>
              <w:t>mol</w:t>
            </w:r>
            <w:proofErr w:type="spellEnd"/>
          </w:p>
          <w:p w:rsidR="00D9310D" w:rsidRPr="002B0F67" w:rsidRDefault="00D9310D" w:rsidP="00D9310D">
            <w:pPr>
              <w:jc w:val="both"/>
              <w:rPr>
                <w:strike/>
              </w:rPr>
            </w:pPr>
            <w:r w:rsidRPr="002B0F67">
              <w:rPr>
                <w:strike/>
              </w:rPr>
              <w:t>You will get the information by executing this query:</w:t>
            </w:r>
          </w:p>
          <w:p w:rsidR="00D9310D" w:rsidRPr="002B0F67" w:rsidRDefault="00D9310D" w:rsidP="00D9310D">
            <w:pPr>
              <w:autoSpaceDE w:val="0"/>
              <w:autoSpaceDN w:val="0"/>
              <w:adjustRightInd w:val="0"/>
              <w:spacing w:before="0"/>
              <w:rPr>
                <w:rFonts w:ascii="Consolas" w:hAnsi="Consolas" w:cs="Consolas"/>
                <w:strike/>
                <w:noProof/>
                <w:color w:val="FF0000"/>
                <w:sz w:val="16"/>
                <w:szCs w:val="16"/>
                <w:highlight w:val="white"/>
                <w:lang w:bidi="bn-IN"/>
              </w:rPr>
            </w:pPr>
            <w:r w:rsidRPr="002B0F67">
              <w:rPr>
                <w:rFonts w:ascii="Consolas" w:hAnsi="Consolas" w:cs="Consolas"/>
                <w:strike/>
                <w:noProof/>
                <w:color w:val="2B91AF"/>
                <w:highlight w:val="white"/>
                <w:lang w:bidi="bn-IN"/>
              </w:rPr>
              <w:t xml:space="preserve">  </w:t>
            </w:r>
            <w:r w:rsidRPr="002B0F67">
              <w:rPr>
                <w:rFonts w:ascii="Consolas" w:hAnsi="Consolas" w:cs="Consolas"/>
                <w:strike/>
                <w:noProof/>
                <w:color w:val="0000FF"/>
                <w:sz w:val="16"/>
                <w:szCs w:val="16"/>
                <w:highlight w:val="white"/>
                <w:lang w:bidi="bn-IN"/>
              </w:rPr>
              <w:t>SELECT</w:t>
            </w:r>
            <w:r w:rsidRPr="002B0F67">
              <w:rPr>
                <w:rFonts w:ascii="Consolas" w:hAnsi="Consolas" w:cs="Consolas"/>
                <w:strike/>
                <w:noProof/>
                <w:color w:val="2B91AF"/>
                <w:sz w:val="16"/>
                <w:szCs w:val="16"/>
                <w:highlight w:val="white"/>
                <w:lang w:bidi="bn-IN"/>
              </w:rPr>
              <w:t xml:space="preserve"> ATC3</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MOL</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intprd</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GEN_PRD</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LIC</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w:t>
            </w:r>
            <w:r w:rsidRPr="002B0F67">
              <w:rPr>
                <w:rFonts w:ascii="Consolas" w:hAnsi="Consolas" w:cs="Consolas"/>
                <w:strike/>
                <w:noProof/>
                <w:color w:val="FF0000"/>
                <w:sz w:val="16"/>
                <w:szCs w:val="16"/>
                <w:highlight w:val="white"/>
                <w:lang w:bidi="bn-IN"/>
              </w:rPr>
              <w:t>'BRANDS in MDART do not exist in MDART_PRODUCT_XREF'</w:t>
            </w:r>
          </w:p>
          <w:p w:rsidR="006011D1" w:rsidRPr="00D9310D" w:rsidRDefault="00D9310D" w:rsidP="00D9310D">
            <w:pPr>
              <w:autoSpaceDE w:val="0"/>
              <w:autoSpaceDN w:val="0"/>
              <w:adjustRightInd w:val="0"/>
              <w:spacing w:before="0"/>
              <w:rPr>
                <w:rFonts w:ascii="Consolas" w:hAnsi="Consolas" w:cs="Consolas"/>
                <w:noProof/>
                <w:color w:val="2B91AF"/>
                <w:sz w:val="16"/>
                <w:szCs w:val="16"/>
                <w:highlight w:val="white"/>
                <w:lang w:bidi="bn-IN"/>
              </w:rPr>
            </w:pPr>
            <w:r w:rsidRPr="002B0F67">
              <w:rPr>
                <w:rFonts w:ascii="Consolas" w:hAnsi="Consolas" w:cs="Consolas"/>
                <w:strike/>
                <w:noProof/>
                <w:color w:val="2B91AF"/>
                <w:sz w:val="16"/>
                <w:szCs w:val="16"/>
                <w:highlight w:val="white"/>
                <w:lang w:bidi="bn-IN"/>
              </w:rPr>
              <w:t xml:space="preserve">  </w:t>
            </w:r>
            <w:r w:rsidRPr="002B0F67">
              <w:rPr>
                <w:rFonts w:ascii="Consolas" w:hAnsi="Consolas" w:cs="Consolas"/>
                <w:strike/>
                <w:noProof/>
                <w:color w:val="0000FF"/>
                <w:sz w:val="16"/>
                <w:szCs w:val="16"/>
                <w:highlight w:val="white"/>
                <w:lang w:bidi="bn-IN"/>
              </w:rPr>
              <w:t xml:space="preserve">FROM </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0000FF"/>
                <w:sz w:val="16"/>
                <w:szCs w:val="16"/>
                <w:highlight w:val="white"/>
                <w:lang w:bidi="bn-IN"/>
              </w:rPr>
              <w:t>SELECT</w:t>
            </w:r>
            <w:r w:rsidRPr="002B0F67">
              <w:rPr>
                <w:rFonts w:ascii="Consolas" w:hAnsi="Consolas" w:cs="Consolas"/>
                <w:strike/>
                <w:noProof/>
                <w:color w:val="2B91AF"/>
                <w:sz w:val="16"/>
                <w:szCs w:val="16"/>
                <w:highlight w:val="white"/>
                <w:lang w:bidi="bn-IN"/>
              </w:rPr>
              <w:t xml:space="preserve"> </w:t>
            </w:r>
            <w:r w:rsidRPr="002B0F67">
              <w:rPr>
                <w:rFonts w:ascii="Consolas" w:hAnsi="Consolas" w:cs="Consolas"/>
                <w:strike/>
                <w:noProof/>
                <w:color w:val="0000FF"/>
                <w:sz w:val="16"/>
                <w:szCs w:val="16"/>
                <w:highlight w:val="white"/>
                <w:lang w:bidi="bn-IN"/>
              </w:rPr>
              <w:t>DISTINCT</w:t>
            </w:r>
            <w:r w:rsidRPr="002B0F67">
              <w:rPr>
                <w:rFonts w:ascii="Consolas" w:hAnsi="Consolas" w:cs="Consolas"/>
                <w:strike/>
                <w:noProof/>
                <w:color w:val="2B91AF"/>
                <w:sz w:val="16"/>
                <w:szCs w:val="16"/>
                <w:highlight w:val="white"/>
                <w:lang w:bidi="bn-IN"/>
              </w:rPr>
              <w:t xml:space="preserve"> ATC3</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intprd</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MOL</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brand</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GEN_PRD</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LIC </w:t>
            </w:r>
            <w:r w:rsidRPr="002B0F67">
              <w:rPr>
                <w:rFonts w:ascii="Consolas" w:hAnsi="Consolas" w:cs="Consolas"/>
                <w:strike/>
                <w:noProof/>
                <w:color w:val="0000FF"/>
                <w:sz w:val="16"/>
                <w:szCs w:val="16"/>
                <w:highlight w:val="white"/>
                <w:lang w:bidi="bn-IN"/>
              </w:rPr>
              <w:t>from</w:t>
            </w:r>
            <w:r w:rsidRPr="002B0F67">
              <w:rPr>
                <w:rFonts w:ascii="Consolas" w:hAnsi="Consolas" w:cs="Consolas"/>
                <w:strike/>
                <w:noProof/>
                <w:color w:val="2B91AF"/>
                <w:sz w:val="16"/>
                <w:szCs w:val="16"/>
                <w:highlight w:val="white"/>
                <w:lang w:bidi="bn-IN"/>
              </w:rPr>
              <w:t xml:space="preserve"> dbo</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STAGING_MDART_QUARTERLY</w:t>
            </w:r>
            <w:r w:rsidRPr="002B0F67">
              <w:rPr>
                <w:rFonts w:ascii="Consolas" w:hAnsi="Consolas" w:cs="Consolas"/>
                <w:strike/>
                <w:noProof/>
                <w:color w:val="808080"/>
                <w:sz w:val="16"/>
                <w:szCs w:val="16"/>
                <w:highlight w:val="white"/>
                <w:lang w:bidi="bn-IN"/>
              </w:rPr>
              <w:t>)</w:t>
            </w:r>
            <w:r w:rsidRPr="002B0F67">
              <w:rPr>
                <w:rFonts w:ascii="Consolas" w:hAnsi="Consolas" w:cs="Consolas"/>
                <w:strike/>
                <w:noProof/>
                <w:color w:val="2B91AF"/>
                <w:sz w:val="16"/>
                <w:szCs w:val="16"/>
                <w:highlight w:val="white"/>
                <w:lang w:bidi="bn-IN"/>
              </w:rPr>
              <w:t xml:space="preserve"> f  </w:t>
            </w:r>
            <w:r w:rsidRPr="002B0F67">
              <w:rPr>
                <w:rFonts w:ascii="Consolas" w:hAnsi="Consolas" w:cs="Consolas"/>
                <w:strike/>
                <w:noProof/>
                <w:color w:val="0000FF"/>
                <w:sz w:val="16"/>
                <w:szCs w:val="16"/>
                <w:highlight w:val="white"/>
                <w:lang w:bidi="bn-IN"/>
              </w:rPr>
              <w:t>WHERE</w:t>
            </w:r>
            <w:r w:rsidRPr="002B0F67">
              <w:rPr>
                <w:rFonts w:ascii="Consolas" w:hAnsi="Consolas" w:cs="Consolas"/>
                <w:strike/>
                <w:noProof/>
                <w:color w:val="2B91AF"/>
                <w:sz w:val="16"/>
                <w:szCs w:val="16"/>
                <w:highlight w:val="white"/>
                <w:lang w:bidi="bn-IN"/>
              </w:rPr>
              <w:t xml:space="preserve"> brand </w:t>
            </w:r>
            <w:r w:rsidRPr="002B0F67">
              <w:rPr>
                <w:rFonts w:ascii="Consolas" w:hAnsi="Consolas" w:cs="Consolas"/>
                <w:strike/>
                <w:noProof/>
                <w:color w:val="808080"/>
                <w:sz w:val="16"/>
                <w:szCs w:val="16"/>
                <w:highlight w:val="white"/>
                <w:lang w:bidi="bn-IN"/>
              </w:rPr>
              <w:t>IS</w:t>
            </w:r>
            <w:r w:rsidRPr="002B0F67">
              <w:rPr>
                <w:rFonts w:ascii="Consolas" w:hAnsi="Consolas" w:cs="Consolas"/>
                <w:strike/>
                <w:noProof/>
                <w:color w:val="2B91AF"/>
                <w:sz w:val="16"/>
                <w:szCs w:val="16"/>
                <w:highlight w:val="white"/>
                <w:lang w:bidi="bn-IN"/>
              </w:rPr>
              <w:t xml:space="preserve"> </w:t>
            </w:r>
            <w:r w:rsidRPr="002B0F67">
              <w:rPr>
                <w:rFonts w:ascii="Consolas" w:hAnsi="Consolas" w:cs="Consolas"/>
                <w:strike/>
                <w:noProof/>
                <w:color w:val="808080"/>
                <w:sz w:val="16"/>
                <w:szCs w:val="16"/>
                <w:highlight w:val="white"/>
                <w:lang w:bidi="bn-IN"/>
              </w:rPr>
              <w:t>null</w:t>
            </w:r>
            <w:r w:rsidR="006011D1" w:rsidRPr="002B0F67">
              <w:rPr>
                <w:strike/>
                <w:sz w:val="16"/>
                <w:szCs w:val="16"/>
              </w:rPr>
              <w:t xml:space="preserve"> </w:t>
            </w:r>
          </w:p>
        </w:tc>
        <w:tc>
          <w:tcPr>
            <w:tcW w:w="1800" w:type="dxa"/>
            <w:shd w:val="clear" w:color="auto" w:fill="auto"/>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Default="006011D1" w:rsidP="006011D1">
            <w:pPr>
              <w:jc w:val="both"/>
              <w:rPr>
                <w:b/>
                <w:bCs/>
              </w:rPr>
            </w:pPr>
            <w:r>
              <w:rPr>
                <w:b/>
                <w:bCs/>
              </w:rPr>
              <w:t>2.</w:t>
            </w:r>
          </w:p>
        </w:tc>
        <w:tc>
          <w:tcPr>
            <w:tcW w:w="11250" w:type="dxa"/>
            <w:shd w:val="clear" w:color="auto" w:fill="auto"/>
          </w:tcPr>
          <w:p w:rsidR="006011D1" w:rsidRPr="00A5242A" w:rsidRDefault="006011D1" w:rsidP="00C159C2">
            <w:pPr>
              <w:jc w:val="both"/>
            </w:pPr>
            <w:r>
              <w:t>After they send the brand name add this product into MDART_PRODUCT_XREF sheet of XREF workbook</w:t>
            </w:r>
            <w:r w:rsidR="00C159C2">
              <w:t xml:space="preserve"> along with its</w:t>
            </w:r>
            <w:r>
              <w:t xml:space="preserve"> ATC3, INTPRD and MOL_LIST.</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Pr="00C159C2">
              <w:rPr>
                <w:i/>
                <w:iCs/>
                <w:caps/>
                <w:noProof/>
                <w:lang w:bidi="bn-IN"/>
              </w:rPr>
              <w:t>tuple</w:t>
            </w:r>
            <w:r w:rsidRPr="00C159C2">
              <w:rPr>
                <w:i/>
                <w:iCs/>
                <w:noProof/>
                <w:lang w:bidi="bn-IN"/>
              </w:rPr>
              <w:t xml:space="preserve"> ATC3,INTPRD,MOL missing in XREF_PRODUCT_MDART</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C159C2" w:rsidRDefault="00C159C2" w:rsidP="006011D1">
            <w:r w:rsidRPr="00C159C2">
              <w:t>This message is same as error message d</w:t>
            </w:r>
            <w:r>
              <w:t>.</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434728" w:rsidRDefault="00C159C2" w:rsidP="006011D1">
            <w:pPr>
              <w:jc w:val="both"/>
            </w:pPr>
            <w:r>
              <w:t>Do as actions for error message d.</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Pr="00C159C2">
              <w:rPr>
                <w:i/>
                <w:iCs/>
                <w:noProof/>
                <w:lang w:bidi="bn-IN"/>
              </w:rPr>
              <w:t>COUNTRY in MDART do not exist in COUNTRY_NAME_XREF</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9E3320" w:rsidRDefault="009E3320" w:rsidP="006011D1">
            <w:r>
              <w:t xml:space="preserve"> No country is set in </w:t>
            </w:r>
            <w:r w:rsidRPr="009E3320">
              <w:t>COUNTRY_NAME_XREF</w:t>
            </w:r>
            <w:r>
              <w:t xml:space="preserve"> sheet of </w:t>
            </w:r>
            <w:r w:rsidRPr="009E3320">
              <w:rPr>
                <w:caps/>
              </w:rPr>
              <w:t>Xref</w:t>
            </w:r>
            <w:r>
              <w:t xml:space="preserve"> file.</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9E3320" w:rsidRDefault="009E3320" w:rsidP="001462FF">
            <w:pPr>
              <w:jc w:val="both"/>
            </w:pPr>
            <w:r>
              <w:t xml:space="preserve">Add the country name and its corresponding COUNTRY_DISPLAY_NAME in the </w:t>
            </w:r>
            <w:r w:rsidRPr="00C159C2">
              <w:rPr>
                <w:i/>
                <w:iCs/>
                <w:noProof/>
                <w:lang w:bidi="bn-IN"/>
              </w:rPr>
              <w:t>COUNTRY_NAME_XREF</w:t>
            </w:r>
            <w:r>
              <w:rPr>
                <w:noProof/>
                <w:lang w:bidi="bn-IN"/>
              </w:rPr>
              <w:t xml:space="preserve"> sheet. COUNTRY_DISPLAY_NAME is a name that will be displayd in the dashboard. For example, we may have USA, US as country name in the import file but we will see US in the dashboard as we have set US as </w:t>
            </w:r>
            <w:r>
              <w:t>COUNTRY_DISPLAY_NAME for both of them</w:t>
            </w:r>
            <w:r>
              <w:rPr>
                <w:noProof/>
                <w:lang w:bidi="bn-IN"/>
              </w:rPr>
              <w:t xml:space="preserve"> in the bridge file.</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006011D1" w:rsidRPr="00C159C2">
              <w:rPr>
                <w:i/>
                <w:iCs/>
                <w:noProof/>
                <w:lang w:bidi="bn-IN"/>
              </w:rPr>
              <w:t>LAUNCH DATE in MDART do not exist in MONTHLY_LAUNCH_DATE_XREF</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jc w:val="both"/>
              <w:rPr>
                <w:b/>
                <w:bCs/>
              </w:rPr>
            </w:pPr>
            <w:r>
              <w:rPr>
                <w:b/>
                <w:bCs/>
              </w:rPr>
              <w:t>Info</w:t>
            </w:r>
          </w:p>
        </w:tc>
        <w:tc>
          <w:tcPr>
            <w:tcW w:w="11250" w:type="dxa"/>
            <w:shd w:val="clear" w:color="auto" w:fill="D9D9D9" w:themeFill="background1" w:themeFillShade="D9"/>
          </w:tcPr>
          <w:p w:rsidR="006011D1" w:rsidRPr="00A5242A" w:rsidRDefault="006011D1" w:rsidP="008C7504">
            <w:pPr>
              <w:jc w:val="both"/>
            </w:pPr>
            <w:r>
              <w:t xml:space="preserve">This message means the </w:t>
            </w:r>
            <w:r w:rsidR="0047641E">
              <w:t xml:space="preserve">some </w:t>
            </w:r>
            <w:r>
              <w:t>brand</w:t>
            </w:r>
            <w:r w:rsidR="0047641E">
              <w:t>s/products have</w:t>
            </w:r>
            <w:r>
              <w:t xml:space="preserve"> no laun</w:t>
            </w:r>
            <w:r w:rsidR="001462FF">
              <w:t xml:space="preserve">ch date specified </w:t>
            </w:r>
            <w:r>
              <w:t>in the bridge file (</w:t>
            </w:r>
            <w:r w:rsidR="008C7504">
              <w:t>QUARTERLY</w:t>
            </w:r>
            <w:r w:rsidRPr="008D4DAB">
              <w:t>_LAUNCH_DATE_XREF</w:t>
            </w:r>
            <w:r>
              <w:t xml:space="preserve"> sheet of XREF workbook)</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t>1.</w:t>
            </w:r>
          </w:p>
        </w:tc>
        <w:tc>
          <w:tcPr>
            <w:tcW w:w="11250" w:type="dxa"/>
            <w:shd w:val="clear" w:color="auto" w:fill="auto"/>
          </w:tcPr>
          <w:p w:rsidR="006011D1" w:rsidRPr="00B1630A" w:rsidRDefault="0047641E" w:rsidP="001462FF">
            <w:pPr>
              <w:jc w:val="both"/>
            </w:pPr>
            <w:r>
              <w:t>Execute the ‘</w:t>
            </w:r>
            <w:r w:rsidRPr="0047641E">
              <w:rPr>
                <w:i/>
                <w:iCs/>
              </w:rPr>
              <w:t>CREATE_QUARTERLY_LAUNCH_DATE_XREF</w:t>
            </w:r>
            <w:r>
              <w:t xml:space="preserve">’ procedure. This procedure will assign launch date to all products/brands and fill the table </w:t>
            </w:r>
            <w:r w:rsidRPr="0047641E">
              <w:t>BRAND_LAUNCH_MDART_QUARTERLY</w:t>
            </w:r>
            <w:r>
              <w:t>. Get the launch date for the products/brands</w:t>
            </w:r>
            <w:r w:rsidR="008C7504">
              <w:t xml:space="preserve"> from </w:t>
            </w:r>
            <w:r w:rsidR="00691AF0">
              <w:t xml:space="preserve">this table and add them in the </w:t>
            </w:r>
            <w:r w:rsidR="008C7504">
              <w:t>QUARTERLY</w:t>
            </w:r>
            <w:r w:rsidR="008C7504" w:rsidRPr="008D4DAB">
              <w:t>_LAUNCH_DATE_XREF</w:t>
            </w:r>
            <w:r w:rsidR="008C7504">
              <w:t xml:space="preserve"> sheet.</w:t>
            </w:r>
          </w:p>
        </w:tc>
        <w:tc>
          <w:tcPr>
            <w:tcW w:w="1800" w:type="dxa"/>
            <w:shd w:val="clear" w:color="auto" w:fill="auto"/>
          </w:tcPr>
          <w:p w:rsidR="006011D1" w:rsidRPr="009A0F62" w:rsidRDefault="006011D1" w:rsidP="006011D1">
            <w:pPr>
              <w:rPr>
                <w:b/>
                <w:bCs/>
              </w:rPr>
            </w:pPr>
          </w:p>
        </w:tc>
      </w:tr>
      <w:tr w:rsidR="009A37BF" w:rsidTr="0047641E">
        <w:trPr>
          <w:trHeight w:val="367"/>
        </w:trPr>
        <w:tc>
          <w:tcPr>
            <w:tcW w:w="14310" w:type="dxa"/>
            <w:gridSpan w:val="3"/>
            <w:shd w:val="clear" w:color="auto" w:fill="D9D9D9" w:themeFill="background1" w:themeFillShade="D9"/>
          </w:tcPr>
          <w:p w:rsidR="009A37BF" w:rsidRPr="00C159C2" w:rsidRDefault="009A37BF" w:rsidP="00C159C2">
            <w:pPr>
              <w:pStyle w:val="ListParagraph"/>
              <w:numPr>
                <w:ilvl w:val="0"/>
                <w:numId w:val="29"/>
              </w:numPr>
              <w:rPr>
                <w:b/>
                <w:bCs/>
              </w:rPr>
            </w:pPr>
            <w:r w:rsidRPr="00C159C2">
              <w:rPr>
                <w:b/>
                <w:bCs/>
              </w:rPr>
              <w:t>Error message says</w:t>
            </w:r>
            <w:r w:rsidRPr="00C159C2">
              <w:rPr>
                <w:i/>
                <w:iCs/>
              </w:rPr>
              <w:t xml:space="preserve"> “</w:t>
            </w:r>
            <w:r w:rsidR="006011D1" w:rsidRPr="00C159C2">
              <w:rPr>
                <w:i/>
                <w:iCs/>
                <w:noProof/>
                <w:lang w:bidi="bn-IN"/>
              </w:rPr>
              <w:t>products that have PDOT=0, DOT Factors are missing</w:t>
            </w:r>
            <w:r w:rsidRPr="00C159C2">
              <w:rPr>
                <w:i/>
                <w:iCs/>
              </w:rPr>
              <w:t>”</w:t>
            </w: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Info</w:t>
            </w:r>
          </w:p>
        </w:tc>
        <w:tc>
          <w:tcPr>
            <w:tcW w:w="11250" w:type="dxa"/>
            <w:shd w:val="clear" w:color="auto" w:fill="D9D9D9" w:themeFill="background1" w:themeFillShade="D9"/>
          </w:tcPr>
          <w:p w:rsidR="006011D1" w:rsidRPr="001462FF" w:rsidRDefault="001462FF" w:rsidP="006011D1">
            <w:r>
              <w:t>If dot column holds value that is less than 1</w:t>
            </w:r>
            <w:r w:rsidR="007D4D7A">
              <w:t xml:space="preserve"> for a particular product/</w:t>
            </w:r>
            <w:proofErr w:type="spellStart"/>
            <w:r w:rsidR="007D4D7A">
              <w:t>mol</w:t>
            </w:r>
            <w:proofErr w:type="spellEnd"/>
            <w:r>
              <w:t>, this error message appears.</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D9D9D9" w:themeFill="background1" w:themeFillShade="D9"/>
          </w:tcPr>
          <w:p w:rsidR="006011D1" w:rsidRPr="009A0F62" w:rsidRDefault="006011D1" w:rsidP="006011D1">
            <w:pPr>
              <w:rPr>
                <w:b/>
                <w:bCs/>
              </w:rPr>
            </w:pPr>
            <w:r>
              <w:rPr>
                <w:b/>
                <w:bCs/>
              </w:rPr>
              <w:t xml:space="preserve">Action </w:t>
            </w:r>
            <w:r w:rsidRPr="003B04E1">
              <w:rPr>
                <w:b/>
                <w:bCs/>
              </w:rPr>
              <w:t>#</w:t>
            </w:r>
          </w:p>
        </w:tc>
        <w:tc>
          <w:tcPr>
            <w:tcW w:w="11250" w:type="dxa"/>
            <w:shd w:val="clear" w:color="auto" w:fill="D9D9D9" w:themeFill="background1" w:themeFillShade="D9"/>
          </w:tcPr>
          <w:p w:rsidR="006011D1" w:rsidRPr="009A0F62" w:rsidRDefault="006011D1" w:rsidP="006011D1">
            <w:pPr>
              <w:rPr>
                <w:b/>
                <w:bCs/>
              </w:rPr>
            </w:pPr>
            <w:r>
              <w:rPr>
                <w:b/>
                <w:bCs/>
              </w:rPr>
              <w:t>Action</w:t>
            </w:r>
            <w:r w:rsidRPr="003B04E1">
              <w:rPr>
                <w:b/>
                <w:bCs/>
              </w:rPr>
              <w:t xml:space="preserve"> Description</w:t>
            </w:r>
          </w:p>
        </w:tc>
        <w:tc>
          <w:tcPr>
            <w:tcW w:w="1800" w:type="dxa"/>
            <w:shd w:val="clear" w:color="auto" w:fill="D9D9D9" w:themeFill="background1" w:themeFillShade="D9"/>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Pr="009A0F62" w:rsidRDefault="006011D1" w:rsidP="006011D1">
            <w:pPr>
              <w:jc w:val="both"/>
              <w:rPr>
                <w:b/>
                <w:bCs/>
              </w:rPr>
            </w:pPr>
            <w:r>
              <w:rPr>
                <w:b/>
                <w:bCs/>
              </w:rPr>
              <w:lastRenderedPageBreak/>
              <w:t>1.</w:t>
            </w:r>
          </w:p>
        </w:tc>
        <w:tc>
          <w:tcPr>
            <w:tcW w:w="11250" w:type="dxa"/>
            <w:shd w:val="clear" w:color="auto" w:fill="auto"/>
          </w:tcPr>
          <w:p w:rsidR="006011D1" w:rsidRPr="00434728" w:rsidRDefault="001462FF" w:rsidP="006011D1">
            <w:pPr>
              <w:jc w:val="both"/>
            </w:pPr>
            <w:r>
              <w:t xml:space="preserve">Send an email to </w:t>
            </w:r>
            <w:r w:rsidR="007D4D7A">
              <w:t xml:space="preserve"> </w:t>
            </w:r>
            <w:hyperlink r:id="rId33" w:history="1">
              <w:r w:rsidR="007D4D7A" w:rsidRPr="00016CC3">
                <w:rPr>
                  <w:rStyle w:val="Hyperlink"/>
                </w:rPr>
                <w:t>jlauscher@de.imshealth.com</w:t>
              </w:r>
            </w:hyperlink>
            <w:r w:rsidR="007D4D7A">
              <w:t xml:space="preserve"> asking him to provide the DOT factor for the corresponding products/molecules</w:t>
            </w:r>
          </w:p>
        </w:tc>
        <w:tc>
          <w:tcPr>
            <w:tcW w:w="1800" w:type="dxa"/>
            <w:shd w:val="clear" w:color="auto" w:fill="auto"/>
          </w:tcPr>
          <w:p w:rsidR="006011D1" w:rsidRPr="009A0F62" w:rsidRDefault="006011D1" w:rsidP="006011D1">
            <w:pPr>
              <w:rPr>
                <w:b/>
                <w:bCs/>
              </w:rPr>
            </w:pPr>
          </w:p>
        </w:tc>
      </w:tr>
      <w:tr w:rsidR="006011D1" w:rsidTr="0047641E">
        <w:trPr>
          <w:trHeight w:val="367"/>
        </w:trPr>
        <w:tc>
          <w:tcPr>
            <w:tcW w:w="1260" w:type="dxa"/>
            <w:shd w:val="clear" w:color="auto" w:fill="auto"/>
          </w:tcPr>
          <w:p w:rsidR="006011D1" w:rsidRDefault="006011D1" w:rsidP="006011D1">
            <w:pPr>
              <w:jc w:val="both"/>
              <w:rPr>
                <w:b/>
                <w:bCs/>
              </w:rPr>
            </w:pPr>
            <w:r>
              <w:rPr>
                <w:b/>
                <w:bCs/>
              </w:rPr>
              <w:t>2.</w:t>
            </w:r>
          </w:p>
        </w:tc>
        <w:tc>
          <w:tcPr>
            <w:tcW w:w="11250" w:type="dxa"/>
            <w:shd w:val="clear" w:color="auto" w:fill="auto"/>
          </w:tcPr>
          <w:p w:rsidR="006011D1" w:rsidRDefault="007D4D7A" w:rsidP="006011D1">
            <w:pPr>
              <w:jc w:val="both"/>
            </w:pPr>
            <w:r>
              <w:t>When you receive the factor, update the dot column for the particular product using the following formula:</w:t>
            </w:r>
          </w:p>
          <w:p w:rsidR="007D4D7A" w:rsidRPr="007D4D7A" w:rsidRDefault="007D4D7A" w:rsidP="006011D1">
            <w:pPr>
              <w:jc w:val="both"/>
              <w:rPr>
                <w:b/>
                <w:bCs/>
              </w:rPr>
            </w:pPr>
            <w:r w:rsidRPr="007D4D7A">
              <w:rPr>
                <w:b/>
                <w:bCs/>
                <w:lang w:val="de-DE"/>
              </w:rPr>
              <w:t>DoT = SU / factor</w:t>
            </w:r>
          </w:p>
        </w:tc>
        <w:tc>
          <w:tcPr>
            <w:tcW w:w="1800" w:type="dxa"/>
            <w:shd w:val="clear" w:color="auto" w:fill="auto"/>
          </w:tcPr>
          <w:p w:rsidR="006011D1" w:rsidRPr="009A0F62" w:rsidRDefault="006011D1" w:rsidP="006011D1">
            <w:pPr>
              <w:rPr>
                <w:b/>
                <w:bCs/>
              </w:rPr>
            </w:pPr>
          </w:p>
        </w:tc>
      </w:tr>
      <w:tr w:rsidR="00E610F1" w:rsidTr="0047641E">
        <w:trPr>
          <w:trHeight w:val="367"/>
        </w:trPr>
        <w:tc>
          <w:tcPr>
            <w:tcW w:w="14310" w:type="dxa"/>
            <w:gridSpan w:val="3"/>
            <w:shd w:val="clear" w:color="auto" w:fill="FABF8F" w:themeFill="accent6" w:themeFillTint="99"/>
          </w:tcPr>
          <w:p w:rsidR="00E610F1" w:rsidRDefault="00E610F1" w:rsidP="00E610F1">
            <w:pPr>
              <w:tabs>
                <w:tab w:val="left" w:pos="795"/>
              </w:tabs>
              <w:jc w:val="both"/>
              <w:rPr>
                <w:b/>
                <w:bCs/>
              </w:rPr>
            </w:pPr>
            <w:r>
              <w:rPr>
                <w:b/>
                <w:bCs/>
              </w:rPr>
              <w:tab/>
            </w:r>
          </w:p>
          <w:p w:rsidR="00E610F1" w:rsidRPr="009A0F62" w:rsidRDefault="00E610F1" w:rsidP="006011D1">
            <w:pPr>
              <w:rPr>
                <w:b/>
                <w:bCs/>
              </w:rPr>
            </w:pPr>
            <w:r>
              <w:t xml:space="preserve">After all the above steps have been done then run the </w:t>
            </w:r>
            <w:r w:rsidRPr="00E610F1">
              <w:rPr>
                <w:i/>
                <w:iCs/>
              </w:rPr>
              <w:t>99_XREF_FILES_IMPORT.dtsx</w:t>
            </w:r>
            <w:r>
              <w:t xml:space="preserve"> process to import the changes that have been made in the XREF file.</w:t>
            </w:r>
          </w:p>
        </w:tc>
      </w:tr>
      <w:tr w:rsidR="00E610F1" w:rsidTr="0047641E">
        <w:trPr>
          <w:trHeight w:val="367"/>
        </w:trPr>
        <w:tc>
          <w:tcPr>
            <w:tcW w:w="14310" w:type="dxa"/>
            <w:gridSpan w:val="3"/>
            <w:shd w:val="clear" w:color="auto" w:fill="FABF8F" w:themeFill="accent6" w:themeFillTint="99"/>
          </w:tcPr>
          <w:p w:rsidR="00E610F1" w:rsidRPr="009A0F62" w:rsidRDefault="00E610F1" w:rsidP="006011D1">
            <w:pPr>
              <w:rPr>
                <w:b/>
                <w:bCs/>
              </w:rPr>
            </w:pPr>
            <w:r>
              <w:t xml:space="preserve">Run the </w:t>
            </w:r>
            <w:r w:rsidRPr="00E610F1">
              <w:rPr>
                <w:i/>
                <w:iCs/>
              </w:rPr>
              <w:t>12_MDART_QUARTERLY_STAGING.dtsx</w:t>
            </w:r>
            <w:r>
              <w:t xml:space="preserve"> process </w:t>
            </w:r>
          </w:p>
        </w:tc>
      </w:tr>
    </w:tbl>
    <w:p w:rsidR="0035112B" w:rsidRPr="008F43DC" w:rsidRDefault="0035112B" w:rsidP="008F43DC"/>
    <w:p w:rsidR="000C26C9" w:rsidRPr="001841B9" w:rsidRDefault="000C26C9" w:rsidP="007D4D7A">
      <w:pPr>
        <w:pStyle w:val="Heading2"/>
        <w:numPr>
          <w:ilvl w:val="1"/>
          <w:numId w:val="23"/>
        </w:numPr>
        <w:tabs>
          <w:tab w:val="left" w:pos="360"/>
        </w:tabs>
        <w:rPr>
          <w:rFonts w:ascii="Verdana" w:hAnsi="Verdana"/>
          <w:color w:val="FF0000"/>
        </w:rPr>
      </w:pPr>
      <w:r w:rsidRPr="001841B9">
        <w:rPr>
          <w:rFonts w:ascii="Verdana" w:hAnsi="Verdana"/>
          <w:color w:val="FF0000"/>
        </w:rPr>
        <w:t>MDART Monthly load &amp; delivery:</w:t>
      </w:r>
    </w:p>
    <w:p w:rsidR="000C26C9" w:rsidRDefault="000C26C9" w:rsidP="000C26C9">
      <w:pPr>
        <w:ind w:left="720"/>
        <w:jc w:val="both"/>
      </w:pPr>
      <w:r w:rsidRPr="00154791">
        <w:rPr>
          <w:caps/>
        </w:rPr>
        <w:t xml:space="preserve">Mdart </w:t>
      </w:r>
      <w:r w:rsidR="00996482">
        <w:t>monthly</w:t>
      </w:r>
      <w:r>
        <w:t xml:space="preserve"> data are exported directly from MIDAS and are kept in the </w:t>
      </w:r>
      <w:r w:rsidRPr="00154791">
        <w:rPr>
          <w:i/>
          <w:iCs/>
        </w:rPr>
        <w:t>D:\Astrazeneca\AZ_ONGLYZA_LAUNCH_DATAFEED\IMP_AZ_ONGLYZA_LAUNCH_DATA\IMP_FILES\MDART_</w:t>
      </w:r>
      <w:r>
        <w:rPr>
          <w:i/>
          <w:iCs/>
        </w:rPr>
        <w:t>MONTHLY</w:t>
      </w:r>
      <w:r>
        <w:t xml:space="preserve"> directory.</w:t>
      </w:r>
      <w:r w:rsidRPr="00154791">
        <w:t xml:space="preserve"> </w:t>
      </w:r>
      <w:r>
        <w:t>Please follow the steps mentioned below to load MDART monthly data.</w:t>
      </w:r>
    </w:p>
    <w:tbl>
      <w:tblPr>
        <w:tblStyle w:val="TableGrid"/>
        <w:tblpPr w:leftFromText="180" w:rightFromText="180" w:vertAnchor="text" w:horzAnchor="margin" w:tblpXSpec="center" w:tblpY="135"/>
        <w:tblW w:w="14310" w:type="dxa"/>
        <w:tblLook w:val="01E0" w:firstRow="1" w:lastRow="1" w:firstColumn="1" w:lastColumn="1" w:noHBand="0" w:noVBand="0"/>
      </w:tblPr>
      <w:tblGrid>
        <w:gridCol w:w="729"/>
        <w:gridCol w:w="10517"/>
        <w:gridCol w:w="1153"/>
        <w:gridCol w:w="967"/>
        <w:gridCol w:w="944"/>
      </w:tblGrid>
      <w:tr w:rsidR="00635F0D" w:rsidTr="00CF0831">
        <w:trPr>
          <w:trHeight w:val="539"/>
          <w:tblHeader/>
        </w:trPr>
        <w:tc>
          <w:tcPr>
            <w:tcW w:w="729" w:type="dxa"/>
            <w:shd w:val="clear" w:color="auto" w:fill="D9D9D9"/>
          </w:tcPr>
          <w:p w:rsidR="000C26C9" w:rsidRPr="003B04E1" w:rsidRDefault="000C26C9" w:rsidP="00CF0831">
            <w:pPr>
              <w:rPr>
                <w:b/>
                <w:bCs/>
              </w:rPr>
            </w:pPr>
            <w:r w:rsidRPr="003B04E1">
              <w:rPr>
                <w:b/>
                <w:bCs/>
              </w:rPr>
              <w:t>Step</w:t>
            </w:r>
            <w:r>
              <w:rPr>
                <w:b/>
                <w:bCs/>
              </w:rPr>
              <w:t xml:space="preserve"> </w:t>
            </w:r>
            <w:r w:rsidRPr="003B04E1">
              <w:rPr>
                <w:b/>
                <w:bCs/>
              </w:rPr>
              <w:t>#</w:t>
            </w:r>
          </w:p>
        </w:tc>
        <w:tc>
          <w:tcPr>
            <w:tcW w:w="10517" w:type="dxa"/>
            <w:shd w:val="clear" w:color="auto" w:fill="D9D9D9"/>
          </w:tcPr>
          <w:p w:rsidR="000C26C9" w:rsidRPr="003B04E1" w:rsidRDefault="000C26C9" w:rsidP="00CF0831">
            <w:pPr>
              <w:rPr>
                <w:b/>
                <w:bCs/>
              </w:rPr>
            </w:pPr>
            <w:r w:rsidRPr="003B04E1">
              <w:rPr>
                <w:b/>
                <w:bCs/>
              </w:rPr>
              <w:t>Step Description</w:t>
            </w:r>
          </w:p>
        </w:tc>
        <w:tc>
          <w:tcPr>
            <w:tcW w:w="1153" w:type="dxa"/>
            <w:shd w:val="clear" w:color="auto" w:fill="D9D9D9"/>
          </w:tcPr>
          <w:p w:rsidR="000C26C9" w:rsidRPr="003B04E1" w:rsidRDefault="000C26C9" w:rsidP="00CF0831">
            <w:pPr>
              <w:rPr>
                <w:b/>
                <w:bCs/>
              </w:rPr>
            </w:pPr>
            <w:r w:rsidRPr="003B04E1">
              <w:rPr>
                <w:b/>
                <w:bCs/>
              </w:rPr>
              <w:t xml:space="preserve">Expected </w:t>
            </w:r>
            <w:r>
              <w:rPr>
                <w:b/>
                <w:bCs/>
              </w:rPr>
              <w:t>R</w:t>
            </w:r>
            <w:r w:rsidRPr="003B04E1">
              <w:rPr>
                <w:b/>
                <w:bCs/>
              </w:rPr>
              <w:t>esult</w:t>
            </w:r>
          </w:p>
        </w:tc>
        <w:tc>
          <w:tcPr>
            <w:tcW w:w="967" w:type="dxa"/>
            <w:shd w:val="clear" w:color="auto" w:fill="D9D9D9"/>
          </w:tcPr>
          <w:p w:rsidR="000C26C9" w:rsidRPr="003B04E1" w:rsidRDefault="000C26C9" w:rsidP="00CF0831">
            <w:pPr>
              <w:rPr>
                <w:b/>
                <w:bCs/>
              </w:rPr>
            </w:pPr>
            <w:r w:rsidRPr="003B04E1">
              <w:rPr>
                <w:b/>
                <w:bCs/>
              </w:rPr>
              <w:t>Full-Filled (Yes/No)</w:t>
            </w:r>
          </w:p>
        </w:tc>
        <w:tc>
          <w:tcPr>
            <w:tcW w:w="944" w:type="dxa"/>
            <w:shd w:val="clear" w:color="auto" w:fill="D9D9D9"/>
          </w:tcPr>
          <w:p w:rsidR="000C26C9" w:rsidRPr="003B04E1" w:rsidRDefault="000C26C9" w:rsidP="00CF0831">
            <w:pPr>
              <w:rPr>
                <w:b/>
                <w:bCs/>
              </w:rPr>
            </w:pPr>
            <w:r>
              <w:rPr>
                <w:b/>
                <w:bCs/>
              </w:rPr>
              <w:t>Failover Action</w:t>
            </w:r>
            <w:r w:rsidRPr="003B04E1">
              <w:rPr>
                <w:b/>
                <w:bCs/>
              </w:rPr>
              <w:t xml:space="preserve"> #</w:t>
            </w:r>
          </w:p>
        </w:tc>
      </w:tr>
      <w:tr w:rsidR="00EE6055" w:rsidRPr="00A45E7A" w:rsidTr="00CF0831">
        <w:trPr>
          <w:trHeight w:val="615"/>
        </w:trPr>
        <w:tc>
          <w:tcPr>
            <w:tcW w:w="14310" w:type="dxa"/>
            <w:gridSpan w:val="5"/>
            <w:shd w:val="clear" w:color="auto" w:fill="D9D9D9" w:themeFill="background1" w:themeFillShade="D9"/>
          </w:tcPr>
          <w:p w:rsidR="00EE6055" w:rsidRPr="00CF0831" w:rsidRDefault="00EE6055" w:rsidP="00CF0831">
            <w:pPr>
              <w:rPr>
                <w:rFonts w:ascii="Verdana" w:hAnsi="Verdana"/>
                <w:color w:val="0F243E"/>
                <w:lang w:val="en-GB"/>
              </w:rPr>
            </w:pPr>
            <w:r>
              <w:rPr>
                <w:b/>
                <w:bCs/>
                <w:sz w:val="24"/>
                <w:szCs w:val="24"/>
              </w:rPr>
              <w:t xml:space="preserve">QA step:- </w:t>
            </w:r>
            <w:r>
              <w:rPr>
                <w:rFonts w:ascii="Verdana" w:hAnsi="Verdana"/>
                <w:color w:val="0F243E"/>
                <w:lang w:val="en-GB"/>
              </w:rPr>
              <w:t xml:space="preserve"> </w:t>
            </w:r>
          </w:p>
        </w:tc>
      </w:tr>
      <w:tr w:rsidR="00CF0831" w:rsidRPr="00A45E7A" w:rsidTr="00CF0831">
        <w:trPr>
          <w:trHeight w:val="1380"/>
        </w:trPr>
        <w:tc>
          <w:tcPr>
            <w:tcW w:w="14310" w:type="dxa"/>
            <w:gridSpan w:val="5"/>
            <w:shd w:val="clear" w:color="auto" w:fill="auto"/>
          </w:tcPr>
          <w:p w:rsidR="00CF0831" w:rsidRDefault="00CF0831" w:rsidP="00CF0831">
            <w:r>
              <w:rPr>
                <w:rFonts w:ascii="Verdana" w:hAnsi="Verdana"/>
                <w:color w:val="0F243E"/>
                <w:lang w:val="en-GB"/>
              </w:rPr>
              <w:t xml:space="preserve">After getting the notification for AZ Monthly refresh at first we have to check the Panel name in the input location with the column “F” </w:t>
            </w:r>
            <w:proofErr w:type="spellStart"/>
            <w:r>
              <w:rPr>
                <w:rFonts w:ascii="Verdana" w:hAnsi="Verdana"/>
                <w:color w:val="0F243E"/>
                <w:lang w:val="en-GB"/>
              </w:rPr>
              <w:t>named”Panels</w:t>
            </w:r>
            <w:proofErr w:type="spellEnd"/>
            <w:r>
              <w:rPr>
                <w:rFonts w:ascii="Verdana" w:hAnsi="Verdana"/>
                <w:color w:val="0F243E"/>
                <w:lang w:val="en-GB"/>
              </w:rPr>
              <w:t xml:space="preserve">” of </w:t>
            </w:r>
            <w:r>
              <w:rPr>
                <w:rFonts w:ascii="Verdana" w:hAnsi="Verdana"/>
                <w:color w:val="000000"/>
                <w:lang w:val="en-GB"/>
              </w:rPr>
              <w:t xml:space="preserve">“AZ International Data Purchases 2012 v1.2 - Dashboard use.xlsx” which is saved here: </w:t>
            </w:r>
            <w:hyperlink r:id="rId34" w:history="1">
              <w:r>
                <w:rPr>
                  <w:rStyle w:val="Hyperlink"/>
                  <w:rFonts w:ascii="Verdana" w:eastAsiaTheme="majorEastAsia" w:hAnsi="Verdana"/>
                  <w:lang w:val="en-GB"/>
                </w:rPr>
                <w:t>http://arc.imshealth.com/gm/folder-1.11.1302482</w:t>
              </w:r>
            </w:hyperlink>
          </w:p>
          <w:p w:rsidR="00BA757B" w:rsidRDefault="00BA757B" w:rsidP="00CF0831">
            <w:pPr>
              <w:rPr>
                <w:rFonts w:ascii="Courier New" w:hAnsi="Courier New" w:cs="Courier New"/>
                <w:noProof/>
                <w:color w:val="0000FF"/>
              </w:rPr>
            </w:pPr>
            <w:r>
              <w:rPr>
                <w:rFonts w:ascii="Courier New" w:hAnsi="Courier New" w:cs="Courier New"/>
                <w:noProof/>
                <w:color w:val="0000FF"/>
              </w:rPr>
              <w:t>Also match the input file number with the previous cty number with the following query</w:t>
            </w:r>
          </w:p>
          <w:p w:rsidR="00BA757B" w:rsidRDefault="00BA757B" w:rsidP="00CF0831">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color w:val="0000FF"/>
              </w:rPr>
              <w:t>distinct</w:t>
            </w:r>
            <w:r>
              <w:rPr>
                <w:rFonts w:ascii="Courier New" w:hAnsi="Courier New" w:cs="Courier New"/>
                <w:noProof/>
              </w:rPr>
              <w:t xml:space="preserve"> cty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IMP_MDART_MONTHLY_CSV</w:t>
            </w:r>
          </w:p>
          <w:p w:rsidR="00AC46AD" w:rsidRDefault="00AC46AD" w:rsidP="00CF0831">
            <w:pPr>
              <w:rPr>
                <w:rFonts w:ascii="Courier New" w:hAnsi="Courier New" w:cs="Courier New"/>
                <w:noProof/>
              </w:rPr>
            </w:pPr>
            <w:r>
              <w:rPr>
                <w:rFonts w:ascii="Courier New" w:hAnsi="Courier New" w:cs="Courier New"/>
                <w:noProof/>
              </w:rPr>
              <w:t>check the panels from the following location</w:t>
            </w:r>
          </w:p>
          <w:p w:rsidR="00AC46AD" w:rsidRDefault="00AC46AD" w:rsidP="00CF0831">
            <w:r w:rsidRPr="00AC46AD">
              <w:t>D:\Astrazeneca\AZ_ONGLYZA_LAUNCH_DATAFEED\IMP_AZ_ONGLYZA_LAUNCH_DATA\IMP_FILES\MDART_MONTHLY</w:t>
            </w:r>
          </w:p>
          <w:p w:rsidR="0029332E" w:rsidRPr="006B78F3" w:rsidRDefault="0029332E" w:rsidP="00CF0831"/>
          <w:p w:rsidR="00AF2A8A" w:rsidRPr="00FD0801" w:rsidRDefault="00FD0801" w:rsidP="00AF2A8A">
            <w:pPr>
              <w:rPr>
                <w:bCs/>
                <w:sz w:val="22"/>
                <w:szCs w:val="22"/>
              </w:rPr>
            </w:pPr>
            <w:r>
              <w:rPr>
                <w:bCs/>
                <w:sz w:val="22"/>
                <w:szCs w:val="22"/>
              </w:rPr>
              <w:lastRenderedPageBreak/>
              <w:t>[</w:t>
            </w:r>
            <w:r w:rsidR="00AF2A8A" w:rsidRPr="00FD0801">
              <w:rPr>
                <w:bCs/>
                <w:sz w:val="22"/>
                <w:szCs w:val="22"/>
              </w:rPr>
              <w:t xml:space="preserve">If new panels arrived then we have to update some </w:t>
            </w:r>
            <w:proofErr w:type="spellStart"/>
            <w:r w:rsidR="00AF2A8A" w:rsidRPr="00FD0801">
              <w:rPr>
                <w:bCs/>
                <w:sz w:val="22"/>
                <w:szCs w:val="22"/>
              </w:rPr>
              <w:t>xref</w:t>
            </w:r>
            <w:proofErr w:type="spellEnd"/>
            <w:r w:rsidR="00AF2A8A" w:rsidRPr="00FD0801">
              <w:rPr>
                <w:bCs/>
                <w:sz w:val="22"/>
                <w:szCs w:val="22"/>
              </w:rPr>
              <w:t xml:space="preserve"> file in the shared drive(</w:t>
            </w:r>
            <w:proofErr w:type="spellStart"/>
            <w:r w:rsidR="00AF2A8A" w:rsidRPr="00FD0801">
              <w:rPr>
                <w:bCs/>
                <w:sz w:val="22"/>
                <w:szCs w:val="22"/>
              </w:rPr>
              <w:t>AZ_Ctry_Region</w:t>
            </w:r>
            <w:proofErr w:type="spellEnd"/>
            <w:r w:rsidR="00AF2A8A" w:rsidRPr="00FD0801">
              <w:rPr>
                <w:bCs/>
                <w:sz w:val="22"/>
                <w:szCs w:val="22"/>
              </w:rPr>
              <w:t xml:space="preserve"> XREF</w:t>
            </w:r>
          </w:p>
          <w:p w:rsidR="00CF0831" w:rsidRDefault="00AF2A8A" w:rsidP="00AF2A8A">
            <w:pPr>
              <w:rPr>
                <w:b/>
                <w:bCs/>
                <w:sz w:val="24"/>
                <w:szCs w:val="24"/>
              </w:rPr>
            </w:pPr>
            <w:proofErr w:type="spellStart"/>
            <w:r w:rsidRPr="00FD0801">
              <w:rPr>
                <w:bCs/>
                <w:sz w:val="22"/>
                <w:szCs w:val="22"/>
              </w:rPr>
              <w:t>AZ_Ctry_Sub_Region</w:t>
            </w:r>
            <w:proofErr w:type="spellEnd"/>
            <w:r w:rsidRPr="00FD0801">
              <w:rPr>
                <w:bCs/>
                <w:sz w:val="22"/>
                <w:szCs w:val="22"/>
              </w:rPr>
              <w:t xml:space="preserve"> XREF).we have to do it after being sure about the panel in between the process.</w:t>
            </w:r>
            <w:r w:rsidR="00FD0801">
              <w:rPr>
                <w:bCs/>
                <w:sz w:val="22"/>
                <w:szCs w:val="22"/>
              </w:rPr>
              <w:t>]</w:t>
            </w:r>
          </w:p>
        </w:tc>
      </w:tr>
      <w:tr w:rsidR="000C26C9" w:rsidRPr="00A45E7A" w:rsidTr="00CF0831">
        <w:trPr>
          <w:trHeight w:val="476"/>
        </w:trPr>
        <w:tc>
          <w:tcPr>
            <w:tcW w:w="14310" w:type="dxa"/>
            <w:gridSpan w:val="5"/>
            <w:shd w:val="clear" w:color="auto" w:fill="D9D9D9" w:themeFill="background1" w:themeFillShade="D9"/>
          </w:tcPr>
          <w:p w:rsidR="000C26C9" w:rsidRPr="00A45E7A" w:rsidRDefault="000C26C9" w:rsidP="00CF0831">
            <w:pPr>
              <w:rPr>
                <w:color w:val="D9D9D9" w:themeColor="background1" w:themeShade="D9"/>
                <w:sz w:val="24"/>
                <w:szCs w:val="24"/>
              </w:rPr>
            </w:pPr>
            <w:r w:rsidRPr="00A45E7A">
              <w:rPr>
                <w:b/>
                <w:bCs/>
                <w:sz w:val="24"/>
                <w:szCs w:val="24"/>
              </w:rPr>
              <w:lastRenderedPageBreak/>
              <w:t>Process</w:t>
            </w:r>
          </w:p>
        </w:tc>
      </w:tr>
      <w:tr w:rsidR="00332F4F" w:rsidTr="00CF0831">
        <w:tc>
          <w:tcPr>
            <w:tcW w:w="729" w:type="dxa"/>
          </w:tcPr>
          <w:p w:rsidR="000C26C9" w:rsidRPr="000C26C9" w:rsidRDefault="000C26C9" w:rsidP="00CF0831">
            <w:pPr>
              <w:ind w:left="360"/>
            </w:pPr>
            <w:r>
              <w:t>1.</w:t>
            </w:r>
          </w:p>
        </w:tc>
        <w:tc>
          <w:tcPr>
            <w:tcW w:w="10517" w:type="dxa"/>
          </w:tcPr>
          <w:p w:rsidR="000C26C9" w:rsidRDefault="000C26C9" w:rsidP="00CF0831">
            <w:pPr>
              <w:autoSpaceDE w:val="0"/>
              <w:autoSpaceDN w:val="0"/>
              <w:adjustRightInd w:val="0"/>
              <w:spacing w:before="0"/>
              <w:jc w:val="both"/>
            </w:pPr>
            <w:r>
              <w:t xml:space="preserve">Run </w:t>
            </w:r>
            <w:r w:rsidR="006F5B9F">
              <w:rPr>
                <w:rFonts w:ascii="Tahoma" w:hAnsi="Tahoma" w:cs="Tahoma"/>
                <w:color w:val="000000"/>
                <w:sz w:val="16"/>
                <w:szCs w:val="16"/>
              </w:rPr>
              <w:t xml:space="preserve">01_MDART_MONTHLY_IMP_CSV.dtsx (previously </w:t>
            </w:r>
            <w:r w:rsidR="008C30B9" w:rsidRPr="006F5B9F">
              <w:rPr>
                <w:i/>
                <w:iCs/>
                <w:strike/>
              </w:rPr>
              <w:t>05_MDART_MONTHLY_IMP_CSV_LOAD.dtsx</w:t>
            </w:r>
            <w:r w:rsidR="006F5B9F">
              <w:rPr>
                <w:i/>
                <w:iCs/>
              </w:rPr>
              <w:t>)</w:t>
            </w:r>
            <w:r>
              <w:rPr>
                <w:i/>
                <w:iCs/>
              </w:rPr>
              <w:t xml:space="preserve"> </w:t>
            </w:r>
            <w:r w:rsidRPr="00AA15BD">
              <w:t>process. This process will</w:t>
            </w:r>
            <w:r>
              <w:t xml:space="preserve"> import data</w:t>
            </w:r>
            <w:r w:rsidRPr="00AA15BD">
              <w:t xml:space="preserve"> into </w:t>
            </w:r>
            <w:r w:rsidRPr="007861FE">
              <w:t>IMP_MDART_</w:t>
            </w:r>
            <w:r>
              <w:t xml:space="preserve">MONTHLY </w:t>
            </w:r>
            <w:r w:rsidRPr="00AA15BD">
              <w:t xml:space="preserve">table. </w:t>
            </w:r>
          </w:p>
          <w:p w:rsidR="00996482" w:rsidRDefault="00996482" w:rsidP="00CF0831">
            <w:pPr>
              <w:autoSpaceDE w:val="0"/>
              <w:autoSpaceDN w:val="0"/>
              <w:adjustRightInd w:val="0"/>
              <w:spacing w:before="0"/>
              <w:jc w:val="both"/>
            </w:pPr>
            <w:r>
              <w:t xml:space="preserve">Location: </w:t>
            </w:r>
            <w:r w:rsidRPr="00996482">
              <w:t>D:\Astrazeneca\AZ_ONGLYZA_LAUNCH_DATAFEED\IMP_AZ_ONGLYZA_LAUNCH_DATA</w:t>
            </w:r>
          </w:p>
          <w:p w:rsidR="00945A95" w:rsidRDefault="00945A95" w:rsidP="00CF0831">
            <w:pPr>
              <w:autoSpaceDE w:val="0"/>
              <w:autoSpaceDN w:val="0"/>
              <w:adjustRightInd w:val="0"/>
              <w:spacing w:before="0"/>
              <w:jc w:val="both"/>
            </w:pPr>
          </w:p>
          <w:p w:rsidR="00945A95" w:rsidRDefault="00953A9A" w:rsidP="00CF0831">
            <w:pPr>
              <w:autoSpaceDE w:val="0"/>
              <w:autoSpaceDN w:val="0"/>
              <w:adjustRightInd w:val="0"/>
              <w:spacing w:before="0"/>
              <w:jc w:val="both"/>
              <w:rPr>
                <w:color w:val="FF0000"/>
              </w:rPr>
            </w:pPr>
            <w:r>
              <w:rPr>
                <w:color w:val="FF0000"/>
              </w:rPr>
              <w:t xml:space="preserve">--Check the change for </w:t>
            </w:r>
            <w:proofErr w:type="spellStart"/>
            <w:r>
              <w:rPr>
                <w:color w:val="FF0000"/>
              </w:rPr>
              <w:t>Juvis</w:t>
            </w:r>
            <w:r w:rsidR="00945A95" w:rsidRPr="00945A95">
              <w:rPr>
                <w:color w:val="FF0000"/>
              </w:rPr>
              <w:t>ync</w:t>
            </w:r>
            <w:proofErr w:type="spellEnd"/>
          </w:p>
          <w:p w:rsidR="00941CA0" w:rsidRDefault="00941CA0" w:rsidP="00CF0831">
            <w:pPr>
              <w:autoSpaceDE w:val="0"/>
              <w:autoSpaceDN w:val="0"/>
              <w:adjustRightInd w:val="0"/>
              <w:spacing w:before="0"/>
              <w:jc w:val="both"/>
              <w:rPr>
                <w:color w:val="FF0000"/>
              </w:rPr>
            </w:pPr>
            <w:r>
              <w:rPr>
                <w:color w:val="FF0000"/>
              </w:rPr>
              <w:t>---</w:t>
            </w:r>
            <w:proofErr w:type="spellStart"/>
            <w:r>
              <w:rPr>
                <w:color w:val="FF0000"/>
              </w:rPr>
              <w:t>Bydurion</w:t>
            </w:r>
            <w:proofErr w:type="spellEnd"/>
            <w:r>
              <w:rPr>
                <w:color w:val="FF0000"/>
              </w:rPr>
              <w:t xml:space="preserve"> check</w:t>
            </w:r>
          </w:p>
          <w:p w:rsidR="00C93988" w:rsidRDefault="00C93988" w:rsidP="00CF0831">
            <w:pPr>
              <w:autoSpaceDE w:val="0"/>
              <w:autoSpaceDN w:val="0"/>
              <w:adjustRightInd w:val="0"/>
              <w:spacing w:before="0"/>
              <w:jc w:val="both"/>
              <w:rPr>
                <w:color w:val="FF0000"/>
              </w:rPr>
            </w:pPr>
          </w:p>
          <w:p w:rsidR="005D4C26" w:rsidRPr="00DD20E9" w:rsidRDefault="005D4C26" w:rsidP="005D4C26">
            <w:pPr>
              <w:rPr>
                <w:color w:val="FF0000"/>
              </w:rPr>
            </w:pPr>
            <w:r w:rsidRPr="00DD20E9">
              <w:rPr>
                <w:color w:val="FF0000"/>
              </w:rPr>
              <w:t xml:space="preserve">We need to update  the process so that where local product = </w:t>
            </w:r>
            <w:proofErr w:type="spellStart"/>
            <w:r w:rsidRPr="00DD20E9">
              <w:rPr>
                <w:color w:val="FF0000"/>
              </w:rPr>
              <w:t>Bydureon</w:t>
            </w:r>
            <w:proofErr w:type="spellEnd"/>
            <w:r w:rsidRPr="00DD20E9">
              <w:rPr>
                <w:color w:val="FF0000"/>
              </w:rPr>
              <w:t xml:space="preserve">, </w:t>
            </w:r>
            <w:proofErr w:type="spellStart"/>
            <w:r w:rsidRPr="00DD20E9">
              <w:rPr>
                <w:color w:val="FF0000"/>
              </w:rPr>
              <w:t>Int</w:t>
            </w:r>
            <w:proofErr w:type="spellEnd"/>
            <w:r w:rsidRPr="00DD20E9">
              <w:rPr>
                <w:color w:val="FF0000"/>
              </w:rPr>
              <w:t xml:space="preserve"> Product also = </w:t>
            </w:r>
            <w:proofErr w:type="spellStart"/>
            <w:r w:rsidRPr="00DD20E9">
              <w:rPr>
                <w:color w:val="FF0000"/>
              </w:rPr>
              <w:t>Bydureon</w:t>
            </w:r>
            <w:proofErr w:type="spellEnd"/>
            <w:r w:rsidRPr="00DD20E9">
              <w:rPr>
                <w:color w:val="FF0000"/>
              </w:rPr>
              <w:t>.</w:t>
            </w:r>
          </w:p>
          <w:p w:rsidR="00C93988" w:rsidRDefault="00C93988" w:rsidP="00CF0831">
            <w:pPr>
              <w:autoSpaceDE w:val="0"/>
              <w:autoSpaceDN w:val="0"/>
              <w:adjustRightInd w:val="0"/>
              <w:spacing w:before="0"/>
              <w:jc w:val="both"/>
              <w:rPr>
                <w:color w:val="FF0000"/>
              </w:rPr>
            </w:pPr>
          </w:p>
          <w:p w:rsidR="00C93988" w:rsidRPr="00945A95" w:rsidRDefault="00C93988" w:rsidP="00CF0831">
            <w:pPr>
              <w:autoSpaceDE w:val="0"/>
              <w:autoSpaceDN w:val="0"/>
              <w:adjustRightInd w:val="0"/>
              <w:spacing w:before="0"/>
              <w:jc w:val="both"/>
              <w:rPr>
                <w:i/>
                <w:iCs/>
                <w:color w:val="FF0000"/>
                <w:lang w:val="en-GB"/>
              </w:rPr>
            </w:pPr>
          </w:p>
        </w:tc>
        <w:tc>
          <w:tcPr>
            <w:tcW w:w="1153" w:type="dxa"/>
          </w:tcPr>
          <w:p w:rsidR="000C26C9" w:rsidRPr="0025340C" w:rsidRDefault="000C26C9" w:rsidP="00CF0831">
            <w:pPr>
              <w:rPr>
                <w:lang w:val="en-GB"/>
              </w:rPr>
            </w:pPr>
            <w:r w:rsidRPr="0025340C">
              <w:rPr>
                <w:lang w:val="en-GB"/>
              </w:rPr>
              <w:t>Successful completion of the process</w:t>
            </w:r>
          </w:p>
        </w:tc>
        <w:tc>
          <w:tcPr>
            <w:tcW w:w="967" w:type="dxa"/>
          </w:tcPr>
          <w:p w:rsidR="000C26C9" w:rsidRPr="0025340C" w:rsidRDefault="000C26C9" w:rsidP="00CF0831">
            <w:pPr>
              <w:rPr>
                <w:lang w:val="en-GB"/>
              </w:rPr>
            </w:pPr>
          </w:p>
        </w:tc>
        <w:tc>
          <w:tcPr>
            <w:tcW w:w="944" w:type="dxa"/>
          </w:tcPr>
          <w:p w:rsidR="000C26C9" w:rsidRPr="0025340C" w:rsidRDefault="000C26C9" w:rsidP="00CF0831">
            <w:pPr>
              <w:rPr>
                <w:lang w:val="en-GB"/>
              </w:rPr>
            </w:pPr>
            <w:r w:rsidRPr="0025340C">
              <w:rPr>
                <w:lang w:val="en-GB"/>
              </w:rPr>
              <w:t>Run the process again</w:t>
            </w:r>
          </w:p>
        </w:tc>
      </w:tr>
      <w:tr w:rsidR="00332F4F" w:rsidTr="00CF0831">
        <w:tc>
          <w:tcPr>
            <w:tcW w:w="729" w:type="dxa"/>
          </w:tcPr>
          <w:p w:rsidR="000C26C9" w:rsidRDefault="000C26C9" w:rsidP="00CF0831">
            <w:pPr>
              <w:ind w:left="360"/>
            </w:pPr>
            <w:r>
              <w:t>2.</w:t>
            </w:r>
          </w:p>
        </w:tc>
        <w:tc>
          <w:tcPr>
            <w:tcW w:w="10517" w:type="dxa"/>
          </w:tcPr>
          <w:p w:rsidR="000C26C9" w:rsidRDefault="000C26C9" w:rsidP="00CF0831">
            <w:r>
              <w:t xml:space="preserve">Run </w:t>
            </w:r>
            <w:r w:rsidRPr="000C26C9">
              <w:rPr>
                <w:i/>
                <w:iCs/>
              </w:rPr>
              <w:t>02_MDART_MONTHLY_STAGING.dtsx</w:t>
            </w:r>
            <w:r>
              <w:rPr>
                <w:i/>
                <w:iCs/>
              </w:rPr>
              <w:t xml:space="preserve"> </w:t>
            </w:r>
            <w:r>
              <w:t xml:space="preserve">process. This process will import data into the </w:t>
            </w:r>
            <w:r w:rsidRPr="007861FE">
              <w:t>STAGING_MDART_</w:t>
            </w:r>
            <w:r>
              <w:t>MONTHLY and check quality.</w:t>
            </w:r>
          </w:p>
          <w:p w:rsidR="00245872" w:rsidRDefault="00245872" w:rsidP="00CF0831"/>
          <w:p w:rsidR="002C58A6" w:rsidRDefault="002C58A6" w:rsidP="00CF0831"/>
          <w:p w:rsidR="00FC691D" w:rsidRDefault="00FC691D" w:rsidP="00CF0831">
            <w:pPr>
              <w:rPr>
                <w:color w:val="0000FF"/>
                <w:lang w:val="en-GB"/>
              </w:rPr>
            </w:pPr>
            <w:r>
              <w:t>*</w:t>
            </w:r>
            <w:r w:rsidR="00245872">
              <w:t>*</w:t>
            </w:r>
            <w:r w:rsidRPr="00245872">
              <w:rPr>
                <w:b/>
              </w:rPr>
              <w:t>Bridge file update</w:t>
            </w:r>
            <w:r>
              <w:t xml:space="preserve">: After getting the bridge file from Amira, copy the first four columns (without the header) and paste in at the end of the XREF file (sheet: MDART_PRODUCT_XREF). File Location: </w:t>
            </w:r>
            <w:r w:rsidRPr="00FC691D">
              <w:t>D:\Astrazeneca\AZ_ONGLYZA_LAUNCH_DATAFEED\IMP_AZ_ONGLYZA_LAUNCH_DATA\IMP_FILES</w:t>
            </w:r>
            <w:r>
              <w:t>\XREF.x</w:t>
            </w:r>
            <w:r w:rsidR="002C58A6">
              <w:t>l</w:t>
            </w:r>
            <w:r>
              <w:t>s</w:t>
            </w:r>
            <w:r w:rsidR="002C58A6">
              <w:t>x</w:t>
            </w:r>
            <w:r>
              <w:t xml:space="preserve"> </w:t>
            </w:r>
          </w:p>
        </w:tc>
        <w:tc>
          <w:tcPr>
            <w:tcW w:w="1153" w:type="dxa"/>
          </w:tcPr>
          <w:p w:rsidR="000C26C9" w:rsidRDefault="000C26C9" w:rsidP="00CF0831">
            <w:pPr>
              <w:rPr>
                <w:i/>
                <w:iCs/>
                <w:color w:val="0000FF"/>
                <w:lang w:val="en-GB"/>
              </w:rPr>
            </w:pPr>
            <w:r w:rsidRPr="0025340C">
              <w:rPr>
                <w:lang w:val="en-GB"/>
              </w:rPr>
              <w:t>Successful completion of the process</w:t>
            </w:r>
          </w:p>
        </w:tc>
        <w:tc>
          <w:tcPr>
            <w:tcW w:w="967" w:type="dxa"/>
          </w:tcPr>
          <w:p w:rsidR="000C26C9" w:rsidRPr="00380AF1" w:rsidRDefault="000C26C9" w:rsidP="00CF0831">
            <w:pPr>
              <w:rPr>
                <w:i/>
                <w:iCs/>
                <w:color w:val="0000FF"/>
                <w:lang w:val="en-GB"/>
              </w:rPr>
            </w:pPr>
          </w:p>
        </w:tc>
        <w:tc>
          <w:tcPr>
            <w:tcW w:w="944" w:type="dxa"/>
          </w:tcPr>
          <w:p w:rsidR="000C26C9" w:rsidRPr="00380AF1" w:rsidRDefault="000C26C9" w:rsidP="00CF0831">
            <w:pPr>
              <w:rPr>
                <w:i/>
                <w:iCs/>
                <w:color w:val="0000FF"/>
                <w:lang w:val="en-GB"/>
              </w:rPr>
            </w:pPr>
            <w:r>
              <w:rPr>
                <w:i/>
                <w:iCs/>
                <w:color w:val="0000FF"/>
                <w:lang w:val="en-GB"/>
              </w:rPr>
              <w:t>1</w:t>
            </w:r>
          </w:p>
        </w:tc>
      </w:tr>
      <w:tr w:rsidR="000C26C9" w:rsidTr="00CF0831">
        <w:tc>
          <w:tcPr>
            <w:tcW w:w="729" w:type="dxa"/>
          </w:tcPr>
          <w:p w:rsidR="000C26C9" w:rsidRDefault="000C26C9" w:rsidP="00CF0831">
            <w:pPr>
              <w:ind w:left="360"/>
            </w:pPr>
            <w:r>
              <w:t>3.</w:t>
            </w:r>
          </w:p>
        </w:tc>
        <w:tc>
          <w:tcPr>
            <w:tcW w:w="10517" w:type="dxa"/>
          </w:tcPr>
          <w:p w:rsidR="000C26C9" w:rsidRDefault="000C26C9" w:rsidP="00CF0831">
            <w:r>
              <w:t xml:space="preserve">Run </w:t>
            </w:r>
            <w:r w:rsidRPr="000C26C9">
              <w:rPr>
                <w:i/>
                <w:iCs/>
              </w:rPr>
              <w:t>03_MDART_MONTHLY_QA.dtsx</w:t>
            </w:r>
            <w:r w:rsidR="00635F0D">
              <w:t>. This process will give three files as output in this directory:</w:t>
            </w:r>
          </w:p>
          <w:p w:rsidR="00635F0D" w:rsidRPr="00332F4F" w:rsidRDefault="00635F0D" w:rsidP="00CF0831">
            <w:pPr>
              <w:rPr>
                <w:i/>
                <w:iCs/>
              </w:rPr>
            </w:pPr>
            <w:r w:rsidRPr="00332F4F">
              <w:rPr>
                <w:i/>
                <w:iCs/>
              </w:rPr>
              <w:t>D:\Astrazeneca\AZ_ONGLYZA_LAUNCH_DATAFEED\OUTPUT_FILES\QA_MDART_MONTHLY_FROM_STAGING_AREA\</w:t>
            </w:r>
          </w:p>
        </w:tc>
        <w:tc>
          <w:tcPr>
            <w:tcW w:w="1153" w:type="dxa"/>
          </w:tcPr>
          <w:p w:rsidR="000C26C9" w:rsidRPr="0025340C" w:rsidRDefault="000C26C9" w:rsidP="00CF0831">
            <w:pPr>
              <w:rPr>
                <w:lang w:val="en-GB"/>
              </w:rPr>
            </w:pPr>
          </w:p>
        </w:tc>
        <w:tc>
          <w:tcPr>
            <w:tcW w:w="967" w:type="dxa"/>
          </w:tcPr>
          <w:p w:rsidR="000C26C9" w:rsidRPr="00380AF1" w:rsidRDefault="000C26C9" w:rsidP="00CF0831">
            <w:pPr>
              <w:rPr>
                <w:i/>
                <w:iCs/>
                <w:color w:val="0000FF"/>
                <w:lang w:val="en-GB"/>
              </w:rPr>
            </w:pPr>
          </w:p>
        </w:tc>
        <w:tc>
          <w:tcPr>
            <w:tcW w:w="944" w:type="dxa"/>
          </w:tcPr>
          <w:p w:rsidR="000C26C9" w:rsidRDefault="000C26C9" w:rsidP="00CF0831">
            <w:pPr>
              <w:rPr>
                <w:i/>
                <w:iCs/>
                <w:color w:val="0000FF"/>
                <w:lang w:val="en-GB"/>
              </w:rPr>
            </w:pPr>
          </w:p>
        </w:tc>
      </w:tr>
      <w:tr w:rsidR="00332F4F" w:rsidTr="00CF0831">
        <w:tc>
          <w:tcPr>
            <w:tcW w:w="729" w:type="dxa"/>
          </w:tcPr>
          <w:p w:rsidR="000C26C9" w:rsidRDefault="000C26C9" w:rsidP="00CF0831">
            <w:pPr>
              <w:ind w:left="360"/>
            </w:pPr>
            <w:r>
              <w:t>4.</w:t>
            </w:r>
          </w:p>
        </w:tc>
        <w:tc>
          <w:tcPr>
            <w:tcW w:w="10517" w:type="dxa"/>
          </w:tcPr>
          <w:p w:rsidR="000C26C9" w:rsidRDefault="00E622CF" w:rsidP="00CF0831">
            <w:pPr>
              <w:rPr>
                <w:color w:val="0000FF"/>
                <w:lang w:val="en-GB"/>
              </w:rPr>
            </w:pPr>
            <w:r>
              <w:t xml:space="preserve">Copy the </w:t>
            </w:r>
            <w:r w:rsidR="000C26C9" w:rsidRPr="000C26C9">
              <w:rPr>
                <w:i/>
                <w:iCs/>
              </w:rPr>
              <w:t>standard_output_file_mdart_monthly.zip</w:t>
            </w:r>
            <w:r w:rsidR="00B57F43">
              <w:rPr>
                <w:i/>
                <w:iCs/>
              </w:rPr>
              <w:t xml:space="preserve"> </w:t>
            </w:r>
            <w:r w:rsidR="000C26C9">
              <w:t xml:space="preserve">file from </w:t>
            </w:r>
            <w:r w:rsidR="000C26C9" w:rsidRPr="00BA38FF">
              <w:rPr>
                <w:i/>
                <w:iCs/>
              </w:rPr>
              <w:t xml:space="preserve"> </w:t>
            </w:r>
            <w:r w:rsidR="000C26C9" w:rsidRPr="009A0F62">
              <w:rPr>
                <w:i/>
                <w:iCs/>
              </w:rPr>
              <w:t>D:\Astrazeneca\AZ_ONGLYZA_LAUNCH_DATAFEED\OUTPUT_FILES\</w:t>
            </w:r>
            <w:r w:rsidR="000C26C9">
              <w:t xml:space="preserve"> directory and  keep it in </w:t>
            </w:r>
            <w:hyperlink r:id="rId35" w:history="1">
              <w:r w:rsidR="000C26C9" w:rsidRPr="00B57F43">
                <w:rPr>
                  <w:rStyle w:val="Hyperlink"/>
                  <w:i/>
                  <w:iCs/>
                  <w:color w:val="auto"/>
                  <w:u w:val="none"/>
                </w:rPr>
                <w:t>\\ialsrv22\Data\InDepth\AZ_Diabetes</w:t>
              </w:r>
            </w:hyperlink>
            <w:r w:rsidR="000C26C9" w:rsidRPr="00B57F43">
              <w:rPr>
                <w:i/>
                <w:iCs/>
              </w:rPr>
              <w:t xml:space="preserve"> </w:t>
            </w:r>
            <w:r w:rsidR="00B57F43" w:rsidRPr="00B57F43">
              <w:rPr>
                <w:i/>
                <w:iCs/>
              </w:rPr>
              <w:t xml:space="preserve">\ </w:t>
            </w:r>
            <w:r w:rsidR="000C26C9">
              <w:t>folder.</w:t>
            </w:r>
            <w:r w:rsidR="00332F4F">
              <w:t xml:space="preserve"> </w:t>
            </w:r>
          </w:p>
        </w:tc>
        <w:tc>
          <w:tcPr>
            <w:tcW w:w="1153" w:type="dxa"/>
          </w:tcPr>
          <w:p w:rsidR="000C26C9" w:rsidRDefault="000C26C9" w:rsidP="00CF0831">
            <w:pPr>
              <w:rPr>
                <w:i/>
                <w:iCs/>
                <w:color w:val="0000FF"/>
                <w:lang w:val="en-GB"/>
              </w:rPr>
            </w:pPr>
          </w:p>
        </w:tc>
        <w:tc>
          <w:tcPr>
            <w:tcW w:w="967" w:type="dxa"/>
          </w:tcPr>
          <w:p w:rsidR="000C26C9" w:rsidRPr="00380AF1" w:rsidRDefault="000C26C9" w:rsidP="00CF0831">
            <w:pPr>
              <w:rPr>
                <w:i/>
                <w:iCs/>
                <w:color w:val="0000FF"/>
                <w:lang w:val="en-GB"/>
              </w:rPr>
            </w:pPr>
          </w:p>
        </w:tc>
        <w:tc>
          <w:tcPr>
            <w:tcW w:w="944" w:type="dxa"/>
          </w:tcPr>
          <w:p w:rsidR="000C26C9" w:rsidRPr="00380AF1" w:rsidRDefault="000C26C9" w:rsidP="00CF0831">
            <w:pPr>
              <w:rPr>
                <w:i/>
                <w:iCs/>
                <w:color w:val="0000FF"/>
                <w:lang w:val="en-GB"/>
              </w:rPr>
            </w:pPr>
          </w:p>
        </w:tc>
      </w:tr>
      <w:tr w:rsidR="008F61AA" w:rsidTr="00CF0831">
        <w:tc>
          <w:tcPr>
            <w:tcW w:w="729" w:type="dxa"/>
          </w:tcPr>
          <w:p w:rsidR="008F61AA" w:rsidRDefault="008F61AA" w:rsidP="00CF0831">
            <w:pPr>
              <w:ind w:left="360"/>
            </w:pPr>
            <w:r>
              <w:t>*</w:t>
            </w:r>
          </w:p>
        </w:tc>
        <w:tc>
          <w:tcPr>
            <w:tcW w:w="10517" w:type="dxa"/>
          </w:tcPr>
          <w:p w:rsidR="008F61AA" w:rsidRPr="008F61AA" w:rsidRDefault="008F61AA" w:rsidP="00CF0831">
            <w:pPr>
              <w:rPr>
                <w:i/>
              </w:rPr>
            </w:pPr>
            <w:r w:rsidRPr="008F61AA">
              <w:rPr>
                <w:i/>
              </w:rPr>
              <w:t>Check if the number of countries in the input table is similar to the number of countries in the output table.</w:t>
            </w:r>
          </w:p>
        </w:tc>
        <w:tc>
          <w:tcPr>
            <w:tcW w:w="1153" w:type="dxa"/>
          </w:tcPr>
          <w:p w:rsidR="008F61AA" w:rsidRDefault="008F61AA" w:rsidP="00CF0831">
            <w:pPr>
              <w:rPr>
                <w:i/>
                <w:iCs/>
                <w:color w:val="0000FF"/>
                <w:lang w:val="en-GB"/>
              </w:rPr>
            </w:pPr>
          </w:p>
        </w:tc>
        <w:tc>
          <w:tcPr>
            <w:tcW w:w="967" w:type="dxa"/>
          </w:tcPr>
          <w:p w:rsidR="008F61AA" w:rsidRPr="00380AF1" w:rsidRDefault="008F61AA" w:rsidP="00CF0831">
            <w:pPr>
              <w:rPr>
                <w:i/>
                <w:iCs/>
                <w:color w:val="0000FF"/>
                <w:lang w:val="en-GB"/>
              </w:rPr>
            </w:pPr>
          </w:p>
        </w:tc>
        <w:tc>
          <w:tcPr>
            <w:tcW w:w="944" w:type="dxa"/>
          </w:tcPr>
          <w:p w:rsidR="008F61AA" w:rsidRPr="00380AF1" w:rsidRDefault="008F61AA" w:rsidP="00CF0831">
            <w:pPr>
              <w:rPr>
                <w:i/>
                <w:iCs/>
                <w:color w:val="0000FF"/>
                <w:lang w:val="en-GB"/>
              </w:rPr>
            </w:pPr>
          </w:p>
        </w:tc>
      </w:tr>
      <w:tr w:rsidR="00332F4F" w:rsidTr="00CF0831">
        <w:tc>
          <w:tcPr>
            <w:tcW w:w="729" w:type="dxa"/>
          </w:tcPr>
          <w:p w:rsidR="00332F4F" w:rsidRDefault="00332F4F" w:rsidP="00CF0831">
            <w:pPr>
              <w:ind w:left="360"/>
            </w:pPr>
            <w:r>
              <w:t>5.</w:t>
            </w:r>
          </w:p>
        </w:tc>
        <w:tc>
          <w:tcPr>
            <w:tcW w:w="10517" w:type="dxa"/>
          </w:tcPr>
          <w:p w:rsidR="00332F4F" w:rsidRDefault="00932623" w:rsidP="00CF0831">
            <w:r>
              <w:t>Copy all files from</w:t>
            </w:r>
            <w:r w:rsidRPr="00332F4F">
              <w:rPr>
                <w:i/>
                <w:iCs/>
              </w:rPr>
              <w:t xml:space="preserve"> D:\Astrazeneca\AZ_ONGLYZA_LAUNCH_DATAFEED\OUTPUT_FILES\QA_MDART_MONTHLY_FROM_STAGING_AREA\</w:t>
            </w:r>
            <w:r>
              <w:rPr>
                <w:i/>
                <w:iCs/>
              </w:rPr>
              <w:t xml:space="preserve"> </w:t>
            </w:r>
            <w:r>
              <w:rPr>
                <w:i/>
                <w:iCs/>
              </w:rPr>
              <w:lastRenderedPageBreak/>
              <w:t xml:space="preserve">and </w:t>
            </w:r>
            <w:r>
              <w:t xml:space="preserve">paste them </w:t>
            </w:r>
            <w:hyperlink r:id="rId36" w:history="1">
              <w:r w:rsidRPr="00D4769A">
                <w:rPr>
                  <w:rStyle w:val="Hyperlink"/>
                </w:rPr>
                <w:t>\\ialsrv22\Data\InDepth\AZ_Diabetes\QA_MDART_MONTHLY_FROM_STAGING_AREA</w:t>
              </w:r>
            </w:hyperlink>
            <w:r>
              <w:t xml:space="preserve"> folder.</w:t>
            </w:r>
          </w:p>
          <w:p w:rsidR="00153B5A" w:rsidRDefault="00153B5A" w:rsidP="00CF0831"/>
          <w:p w:rsidR="00153B5A" w:rsidRDefault="00153B5A" w:rsidP="00CF0831">
            <w:r>
              <w:t xml:space="preserve">*check and copy the standard output files: </w:t>
            </w:r>
          </w:p>
          <w:p w:rsidR="00153B5A" w:rsidRDefault="00153B5A" w:rsidP="00CF0831">
            <w:r>
              <w:t>“</w:t>
            </w:r>
            <w:r w:rsidRPr="00153B5A">
              <w:t>standard_output_file_MDART_Monthly_dppiv_86_months.zip</w:t>
            </w:r>
            <w:r>
              <w:t>”</w:t>
            </w:r>
          </w:p>
          <w:p w:rsidR="00153B5A" w:rsidRDefault="00153B5A" w:rsidP="00CF0831">
            <w:r>
              <w:t>“</w:t>
            </w:r>
            <w:r w:rsidRPr="00153B5A">
              <w:t>standard_output_file_mdart_monthly.zip</w:t>
            </w:r>
            <w:r>
              <w:t>”</w:t>
            </w:r>
          </w:p>
          <w:p w:rsidR="00153B5A" w:rsidRDefault="00153B5A" w:rsidP="00CF0831">
            <w:r>
              <w:t xml:space="preserve">Form : </w:t>
            </w:r>
            <w:r w:rsidRPr="00153B5A">
              <w:t>D:\Astrazeneca\AZ_ONGLYZA_LAUNCH_DATAFEED\OUTPUT_FILES</w:t>
            </w:r>
          </w:p>
          <w:p w:rsidR="00153B5A" w:rsidRPr="00932623" w:rsidRDefault="00153B5A" w:rsidP="00CF0831">
            <w:r>
              <w:t xml:space="preserve">To: </w:t>
            </w:r>
            <w:hyperlink r:id="rId37" w:history="1">
              <w:r w:rsidR="00CD78F5" w:rsidRPr="00874A60">
                <w:rPr>
                  <w:rStyle w:val="Hyperlink"/>
                </w:rPr>
                <w:t>\\ialsrv22\Data\InDepth\AZ_Diabetes</w:t>
              </w:r>
            </w:hyperlink>
          </w:p>
        </w:tc>
        <w:tc>
          <w:tcPr>
            <w:tcW w:w="1153" w:type="dxa"/>
          </w:tcPr>
          <w:p w:rsidR="00332F4F" w:rsidRDefault="00332F4F" w:rsidP="00CF0831">
            <w:pPr>
              <w:rPr>
                <w:i/>
                <w:iCs/>
                <w:color w:val="0000FF"/>
                <w:lang w:val="en-GB"/>
              </w:rPr>
            </w:pPr>
          </w:p>
        </w:tc>
        <w:tc>
          <w:tcPr>
            <w:tcW w:w="967" w:type="dxa"/>
          </w:tcPr>
          <w:p w:rsidR="00332F4F" w:rsidRPr="00380AF1" w:rsidRDefault="00332F4F" w:rsidP="00CF0831">
            <w:pPr>
              <w:rPr>
                <w:i/>
                <w:iCs/>
                <w:color w:val="0000FF"/>
                <w:lang w:val="en-GB"/>
              </w:rPr>
            </w:pPr>
          </w:p>
        </w:tc>
        <w:tc>
          <w:tcPr>
            <w:tcW w:w="944" w:type="dxa"/>
          </w:tcPr>
          <w:p w:rsidR="00332F4F" w:rsidRPr="00380AF1" w:rsidRDefault="00332F4F" w:rsidP="00CF0831">
            <w:pPr>
              <w:rPr>
                <w:i/>
                <w:iCs/>
                <w:color w:val="0000FF"/>
                <w:lang w:val="en-GB"/>
              </w:rPr>
            </w:pPr>
          </w:p>
        </w:tc>
      </w:tr>
      <w:tr w:rsidR="00BA2851" w:rsidTr="00CF0831">
        <w:tc>
          <w:tcPr>
            <w:tcW w:w="729" w:type="dxa"/>
          </w:tcPr>
          <w:p w:rsidR="00BA2851" w:rsidRDefault="00BA2851" w:rsidP="00CF0831">
            <w:pPr>
              <w:ind w:left="360"/>
            </w:pPr>
            <w:r>
              <w:lastRenderedPageBreak/>
              <w:t>6.</w:t>
            </w:r>
          </w:p>
        </w:tc>
        <w:tc>
          <w:tcPr>
            <w:tcW w:w="10517" w:type="dxa"/>
          </w:tcPr>
          <w:p w:rsidR="00BA2851" w:rsidRDefault="00BA2851" w:rsidP="00CF0831">
            <w:r>
              <w:t xml:space="preserve">Copy </w:t>
            </w:r>
            <w:r w:rsidRPr="00BA2851">
              <w:t>D:\Astrazeneca\AZ_ONGLYZA_LAUNCH_DATAFEED\OUTPUT_FILES\ATC3_XREF.txt</w:t>
            </w:r>
            <w:r>
              <w:t xml:space="preserve"> file and keep it in </w:t>
            </w:r>
            <w:hyperlink r:id="rId38" w:history="1">
              <w:r w:rsidRPr="00D4769A">
                <w:rPr>
                  <w:rStyle w:val="Hyperlink"/>
                </w:rPr>
                <w:t>\\ialsrv22\Data\InDepth\AZ_Diabetes</w:t>
              </w:r>
            </w:hyperlink>
            <w:r>
              <w:t xml:space="preserve"> folder.</w:t>
            </w:r>
          </w:p>
        </w:tc>
        <w:tc>
          <w:tcPr>
            <w:tcW w:w="1153" w:type="dxa"/>
          </w:tcPr>
          <w:p w:rsidR="00BA2851" w:rsidRDefault="00BA2851" w:rsidP="00CF0831">
            <w:pPr>
              <w:rPr>
                <w:i/>
                <w:iCs/>
                <w:color w:val="0000FF"/>
                <w:lang w:val="en-GB"/>
              </w:rPr>
            </w:pPr>
          </w:p>
        </w:tc>
        <w:tc>
          <w:tcPr>
            <w:tcW w:w="967" w:type="dxa"/>
          </w:tcPr>
          <w:p w:rsidR="00BA2851" w:rsidRPr="00380AF1" w:rsidRDefault="00BA2851" w:rsidP="00CF0831">
            <w:pPr>
              <w:rPr>
                <w:i/>
                <w:iCs/>
                <w:color w:val="0000FF"/>
                <w:lang w:val="en-GB"/>
              </w:rPr>
            </w:pPr>
          </w:p>
        </w:tc>
        <w:tc>
          <w:tcPr>
            <w:tcW w:w="944" w:type="dxa"/>
          </w:tcPr>
          <w:p w:rsidR="00BA2851" w:rsidRPr="00380AF1" w:rsidRDefault="00BA2851" w:rsidP="00CF0831">
            <w:pPr>
              <w:rPr>
                <w:i/>
                <w:iCs/>
                <w:color w:val="0000FF"/>
                <w:lang w:val="en-GB"/>
              </w:rPr>
            </w:pPr>
          </w:p>
        </w:tc>
      </w:tr>
      <w:tr w:rsidR="00F028D9" w:rsidTr="00CF0831">
        <w:tc>
          <w:tcPr>
            <w:tcW w:w="729" w:type="dxa"/>
          </w:tcPr>
          <w:p w:rsidR="00F028D9" w:rsidRDefault="00F028D9" w:rsidP="00CF0831">
            <w:pPr>
              <w:ind w:left="360"/>
            </w:pPr>
            <w:r>
              <w:t>7.</w:t>
            </w:r>
          </w:p>
        </w:tc>
        <w:tc>
          <w:tcPr>
            <w:tcW w:w="10517" w:type="dxa"/>
          </w:tcPr>
          <w:p w:rsidR="00F028D9" w:rsidRDefault="00F028D9" w:rsidP="00CF0831">
            <w:r>
              <w:t>Execute QC procedures and send them QC report</w:t>
            </w:r>
            <w:r w:rsidR="003310B0">
              <w:t xml:space="preserve"> </w:t>
            </w:r>
            <w:r>
              <w:t>(this is not details, this process needs to be updated. Will be updated later)</w:t>
            </w:r>
          </w:p>
          <w:p w:rsidR="004A75AB" w:rsidRDefault="004A75AB" w:rsidP="00CF0831">
            <w:r>
              <w:t>Run the following SP</w:t>
            </w:r>
            <w:r w:rsidR="006F5B9F">
              <w:t>s</w:t>
            </w:r>
            <w:r>
              <w:t xml:space="preserve">, copy the </w:t>
            </w:r>
            <w:r w:rsidR="003310B0">
              <w:t>output and paste them in the excel file mentioned. (THE FORMAT MUST BE KEPT SAME)</w:t>
            </w:r>
          </w:p>
          <w:p w:rsidR="0093307F" w:rsidRDefault="0093307F" w:rsidP="00CF0831">
            <w:r w:rsidRPr="003310B0">
              <w:t>([SP_QC_MDART_MONTHLY_PDOT_MARKET_PRODUCT])</w:t>
            </w:r>
            <w:r>
              <w:t xml:space="preserve"> </w:t>
            </w:r>
            <w:r w:rsidRPr="0093307F">
              <w:sym w:font="Wingdings" w:char="F0E0"/>
            </w:r>
            <w:r>
              <w:t xml:space="preserve"> PDOT monthly market prod</w:t>
            </w:r>
            <w:r w:rsidRPr="003310B0">
              <w:t>.xlsx</w:t>
            </w:r>
          </w:p>
          <w:p w:rsidR="00CD78F5" w:rsidRDefault="00A3717C" w:rsidP="00CF0831">
            <w:r>
              <w:t>(</w:t>
            </w:r>
            <w:r w:rsidRPr="00A3717C">
              <w:t>SP_QC_MDART_MONTHLY_MARKET</w:t>
            </w:r>
            <w:r>
              <w:t>) [ once with any random value and once with ‘ONGLYZA’ ]</w:t>
            </w:r>
            <w:r w:rsidR="00CD78F5">
              <w:t xml:space="preserve"> </w:t>
            </w:r>
            <w:r w:rsidR="00CD78F5" w:rsidRPr="00CD78F5">
              <w:sym w:font="Wingdings" w:char="F0E0"/>
            </w:r>
            <w:r w:rsidR="00CD78F5">
              <w:t xml:space="preserve"> </w:t>
            </w:r>
          </w:p>
          <w:p w:rsidR="006F5B9F" w:rsidRDefault="00CD78F5" w:rsidP="00CF0831">
            <w:r w:rsidRPr="00CD78F5">
              <w:t>MDART USD SU monthly market.xlsx</w:t>
            </w:r>
            <w:r>
              <w:t xml:space="preserve"> (with</w:t>
            </w:r>
            <w:r w:rsidR="0027600B">
              <w:t>out</w:t>
            </w:r>
            <w:r>
              <w:t xml:space="preserve"> ONGLYZA) &amp; </w:t>
            </w:r>
            <w:r w:rsidRPr="00CD78F5">
              <w:t xml:space="preserve">MDART USD SU monthly </w:t>
            </w:r>
            <w:r>
              <w:t>prd</w:t>
            </w:r>
            <w:r w:rsidRPr="00CD78F5">
              <w:t>.xlsx</w:t>
            </w:r>
            <w:r w:rsidR="0027600B">
              <w:t xml:space="preserve"> (with</w:t>
            </w:r>
            <w:r>
              <w:t xml:space="preserve"> ONGLYZA)</w:t>
            </w:r>
          </w:p>
          <w:p w:rsidR="008D7209" w:rsidRPr="008D7209" w:rsidRDefault="008D7209" w:rsidP="008D7209">
            <w:pPr>
              <w:rPr>
                <w:color w:val="FF0000"/>
              </w:rPr>
            </w:pPr>
            <w:r>
              <w:rPr>
                <w:color w:val="FF0000"/>
              </w:rPr>
              <w:t xml:space="preserve">Check the row count with </w:t>
            </w:r>
            <w:proofErr w:type="spellStart"/>
            <w:r>
              <w:rPr>
                <w:color w:val="FF0000"/>
              </w:rPr>
              <w:t>db</w:t>
            </w:r>
            <w:proofErr w:type="spellEnd"/>
            <w:r>
              <w:rPr>
                <w:color w:val="FF0000"/>
              </w:rPr>
              <w:t xml:space="preserve"> and excel</w:t>
            </w:r>
          </w:p>
          <w:p w:rsidR="003310B0" w:rsidRDefault="003310B0" w:rsidP="00CF0831">
            <w:r>
              <w:t>We will keep a copy in the local QC folder(</w:t>
            </w:r>
            <w:r w:rsidRPr="003310B0">
              <w:rPr>
                <w:color w:val="0070C0"/>
              </w:rPr>
              <w:t>D:\Astrazeneca\AZ_ONGLYZA_LAUNCH_DATAFEED\OUTPUT_FILES\QC Reports</w:t>
            </w:r>
            <w:r>
              <w:t xml:space="preserve">)  and also update the QC file in </w:t>
            </w:r>
            <w:hyperlink r:id="rId39" w:history="1">
              <w:r w:rsidRPr="00A37C8D">
                <w:rPr>
                  <w:rStyle w:val="Hyperlink"/>
                </w:rPr>
                <w:t>\\ialsrv22\Data\InDepth\AZ_Diabetes</w:t>
              </w:r>
            </w:hyperlink>
          </w:p>
        </w:tc>
        <w:tc>
          <w:tcPr>
            <w:tcW w:w="1153" w:type="dxa"/>
          </w:tcPr>
          <w:p w:rsidR="00F028D9" w:rsidRDefault="00F028D9" w:rsidP="00CF0831">
            <w:pPr>
              <w:rPr>
                <w:i/>
                <w:iCs/>
                <w:color w:val="0000FF"/>
                <w:lang w:val="en-GB"/>
              </w:rPr>
            </w:pPr>
          </w:p>
        </w:tc>
        <w:tc>
          <w:tcPr>
            <w:tcW w:w="967" w:type="dxa"/>
          </w:tcPr>
          <w:p w:rsidR="00F028D9" w:rsidRPr="00380AF1" w:rsidRDefault="00F028D9" w:rsidP="00CF0831">
            <w:pPr>
              <w:rPr>
                <w:i/>
                <w:iCs/>
                <w:color w:val="0000FF"/>
                <w:lang w:val="en-GB"/>
              </w:rPr>
            </w:pPr>
          </w:p>
        </w:tc>
        <w:tc>
          <w:tcPr>
            <w:tcW w:w="944" w:type="dxa"/>
          </w:tcPr>
          <w:p w:rsidR="00F028D9" w:rsidRPr="00380AF1" w:rsidRDefault="00F028D9" w:rsidP="00CF0831">
            <w:pPr>
              <w:rPr>
                <w:i/>
                <w:iCs/>
                <w:color w:val="0000FF"/>
                <w:lang w:val="en-GB"/>
              </w:rPr>
            </w:pPr>
          </w:p>
        </w:tc>
      </w:tr>
      <w:tr w:rsidR="00CD78F5" w:rsidTr="00CF0831">
        <w:tc>
          <w:tcPr>
            <w:tcW w:w="729" w:type="dxa"/>
          </w:tcPr>
          <w:p w:rsidR="00CD78F5" w:rsidRDefault="00CD78F5" w:rsidP="00CF0831">
            <w:pPr>
              <w:ind w:left="360"/>
            </w:pPr>
            <w:r>
              <w:t>5.</w:t>
            </w:r>
          </w:p>
        </w:tc>
        <w:tc>
          <w:tcPr>
            <w:tcW w:w="10517" w:type="dxa"/>
          </w:tcPr>
          <w:p w:rsidR="00CD78F5" w:rsidRDefault="00CD78F5" w:rsidP="00CF0831">
            <w:r>
              <w:t>QA: Check if all the files are copied in all the locations</w:t>
            </w:r>
          </w:p>
        </w:tc>
        <w:tc>
          <w:tcPr>
            <w:tcW w:w="1153" w:type="dxa"/>
          </w:tcPr>
          <w:p w:rsidR="00CD78F5" w:rsidRDefault="00CD78F5" w:rsidP="00CF0831">
            <w:pPr>
              <w:rPr>
                <w:i/>
                <w:iCs/>
                <w:color w:val="0000FF"/>
                <w:lang w:val="en-GB"/>
              </w:rPr>
            </w:pPr>
          </w:p>
        </w:tc>
        <w:tc>
          <w:tcPr>
            <w:tcW w:w="967" w:type="dxa"/>
          </w:tcPr>
          <w:p w:rsidR="00CD78F5" w:rsidRPr="00380AF1" w:rsidRDefault="00CD78F5" w:rsidP="00CF0831">
            <w:pPr>
              <w:rPr>
                <w:i/>
                <w:iCs/>
                <w:color w:val="0000FF"/>
                <w:lang w:val="en-GB"/>
              </w:rPr>
            </w:pPr>
          </w:p>
        </w:tc>
        <w:tc>
          <w:tcPr>
            <w:tcW w:w="944" w:type="dxa"/>
          </w:tcPr>
          <w:p w:rsidR="00CD78F5" w:rsidRPr="00380AF1" w:rsidRDefault="00CD78F5" w:rsidP="00CF0831">
            <w:pPr>
              <w:rPr>
                <w:i/>
                <w:iCs/>
                <w:color w:val="0000FF"/>
                <w:lang w:val="en-GB"/>
              </w:rPr>
            </w:pPr>
          </w:p>
        </w:tc>
      </w:tr>
      <w:tr w:rsidR="00332F4F" w:rsidTr="00CF0831">
        <w:tc>
          <w:tcPr>
            <w:tcW w:w="729" w:type="dxa"/>
          </w:tcPr>
          <w:p w:rsidR="000C26C9" w:rsidRDefault="00CD78F5" w:rsidP="00CF0831">
            <w:pPr>
              <w:ind w:left="360"/>
            </w:pPr>
            <w:r>
              <w:t>6</w:t>
            </w:r>
            <w:r w:rsidR="000C26C9">
              <w:t>.</w:t>
            </w:r>
          </w:p>
        </w:tc>
        <w:tc>
          <w:tcPr>
            <w:tcW w:w="10517" w:type="dxa"/>
          </w:tcPr>
          <w:p w:rsidR="000C26C9" w:rsidRDefault="000C26C9" w:rsidP="00CF0831">
            <w:pPr>
              <w:rPr>
                <w:color w:val="0000FF"/>
                <w:lang w:val="en-GB"/>
              </w:rPr>
            </w:pPr>
            <w:r>
              <w:t xml:space="preserve">An email has to be sent to </w:t>
            </w:r>
            <w:hyperlink r:id="rId40" w:history="1">
              <w:r w:rsidRPr="00C77007">
                <w:rPr>
                  <w:rStyle w:val="Hyperlink"/>
                </w:rPr>
                <w:t>dataload@iq2020.com</w:t>
              </w:r>
            </w:hyperlink>
            <w:r>
              <w:t xml:space="preserve"> keeping </w:t>
            </w:r>
            <w:hyperlink r:id="rId41" w:history="1">
              <w:r w:rsidRPr="001F3D46">
                <w:rPr>
                  <w:rStyle w:val="Hyperlink"/>
                </w:rPr>
                <w:t>AZDiabetesDataRefresh@UK.IMSHealth.com</w:t>
              </w:r>
            </w:hyperlink>
            <w:r>
              <w:t xml:space="preserve"> as CC</w:t>
            </w:r>
            <w:r w:rsidR="00BA2851">
              <w:t>.</w:t>
            </w:r>
            <w:r w:rsidR="00F028D9">
              <w:t xml:space="preserve"> </w:t>
            </w:r>
            <w:r w:rsidR="00C90620">
              <w:t>FOLLOW THE PREVIOUS MONTHS TEMPLATE</w:t>
            </w:r>
          </w:p>
        </w:tc>
        <w:tc>
          <w:tcPr>
            <w:tcW w:w="1153" w:type="dxa"/>
          </w:tcPr>
          <w:p w:rsidR="000C26C9" w:rsidRDefault="000C26C9" w:rsidP="00CF0831">
            <w:pPr>
              <w:rPr>
                <w:i/>
                <w:iCs/>
                <w:color w:val="0000FF"/>
                <w:lang w:val="en-GB"/>
              </w:rPr>
            </w:pPr>
          </w:p>
        </w:tc>
        <w:tc>
          <w:tcPr>
            <w:tcW w:w="967" w:type="dxa"/>
          </w:tcPr>
          <w:p w:rsidR="000C26C9" w:rsidRPr="00380AF1" w:rsidRDefault="000C26C9" w:rsidP="00CF0831">
            <w:pPr>
              <w:rPr>
                <w:i/>
                <w:iCs/>
                <w:color w:val="0000FF"/>
                <w:lang w:val="en-GB"/>
              </w:rPr>
            </w:pPr>
          </w:p>
        </w:tc>
        <w:tc>
          <w:tcPr>
            <w:tcW w:w="944" w:type="dxa"/>
          </w:tcPr>
          <w:p w:rsidR="000C26C9" w:rsidRPr="00380AF1" w:rsidRDefault="000C26C9" w:rsidP="00CF0831">
            <w:pPr>
              <w:rPr>
                <w:i/>
                <w:iCs/>
                <w:color w:val="0000FF"/>
                <w:lang w:val="en-GB"/>
              </w:rPr>
            </w:pPr>
          </w:p>
        </w:tc>
      </w:tr>
      <w:tr w:rsidR="006A1D23" w:rsidTr="00CF0831">
        <w:tc>
          <w:tcPr>
            <w:tcW w:w="729" w:type="dxa"/>
          </w:tcPr>
          <w:p w:rsidR="006A1D23" w:rsidRDefault="00CD78F5" w:rsidP="00CF0831">
            <w:pPr>
              <w:ind w:left="360"/>
            </w:pPr>
            <w:r>
              <w:t>7</w:t>
            </w:r>
            <w:r w:rsidR="006A1D23">
              <w:t>.</w:t>
            </w:r>
          </w:p>
        </w:tc>
        <w:tc>
          <w:tcPr>
            <w:tcW w:w="10517" w:type="dxa"/>
          </w:tcPr>
          <w:p w:rsidR="006A1D23" w:rsidRDefault="006A1D23" w:rsidP="00CF0831">
            <w:r>
              <w:t xml:space="preserve">Update corresponding cells of the data source </w:t>
            </w:r>
            <w:r w:rsidR="00932623">
              <w:t xml:space="preserve">tracker </w:t>
            </w:r>
            <w:r>
              <w:t>in the ARC</w:t>
            </w:r>
            <w:r w:rsidR="00932623">
              <w:t>.</w:t>
            </w:r>
          </w:p>
          <w:p w:rsidR="00057645" w:rsidRDefault="00057645" w:rsidP="00CF0831">
            <w:r w:rsidRPr="00057645">
              <w:rPr>
                <w:color w:val="FF0000"/>
                <w:lang w:val="en-GB"/>
              </w:rPr>
              <w:t>After delivery keep backup for the input files must</w:t>
            </w:r>
            <w:r>
              <w:rPr>
                <w:color w:val="FF0000"/>
                <w:lang w:val="en-GB"/>
              </w:rPr>
              <w:t xml:space="preserve"> and cut the inputs</w:t>
            </w:r>
            <w:r w:rsidRPr="00057645">
              <w:rPr>
                <w:color w:val="FF0000"/>
                <w:lang w:val="en-GB"/>
              </w:rPr>
              <w:t>!!!!</w:t>
            </w:r>
          </w:p>
        </w:tc>
        <w:tc>
          <w:tcPr>
            <w:tcW w:w="1153" w:type="dxa"/>
          </w:tcPr>
          <w:p w:rsidR="006A1D23" w:rsidRDefault="006A1D23" w:rsidP="00CF0831">
            <w:pPr>
              <w:rPr>
                <w:i/>
                <w:iCs/>
                <w:color w:val="0000FF"/>
                <w:lang w:val="en-GB"/>
              </w:rPr>
            </w:pPr>
          </w:p>
        </w:tc>
        <w:tc>
          <w:tcPr>
            <w:tcW w:w="967" w:type="dxa"/>
          </w:tcPr>
          <w:p w:rsidR="006A1D23" w:rsidRPr="00380AF1" w:rsidRDefault="006A1D23" w:rsidP="00CF0831">
            <w:pPr>
              <w:rPr>
                <w:i/>
                <w:iCs/>
                <w:color w:val="0000FF"/>
                <w:lang w:val="en-GB"/>
              </w:rPr>
            </w:pPr>
          </w:p>
        </w:tc>
        <w:tc>
          <w:tcPr>
            <w:tcW w:w="944" w:type="dxa"/>
          </w:tcPr>
          <w:p w:rsidR="006A1D23" w:rsidRPr="00380AF1" w:rsidRDefault="006A1D23" w:rsidP="00CF0831">
            <w:pPr>
              <w:rPr>
                <w:i/>
                <w:iCs/>
                <w:color w:val="0000FF"/>
                <w:lang w:val="en-GB"/>
              </w:rPr>
            </w:pPr>
          </w:p>
        </w:tc>
      </w:tr>
    </w:tbl>
    <w:p w:rsidR="008F43DC" w:rsidRPr="00932623" w:rsidRDefault="009A2B15" w:rsidP="008F43DC">
      <w:pPr>
        <w:pStyle w:val="ListParagraph"/>
        <w:rPr>
          <w:b/>
          <w:bCs/>
        </w:rPr>
      </w:pPr>
      <w:r w:rsidRPr="00932623">
        <w:rPr>
          <w:b/>
          <w:bCs/>
        </w:rPr>
        <w:t>Alternate process (</w:t>
      </w:r>
      <w:r w:rsidRPr="00932623">
        <w:t>previous one</w:t>
      </w:r>
      <w:r w:rsidR="00932623">
        <w:t>-</w:t>
      </w:r>
      <w:r w:rsidR="00932623">
        <w:rPr>
          <w:b/>
          <w:bCs/>
        </w:rPr>
        <w:t xml:space="preserve">&gt; </w:t>
      </w:r>
      <w:r w:rsidR="00932623" w:rsidRPr="00932623">
        <w:rPr>
          <w:b/>
          <w:bCs/>
          <w:caps/>
        </w:rPr>
        <w:t>No need to run</w:t>
      </w:r>
      <w:r w:rsidR="00932623">
        <w:rPr>
          <w:b/>
          <w:bCs/>
        </w:rPr>
        <w:t xml:space="preserve"> </w:t>
      </w:r>
      <w:r w:rsidR="00932623" w:rsidRPr="00932623">
        <w:t>unless it is necessary</w:t>
      </w:r>
      <w:r w:rsidRPr="00932623">
        <w:rPr>
          <w:b/>
          <w:bCs/>
        </w:rPr>
        <w:t>):</w:t>
      </w:r>
    </w:p>
    <w:p w:rsidR="009A2B15" w:rsidRPr="009A2B15" w:rsidRDefault="009A2B15" w:rsidP="009A2B15">
      <w:pPr>
        <w:pStyle w:val="ListParagraph"/>
        <w:numPr>
          <w:ilvl w:val="0"/>
          <w:numId w:val="31"/>
        </w:numPr>
      </w:pPr>
      <w:r w:rsidRPr="009A2B15">
        <w:t>01_MDART_MONTHLY_IMP</w:t>
      </w:r>
      <w:r>
        <w:t>.dtsx</w:t>
      </w:r>
      <w:r w:rsidR="00F028D9">
        <w:t xml:space="preserve"> -- </w:t>
      </w:r>
      <w:r w:rsidR="00F028D9" w:rsidRPr="009A2B15">
        <w:t>this</w:t>
      </w:r>
      <w:r w:rsidR="00BA2851">
        <w:t xml:space="preserve"> process</w:t>
      </w:r>
      <w:r w:rsidRPr="009A2B15">
        <w:t xml:space="preserve"> will import data from PADDS-DB to IMP_MDART_MONTHLY_FINAL_ODBC.</w:t>
      </w:r>
    </w:p>
    <w:p w:rsidR="009A2B15" w:rsidRPr="009A2B15" w:rsidRDefault="009A2B15" w:rsidP="009A2B15">
      <w:pPr>
        <w:pStyle w:val="ListParagraph"/>
        <w:numPr>
          <w:ilvl w:val="0"/>
          <w:numId w:val="31"/>
        </w:numPr>
      </w:pPr>
      <w:r w:rsidRPr="009A2B15">
        <w:rPr>
          <w:lang w:val="en-GB"/>
        </w:rPr>
        <w:t xml:space="preserve">SP_IMP_MDART_MONTHLY_ODBC – This will import data into </w:t>
      </w:r>
      <w:r w:rsidRPr="009A2B15">
        <w:t>IMP_MDART_MONTHLY.</w:t>
      </w:r>
    </w:p>
    <w:p w:rsidR="009A2B15" w:rsidRPr="009A2B15" w:rsidRDefault="00932623" w:rsidP="009A2B15">
      <w:pPr>
        <w:pStyle w:val="ListParagraph"/>
        <w:numPr>
          <w:ilvl w:val="0"/>
          <w:numId w:val="31"/>
        </w:numPr>
      </w:pPr>
      <w:r w:rsidRPr="00932623">
        <w:lastRenderedPageBreak/>
        <w:t>02_MDART_MONTHLY_STAGING.dtsx</w:t>
      </w:r>
      <w:r w:rsidR="009A2B15" w:rsidRPr="009A2B15">
        <w:t xml:space="preserve">– </w:t>
      </w:r>
      <w:r w:rsidR="009A2B15" w:rsidRPr="00932623">
        <w:rPr>
          <w:caps/>
        </w:rPr>
        <w:t>stagin</w:t>
      </w:r>
      <w:r>
        <w:rPr>
          <w:caps/>
        </w:rPr>
        <w:t>G</w:t>
      </w:r>
      <w:r w:rsidR="009A2B15" w:rsidRPr="009A2B15">
        <w:t>, QC and giving the output.</w:t>
      </w:r>
    </w:p>
    <w:p w:rsidR="009A2B15" w:rsidRPr="009A2B15" w:rsidRDefault="009A2B15" w:rsidP="009A2B15">
      <w:pPr>
        <w:pStyle w:val="ListParagraph"/>
        <w:numPr>
          <w:ilvl w:val="0"/>
          <w:numId w:val="31"/>
        </w:numPr>
      </w:pPr>
      <w:r w:rsidRPr="009A2B15">
        <w:t>03_MDART_MONTHLY_QA</w:t>
      </w:r>
      <w:r w:rsidR="00932623">
        <w:t>.dtsx</w:t>
      </w:r>
      <w:r w:rsidRPr="009A2B15">
        <w:t xml:space="preserve"> – For QA purpose.</w:t>
      </w:r>
    </w:p>
    <w:p w:rsidR="009A2B15" w:rsidRDefault="009A2B15" w:rsidP="008F43DC">
      <w:pPr>
        <w:pStyle w:val="ListParagraph"/>
      </w:pPr>
    </w:p>
    <w:p w:rsidR="0080154C" w:rsidRPr="00E610F1" w:rsidRDefault="007D4D7A" w:rsidP="00E610F1">
      <w:pPr>
        <w:pStyle w:val="Heading2"/>
        <w:tabs>
          <w:tab w:val="left" w:pos="360"/>
        </w:tabs>
        <w:ind w:left="1080"/>
        <w:rPr>
          <w:rFonts w:ascii="Verdana" w:hAnsi="Verdana"/>
          <w:color w:val="auto"/>
        </w:rPr>
      </w:pPr>
      <w:r w:rsidRPr="00E610F1">
        <w:rPr>
          <w:rFonts w:ascii="Verdana" w:hAnsi="Verdana"/>
          <w:color w:val="auto"/>
        </w:rPr>
        <w:t>2.5.1 MDART Monthly Loading: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E610F1" w:rsidTr="0047641E">
        <w:trPr>
          <w:trHeight w:val="545"/>
          <w:tblHeader/>
        </w:trPr>
        <w:tc>
          <w:tcPr>
            <w:tcW w:w="1260" w:type="dxa"/>
            <w:shd w:val="clear" w:color="auto" w:fill="D9D9D9"/>
          </w:tcPr>
          <w:p w:rsidR="00E610F1" w:rsidRPr="003B04E1" w:rsidRDefault="00E610F1" w:rsidP="0047641E">
            <w:pPr>
              <w:rPr>
                <w:b/>
                <w:bCs/>
              </w:rPr>
            </w:pPr>
            <w:r>
              <w:rPr>
                <w:b/>
                <w:bCs/>
              </w:rPr>
              <w:t xml:space="preserve">Action </w:t>
            </w:r>
            <w:r w:rsidRPr="003B04E1">
              <w:rPr>
                <w:b/>
                <w:bCs/>
              </w:rPr>
              <w:t>#</w:t>
            </w:r>
          </w:p>
        </w:tc>
        <w:tc>
          <w:tcPr>
            <w:tcW w:w="11250" w:type="dxa"/>
            <w:shd w:val="clear" w:color="auto" w:fill="D9D9D9"/>
          </w:tcPr>
          <w:p w:rsidR="00E610F1" w:rsidRPr="003B04E1" w:rsidRDefault="00E610F1" w:rsidP="0047641E">
            <w:pPr>
              <w:rPr>
                <w:b/>
                <w:bCs/>
              </w:rPr>
            </w:pPr>
            <w:r>
              <w:rPr>
                <w:b/>
                <w:bCs/>
              </w:rPr>
              <w:t>Action</w:t>
            </w:r>
            <w:r w:rsidRPr="003B04E1">
              <w:rPr>
                <w:b/>
                <w:bCs/>
              </w:rPr>
              <w:t xml:space="preserve"> Description</w:t>
            </w:r>
          </w:p>
        </w:tc>
        <w:tc>
          <w:tcPr>
            <w:tcW w:w="1800" w:type="dxa"/>
            <w:shd w:val="clear" w:color="auto" w:fill="D9D9D9"/>
          </w:tcPr>
          <w:p w:rsidR="00E610F1" w:rsidRPr="003B04E1" w:rsidRDefault="00E610F1" w:rsidP="0047641E">
            <w:pPr>
              <w:rPr>
                <w:b/>
                <w:bCs/>
              </w:rPr>
            </w:pPr>
            <w:r>
              <w:rPr>
                <w:b/>
                <w:bCs/>
              </w:rPr>
              <w:t>Owner</w:t>
            </w:r>
          </w:p>
        </w:tc>
      </w:tr>
      <w:tr w:rsidR="00E610F1" w:rsidTr="0047641E">
        <w:trPr>
          <w:trHeight w:val="359"/>
        </w:trPr>
        <w:tc>
          <w:tcPr>
            <w:tcW w:w="1260" w:type="dxa"/>
          </w:tcPr>
          <w:p w:rsidR="00E610F1" w:rsidRPr="006011D1" w:rsidRDefault="00E610F1" w:rsidP="0047641E">
            <w:pPr>
              <w:ind w:left="360"/>
            </w:pPr>
            <w:r>
              <w:t>1.</w:t>
            </w:r>
          </w:p>
        </w:tc>
        <w:tc>
          <w:tcPr>
            <w:tcW w:w="11250" w:type="dxa"/>
          </w:tcPr>
          <w:p w:rsidR="00E610F1" w:rsidRPr="00380AF1" w:rsidRDefault="00E610F1" w:rsidP="0047641E">
            <w:pPr>
              <w:rPr>
                <w:i/>
                <w:iCs/>
                <w:color w:val="0000FF"/>
                <w:lang w:val="en-GB"/>
              </w:rPr>
            </w:pPr>
            <w:r>
              <w:t xml:space="preserve">Run the procedure </w:t>
            </w:r>
            <w:r w:rsidRPr="00E610F1">
              <w:rPr>
                <w:i/>
                <w:iCs/>
              </w:rPr>
              <w:t>SP_QUALITY_TESTS_MDART_MONTHLY_STAGING</w:t>
            </w:r>
            <w:r>
              <w:t>. You will get the error messages.</w:t>
            </w:r>
          </w:p>
        </w:tc>
        <w:tc>
          <w:tcPr>
            <w:tcW w:w="1800" w:type="dxa"/>
          </w:tcPr>
          <w:p w:rsidR="00E610F1" w:rsidRDefault="00E610F1" w:rsidP="0047641E"/>
        </w:tc>
      </w:tr>
      <w:tr w:rsidR="00E610F1" w:rsidTr="0047641E">
        <w:trPr>
          <w:trHeight w:val="359"/>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i/>
                <w:iCs/>
                <w:highlight w:val="lightGray"/>
              </w:rPr>
            </w:pPr>
            <w:r w:rsidRPr="00C159C2">
              <w:rPr>
                <w:b/>
                <w:bCs/>
              </w:rPr>
              <w:t>Error message says</w:t>
            </w:r>
            <w:r w:rsidRPr="00C159C2">
              <w:rPr>
                <w:i/>
                <w:iCs/>
              </w:rPr>
              <w:t xml:space="preserve"> “</w:t>
            </w:r>
            <w:r w:rsidRPr="00C159C2">
              <w:rPr>
                <w:i/>
                <w:iCs/>
                <w:noProof/>
                <w:lang w:bidi="bn-IN"/>
              </w:rPr>
              <w:t>ATC3 in MDART do not exist in MDART_PRODUCT_XREF</w:t>
            </w:r>
            <w:r w:rsidRPr="00C159C2">
              <w:rPr>
                <w:i/>
                <w:iCs/>
              </w:rPr>
              <w:t>”</w:t>
            </w:r>
          </w:p>
        </w:tc>
      </w:tr>
      <w:tr w:rsidR="00E610F1" w:rsidTr="0047641E">
        <w:trPr>
          <w:trHeight w:val="368"/>
        </w:trPr>
        <w:tc>
          <w:tcPr>
            <w:tcW w:w="1260" w:type="dxa"/>
            <w:shd w:val="clear" w:color="auto" w:fill="F2F2F2" w:themeFill="background1" w:themeFillShade="F2"/>
          </w:tcPr>
          <w:p w:rsidR="00E610F1" w:rsidRPr="009A0F62" w:rsidRDefault="00E610F1" w:rsidP="0047641E">
            <w:pPr>
              <w:rPr>
                <w:b/>
                <w:bCs/>
              </w:rPr>
            </w:pPr>
            <w:r>
              <w:rPr>
                <w:b/>
                <w:bCs/>
              </w:rPr>
              <w:t>Info</w:t>
            </w:r>
          </w:p>
        </w:tc>
        <w:tc>
          <w:tcPr>
            <w:tcW w:w="11250" w:type="dxa"/>
            <w:shd w:val="clear" w:color="auto" w:fill="F2F2F2" w:themeFill="background1" w:themeFillShade="F2"/>
          </w:tcPr>
          <w:p w:rsidR="00E610F1" w:rsidRPr="006011D1" w:rsidRDefault="00E610F1" w:rsidP="0047641E">
            <w:r>
              <w:t>This error message appears because new ATC3 have been found that are not present in the current  MDART_PRODUCT_XREF sheet of XREF workbook</w:t>
            </w:r>
          </w:p>
        </w:tc>
        <w:tc>
          <w:tcPr>
            <w:tcW w:w="1800" w:type="dxa"/>
            <w:shd w:val="clear" w:color="auto" w:fill="F2F2F2" w:themeFill="background1" w:themeFillShade="F2"/>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6011D1" w:rsidRDefault="00691AF0" w:rsidP="0047641E">
            <w:pPr>
              <w:jc w:val="both"/>
              <w:rPr>
                <w:b/>
                <w:bCs/>
              </w:rPr>
            </w:pPr>
            <w:r>
              <w:rPr>
                <w:b/>
                <w:bCs/>
              </w:rPr>
              <w:t>-</w:t>
            </w:r>
            <w:r w:rsidR="00E610F1" w:rsidRPr="006011D1">
              <w:rPr>
                <w:b/>
                <w:bCs/>
              </w:rPr>
              <w:t xml:space="preserve"> </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noProof/>
                <w:lang w:bidi="bn-IN"/>
              </w:rPr>
              <w:t>ATC4 in MDART do not exist in MARKET_ATC3_ATC4</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Pr="009A0F62" w:rsidRDefault="00E610F1" w:rsidP="0047641E">
            <w:pPr>
              <w:rPr>
                <w:b/>
                <w:bCs/>
              </w:rPr>
            </w:pPr>
            <w:r>
              <w:t>This error message appears because new ATC4 have been found that are not present in the current  MDART_PRODUCT_XREF sheet of XREF workbook</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434728" w:rsidRDefault="00691AF0" w:rsidP="0047641E">
            <w:pPr>
              <w:jc w:val="both"/>
            </w:pPr>
            <w:r>
              <w:rPr>
                <w:b/>
                <w:bCs/>
              </w:rPr>
              <w:t>-</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noProof/>
                <w:lang w:bidi="bn-IN"/>
              </w:rPr>
              <w:t>panels do not match in PANEL_TO_CHANNEL_XREF</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Pr="00D9310D" w:rsidRDefault="00E610F1" w:rsidP="0047641E">
            <w:r>
              <w:t xml:space="preserve">It means, for some panels, no channel is set in the   </w:t>
            </w:r>
            <w:r w:rsidRPr="00D9310D">
              <w:rPr>
                <w:i/>
                <w:iCs/>
              </w:rPr>
              <w:t>PANEL_TO_CHANNEL_XREF</w:t>
            </w:r>
            <w:r>
              <w:rPr>
                <w:i/>
                <w:iCs/>
              </w:rPr>
              <w:t xml:space="preserve"> </w:t>
            </w:r>
            <w:r>
              <w:t>of XREF workbook.</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D9310D" w:rsidRDefault="00E610F1" w:rsidP="0047641E">
            <w:pPr>
              <w:jc w:val="both"/>
            </w:pPr>
            <w:r>
              <w:t>Get the channel name from the panel name. For example, if panel name is ‘</w:t>
            </w:r>
            <w:r>
              <w:rPr>
                <w:rFonts w:ascii="Calibri" w:hAnsi="Calibri" w:cs="Calibri"/>
                <w:color w:val="000000"/>
                <w:sz w:val="22"/>
                <w:szCs w:val="22"/>
              </w:rPr>
              <w:t>KOREA HOSPITAL</w:t>
            </w:r>
            <w:r>
              <w:t>’ then channel name should be HOSPITAL.</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Default="00E610F1" w:rsidP="0047641E">
            <w:pPr>
              <w:jc w:val="both"/>
              <w:rPr>
                <w:b/>
                <w:bCs/>
              </w:rPr>
            </w:pPr>
            <w:r>
              <w:rPr>
                <w:b/>
                <w:bCs/>
              </w:rPr>
              <w:t>2.</w:t>
            </w:r>
          </w:p>
        </w:tc>
        <w:tc>
          <w:tcPr>
            <w:tcW w:w="11250" w:type="dxa"/>
            <w:shd w:val="clear" w:color="auto" w:fill="auto"/>
          </w:tcPr>
          <w:p w:rsidR="00E610F1" w:rsidRPr="00A5242A" w:rsidRDefault="00E610F1" w:rsidP="0047641E">
            <w:pPr>
              <w:jc w:val="both"/>
            </w:pPr>
            <w:r>
              <w:t xml:space="preserve">Add the panel name and channel name to the </w:t>
            </w:r>
            <w:r w:rsidRPr="00D9310D">
              <w:rPr>
                <w:i/>
                <w:iCs/>
              </w:rPr>
              <w:t xml:space="preserve"> PANEL_TO_CHANNEL_XREF</w:t>
            </w:r>
            <w:r>
              <w:rPr>
                <w:i/>
                <w:iCs/>
              </w:rPr>
              <w:t xml:space="preserve"> </w:t>
            </w:r>
            <w:r>
              <w:t>of XREF workbook</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noProof/>
                <w:lang w:bidi="bn-IN"/>
              </w:rPr>
              <w:t>BRANDS in MDART do not exist in MDART_PRODUCT_XREF</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Pr="009A0F62" w:rsidRDefault="00E610F1" w:rsidP="0047641E">
            <w:pPr>
              <w:rPr>
                <w:b/>
                <w:bCs/>
              </w:rPr>
            </w:pPr>
            <w:r>
              <w:t xml:space="preserve">The message means a product is available for which no brand is specified in the bridge file (MDART_PRODUCT_XREF sheet of XREF </w:t>
            </w:r>
            <w:r>
              <w:lastRenderedPageBreak/>
              <w:t>workbook)</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lastRenderedPageBreak/>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Default="00E610F1" w:rsidP="0047641E">
            <w:pPr>
              <w:jc w:val="both"/>
            </w:pPr>
            <w:r>
              <w:t xml:space="preserve">Send an email to </w:t>
            </w:r>
            <w:hyperlink r:id="rId42" w:history="1">
              <w:r w:rsidRPr="00D940F2">
                <w:rPr>
                  <w:rStyle w:val="Hyperlink"/>
                </w:rPr>
                <w:t>AZIMSSupport@uk.imshealth.com</w:t>
              </w:r>
            </w:hyperlink>
            <w:r>
              <w:t xml:space="preserve"> mentioning the INTPRD, ATC3, MOL_LIST and GEN_PRD.</w:t>
            </w:r>
          </w:p>
          <w:p w:rsidR="00D53E8D" w:rsidRDefault="00D53E8D" w:rsidP="0047641E">
            <w:pPr>
              <w:jc w:val="both"/>
            </w:pPr>
            <w:r>
              <w:t>Run the following file:</w:t>
            </w:r>
          </w:p>
          <w:p w:rsidR="00D53E8D" w:rsidRDefault="00D53E8D" w:rsidP="0047641E">
            <w:pPr>
              <w:jc w:val="both"/>
            </w:pPr>
            <w:r w:rsidRPr="00D53E8D">
              <w:t>C:\Documents and Settings\</w:t>
            </w:r>
            <w:proofErr w:type="spellStart"/>
            <w:r w:rsidRPr="00D53E8D">
              <w:t>sehsan</w:t>
            </w:r>
            <w:proofErr w:type="spellEnd"/>
            <w:r w:rsidRPr="00D53E8D">
              <w:t>\My Documents\SQL Server Management Studio\Projects</w:t>
            </w:r>
          </w:p>
          <w:p w:rsidR="00D53E8D" w:rsidRDefault="00D53E8D" w:rsidP="0047641E">
            <w:pPr>
              <w:jc w:val="both"/>
            </w:pPr>
            <w:proofErr w:type="spellStart"/>
            <w:r w:rsidRPr="00D53E8D">
              <w:t>az_qa_brand_bridge-MONT</w:t>
            </w:r>
            <w:r w:rsidR="00FB393B">
              <w:t>H</w:t>
            </w:r>
            <w:r w:rsidRPr="00D53E8D">
              <w:t>LY.sql</w:t>
            </w:r>
            <w:proofErr w:type="spellEnd"/>
          </w:p>
          <w:p w:rsidR="00D53E8D" w:rsidRPr="00163C17" w:rsidRDefault="00163C17" w:rsidP="0047641E">
            <w:pPr>
              <w:jc w:val="both"/>
              <w:rPr>
                <w:b/>
                <w:color w:val="FF0000"/>
              </w:rPr>
            </w:pPr>
            <w:r w:rsidRPr="00163C17">
              <w:rPr>
                <w:b/>
                <w:color w:val="FF0000"/>
              </w:rPr>
              <w:t xml:space="preserve">exclude EPALRESTAT in </w:t>
            </w:r>
            <w:proofErr w:type="spellStart"/>
            <w:r w:rsidRPr="00163C17">
              <w:rPr>
                <w:b/>
                <w:color w:val="FF0000"/>
              </w:rPr>
              <w:t>mol</w:t>
            </w:r>
            <w:proofErr w:type="spellEnd"/>
          </w:p>
          <w:p w:rsidR="00E610F1" w:rsidRPr="00D53E8D" w:rsidRDefault="00E610F1" w:rsidP="0047641E">
            <w:pPr>
              <w:jc w:val="both"/>
              <w:rPr>
                <w:strike/>
              </w:rPr>
            </w:pPr>
            <w:r w:rsidRPr="00D53E8D">
              <w:rPr>
                <w:strike/>
              </w:rPr>
              <w:t>You will get the information by executing this query:</w:t>
            </w:r>
          </w:p>
          <w:p w:rsidR="00E610F1" w:rsidRPr="00D53E8D" w:rsidRDefault="00E610F1" w:rsidP="0047641E">
            <w:pPr>
              <w:autoSpaceDE w:val="0"/>
              <w:autoSpaceDN w:val="0"/>
              <w:adjustRightInd w:val="0"/>
              <w:spacing w:before="0"/>
              <w:rPr>
                <w:rFonts w:ascii="Consolas" w:hAnsi="Consolas" w:cs="Consolas"/>
                <w:strike/>
                <w:noProof/>
                <w:color w:val="FF0000"/>
                <w:sz w:val="16"/>
                <w:szCs w:val="16"/>
                <w:highlight w:val="white"/>
                <w:lang w:bidi="bn-IN"/>
              </w:rPr>
            </w:pPr>
            <w:r w:rsidRPr="00D53E8D">
              <w:rPr>
                <w:rFonts w:ascii="Consolas" w:hAnsi="Consolas" w:cs="Consolas"/>
                <w:strike/>
                <w:noProof/>
                <w:color w:val="2B91AF"/>
                <w:highlight w:val="white"/>
                <w:lang w:bidi="bn-IN"/>
              </w:rPr>
              <w:t xml:space="preserve">  </w:t>
            </w:r>
            <w:r w:rsidRPr="00D53E8D">
              <w:rPr>
                <w:rFonts w:ascii="Consolas" w:hAnsi="Consolas" w:cs="Consolas"/>
                <w:strike/>
                <w:noProof/>
                <w:color w:val="0000FF"/>
                <w:sz w:val="16"/>
                <w:szCs w:val="16"/>
                <w:highlight w:val="white"/>
                <w:lang w:bidi="bn-IN"/>
              </w:rPr>
              <w:t>SELECT</w:t>
            </w:r>
            <w:r w:rsidRPr="00D53E8D">
              <w:rPr>
                <w:rFonts w:ascii="Consolas" w:hAnsi="Consolas" w:cs="Consolas"/>
                <w:strike/>
                <w:noProof/>
                <w:color w:val="2B91AF"/>
                <w:sz w:val="16"/>
                <w:szCs w:val="16"/>
                <w:highlight w:val="white"/>
                <w:lang w:bidi="bn-IN"/>
              </w:rPr>
              <w:t xml:space="preserve"> ATC3</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MOL</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intprd</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GEN_PRD</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w:t>
            </w:r>
            <w:r w:rsidRPr="00D53E8D">
              <w:rPr>
                <w:rFonts w:ascii="Consolas" w:hAnsi="Consolas" w:cs="Consolas"/>
                <w:strike/>
                <w:noProof/>
                <w:color w:val="FF0000"/>
                <w:sz w:val="16"/>
                <w:szCs w:val="16"/>
                <w:highlight w:val="white"/>
                <w:lang w:bidi="bn-IN"/>
              </w:rPr>
              <w:t>'BRANDS in MDART do not exist in MDART_PRODUCT_XREF'</w:t>
            </w:r>
          </w:p>
          <w:p w:rsidR="00E610F1" w:rsidRPr="00D9310D" w:rsidRDefault="00E610F1" w:rsidP="00E610F1">
            <w:pPr>
              <w:autoSpaceDE w:val="0"/>
              <w:autoSpaceDN w:val="0"/>
              <w:adjustRightInd w:val="0"/>
              <w:spacing w:before="0"/>
              <w:rPr>
                <w:rFonts w:ascii="Consolas" w:hAnsi="Consolas" w:cs="Consolas"/>
                <w:noProof/>
                <w:color w:val="2B91AF"/>
                <w:sz w:val="16"/>
                <w:szCs w:val="16"/>
                <w:highlight w:val="white"/>
                <w:lang w:bidi="bn-IN"/>
              </w:rPr>
            </w:pPr>
            <w:r w:rsidRPr="00D53E8D">
              <w:rPr>
                <w:rFonts w:ascii="Consolas" w:hAnsi="Consolas" w:cs="Consolas"/>
                <w:strike/>
                <w:noProof/>
                <w:color w:val="2B91AF"/>
                <w:sz w:val="16"/>
                <w:szCs w:val="16"/>
                <w:highlight w:val="white"/>
                <w:lang w:bidi="bn-IN"/>
              </w:rPr>
              <w:t xml:space="preserve">  </w:t>
            </w:r>
            <w:r w:rsidRPr="00D53E8D">
              <w:rPr>
                <w:rFonts w:ascii="Consolas" w:hAnsi="Consolas" w:cs="Consolas"/>
                <w:strike/>
                <w:noProof/>
                <w:color w:val="0000FF"/>
                <w:sz w:val="16"/>
                <w:szCs w:val="16"/>
                <w:highlight w:val="white"/>
                <w:lang w:bidi="bn-IN"/>
              </w:rPr>
              <w:t xml:space="preserve">FROM </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0000FF"/>
                <w:sz w:val="16"/>
                <w:szCs w:val="16"/>
                <w:highlight w:val="white"/>
                <w:lang w:bidi="bn-IN"/>
              </w:rPr>
              <w:t>SELECT</w:t>
            </w:r>
            <w:r w:rsidRPr="00D53E8D">
              <w:rPr>
                <w:rFonts w:ascii="Consolas" w:hAnsi="Consolas" w:cs="Consolas"/>
                <w:strike/>
                <w:noProof/>
                <w:color w:val="2B91AF"/>
                <w:sz w:val="16"/>
                <w:szCs w:val="16"/>
                <w:highlight w:val="white"/>
                <w:lang w:bidi="bn-IN"/>
              </w:rPr>
              <w:t xml:space="preserve"> </w:t>
            </w:r>
            <w:r w:rsidRPr="00D53E8D">
              <w:rPr>
                <w:rFonts w:ascii="Consolas" w:hAnsi="Consolas" w:cs="Consolas"/>
                <w:strike/>
                <w:noProof/>
                <w:color w:val="0000FF"/>
                <w:sz w:val="16"/>
                <w:szCs w:val="16"/>
                <w:highlight w:val="white"/>
                <w:lang w:bidi="bn-IN"/>
              </w:rPr>
              <w:t>DISTINCT</w:t>
            </w:r>
            <w:r w:rsidRPr="00D53E8D">
              <w:rPr>
                <w:rFonts w:ascii="Consolas" w:hAnsi="Consolas" w:cs="Consolas"/>
                <w:strike/>
                <w:noProof/>
                <w:color w:val="2B91AF"/>
                <w:sz w:val="16"/>
                <w:szCs w:val="16"/>
                <w:highlight w:val="white"/>
                <w:lang w:bidi="bn-IN"/>
              </w:rPr>
              <w:t xml:space="preserve"> ATC3</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intprd</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MOL</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brand</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GEN_PRD</w:t>
            </w:r>
            <w:r w:rsidRPr="00D53E8D">
              <w:rPr>
                <w:rFonts w:ascii="Consolas" w:hAnsi="Consolas" w:cs="Consolas"/>
                <w:strike/>
                <w:noProof/>
                <w:color w:val="808080"/>
                <w:sz w:val="16"/>
                <w:szCs w:val="16"/>
                <w:highlight w:val="white"/>
                <w:lang w:bidi="bn-IN"/>
              </w:rPr>
              <w:t xml:space="preserve"> </w:t>
            </w:r>
            <w:r w:rsidRPr="00D53E8D">
              <w:rPr>
                <w:rFonts w:ascii="Consolas" w:hAnsi="Consolas" w:cs="Consolas"/>
                <w:strike/>
                <w:noProof/>
                <w:color w:val="0000FF"/>
                <w:sz w:val="16"/>
                <w:szCs w:val="16"/>
                <w:highlight w:val="white"/>
                <w:lang w:bidi="bn-IN"/>
              </w:rPr>
              <w:t>from</w:t>
            </w:r>
            <w:r w:rsidRPr="00D53E8D">
              <w:rPr>
                <w:rFonts w:ascii="Consolas" w:hAnsi="Consolas" w:cs="Consolas"/>
                <w:strike/>
                <w:noProof/>
                <w:color w:val="2B91AF"/>
                <w:sz w:val="16"/>
                <w:szCs w:val="16"/>
                <w:highlight w:val="white"/>
                <w:lang w:bidi="bn-IN"/>
              </w:rPr>
              <w:t xml:space="preserve"> dbo</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STAGING_MDART_MONTHLY</w:t>
            </w:r>
            <w:r w:rsidRPr="00D53E8D">
              <w:rPr>
                <w:rFonts w:ascii="Consolas" w:hAnsi="Consolas" w:cs="Consolas"/>
                <w:strike/>
                <w:noProof/>
                <w:color w:val="808080"/>
                <w:sz w:val="16"/>
                <w:szCs w:val="16"/>
                <w:highlight w:val="white"/>
                <w:lang w:bidi="bn-IN"/>
              </w:rPr>
              <w:t>)</w:t>
            </w:r>
            <w:r w:rsidRPr="00D53E8D">
              <w:rPr>
                <w:rFonts w:ascii="Consolas" w:hAnsi="Consolas" w:cs="Consolas"/>
                <w:strike/>
                <w:noProof/>
                <w:color w:val="2B91AF"/>
                <w:sz w:val="16"/>
                <w:szCs w:val="16"/>
                <w:highlight w:val="white"/>
                <w:lang w:bidi="bn-IN"/>
              </w:rPr>
              <w:t xml:space="preserve"> f  </w:t>
            </w:r>
            <w:r w:rsidRPr="00D53E8D">
              <w:rPr>
                <w:rFonts w:ascii="Consolas" w:hAnsi="Consolas" w:cs="Consolas"/>
                <w:strike/>
                <w:noProof/>
                <w:color w:val="0000FF"/>
                <w:sz w:val="16"/>
                <w:szCs w:val="16"/>
                <w:highlight w:val="white"/>
                <w:lang w:bidi="bn-IN"/>
              </w:rPr>
              <w:t>WHERE</w:t>
            </w:r>
            <w:r w:rsidRPr="00D53E8D">
              <w:rPr>
                <w:rFonts w:ascii="Consolas" w:hAnsi="Consolas" w:cs="Consolas"/>
                <w:strike/>
                <w:noProof/>
                <w:color w:val="2B91AF"/>
                <w:sz w:val="16"/>
                <w:szCs w:val="16"/>
                <w:highlight w:val="white"/>
                <w:lang w:bidi="bn-IN"/>
              </w:rPr>
              <w:t xml:space="preserve"> brand </w:t>
            </w:r>
            <w:r w:rsidRPr="00D53E8D">
              <w:rPr>
                <w:rFonts w:ascii="Consolas" w:hAnsi="Consolas" w:cs="Consolas"/>
                <w:strike/>
                <w:noProof/>
                <w:color w:val="808080"/>
                <w:sz w:val="16"/>
                <w:szCs w:val="16"/>
                <w:highlight w:val="white"/>
                <w:lang w:bidi="bn-IN"/>
              </w:rPr>
              <w:t>IS</w:t>
            </w:r>
            <w:r w:rsidRPr="00D53E8D">
              <w:rPr>
                <w:rFonts w:ascii="Consolas" w:hAnsi="Consolas" w:cs="Consolas"/>
                <w:strike/>
                <w:noProof/>
                <w:color w:val="2B91AF"/>
                <w:sz w:val="16"/>
                <w:szCs w:val="16"/>
                <w:highlight w:val="white"/>
                <w:lang w:bidi="bn-IN"/>
              </w:rPr>
              <w:t xml:space="preserve"> </w:t>
            </w:r>
            <w:r w:rsidRPr="00D53E8D">
              <w:rPr>
                <w:rFonts w:ascii="Consolas" w:hAnsi="Consolas" w:cs="Consolas"/>
                <w:strike/>
                <w:noProof/>
                <w:color w:val="808080"/>
                <w:sz w:val="16"/>
                <w:szCs w:val="16"/>
                <w:highlight w:val="white"/>
                <w:lang w:bidi="bn-IN"/>
              </w:rPr>
              <w:t>null</w:t>
            </w:r>
            <w:r w:rsidRPr="00D53E8D">
              <w:rPr>
                <w:strike/>
                <w:sz w:val="16"/>
                <w:szCs w:val="16"/>
              </w:rPr>
              <w:t xml:space="preserve"> </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Default="00E610F1" w:rsidP="0047641E">
            <w:pPr>
              <w:jc w:val="both"/>
              <w:rPr>
                <w:b/>
                <w:bCs/>
              </w:rPr>
            </w:pPr>
            <w:r>
              <w:rPr>
                <w:b/>
                <w:bCs/>
              </w:rPr>
              <w:t>2.</w:t>
            </w:r>
          </w:p>
        </w:tc>
        <w:tc>
          <w:tcPr>
            <w:tcW w:w="11250" w:type="dxa"/>
            <w:shd w:val="clear" w:color="auto" w:fill="auto"/>
          </w:tcPr>
          <w:p w:rsidR="002C58A6" w:rsidRDefault="002C58A6" w:rsidP="0047641E">
            <w:pPr>
              <w:jc w:val="both"/>
            </w:pPr>
            <w:r>
              <w:t>**</w:t>
            </w:r>
            <w:r w:rsidRPr="00245872">
              <w:rPr>
                <w:b/>
              </w:rPr>
              <w:t>Bridge file update</w:t>
            </w:r>
            <w:r>
              <w:t xml:space="preserve">: After getting the bridge file from Amira, copy the first four columns (without the header) and paste in at the end of the XREF file (sheet: MDART_PRODUCT_XREF). File Location: </w:t>
            </w:r>
          </w:p>
          <w:p w:rsidR="002C58A6" w:rsidRDefault="002C58A6" w:rsidP="0047641E">
            <w:pPr>
              <w:jc w:val="both"/>
            </w:pPr>
            <w:r w:rsidRPr="00FC691D">
              <w:t>D:\Astrazeneca\AZ_ONGLYZA_LAUNCH_DATAFEED\IMP_AZ_ONGLYZA_LAUNCH_DATA\IMP_FILES</w:t>
            </w:r>
            <w:r>
              <w:t>\XREF.xlsx</w:t>
            </w:r>
          </w:p>
          <w:p w:rsidR="00E610F1" w:rsidRDefault="00E610F1" w:rsidP="0047641E">
            <w:pPr>
              <w:jc w:val="both"/>
            </w:pPr>
            <w:r>
              <w:t>After they send the brand name add this product into MDART_PRODUCT_XREF sheet of XREF workbook along with its ATC3, INTPRD and MOL_LIST.</w:t>
            </w:r>
          </w:p>
          <w:p w:rsidR="0013656C" w:rsidRPr="00A5242A" w:rsidRDefault="0013656C" w:rsidP="0013656C">
            <w:pPr>
              <w:jc w:val="both"/>
            </w:pPr>
            <w:r>
              <w:t xml:space="preserve">After this we must reload the XREF file from the SSIS. Run:  </w:t>
            </w:r>
            <w:r w:rsidRPr="0013656C">
              <w:t>99_XREF_FILES_IMPORT.dtsx</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caps/>
                <w:noProof/>
                <w:lang w:bidi="bn-IN"/>
              </w:rPr>
              <w:t>tuple</w:t>
            </w:r>
            <w:r w:rsidRPr="00C159C2">
              <w:rPr>
                <w:i/>
                <w:iCs/>
                <w:noProof/>
                <w:lang w:bidi="bn-IN"/>
              </w:rPr>
              <w:t xml:space="preserve"> ATC3,INTPRD,MOL missing in XREF_PRODUCT_MDART</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Pr="00C159C2" w:rsidRDefault="00E610F1" w:rsidP="0047641E">
            <w:r w:rsidRPr="00C159C2">
              <w:t>This message is same as error message d</w:t>
            </w:r>
            <w:r>
              <w:t>.</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434728" w:rsidRDefault="00E610F1" w:rsidP="0047641E">
            <w:pPr>
              <w:jc w:val="both"/>
            </w:pPr>
            <w:r>
              <w:t>Do as actions for error message d.</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noProof/>
                <w:lang w:bidi="bn-IN"/>
              </w:rPr>
              <w:t>COUNTRY in MDART do not exist in COUNTRY_NAME_XREF</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Default="00E610F1" w:rsidP="0047641E">
            <w:r>
              <w:t xml:space="preserve"> No country is set in </w:t>
            </w:r>
            <w:r w:rsidRPr="009E3320">
              <w:t>COUNTRY_NAME_XREF</w:t>
            </w:r>
            <w:r>
              <w:t xml:space="preserve"> sheet of </w:t>
            </w:r>
            <w:r w:rsidRPr="009E3320">
              <w:rPr>
                <w:caps/>
              </w:rPr>
              <w:t>Xref</w:t>
            </w:r>
            <w:r>
              <w:t xml:space="preserve"> file.</w:t>
            </w:r>
          </w:p>
          <w:p w:rsidR="006660B1" w:rsidRPr="009E3320" w:rsidRDefault="00BF2823" w:rsidP="0047641E">
            <w:r>
              <w:t>-----</w:t>
            </w:r>
            <w:r w:rsidR="007F2C4E">
              <w:t xml:space="preserve">Country name input a o problem </w:t>
            </w:r>
            <w:proofErr w:type="spellStart"/>
            <w:r w:rsidR="007F2C4E">
              <w:t>thake</w:t>
            </w:r>
            <w:proofErr w:type="spellEnd"/>
            <w:r w:rsidR="007F2C4E">
              <w:t xml:space="preserve"> </w:t>
            </w:r>
            <w:proofErr w:type="spellStart"/>
            <w:r w:rsidR="007F2C4E">
              <w:t>majhe</w:t>
            </w:r>
            <w:proofErr w:type="spellEnd"/>
            <w:r w:rsidR="007F2C4E">
              <w:t xml:space="preserve"> </w:t>
            </w:r>
            <w:proofErr w:type="spellStart"/>
            <w:r w:rsidR="007F2C4E">
              <w:t>majhe</w:t>
            </w:r>
            <w:proofErr w:type="spellEnd"/>
            <w:r w:rsidR="007F2C4E">
              <w:t xml:space="preserve"> so check </w:t>
            </w:r>
            <w:proofErr w:type="spellStart"/>
            <w:r w:rsidR="007F2C4E">
              <w:t>koro</w:t>
            </w:r>
            <w:proofErr w:type="spellEnd"/>
            <w:r w:rsidR="007F2C4E">
              <w:t xml:space="preserve"> </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9E3320" w:rsidRDefault="00E610F1" w:rsidP="0047641E">
            <w:pPr>
              <w:jc w:val="both"/>
            </w:pPr>
            <w:r>
              <w:t xml:space="preserve">Add the country name and its corresponding COUNTRY_DISPLAY_NAME in the </w:t>
            </w:r>
            <w:r w:rsidRPr="00C159C2">
              <w:rPr>
                <w:i/>
                <w:iCs/>
                <w:noProof/>
                <w:lang w:bidi="bn-IN"/>
              </w:rPr>
              <w:t>COUNTRY_NAME_XREF</w:t>
            </w:r>
            <w:r>
              <w:rPr>
                <w:noProof/>
                <w:lang w:bidi="bn-IN"/>
              </w:rPr>
              <w:t xml:space="preserve"> sheet. COUNTRY_DISPLAY_NAME is a name that will be displayd in the dashboard. For example, we may have USA, US as country name in the import file but we will see US in the dashboard as we have set US as </w:t>
            </w:r>
            <w:r>
              <w:t>COUNTRY_DISPLAY_NAME for both of them</w:t>
            </w:r>
            <w:r>
              <w:rPr>
                <w:noProof/>
                <w:lang w:bidi="bn-IN"/>
              </w:rPr>
              <w:t xml:space="preserve"> in the </w:t>
            </w:r>
            <w:r>
              <w:rPr>
                <w:noProof/>
                <w:lang w:bidi="bn-IN"/>
              </w:rPr>
              <w:lastRenderedPageBreak/>
              <w:t>bridge file.</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lastRenderedPageBreak/>
              <w:t>Error message says</w:t>
            </w:r>
            <w:r w:rsidRPr="00C159C2">
              <w:rPr>
                <w:i/>
                <w:iCs/>
              </w:rPr>
              <w:t xml:space="preserve"> “</w:t>
            </w:r>
            <w:r w:rsidRPr="00C159C2">
              <w:rPr>
                <w:i/>
                <w:iCs/>
                <w:noProof/>
                <w:lang w:bidi="bn-IN"/>
              </w:rPr>
              <w:t>LAUNCH DATE in MDART do not exist in MONTHLY_LAUNCH_DATE_XREF</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jc w:val="both"/>
              <w:rPr>
                <w:b/>
                <w:bCs/>
              </w:rPr>
            </w:pPr>
            <w:r>
              <w:rPr>
                <w:b/>
                <w:bCs/>
              </w:rPr>
              <w:t>Info</w:t>
            </w:r>
          </w:p>
        </w:tc>
        <w:tc>
          <w:tcPr>
            <w:tcW w:w="11250" w:type="dxa"/>
            <w:shd w:val="clear" w:color="auto" w:fill="D9D9D9" w:themeFill="background1" w:themeFillShade="D9"/>
          </w:tcPr>
          <w:p w:rsidR="00E610F1" w:rsidRPr="00A5242A" w:rsidRDefault="00E610F1" w:rsidP="0047641E">
            <w:pPr>
              <w:jc w:val="both"/>
            </w:pPr>
            <w:r>
              <w:t>This message means the new brand has no launch date specified in the bridge file (</w:t>
            </w:r>
            <w:r w:rsidRPr="008D4DAB">
              <w:t>MONTHLY_LAUNCH_DATE_XREF</w:t>
            </w:r>
            <w:r>
              <w:t xml:space="preserve"> sheet of XREF workbook)</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9B1322" w:rsidRPr="00B1630A" w:rsidRDefault="008C7504" w:rsidP="002F4ED8">
            <w:pPr>
              <w:jc w:val="both"/>
            </w:pPr>
            <w:r>
              <w:t>Execute the ‘</w:t>
            </w:r>
            <w:r w:rsidRPr="008C7504">
              <w:rPr>
                <w:i/>
                <w:iCs/>
              </w:rPr>
              <w:t>CREATE_MONTHLY_LAUNCH_DATE_XREF</w:t>
            </w:r>
            <w:r>
              <w:t xml:space="preserve">’ procedure. This procedure will assign launch date to all products/brands and fill the table </w:t>
            </w:r>
            <w:r w:rsidRPr="0047641E">
              <w:t>BRAND_LAUNCH_MDART_</w:t>
            </w:r>
            <w:r w:rsidR="002F4ED8">
              <w:t>MONTHLY</w:t>
            </w:r>
            <w:r>
              <w:t xml:space="preserve">. Get the launch date for the products/brands </w:t>
            </w:r>
            <w:r w:rsidR="009B1322" w:rsidRPr="009B1322">
              <w:rPr>
                <w:b/>
              </w:rPr>
              <w:t xml:space="preserve">only for which the launch date is required </w:t>
            </w:r>
            <w:r>
              <w:t>from this table and add them in the MONTHLY</w:t>
            </w:r>
            <w:r w:rsidRPr="008D4DAB">
              <w:t>_LAUNCH_DATE_XREF</w:t>
            </w:r>
            <w:r>
              <w:t xml:space="preserve"> sheet.</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D9D9D9" w:themeFill="background1" w:themeFillShade="D9"/>
          </w:tcPr>
          <w:p w:rsidR="00E610F1" w:rsidRPr="00C159C2" w:rsidRDefault="00E610F1" w:rsidP="00E610F1">
            <w:pPr>
              <w:pStyle w:val="ListParagraph"/>
              <w:numPr>
                <w:ilvl w:val="0"/>
                <w:numId w:val="30"/>
              </w:numPr>
              <w:rPr>
                <w:b/>
                <w:bCs/>
              </w:rPr>
            </w:pPr>
            <w:r w:rsidRPr="00C159C2">
              <w:rPr>
                <w:b/>
                <w:bCs/>
              </w:rPr>
              <w:t>Error message says</w:t>
            </w:r>
            <w:r w:rsidRPr="00C159C2">
              <w:rPr>
                <w:i/>
                <w:iCs/>
              </w:rPr>
              <w:t xml:space="preserve"> “</w:t>
            </w:r>
            <w:r w:rsidRPr="00C159C2">
              <w:rPr>
                <w:i/>
                <w:iCs/>
                <w:noProof/>
                <w:lang w:bidi="bn-IN"/>
              </w:rPr>
              <w:t>products that have PDOT=0, DOT Factors are missing</w:t>
            </w:r>
            <w:r w:rsidRPr="00C159C2">
              <w:rPr>
                <w:i/>
                <w:iCs/>
              </w:rPr>
              <w:t>”</w:t>
            </w: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Info</w:t>
            </w:r>
          </w:p>
        </w:tc>
        <w:tc>
          <w:tcPr>
            <w:tcW w:w="11250" w:type="dxa"/>
            <w:shd w:val="clear" w:color="auto" w:fill="D9D9D9" w:themeFill="background1" w:themeFillShade="D9"/>
          </w:tcPr>
          <w:p w:rsidR="00E610F1" w:rsidRPr="001462FF" w:rsidRDefault="00E610F1" w:rsidP="0047641E">
            <w:r>
              <w:t>If dot column holds value that is less than 1 for a particular product/</w:t>
            </w:r>
            <w:proofErr w:type="spellStart"/>
            <w:r>
              <w:t>mol</w:t>
            </w:r>
            <w:proofErr w:type="spellEnd"/>
            <w:r>
              <w:t>, this error message appears.</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D9D9D9" w:themeFill="background1" w:themeFillShade="D9"/>
          </w:tcPr>
          <w:p w:rsidR="00E610F1" w:rsidRPr="009A0F62" w:rsidRDefault="00E610F1" w:rsidP="0047641E">
            <w:pPr>
              <w:rPr>
                <w:b/>
                <w:bCs/>
              </w:rPr>
            </w:pPr>
            <w:r>
              <w:rPr>
                <w:b/>
                <w:bCs/>
              </w:rPr>
              <w:t xml:space="preserve">Action </w:t>
            </w:r>
            <w:r w:rsidRPr="003B04E1">
              <w:rPr>
                <w:b/>
                <w:bCs/>
              </w:rPr>
              <w:t>#</w:t>
            </w:r>
          </w:p>
        </w:tc>
        <w:tc>
          <w:tcPr>
            <w:tcW w:w="11250" w:type="dxa"/>
            <w:shd w:val="clear" w:color="auto" w:fill="D9D9D9" w:themeFill="background1" w:themeFillShade="D9"/>
          </w:tcPr>
          <w:p w:rsidR="00E610F1" w:rsidRPr="009A0F62" w:rsidRDefault="00E610F1" w:rsidP="0047641E">
            <w:pPr>
              <w:rPr>
                <w:b/>
                <w:bCs/>
              </w:rPr>
            </w:pPr>
            <w:r>
              <w:rPr>
                <w:b/>
                <w:bCs/>
              </w:rPr>
              <w:t>Action</w:t>
            </w:r>
            <w:r w:rsidRPr="003B04E1">
              <w:rPr>
                <w:b/>
                <w:bCs/>
              </w:rPr>
              <w:t xml:space="preserve"> Description</w:t>
            </w:r>
          </w:p>
        </w:tc>
        <w:tc>
          <w:tcPr>
            <w:tcW w:w="1800" w:type="dxa"/>
            <w:shd w:val="clear" w:color="auto" w:fill="D9D9D9" w:themeFill="background1" w:themeFillShade="D9"/>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Pr="009A0F62" w:rsidRDefault="00E610F1" w:rsidP="0047641E">
            <w:pPr>
              <w:jc w:val="both"/>
              <w:rPr>
                <w:b/>
                <w:bCs/>
              </w:rPr>
            </w:pPr>
            <w:r>
              <w:rPr>
                <w:b/>
                <w:bCs/>
              </w:rPr>
              <w:t>1.</w:t>
            </w:r>
          </w:p>
        </w:tc>
        <w:tc>
          <w:tcPr>
            <w:tcW w:w="11250" w:type="dxa"/>
            <w:shd w:val="clear" w:color="auto" w:fill="auto"/>
          </w:tcPr>
          <w:p w:rsidR="00E610F1" w:rsidRPr="00434728" w:rsidRDefault="00E610F1" w:rsidP="0047641E">
            <w:pPr>
              <w:jc w:val="both"/>
            </w:pPr>
            <w:r>
              <w:t xml:space="preserve">Send an email to  </w:t>
            </w:r>
            <w:hyperlink r:id="rId43" w:history="1">
              <w:r w:rsidRPr="00016CC3">
                <w:rPr>
                  <w:rStyle w:val="Hyperlink"/>
                </w:rPr>
                <w:t>jlauscher@de.imshealth.com</w:t>
              </w:r>
            </w:hyperlink>
            <w:r>
              <w:t xml:space="preserve"> asking him to provide the DOT factor for the corresponding products/molecules</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260" w:type="dxa"/>
            <w:shd w:val="clear" w:color="auto" w:fill="auto"/>
          </w:tcPr>
          <w:p w:rsidR="00E610F1" w:rsidRDefault="00E610F1" w:rsidP="0047641E">
            <w:pPr>
              <w:jc w:val="both"/>
              <w:rPr>
                <w:b/>
                <w:bCs/>
              </w:rPr>
            </w:pPr>
            <w:r>
              <w:rPr>
                <w:b/>
                <w:bCs/>
              </w:rPr>
              <w:t>2.</w:t>
            </w:r>
          </w:p>
        </w:tc>
        <w:tc>
          <w:tcPr>
            <w:tcW w:w="11250" w:type="dxa"/>
            <w:shd w:val="clear" w:color="auto" w:fill="auto"/>
          </w:tcPr>
          <w:p w:rsidR="00E610F1" w:rsidRDefault="00E610F1" w:rsidP="0047641E">
            <w:pPr>
              <w:jc w:val="both"/>
            </w:pPr>
            <w:r>
              <w:t>When you receive the factor, update the dot column for the particular product using the following formula:</w:t>
            </w:r>
          </w:p>
          <w:p w:rsidR="00E610F1" w:rsidRPr="007D4D7A" w:rsidRDefault="00E610F1" w:rsidP="0047641E">
            <w:pPr>
              <w:jc w:val="both"/>
              <w:rPr>
                <w:b/>
                <w:bCs/>
              </w:rPr>
            </w:pPr>
            <w:r w:rsidRPr="007D4D7A">
              <w:rPr>
                <w:b/>
                <w:bCs/>
                <w:lang w:val="de-DE"/>
              </w:rPr>
              <w:t>DoT = SU / factor</w:t>
            </w:r>
          </w:p>
        </w:tc>
        <w:tc>
          <w:tcPr>
            <w:tcW w:w="1800" w:type="dxa"/>
            <w:shd w:val="clear" w:color="auto" w:fill="auto"/>
          </w:tcPr>
          <w:p w:rsidR="00E610F1" w:rsidRPr="009A0F62" w:rsidRDefault="00E610F1" w:rsidP="0047641E">
            <w:pPr>
              <w:rPr>
                <w:b/>
                <w:bCs/>
              </w:rPr>
            </w:pPr>
          </w:p>
        </w:tc>
      </w:tr>
      <w:tr w:rsidR="00E610F1" w:rsidTr="0047641E">
        <w:trPr>
          <w:trHeight w:val="367"/>
        </w:trPr>
        <w:tc>
          <w:tcPr>
            <w:tcW w:w="14310" w:type="dxa"/>
            <w:gridSpan w:val="3"/>
            <w:shd w:val="clear" w:color="auto" w:fill="FABF8F" w:themeFill="accent6" w:themeFillTint="99"/>
          </w:tcPr>
          <w:p w:rsidR="00E610F1" w:rsidRDefault="00E610F1" w:rsidP="0047641E">
            <w:pPr>
              <w:tabs>
                <w:tab w:val="left" w:pos="795"/>
              </w:tabs>
              <w:jc w:val="both"/>
              <w:rPr>
                <w:b/>
                <w:bCs/>
              </w:rPr>
            </w:pPr>
            <w:r>
              <w:rPr>
                <w:b/>
                <w:bCs/>
              </w:rPr>
              <w:tab/>
            </w:r>
          </w:p>
          <w:p w:rsidR="00E610F1" w:rsidRPr="009A0F62" w:rsidRDefault="00E610F1" w:rsidP="0047641E">
            <w:pPr>
              <w:rPr>
                <w:b/>
                <w:bCs/>
              </w:rPr>
            </w:pPr>
            <w:r>
              <w:t xml:space="preserve">After all the above steps have been done then run the </w:t>
            </w:r>
            <w:r w:rsidRPr="00E610F1">
              <w:rPr>
                <w:i/>
                <w:iCs/>
              </w:rPr>
              <w:t>99_XREF_FILES_IMPORT.dtsx</w:t>
            </w:r>
            <w:r>
              <w:t xml:space="preserve"> process to import the changes that have been made in the XREF file.</w:t>
            </w:r>
          </w:p>
        </w:tc>
      </w:tr>
      <w:tr w:rsidR="00E610F1" w:rsidTr="0047641E">
        <w:trPr>
          <w:trHeight w:val="367"/>
        </w:trPr>
        <w:tc>
          <w:tcPr>
            <w:tcW w:w="14310" w:type="dxa"/>
            <w:gridSpan w:val="3"/>
            <w:shd w:val="clear" w:color="auto" w:fill="FABF8F" w:themeFill="accent6" w:themeFillTint="99"/>
          </w:tcPr>
          <w:p w:rsidR="00E610F1" w:rsidRPr="009A0F62" w:rsidRDefault="00E610F1" w:rsidP="0047641E">
            <w:pPr>
              <w:rPr>
                <w:b/>
                <w:bCs/>
              </w:rPr>
            </w:pPr>
            <w:r>
              <w:t xml:space="preserve">Run the </w:t>
            </w:r>
            <w:r w:rsidRPr="00E610F1">
              <w:rPr>
                <w:i/>
                <w:iCs/>
              </w:rPr>
              <w:t>12_MDART_QUARTERLY_STAGING.dtsx</w:t>
            </w:r>
            <w:r>
              <w:t xml:space="preserve"> process </w:t>
            </w:r>
          </w:p>
        </w:tc>
      </w:tr>
    </w:tbl>
    <w:p w:rsidR="0080154C" w:rsidRDefault="0080154C" w:rsidP="008F43DC">
      <w:pPr>
        <w:pStyle w:val="ListParagraph"/>
      </w:pPr>
    </w:p>
    <w:p w:rsidR="0080154C" w:rsidRDefault="0080154C" w:rsidP="008F43DC">
      <w:pPr>
        <w:pStyle w:val="ListParagraph"/>
      </w:pPr>
    </w:p>
    <w:p w:rsidR="0080154C" w:rsidRDefault="0080154C" w:rsidP="008F43DC">
      <w:pPr>
        <w:pStyle w:val="ListParagraph"/>
      </w:pPr>
    </w:p>
    <w:p w:rsidR="008F43DC" w:rsidRPr="00ED51BE" w:rsidRDefault="00ED51BE" w:rsidP="00ED51BE">
      <w:pPr>
        <w:pStyle w:val="Heading2"/>
        <w:tabs>
          <w:tab w:val="left" w:pos="360"/>
        </w:tabs>
        <w:ind w:firstLine="360"/>
        <w:rPr>
          <w:rFonts w:ascii="Verdana" w:hAnsi="Verdana"/>
          <w:color w:val="auto"/>
        </w:rPr>
      </w:pPr>
      <w:r>
        <w:rPr>
          <w:rFonts w:ascii="Verdana" w:hAnsi="Verdana"/>
          <w:color w:val="auto"/>
        </w:rPr>
        <w:t xml:space="preserve">2.6 </w:t>
      </w:r>
      <w:r w:rsidR="00332F4F" w:rsidRPr="00464664">
        <w:rPr>
          <w:rFonts w:ascii="Verdana" w:hAnsi="Verdana"/>
          <w:strike/>
          <w:color w:val="auto"/>
        </w:rPr>
        <w:t>Alliance Revenue and</w:t>
      </w:r>
      <w:r w:rsidR="00332F4F" w:rsidRPr="00ED51BE">
        <w:rPr>
          <w:rFonts w:ascii="Verdana" w:hAnsi="Verdana"/>
          <w:color w:val="auto"/>
        </w:rPr>
        <w:t xml:space="preserve"> Net Sales load and delivery:</w:t>
      </w:r>
    </w:p>
    <w:p w:rsidR="009C067C" w:rsidRDefault="009C067C" w:rsidP="00ED51BE">
      <w:pPr>
        <w:ind w:firstLine="360"/>
        <w:jc w:val="both"/>
      </w:pPr>
      <w:r>
        <w:t>Whenever new files are uploaded in the ARC, a notification mail would be received by the subscribed user.</w:t>
      </w:r>
    </w:p>
    <w:tbl>
      <w:tblPr>
        <w:tblStyle w:val="TableGrid"/>
        <w:tblpPr w:leftFromText="180" w:rightFromText="180" w:vertAnchor="text" w:horzAnchor="margin" w:tblpXSpec="center" w:tblpY="135"/>
        <w:tblW w:w="15912" w:type="dxa"/>
        <w:tblLook w:val="01E0" w:firstRow="1" w:lastRow="1" w:firstColumn="1" w:lastColumn="1" w:noHBand="0" w:noVBand="0"/>
      </w:tblPr>
      <w:tblGrid>
        <w:gridCol w:w="726"/>
        <w:gridCol w:w="12182"/>
        <w:gridCol w:w="1116"/>
        <w:gridCol w:w="961"/>
        <w:gridCol w:w="927"/>
      </w:tblGrid>
      <w:tr w:rsidR="0080154C" w:rsidTr="00ED51BE">
        <w:trPr>
          <w:trHeight w:val="539"/>
          <w:tblHeader/>
        </w:trPr>
        <w:tc>
          <w:tcPr>
            <w:tcW w:w="726" w:type="dxa"/>
            <w:shd w:val="clear" w:color="auto" w:fill="D9D9D9"/>
          </w:tcPr>
          <w:p w:rsidR="0080154C" w:rsidRPr="003B04E1" w:rsidRDefault="0080154C" w:rsidP="0080154C">
            <w:pPr>
              <w:rPr>
                <w:b/>
                <w:bCs/>
              </w:rPr>
            </w:pPr>
            <w:r w:rsidRPr="003B04E1">
              <w:rPr>
                <w:b/>
                <w:bCs/>
              </w:rPr>
              <w:t>Step</w:t>
            </w:r>
            <w:r>
              <w:rPr>
                <w:b/>
                <w:bCs/>
              </w:rPr>
              <w:t xml:space="preserve"> </w:t>
            </w:r>
            <w:r w:rsidRPr="003B04E1">
              <w:rPr>
                <w:b/>
                <w:bCs/>
              </w:rPr>
              <w:t>#</w:t>
            </w:r>
          </w:p>
        </w:tc>
        <w:tc>
          <w:tcPr>
            <w:tcW w:w="12182" w:type="dxa"/>
            <w:shd w:val="clear" w:color="auto" w:fill="D9D9D9"/>
          </w:tcPr>
          <w:p w:rsidR="0080154C" w:rsidRPr="003B04E1" w:rsidRDefault="0080154C" w:rsidP="0080154C">
            <w:pPr>
              <w:rPr>
                <w:b/>
                <w:bCs/>
              </w:rPr>
            </w:pPr>
            <w:r w:rsidRPr="003B04E1">
              <w:rPr>
                <w:b/>
                <w:bCs/>
              </w:rPr>
              <w:t>Step Description</w:t>
            </w:r>
          </w:p>
        </w:tc>
        <w:tc>
          <w:tcPr>
            <w:tcW w:w="1116" w:type="dxa"/>
            <w:shd w:val="clear" w:color="auto" w:fill="D9D9D9"/>
          </w:tcPr>
          <w:p w:rsidR="0080154C" w:rsidRPr="003B04E1" w:rsidRDefault="0080154C" w:rsidP="0080154C">
            <w:pPr>
              <w:rPr>
                <w:b/>
                <w:bCs/>
              </w:rPr>
            </w:pPr>
            <w:r w:rsidRPr="003B04E1">
              <w:rPr>
                <w:b/>
                <w:bCs/>
              </w:rPr>
              <w:t xml:space="preserve">Expected </w:t>
            </w:r>
            <w:r>
              <w:rPr>
                <w:b/>
                <w:bCs/>
              </w:rPr>
              <w:t>R</w:t>
            </w:r>
            <w:r w:rsidRPr="003B04E1">
              <w:rPr>
                <w:b/>
                <w:bCs/>
              </w:rPr>
              <w:t>esult</w:t>
            </w:r>
          </w:p>
        </w:tc>
        <w:tc>
          <w:tcPr>
            <w:tcW w:w="961" w:type="dxa"/>
            <w:shd w:val="clear" w:color="auto" w:fill="D9D9D9"/>
          </w:tcPr>
          <w:p w:rsidR="0080154C" w:rsidRPr="003B04E1" w:rsidRDefault="0080154C" w:rsidP="0080154C">
            <w:pPr>
              <w:rPr>
                <w:b/>
                <w:bCs/>
              </w:rPr>
            </w:pPr>
            <w:r w:rsidRPr="003B04E1">
              <w:rPr>
                <w:b/>
                <w:bCs/>
              </w:rPr>
              <w:t>Full-Filled (Yes/No)</w:t>
            </w:r>
          </w:p>
        </w:tc>
        <w:tc>
          <w:tcPr>
            <w:tcW w:w="927" w:type="dxa"/>
            <w:shd w:val="clear" w:color="auto" w:fill="D9D9D9"/>
          </w:tcPr>
          <w:p w:rsidR="0080154C" w:rsidRPr="003B04E1" w:rsidRDefault="0080154C" w:rsidP="0080154C">
            <w:pPr>
              <w:rPr>
                <w:b/>
                <w:bCs/>
              </w:rPr>
            </w:pPr>
            <w:r>
              <w:rPr>
                <w:b/>
                <w:bCs/>
              </w:rPr>
              <w:t>Failover Action</w:t>
            </w:r>
            <w:r w:rsidRPr="003B04E1">
              <w:rPr>
                <w:b/>
                <w:bCs/>
              </w:rPr>
              <w:t xml:space="preserve"> #</w:t>
            </w:r>
          </w:p>
        </w:tc>
      </w:tr>
      <w:tr w:rsidR="0080154C" w:rsidRPr="00A45E7A" w:rsidTr="00ED51BE">
        <w:trPr>
          <w:trHeight w:val="476"/>
        </w:trPr>
        <w:tc>
          <w:tcPr>
            <w:tcW w:w="15912" w:type="dxa"/>
            <w:gridSpan w:val="5"/>
            <w:shd w:val="clear" w:color="auto" w:fill="D9D9D9" w:themeFill="background1" w:themeFillShade="D9"/>
          </w:tcPr>
          <w:p w:rsidR="0080154C" w:rsidRPr="00A45E7A" w:rsidRDefault="0080154C" w:rsidP="0080154C">
            <w:pPr>
              <w:rPr>
                <w:color w:val="D9D9D9" w:themeColor="background1" w:themeShade="D9"/>
                <w:sz w:val="24"/>
                <w:szCs w:val="24"/>
              </w:rPr>
            </w:pPr>
            <w:r w:rsidRPr="00A45E7A">
              <w:rPr>
                <w:b/>
                <w:bCs/>
                <w:sz w:val="24"/>
                <w:szCs w:val="24"/>
              </w:rPr>
              <w:lastRenderedPageBreak/>
              <w:t>Process</w:t>
            </w:r>
          </w:p>
        </w:tc>
      </w:tr>
      <w:tr w:rsidR="0080154C" w:rsidTr="00ED51BE">
        <w:tc>
          <w:tcPr>
            <w:tcW w:w="726" w:type="dxa"/>
          </w:tcPr>
          <w:p w:rsidR="0080154C" w:rsidRPr="000C26C9" w:rsidRDefault="0080154C" w:rsidP="0080154C">
            <w:pPr>
              <w:ind w:left="360"/>
            </w:pPr>
            <w:r>
              <w:t>1.</w:t>
            </w:r>
          </w:p>
        </w:tc>
        <w:tc>
          <w:tcPr>
            <w:tcW w:w="12182" w:type="dxa"/>
          </w:tcPr>
          <w:p w:rsidR="0080154C" w:rsidRDefault="00F17840" w:rsidP="00F17840">
            <w:pPr>
              <w:autoSpaceDE w:val="0"/>
              <w:autoSpaceDN w:val="0"/>
              <w:adjustRightInd w:val="0"/>
              <w:spacing w:before="0"/>
              <w:jc w:val="both"/>
              <w:rPr>
                <w:lang w:val="en-GB"/>
              </w:rPr>
            </w:pPr>
            <w:r>
              <w:rPr>
                <w:lang w:val="en-GB"/>
              </w:rPr>
              <w:t xml:space="preserve">Download the files for </w:t>
            </w:r>
            <w:r w:rsidRPr="00E610F1">
              <w:rPr>
                <w:caps/>
                <w:lang w:val="en-GB"/>
              </w:rPr>
              <w:t>Allience</w:t>
            </w:r>
            <w:r>
              <w:rPr>
                <w:lang w:val="en-GB"/>
              </w:rPr>
              <w:t xml:space="preserve"> </w:t>
            </w:r>
            <w:r w:rsidRPr="00E610F1">
              <w:rPr>
                <w:caps/>
                <w:lang w:val="en-GB"/>
              </w:rPr>
              <w:t>revenue</w:t>
            </w:r>
            <w:r>
              <w:rPr>
                <w:lang w:val="en-GB"/>
              </w:rPr>
              <w:t xml:space="preserve"> from ARC and keep them in </w:t>
            </w:r>
            <w:r w:rsidRPr="00F17840">
              <w:rPr>
                <w:i/>
                <w:iCs/>
                <w:lang w:val="en-GB"/>
              </w:rPr>
              <w:t>D:\Astrazeneca\AZ_ONGLYZA_LAUNCH_DATAFEED\IMP_AZ_ONGLYZA_LAUNCH_DATA\IMP_FILES\ALLIANCE_REVENUE\excel_received</w:t>
            </w:r>
            <w:r>
              <w:rPr>
                <w:lang w:val="en-GB"/>
              </w:rPr>
              <w:t xml:space="preserve"> folder.</w:t>
            </w:r>
          </w:p>
          <w:p w:rsidR="006E2411" w:rsidRPr="00F17840" w:rsidRDefault="006E2411" w:rsidP="006E2411">
            <w:pPr>
              <w:autoSpaceDE w:val="0"/>
              <w:autoSpaceDN w:val="0"/>
              <w:adjustRightInd w:val="0"/>
              <w:spacing w:before="0"/>
              <w:jc w:val="both"/>
              <w:rPr>
                <w:lang w:val="en-GB"/>
              </w:rPr>
            </w:pPr>
            <w:r>
              <w:rPr>
                <w:lang w:val="en-GB"/>
              </w:rPr>
              <w:t xml:space="preserve">Last download location: </w:t>
            </w:r>
            <w:hyperlink r:id="rId44" w:history="1">
              <w:r w:rsidR="00E13A04" w:rsidRPr="00B63511">
                <w:rPr>
                  <w:rStyle w:val="Hyperlink"/>
                  <w:lang w:val="en-GB"/>
                </w:rPr>
                <w:t>http://arc.imshealth.com/gm/document-1.9.1687045</w:t>
              </w:r>
            </w:hyperlink>
            <w:r w:rsidR="00E13A04">
              <w:rPr>
                <w:lang w:val="en-GB"/>
              </w:rPr>
              <w:t xml:space="preserve"> [</w:t>
            </w:r>
            <w:r w:rsidR="00D25DC4">
              <w:rPr>
                <w:lang w:val="en-GB"/>
              </w:rPr>
              <w:t xml:space="preserve">search for </w:t>
            </w:r>
            <w:r w:rsidR="00E13A04">
              <w:rPr>
                <w:lang w:val="en-GB"/>
              </w:rPr>
              <w:t>NET SALES</w:t>
            </w:r>
            <w:r w:rsidR="00D25DC4">
              <w:rPr>
                <w:lang w:val="en-GB"/>
              </w:rPr>
              <w:t xml:space="preserve"> and ALLIANCE REVENIEW and download</w:t>
            </w:r>
            <w:r w:rsidR="00E13A04">
              <w:rPr>
                <w:lang w:val="en-GB"/>
              </w:rPr>
              <w:t>]</w:t>
            </w:r>
          </w:p>
        </w:tc>
        <w:tc>
          <w:tcPr>
            <w:tcW w:w="1116" w:type="dxa"/>
          </w:tcPr>
          <w:p w:rsidR="0080154C" w:rsidRPr="0025340C" w:rsidRDefault="0080154C" w:rsidP="0080154C">
            <w:pPr>
              <w:rPr>
                <w:lang w:val="en-GB"/>
              </w:rPr>
            </w:pPr>
          </w:p>
        </w:tc>
        <w:tc>
          <w:tcPr>
            <w:tcW w:w="961" w:type="dxa"/>
          </w:tcPr>
          <w:p w:rsidR="0080154C" w:rsidRPr="0025340C" w:rsidRDefault="0080154C" w:rsidP="0080154C">
            <w:pPr>
              <w:rPr>
                <w:lang w:val="en-GB"/>
              </w:rPr>
            </w:pPr>
          </w:p>
        </w:tc>
        <w:tc>
          <w:tcPr>
            <w:tcW w:w="927" w:type="dxa"/>
          </w:tcPr>
          <w:p w:rsidR="0080154C" w:rsidRPr="0025340C" w:rsidRDefault="0080154C" w:rsidP="0080154C">
            <w:pPr>
              <w:rPr>
                <w:lang w:val="en-GB"/>
              </w:rPr>
            </w:pPr>
          </w:p>
        </w:tc>
      </w:tr>
      <w:tr w:rsidR="0080154C" w:rsidTr="00ED51BE">
        <w:tc>
          <w:tcPr>
            <w:tcW w:w="726" w:type="dxa"/>
          </w:tcPr>
          <w:p w:rsidR="0080154C" w:rsidRDefault="0080154C" w:rsidP="0080154C">
            <w:pPr>
              <w:ind w:left="360"/>
            </w:pPr>
            <w:r>
              <w:t>2.</w:t>
            </w:r>
          </w:p>
        </w:tc>
        <w:tc>
          <w:tcPr>
            <w:tcW w:w="12182" w:type="dxa"/>
          </w:tcPr>
          <w:p w:rsidR="0080154C" w:rsidRDefault="00F17840" w:rsidP="0080154C">
            <w:pPr>
              <w:rPr>
                <w:lang w:val="en-GB"/>
              </w:rPr>
            </w:pPr>
            <w:r w:rsidRPr="00B57F43">
              <w:rPr>
                <w:lang w:val="en-GB"/>
              </w:rPr>
              <w:t xml:space="preserve">Download the files for </w:t>
            </w:r>
            <w:r w:rsidRPr="00E610F1">
              <w:rPr>
                <w:caps/>
                <w:lang w:val="en-GB"/>
              </w:rPr>
              <w:t>net</w:t>
            </w:r>
            <w:r w:rsidRPr="00B57F43">
              <w:rPr>
                <w:lang w:val="en-GB"/>
              </w:rPr>
              <w:t xml:space="preserve"> </w:t>
            </w:r>
            <w:r w:rsidRPr="00E610F1">
              <w:rPr>
                <w:caps/>
                <w:lang w:val="en-GB"/>
              </w:rPr>
              <w:t>sales</w:t>
            </w:r>
            <w:r w:rsidRPr="00B57F43">
              <w:rPr>
                <w:lang w:val="en-GB"/>
              </w:rPr>
              <w:t xml:space="preserve"> from ARC and keep them in the </w:t>
            </w:r>
            <w:r w:rsidRPr="00B57F43">
              <w:rPr>
                <w:i/>
                <w:iCs/>
                <w:lang w:val="en-GB"/>
              </w:rPr>
              <w:t xml:space="preserve">D:\Astrazeneca\AZ_ONGLYZA_LAUNCH_DATAFEED\IMP_AZ_ONGLYZA_LAUNCH_DATA\IMP_FILES\NET_SALES\excel_received </w:t>
            </w:r>
            <w:r w:rsidRPr="00B57F43">
              <w:rPr>
                <w:lang w:val="en-GB"/>
              </w:rPr>
              <w:t>folder.</w:t>
            </w:r>
          </w:p>
          <w:p w:rsidR="00EF020D" w:rsidRPr="00B57F43" w:rsidRDefault="00EF020D" w:rsidP="00EF020D">
            <w:pPr>
              <w:rPr>
                <w:lang w:val="en-GB"/>
              </w:rPr>
            </w:pPr>
            <w:r>
              <w:rPr>
                <w:lang w:val="en-GB"/>
              </w:rPr>
              <w:t>Open the NET SALES file,</w:t>
            </w:r>
            <w:r w:rsidR="007B159B">
              <w:rPr>
                <w:lang w:val="en-GB"/>
              </w:rPr>
              <w:t xml:space="preserve"> convert it to </w:t>
            </w:r>
            <w:proofErr w:type="spellStart"/>
            <w:r w:rsidR="007B159B">
              <w:rPr>
                <w:lang w:val="en-GB"/>
              </w:rPr>
              <w:t>xls</w:t>
            </w:r>
            <w:proofErr w:type="spellEnd"/>
            <w:r>
              <w:rPr>
                <w:lang w:val="en-GB"/>
              </w:rPr>
              <w:t xml:space="preserve"> </w:t>
            </w:r>
          </w:p>
        </w:tc>
        <w:tc>
          <w:tcPr>
            <w:tcW w:w="1116" w:type="dxa"/>
          </w:tcPr>
          <w:p w:rsidR="0080154C" w:rsidRDefault="0080154C" w:rsidP="0080154C">
            <w:pPr>
              <w:rPr>
                <w:i/>
                <w:iCs/>
                <w:color w:val="0000FF"/>
                <w:lang w:val="en-GB"/>
              </w:rPr>
            </w:pPr>
          </w:p>
        </w:tc>
        <w:tc>
          <w:tcPr>
            <w:tcW w:w="961" w:type="dxa"/>
          </w:tcPr>
          <w:p w:rsidR="0080154C" w:rsidRPr="00380AF1" w:rsidRDefault="0080154C" w:rsidP="0080154C">
            <w:pPr>
              <w:rPr>
                <w:i/>
                <w:iCs/>
                <w:color w:val="0000FF"/>
                <w:lang w:val="en-GB"/>
              </w:rPr>
            </w:pPr>
          </w:p>
        </w:tc>
        <w:tc>
          <w:tcPr>
            <w:tcW w:w="927" w:type="dxa"/>
          </w:tcPr>
          <w:p w:rsidR="0080154C" w:rsidRPr="00B57F43" w:rsidRDefault="0080154C" w:rsidP="0080154C">
            <w:pPr>
              <w:rPr>
                <w:i/>
                <w:iCs/>
                <w:lang w:val="en-GB"/>
              </w:rPr>
            </w:pPr>
          </w:p>
        </w:tc>
      </w:tr>
      <w:tr w:rsidR="0080154C" w:rsidTr="00ED51BE">
        <w:tc>
          <w:tcPr>
            <w:tcW w:w="726" w:type="dxa"/>
          </w:tcPr>
          <w:p w:rsidR="0080154C" w:rsidRDefault="0080154C" w:rsidP="0080154C">
            <w:pPr>
              <w:ind w:left="360"/>
            </w:pPr>
            <w:r>
              <w:t>3.</w:t>
            </w:r>
          </w:p>
        </w:tc>
        <w:tc>
          <w:tcPr>
            <w:tcW w:w="12182" w:type="dxa"/>
          </w:tcPr>
          <w:p w:rsidR="0080154C" w:rsidRDefault="0080154C" w:rsidP="00F17840">
            <w:r>
              <w:t xml:space="preserve">Run </w:t>
            </w:r>
            <w:r w:rsidR="00F17840" w:rsidRPr="00F17840">
              <w:rPr>
                <w:i/>
                <w:iCs/>
              </w:rPr>
              <w:t>61_ALLIANCE_REVENUE_AND_NET_SALES.dtsx</w:t>
            </w:r>
            <w:r>
              <w:t xml:space="preserve">. </w:t>
            </w:r>
            <w:r w:rsidR="00F17840">
              <w:t xml:space="preserve">This process will execute another 4 packages and </w:t>
            </w:r>
            <w:r w:rsidR="0035112B">
              <w:t>at the last step,</w:t>
            </w:r>
            <w:r w:rsidR="00F17840">
              <w:t xml:space="preserve"> will give output.</w:t>
            </w:r>
            <w:r w:rsidR="0035112B">
              <w:t xml:space="preserve"> The output file is generated by this process and kept in </w:t>
            </w:r>
            <w:r w:rsidR="0035112B" w:rsidRPr="00B57F43">
              <w:rPr>
                <w:i/>
                <w:iCs/>
              </w:rPr>
              <w:t>D:\Astrazeneca\AZ_ONGLYZA_LAUNCH_DATAFEED\OUTPUT_FILES</w:t>
            </w:r>
            <w:r w:rsidR="0035112B">
              <w:t xml:space="preserve"> directory.</w:t>
            </w:r>
            <w:r w:rsidR="00F17840">
              <w:t xml:space="preserve"> The four </w:t>
            </w:r>
            <w:r w:rsidR="0035112B">
              <w:t xml:space="preserve">called </w:t>
            </w:r>
            <w:r w:rsidR="00F17840">
              <w:t>packages are:</w:t>
            </w:r>
          </w:p>
          <w:p w:rsidR="00F17840" w:rsidRPr="00044A82" w:rsidRDefault="00F17840" w:rsidP="00F17840">
            <w:pPr>
              <w:rPr>
                <w:strike/>
              </w:rPr>
            </w:pPr>
            <w:r w:rsidRPr="00044A82">
              <w:rPr>
                <w:strike/>
              </w:rPr>
              <w:t xml:space="preserve">a. </w:t>
            </w:r>
            <w:r w:rsidRPr="00044A82">
              <w:rPr>
                <w:i/>
                <w:iCs/>
                <w:strike/>
              </w:rPr>
              <w:t>SUB_62_ALLIANCE_REVENUE_EXCEL_TO_CSV.dtsx</w:t>
            </w:r>
            <w:r w:rsidR="00BB43F5" w:rsidRPr="00044A82">
              <w:rPr>
                <w:strike/>
              </w:rPr>
              <w:t xml:space="preserve">- This package </w:t>
            </w:r>
            <w:r w:rsidR="00B57F43" w:rsidRPr="00044A82">
              <w:rPr>
                <w:strike/>
              </w:rPr>
              <w:t>takes the input files and formats them to a well formatted CSV files.</w:t>
            </w:r>
            <w:r w:rsidR="00945F9A" w:rsidRPr="00044A82">
              <w:rPr>
                <w:strike/>
              </w:rPr>
              <w:t xml:space="preserve"> </w:t>
            </w:r>
            <w:r w:rsidR="00B57F43" w:rsidRPr="00044A82">
              <w:rPr>
                <w:strike/>
              </w:rPr>
              <w:t>This process also add</w:t>
            </w:r>
            <w:r w:rsidR="00945F9A" w:rsidRPr="00044A82">
              <w:rPr>
                <w:strike/>
              </w:rPr>
              <w:t>s</w:t>
            </w:r>
            <w:r w:rsidR="00B57F43" w:rsidRPr="00044A82">
              <w:rPr>
                <w:strike/>
              </w:rPr>
              <w:t xml:space="preserve"> a new column </w:t>
            </w:r>
            <w:r w:rsidR="00B57F43" w:rsidRPr="00044A82">
              <w:rPr>
                <w:caps/>
                <w:strike/>
              </w:rPr>
              <w:t>Xdate</w:t>
            </w:r>
            <w:r w:rsidR="00B57F43" w:rsidRPr="00044A82">
              <w:rPr>
                <w:strike/>
              </w:rPr>
              <w:t xml:space="preserve"> to the </w:t>
            </w:r>
            <w:r w:rsidR="00B57F43" w:rsidRPr="00044A82">
              <w:rPr>
                <w:caps/>
                <w:strike/>
              </w:rPr>
              <w:t>csv</w:t>
            </w:r>
            <w:r w:rsidR="00B57F43" w:rsidRPr="00044A82">
              <w:rPr>
                <w:strike/>
              </w:rPr>
              <w:t xml:space="preserve"> files. The date information in extracted from the input EXCEL files.</w:t>
            </w:r>
          </w:p>
          <w:p w:rsidR="00F17840" w:rsidRPr="00044A82" w:rsidRDefault="00F17840" w:rsidP="00F17840">
            <w:pPr>
              <w:rPr>
                <w:strike/>
              </w:rPr>
            </w:pPr>
            <w:r w:rsidRPr="00044A82">
              <w:rPr>
                <w:strike/>
              </w:rPr>
              <w:t>b.</w:t>
            </w:r>
            <w:r w:rsidRPr="00044A82">
              <w:rPr>
                <w:i/>
                <w:iCs/>
                <w:strike/>
              </w:rPr>
              <w:t xml:space="preserve"> SUB_63_ALLIANCE_REVENUE_STAGING.dtsx</w:t>
            </w:r>
            <w:r w:rsidR="00B57F43" w:rsidRPr="00044A82">
              <w:rPr>
                <w:strike/>
              </w:rPr>
              <w:t xml:space="preserve">- This process imports data </w:t>
            </w:r>
            <w:r w:rsidR="00891BDA" w:rsidRPr="00044A82">
              <w:rPr>
                <w:strike/>
              </w:rPr>
              <w:t>in</w:t>
            </w:r>
            <w:r w:rsidR="0035112B" w:rsidRPr="00044A82">
              <w:rPr>
                <w:strike/>
              </w:rPr>
              <w:t xml:space="preserve">to staging table and does </w:t>
            </w:r>
            <w:r w:rsidR="00B57F43" w:rsidRPr="00044A82">
              <w:rPr>
                <w:strike/>
              </w:rPr>
              <w:t>QA.</w:t>
            </w:r>
            <w:r w:rsidR="00945F9A" w:rsidRPr="00044A82">
              <w:rPr>
                <w:strike/>
              </w:rPr>
              <w:t xml:space="preserve"> At the end of this process, an Y</w:t>
            </w:r>
            <w:r w:rsidR="0035112B" w:rsidRPr="00044A82">
              <w:rPr>
                <w:strike/>
              </w:rPr>
              <w:t xml:space="preserve">TD checking calculation is done, </w:t>
            </w:r>
            <w:r w:rsidR="00945F9A" w:rsidRPr="00044A82">
              <w:rPr>
                <w:strike/>
              </w:rPr>
              <w:t>a QA file is gen</w:t>
            </w:r>
            <w:r w:rsidR="0035112B" w:rsidRPr="00044A82">
              <w:rPr>
                <w:strike/>
              </w:rPr>
              <w:t xml:space="preserve">erated and the file is kept in </w:t>
            </w:r>
            <w:r w:rsidR="00945F9A" w:rsidRPr="00044A82">
              <w:rPr>
                <w:i/>
                <w:iCs/>
                <w:strike/>
              </w:rPr>
              <w:t>D:\Astrazeneca\AZ_ONGLYZA_LAUNCH_DATAFEED\OUTPUT_FILES\QA_ALLIANCE_REVENUE</w:t>
            </w:r>
            <w:r w:rsidR="0035112B" w:rsidRPr="00044A82">
              <w:rPr>
                <w:strike/>
              </w:rPr>
              <w:t xml:space="preserve"> directory. The output file is generated by this process and kept in </w:t>
            </w:r>
            <w:r w:rsidR="0035112B" w:rsidRPr="00044A82">
              <w:rPr>
                <w:i/>
                <w:iCs/>
                <w:strike/>
              </w:rPr>
              <w:t xml:space="preserve"> D:\Astrazeneca\AZ_ONGLYZA_LAUNCH_DATAFEED\OUTPUT_FILES</w:t>
            </w:r>
            <w:r w:rsidR="0035112B" w:rsidRPr="00044A82">
              <w:rPr>
                <w:strike/>
              </w:rPr>
              <w:t xml:space="preserve"> directory.</w:t>
            </w:r>
          </w:p>
          <w:p w:rsidR="00F17840" w:rsidRPr="00B57F43" w:rsidRDefault="00F17840" w:rsidP="00F17840">
            <w:r>
              <w:t>c.</w:t>
            </w:r>
            <w:r w:rsidRPr="00F17840">
              <w:rPr>
                <w:i/>
                <w:iCs/>
              </w:rPr>
              <w:t xml:space="preserve"> SUB_64_NET_SALES_EXCEL_TO_CSV.dtsx</w:t>
            </w:r>
            <w:r w:rsidR="00B57F43">
              <w:rPr>
                <w:i/>
                <w:iCs/>
              </w:rPr>
              <w:t>-</w:t>
            </w:r>
            <w:r w:rsidR="00B57F43">
              <w:t xml:space="preserve"> This process works just like </w:t>
            </w:r>
            <w:r w:rsidR="00B57F43" w:rsidRPr="00F17840">
              <w:rPr>
                <w:i/>
                <w:iCs/>
              </w:rPr>
              <w:t>SUB_62_ALLIANCE_REVENUE_EXCEL_TO_CSV.dtsx</w:t>
            </w:r>
            <w:r w:rsidR="00B57F43">
              <w:t xml:space="preserve"> but this time for Net sales files.</w:t>
            </w:r>
          </w:p>
          <w:p w:rsidR="00F17840" w:rsidRPr="00B57F43" w:rsidRDefault="00F17840" w:rsidP="00F17840">
            <w:r>
              <w:t xml:space="preserve">d. </w:t>
            </w:r>
            <w:r w:rsidRPr="00F17840">
              <w:rPr>
                <w:i/>
                <w:iCs/>
              </w:rPr>
              <w:t>SUB_65_NET_SALES_STAGING.dtsx</w:t>
            </w:r>
            <w:r w:rsidR="00B57F43">
              <w:rPr>
                <w:i/>
                <w:iCs/>
              </w:rPr>
              <w:t>-</w:t>
            </w:r>
            <w:r w:rsidR="00891BDA">
              <w:t xml:space="preserve"> </w:t>
            </w:r>
            <w:r w:rsidR="00B57F43">
              <w:t xml:space="preserve">This process imports data </w:t>
            </w:r>
            <w:r w:rsidR="00891BDA">
              <w:t>in</w:t>
            </w:r>
            <w:r w:rsidR="00B57F43">
              <w:t>to staging table and do QA check.</w:t>
            </w:r>
            <w:r w:rsidR="0035112B">
              <w:t xml:space="preserve"> </w:t>
            </w:r>
          </w:p>
        </w:tc>
        <w:tc>
          <w:tcPr>
            <w:tcW w:w="1116" w:type="dxa"/>
          </w:tcPr>
          <w:p w:rsidR="0080154C" w:rsidRPr="0025340C" w:rsidRDefault="00E109F7" w:rsidP="0080154C">
            <w:pPr>
              <w:rPr>
                <w:lang w:val="en-GB"/>
              </w:rPr>
            </w:pPr>
            <w:r w:rsidRPr="0025340C">
              <w:rPr>
                <w:lang w:val="en-GB"/>
              </w:rPr>
              <w:t>Successful completion of the process</w:t>
            </w:r>
          </w:p>
        </w:tc>
        <w:tc>
          <w:tcPr>
            <w:tcW w:w="961" w:type="dxa"/>
          </w:tcPr>
          <w:p w:rsidR="0080154C" w:rsidRPr="00380AF1" w:rsidRDefault="0080154C" w:rsidP="0080154C">
            <w:pPr>
              <w:rPr>
                <w:i/>
                <w:iCs/>
                <w:color w:val="0000FF"/>
                <w:lang w:val="en-GB"/>
              </w:rPr>
            </w:pPr>
          </w:p>
        </w:tc>
        <w:tc>
          <w:tcPr>
            <w:tcW w:w="927" w:type="dxa"/>
          </w:tcPr>
          <w:p w:rsidR="0080154C" w:rsidRDefault="00E109F7" w:rsidP="0080154C">
            <w:pPr>
              <w:rPr>
                <w:i/>
                <w:iCs/>
                <w:color w:val="0000FF"/>
                <w:lang w:val="en-GB"/>
              </w:rPr>
            </w:pPr>
            <w:r w:rsidRPr="00B57F43">
              <w:rPr>
                <w:i/>
                <w:iCs/>
                <w:lang w:val="en-GB"/>
              </w:rPr>
              <w:t>1</w:t>
            </w:r>
          </w:p>
        </w:tc>
      </w:tr>
      <w:tr w:rsidR="0035112B" w:rsidTr="00ED51BE">
        <w:tc>
          <w:tcPr>
            <w:tcW w:w="726" w:type="dxa"/>
          </w:tcPr>
          <w:p w:rsidR="0035112B" w:rsidRDefault="0035112B" w:rsidP="0080154C">
            <w:pPr>
              <w:ind w:left="360"/>
            </w:pPr>
            <w:r>
              <w:t>4.</w:t>
            </w:r>
          </w:p>
        </w:tc>
        <w:tc>
          <w:tcPr>
            <w:tcW w:w="12182" w:type="dxa"/>
          </w:tcPr>
          <w:p w:rsidR="0035112B" w:rsidRDefault="0035112B" w:rsidP="0035112B">
            <w:r>
              <w:t xml:space="preserve">Copy the </w:t>
            </w:r>
            <w:r w:rsidRPr="0035112B">
              <w:rPr>
                <w:i/>
                <w:iCs/>
              </w:rPr>
              <w:t>standard_output_file_ALLIANCE_REVENUE_AND_NET_SALES.zip</w:t>
            </w:r>
            <w:r>
              <w:rPr>
                <w:i/>
                <w:iCs/>
              </w:rPr>
              <w:t xml:space="preserve"> </w:t>
            </w:r>
            <w:r>
              <w:t xml:space="preserve">file from </w:t>
            </w:r>
            <w:r w:rsidRPr="00BA38FF">
              <w:rPr>
                <w:i/>
                <w:iCs/>
              </w:rPr>
              <w:t xml:space="preserve"> </w:t>
            </w:r>
            <w:r>
              <w:t xml:space="preserve"> </w:t>
            </w:r>
            <w:r w:rsidRPr="00B57F43">
              <w:rPr>
                <w:i/>
                <w:iCs/>
              </w:rPr>
              <w:t>D:\Astrazeneca\AZ_ONGLYZA_LAUNCH_DATAFEED\OUTPUT_FILES\</w:t>
            </w:r>
            <w:r>
              <w:rPr>
                <w:i/>
                <w:iCs/>
              </w:rPr>
              <w:t xml:space="preserve"> </w:t>
            </w:r>
            <w:r>
              <w:t xml:space="preserve">directory and keep it in </w:t>
            </w:r>
            <w:hyperlink r:id="rId45" w:history="1">
              <w:r w:rsidRPr="00C77007">
                <w:rPr>
                  <w:rStyle w:val="Hyperlink"/>
                </w:rPr>
                <w:t>\\ialsrv22\Data\InDepth\AZ_Diabetes</w:t>
              </w:r>
            </w:hyperlink>
            <w:r>
              <w:t xml:space="preserve"> folder.</w:t>
            </w:r>
          </w:p>
        </w:tc>
        <w:tc>
          <w:tcPr>
            <w:tcW w:w="1116" w:type="dxa"/>
          </w:tcPr>
          <w:p w:rsidR="0035112B" w:rsidRDefault="0035112B" w:rsidP="0080154C">
            <w:pPr>
              <w:rPr>
                <w:i/>
                <w:iCs/>
                <w:color w:val="0000FF"/>
                <w:lang w:val="en-GB"/>
              </w:rPr>
            </w:pPr>
          </w:p>
        </w:tc>
        <w:tc>
          <w:tcPr>
            <w:tcW w:w="961" w:type="dxa"/>
          </w:tcPr>
          <w:p w:rsidR="0035112B" w:rsidRPr="00380AF1" w:rsidRDefault="0035112B" w:rsidP="0080154C">
            <w:pPr>
              <w:rPr>
                <w:i/>
                <w:iCs/>
                <w:color w:val="0000FF"/>
                <w:lang w:val="en-GB"/>
              </w:rPr>
            </w:pPr>
          </w:p>
        </w:tc>
        <w:tc>
          <w:tcPr>
            <w:tcW w:w="927" w:type="dxa"/>
          </w:tcPr>
          <w:p w:rsidR="0035112B" w:rsidRPr="00380AF1" w:rsidRDefault="0035112B" w:rsidP="0080154C">
            <w:pPr>
              <w:rPr>
                <w:i/>
                <w:iCs/>
                <w:color w:val="0000FF"/>
                <w:lang w:val="en-GB"/>
              </w:rPr>
            </w:pPr>
          </w:p>
        </w:tc>
      </w:tr>
      <w:tr w:rsidR="0080154C" w:rsidTr="00ED51BE">
        <w:tc>
          <w:tcPr>
            <w:tcW w:w="726" w:type="dxa"/>
          </w:tcPr>
          <w:p w:rsidR="0080154C" w:rsidRDefault="0035112B" w:rsidP="0080154C">
            <w:pPr>
              <w:ind w:left="360"/>
            </w:pPr>
            <w:r>
              <w:t>5</w:t>
            </w:r>
            <w:r w:rsidR="0080154C">
              <w:t>.</w:t>
            </w:r>
          </w:p>
        </w:tc>
        <w:tc>
          <w:tcPr>
            <w:tcW w:w="12182" w:type="dxa"/>
          </w:tcPr>
          <w:p w:rsidR="0080154C" w:rsidRDefault="0080154C" w:rsidP="00F82557">
            <w:pPr>
              <w:rPr>
                <w:color w:val="0000FF"/>
                <w:lang w:val="en-GB"/>
              </w:rPr>
            </w:pPr>
            <w:r>
              <w:t xml:space="preserve">Copy the  </w:t>
            </w:r>
            <w:r w:rsidR="00B57F43">
              <w:t xml:space="preserve"> </w:t>
            </w:r>
            <w:r w:rsidR="00B57F43" w:rsidRPr="00B57F43">
              <w:rPr>
                <w:i/>
                <w:iCs/>
              </w:rPr>
              <w:t xml:space="preserve">QA_ALLIANCE_REVENUE.csv </w:t>
            </w:r>
            <w:r>
              <w:t xml:space="preserve">file from </w:t>
            </w:r>
            <w:r w:rsidRPr="00BA38FF">
              <w:rPr>
                <w:i/>
                <w:iCs/>
              </w:rPr>
              <w:t xml:space="preserve"> </w:t>
            </w:r>
            <w:r w:rsidR="00B57F43">
              <w:t xml:space="preserve"> </w:t>
            </w:r>
            <w:r w:rsidR="00B57F43" w:rsidRPr="00B57F43">
              <w:rPr>
                <w:i/>
                <w:iCs/>
              </w:rPr>
              <w:t xml:space="preserve">D:\Astrazeneca\AZ_ONGLYZA_LAUNCH_DATAFEED\OUTPUT_FILES\QA_ALLIANCE_REVENUE\ </w:t>
            </w:r>
            <w:r w:rsidR="0035112B">
              <w:t xml:space="preserve">directory and </w:t>
            </w:r>
            <w:r>
              <w:t xml:space="preserve">keep it in </w:t>
            </w:r>
            <w:hyperlink r:id="rId46" w:history="1">
              <w:r w:rsidR="00F82557" w:rsidRPr="00A0421E">
                <w:rPr>
                  <w:rStyle w:val="Hyperlink"/>
                </w:rPr>
                <w:t>\\ialsrv22\Data\InDepth\AZ_Diabetes\QA_ALLIANCE_REVENUE</w:t>
              </w:r>
            </w:hyperlink>
            <w:r w:rsidR="00F82557" w:rsidRPr="00F82557">
              <w:t xml:space="preserve"> </w:t>
            </w:r>
            <w:r>
              <w:t xml:space="preserve">folder. </w:t>
            </w:r>
          </w:p>
        </w:tc>
        <w:tc>
          <w:tcPr>
            <w:tcW w:w="1116" w:type="dxa"/>
          </w:tcPr>
          <w:p w:rsidR="0080154C" w:rsidRDefault="0080154C" w:rsidP="0080154C">
            <w:pPr>
              <w:rPr>
                <w:i/>
                <w:iCs/>
                <w:color w:val="0000FF"/>
                <w:lang w:val="en-GB"/>
              </w:rPr>
            </w:pPr>
          </w:p>
        </w:tc>
        <w:tc>
          <w:tcPr>
            <w:tcW w:w="961" w:type="dxa"/>
          </w:tcPr>
          <w:p w:rsidR="0080154C" w:rsidRPr="00380AF1" w:rsidRDefault="0080154C" w:rsidP="0080154C">
            <w:pPr>
              <w:rPr>
                <w:i/>
                <w:iCs/>
                <w:color w:val="0000FF"/>
                <w:lang w:val="en-GB"/>
              </w:rPr>
            </w:pPr>
          </w:p>
        </w:tc>
        <w:tc>
          <w:tcPr>
            <w:tcW w:w="927" w:type="dxa"/>
          </w:tcPr>
          <w:p w:rsidR="0080154C" w:rsidRPr="00380AF1" w:rsidRDefault="0080154C" w:rsidP="0080154C">
            <w:pPr>
              <w:rPr>
                <w:i/>
                <w:iCs/>
                <w:color w:val="0000FF"/>
                <w:lang w:val="en-GB"/>
              </w:rPr>
            </w:pPr>
          </w:p>
        </w:tc>
      </w:tr>
      <w:tr w:rsidR="0093307F" w:rsidTr="00ED51BE">
        <w:tc>
          <w:tcPr>
            <w:tcW w:w="726" w:type="dxa"/>
          </w:tcPr>
          <w:p w:rsidR="0093307F" w:rsidRDefault="0093307F" w:rsidP="0080154C">
            <w:pPr>
              <w:ind w:left="360"/>
            </w:pPr>
            <w:r>
              <w:t>6.</w:t>
            </w:r>
          </w:p>
        </w:tc>
        <w:tc>
          <w:tcPr>
            <w:tcW w:w="12182" w:type="dxa"/>
          </w:tcPr>
          <w:p w:rsidR="0093307F" w:rsidRDefault="0093307F" w:rsidP="0093307F">
            <w:r>
              <w:t>Execute QC procedures and send them QC report (this is not details, this process needs to be updated. Will be updated later)</w:t>
            </w:r>
          </w:p>
          <w:p w:rsidR="0093307F" w:rsidRDefault="0093307F" w:rsidP="0093307F">
            <w:r>
              <w:t>Run the following SP, copy the output and paste them in the excel file mentioned. (THE FORMAT MUST BE KEPT SAME)</w:t>
            </w:r>
          </w:p>
          <w:p w:rsidR="0093307F" w:rsidRDefault="0093307F" w:rsidP="0093307F">
            <w:r w:rsidRPr="003310B0">
              <w:t>([</w:t>
            </w:r>
            <w:r w:rsidR="00C90620">
              <w:t xml:space="preserve"> </w:t>
            </w:r>
            <w:r w:rsidR="00C90620" w:rsidRPr="00C90620">
              <w:t xml:space="preserve">SP_QC_ALLIANCE_REV_NET_SALES </w:t>
            </w:r>
            <w:r w:rsidRPr="003310B0">
              <w:t>])</w:t>
            </w:r>
            <w:r>
              <w:t xml:space="preserve"> </w:t>
            </w:r>
            <w:r w:rsidRPr="0093307F">
              <w:sym w:font="Wingdings" w:char="F0E0"/>
            </w:r>
            <w:r>
              <w:t xml:space="preserve"> </w:t>
            </w:r>
            <w:r w:rsidR="00C90620">
              <w:t xml:space="preserve"> </w:t>
            </w:r>
            <w:r w:rsidR="00C90620" w:rsidRPr="00C90620">
              <w:t>AZ ALLIANCE monthly market prod.xlsx</w:t>
            </w:r>
          </w:p>
          <w:p w:rsidR="0093307F" w:rsidRDefault="0093307F" w:rsidP="0093307F">
            <w:r>
              <w:t>We will keep a copy in the local QC folder(</w:t>
            </w:r>
            <w:r w:rsidRPr="003310B0">
              <w:rPr>
                <w:color w:val="0070C0"/>
              </w:rPr>
              <w:t>D:\Astrazeneca\AZ_ONGLYZA_LAUNCH_DATAFEED\OUTPUT_FILES\QC Reports</w:t>
            </w:r>
            <w:r>
              <w:t xml:space="preserve">)  and also update the QC file in </w:t>
            </w:r>
            <w:hyperlink r:id="rId47" w:history="1">
              <w:r w:rsidRPr="00A37C8D">
                <w:rPr>
                  <w:rStyle w:val="Hyperlink"/>
                </w:rPr>
                <w:t>\\ialsrv22\Data\InDepth\AZ_Diabetes</w:t>
              </w:r>
            </w:hyperlink>
          </w:p>
        </w:tc>
        <w:tc>
          <w:tcPr>
            <w:tcW w:w="1116" w:type="dxa"/>
          </w:tcPr>
          <w:p w:rsidR="0093307F" w:rsidRDefault="0093307F" w:rsidP="0080154C">
            <w:pPr>
              <w:rPr>
                <w:i/>
                <w:iCs/>
                <w:color w:val="0000FF"/>
                <w:lang w:val="en-GB"/>
              </w:rPr>
            </w:pPr>
          </w:p>
        </w:tc>
        <w:tc>
          <w:tcPr>
            <w:tcW w:w="961" w:type="dxa"/>
          </w:tcPr>
          <w:p w:rsidR="0093307F" w:rsidRPr="00380AF1" w:rsidRDefault="0093307F" w:rsidP="0080154C">
            <w:pPr>
              <w:rPr>
                <w:i/>
                <w:iCs/>
                <w:color w:val="0000FF"/>
                <w:lang w:val="en-GB"/>
              </w:rPr>
            </w:pPr>
          </w:p>
        </w:tc>
        <w:tc>
          <w:tcPr>
            <w:tcW w:w="927" w:type="dxa"/>
          </w:tcPr>
          <w:p w:rsidR="0093307F" w:rsidRPr="006A1D23" w:rsidRDefault="0093307F" w:rsidP="0080154C">
            <w:pPr>
              <w:rPr>
                <w:color w:val="0000FF"/>
                <w:lang w:val="en-GB"/>
              </w:rPr>
            </w:pPr>
          </w:p>
        </w:tc>
      </w:tr>
      <w:tr w:rsidR="00945F9A" w:rsidTr="00ED51BE">
        <w:tc>
          <w:tcPr>
            <w:tcW w:w="726" w:type="dxa"/>
          </w:tcPr>
          <w:p w:rsidR="00945F9A" w:rsidRDefault="0093307F" w:rsidP="0080154C">
            <w:pPr>
              <w:ind w:left="360"/>
            </w:pPr>
            <w:r>
              <w:lastRenderedPageBreak/>
              <w:t>7</w:t>
            </w:r>
            <w:r w:rsidR="00945F9A">
              <w:t>.</w:t>
            </w:r>
          </w:p>
        </w:tc>
        <w:tc>
          <w:tcPr>
            <w:tcW w:w="12182" w:type="dxa"/>
          </w:tcPr>
          <w:p w:rsidR="00945F9A" w:rsidRDefault="00945F9A" w:rsidP="0080154C">
            <w:pPr>
              <w:rPr>
                <w:color w:val="0000FF"/>
                <w:lang w:val="en-GB"/>
              </w:rPr>
            </w:pPr>
            <w:r>
              <w:t xml:space="preserve">An email has to be sent to </w:t>
            </w:r>
            <w:hyperlink r:id="rId48" w:history="1">
              <w:r w:rsidR="00F028D9" w:rsidRPr="00D4769A">
                <w:rPr>
                  <w:rStyle w:val="Hyperlink"/>
                </w:rPr>
                <w:t>GCollier@uk.imshealth.com</w:t>
              </w:r>
            </w:hyperlink>
            <w:r>
              <w:t xml:space="preserve"> keeping </w:t>
            </w:r>
            <w:hyperlink r:id="rId49" w:history="1">
              <w:r w:rsidRPr="001F3D46">
                <w:rPr>
                  <w:rStyle w:val="Hyperlink"/>
                </w:rPr>
                <w:t>AZDiabetesDataRefresh@UK.IMSHealth.com</w:t>
              </w:r>
            </w:hyperlink>
            <w:r>
              <w:t xml:space="preserve"> as CC</w:t>
            </w:r>
          </w:p>
        </w:tc>
        <w:tc>
          <w:tcPr>
            <w:tcW w:w="1116" w:type="dxa"/>
          </w:tcPr>
          <w:p w:rsidR="00945F9A" w:rsidRDefault="00945F9A" w:rsidP="0080154C">
            <w:pPr>
              <w:rPr>
                <w:i/>
                <w:iCs/>
                <w:color w:val="0000FF"/>
                <w:lang w:val="en-GB"/>
              </w:rPr>
            </w:pPr>
          </w:p>
        </w:tc>
        <w:tc>
          <w:tcPr>
            <w:tcW w:w="961" w:type="dxa"/>
          </w:tcPr>
          <w:p w:rsidR="00945F9A" w:rsidRPr="00380AF1" w:rsidRDefault="00945F9A" w:rsidP="0080154C">
            <w:pPr>
              <w:rPr>
                <w:i/>
                <w:iCs/>
                <w:color w:val="0000FF"/>
                <w:lang w:val="en-GB"/>
              </w:rPr>
            </w:pPr>
          </w:p>
        </w:tc>
        <w:tc>
          <w:tcPr>
            <w:tcW w:w="927" w:type="dxa"/>
          </w:tcPr>
          <w:p w:rsidR="00945F9A" w:rsidRPr="006A1D23" w:rsidRDefault="00945F9A" w:rsidP="0080154C">
            <w:pPr>
              <w:rPr>
                <w:color w:val="0000FF"/>
                <w:lang w:val="en-GB"/>
              </w:rPr>
            </w:pPr>
          </w:p>
        </w:tc>
      </w:tr>
      <w:tr w:rsidR="00945F9A" w:rsidTr="00ED51BE">
        <w:tc>
          <w:tcPr>
            <w:tcW w:w="726" w:type="dxa"/>
          </w:tcPr>
          <w:p w:rsidR="00945F9A" w:rsidRDefault="0093307F" w:rsidP="0080154C">
            <w:pPr>
              <w:ind w:left="360"/>
            </w:pPr>
            <w:r>
              <w:t>8</w:t>
            </w:r>
            <w:r w:rsidR="00945F9A">
              <w:t>.</w:t>
            </w:r>
          </w:p>
        </w:tc>
        <w:tc>
          <w:tcPr>
            <w:tcW w:w="12182" w:type="dxa"/>
          </w:tcPr>
          <w:p w:rsidR="00945F9A" w:rsidRDefault="00945F9A" w:rsidP="00F028D9">
            <w:r>
              <w:t xml:space="preserve">Update corresponding cells of the data source </w:t>
            </w:r>
            <w:r w:rsidR="00F028D9">
              <w:t>tracker</w:t>
            </w:r>
            <w:r>
              <w:t xml:space="preserve"> in the ARC</w:t>
            </w:r>
            <w:r w:rsidR="00F028D9">
              <w:t>.</w:t>
            </w:r>
          </w:p>
        </w:tc>
        <w:tc>
          <w:tcPr>
            <w:tcW w:w="1116" w:type="dxa"/>
          </w:tcPr>
          <w:p w:rsidR="00945F9A" w:rsidRDefault="00945F9A" w:rsidP="0080154C">
            <w:pPr>
              <w:rPr>
                <w:i/>
                <w:iCs/>
                <w:color w:val="0000FF"/>
                <w:lang w:val="en-GB"/>
              </w:rPr>
            </w:pPr>
          </w:p>
        </w:tc>
        <w:tc>
          <w:tcPr>
            <w:tcW w:w="961" w:type="dxa"/>
          </w:tcPr>
          <w:p w:rsidR="00945F9A" w:rsidRPr="00380AF1" w:rsidRDefault="00945F9A" w:rsidP="0080154C">
            <w:pPr>
              <w:rPr>
                <w:i/>
                <w:iCs/>
                <w:color w:val="0000FF"/>
                <w:lang w:val="en-GB"/>
              </w:rPr>
            </w:pPr>
          </w:p>
        </w:tc>
        <w:tc>
          <w:tcPr>
            <w:tcW w:w="927" w:type="dxa"/>
          </w:tcPr>
          <w:p w:rsidR="00945F9A" w:rsidRPr="006A1D23" w:rsidRDefault="00945F9A" w:rsidP="0080154C">
            <w:pPr>
              <w:rPr>
                <w:color w:val="0000FF"/>
                <w:lang w:val="en-GB"/>
              </w:rPr>
            </w:pPr>
          </w:p>
        </w:tc>
      </w:tr>
    </w:tbl>
    <w:p w:rsidR="00F028D9" w:rsidRDefault="00F028D9" w:rsidP="00ED51BE">
      <w:pPr>
        <w:pStyle w:val="Heading2"/>
        <w:tabs>
          <w:tab w:val="left" w:pos="360"/>
        </w:tabs>
        <w:ind w:firstLine="360"/>
        <w:rPr>
          <w:rFonts w:ascii="Verdana" w:hAnsi="Verdana"/>
          <w:color w:val="auto"/>
        </w:rPr>
      </w:pPr>
    </w:p>
    <w:p w:rsidR="00ED51BE" w:rsidRPr="00897E73" w:rsidRDefault="00ED51BE" w:rsidP="00ED51BE">
      <w:pPr>
        <w:pStyle w:val="Heading2"/>
        <w:tabs>
          <w:tab w:val="left" w:pos="360"/>
        </w:tabs>
        <w:ind w:firstLine="360"/>
        <w:rPr>
          <w:rFonts w:ascii="Verdana" w:hAnsi="Verdana"/>
          <w:color w:val="auto"/>
        </w:rPr>
      </w:pPr>
      <w:r>
        <w:rPr>
          <w:rFonts w:ascii="Verdana" w:hAnsi="Verdana"/>
          <w:color w:val="auto"/>
        </w:rPr>
        <w:t>2.6.1 Alliance revenue and Net sales</w:t>
      </w:r>
      <w:r w:rsidRPr="00897E73">
        <w:rPr>
          <w:rFonts w:ascii="Verdana" w:hAnsi="Verdana"/>
          <w:color w:val="auto"/>
        </w:rPr>
        <w:t xml:space="preserve"> loading: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ED51BE" w:rsidTr="009A49AB">
        <w:trPr>
          <w:trHeight w:val="545"/>
          <w:tblHeader/>
        </w:trPr>
        <w:tc>
          <w:tcPr>
            <w:tcW w:w="1260" w:type="dxa"/>
            <w:shd w:val="clear" w:color="auto" w:fill="D9D9D9"/>
          </w:tcPr>
          <w:p w:rsidR="00ED51BE" w:rsidRPr="003B04E1" w:rsidRDefault="00ED51BE" w:rsidP="009A49AB">
            <w:pPr>
              <w:rPr>
                <w:b/>
                <w:bCs/>
              </w:rPr>
            </w:pPr>
            <w:r>
              <w:rPr>
                <w:b/>
                <w:bCs/>
              </w:rPr>
              <w:t xml:space="preserve">Action </w:t>
            </w:r>
            <w:r w:rsidRPr="003B04E1">
              <w:rPr>
                <w:b/>
                <w:bCs/>
              </w:rPr>
              <w:t>#</w:t>
            </w:r>
          </w:p>
        </w:tc>
        <w:tc>
          <w:tcPr>
            <w:tcW w:w="11250" w:type="dxa"/>
            <w:shd w:val="clear" w:color="auto" w:fill="D9D9D9"/>
          </w:tcPr>
          <w:p w:rsidR="00ED51BE" w:rsidRPr="003B04E1" w:rsidRDefault="00ED51BE" w:rsidP="009A49AB">
            <w:pPr>
              <w:rPr>
                <w:b/>
                <w:bCs/>
              </w:rPr>
            </w:pPr>
            <w:r>
              <w:rPr>
                <w:b/>
                <w:bCs/>
              </w:rPr>
              <w:t>Action</w:t>
            </w:r>
            <w:r w:rsidRPr="003B04E1">
              <w:rPr>
                <w:b/>
                <w:bCs/>
              </w:rPr>
              <w:t xml:space="preserve"> Description</w:t>
            </w:r>
          </w:p>
        </w:tc>
        <w:tc>
          <w:tcPr>
            <w:tcW w:w="1800" w:type="dxa"/>
            <w:shd w:val="clear" w:color="auto" w:fill="D9D9D9"/>
          </w:tcPr>
          <w:p w:rsidR="00ED51BE" w:rsidRPr="003B04E1" w:rsidRDefault="00ED51BE" w:rsidP="009A49AB">
            <w:pPr>
              <w:rPr>
                <w:b/>
                <w:bCs/>
              </w:rPr>
            </w:pPr>
            <w:r>
              <w:rPr>
                <w:b/>
                <w:bCs/>
              </w:rPr>
              <w:t>Owner</w:t>
            </w:r>
          </w:p>
        </w:tc>
      </w:tr>
      <w:tr w:rsidR="00ED51BE" w:rsidTr="009A49AB">
        <w:trPr>
          <w:trHeight w:val="359"/>
        </w:trPr>
        <w:tc>
          <w:tcPr>
            <w:tcW w:w="1260" w:type="dxa"/>
          </w:tcPr>
          <w:p w:rsidR="00ED51BE" w:rsidRDefault="00ED51BE" w:rsidP="00ED51BE">
            <w:pPr>
              <w:pStyle w:val="ListParagraph"/>
              <w:numPr>
                <w:ilvl w:val="0"/>
                <w:numId w:val="25"/>
              </w:numPr>
            </w:pPr>
          </w:p>
        </w:tc>
        <w:tc>
          <w:tcPr>
            <w:tcW w:w="11250" w:type="dxa"/>
          </w:tcPr>
          <w:p w:rsidR="00ED51BE" w:rsidRPr="00380AF1" w:rsidRDefault="00ED51BE" w:rsidP="009A49AB">
            <w:pPr>
              <w:rPr>
                <w:i/>
                <w:iCs/>
                <w:color w:val="0000FF"/>
                <w:lang w:val="en-GB"/>
              </w:rPr>
            </w:pPr>
            <w:r>
              <w:t xml:space="preserve">Contact </w:t>
            </w:r>
            <w:proofErr w:type="spellStart"/>
            <w:r>
              <w:t>Mainul</w:t>
            </w:r>
            <w:proofErr w:type="spellEnd"/>
            <w:r>
              <w:t xml:space="preserve"> (mhassan@bd.imshealth.com)</w:t>
            </w:r>
          </w:p>
        </w:tc>
        <w:tc>
          <w:tcPr>
            <w:tcW w:w="1800" w:type="dxa"/>
          </w:tcPr>
          <w:p w:rsidR="00ED51BE" w:rsidRDefault="00ED51BE" w:rsidP="009A49AB"/>
        </w:tc>
      </w:tr>
    </w:tbl>
    <w:p w:rsidR="00ED51BE" w:rsidRDefault="00ED51BE" w:rsidP="00ED51BE">
      <w:pPr>
        <w:pStyle w:val="Heading2"/>
        <w:tabs>
          <w:tab w:val="left" w:pos="360"/>
        </w:tabs>
        <w:ind w:firstLine="360"/>
        <w:rPr>
          <w:rFonts w:ascii="Verdana" w:hAnsi="Verdana"/>
          <w:color w:val="auto"/>
        </w:rPr>
      </w:pPr>
    </w:p>
    <w:p w:rsidR="006A1D23" w:rsidRDefault="006A1D23" w:rsidP="006A1D23"/>
    <w:p w:rsidR="009A49AB" w:rsidRDefault="009A49AB" w:rsidP="009A49AB">
      <w:pPr>
        <w:pStyle w:val="Heading2"/>
        <w:tabs>
          <w:tab w:val="left" w:pos="360"/>
        </w:tabs>
        <w:ind w:firstLine="360"/>
        <w:rPr>
          <w:rFonts w:ascii="Verdana" w:hAnsi="Verdana"/>
          <w:color w:val="auto"/>
        </w:rPr>
      </w:pPr>
    </w:p>
    <w:p w:rsidR="009A49AB" w:rsidRDefault="009A49AB" w:rsidP="009A49AB">
      <w:pPr>
        <w:pStyle w:val="Heading2"/>
        <w:tabs>
          <w:tab w:val="left" w:pos="360"/>
        </w:tabs>
        <w:ind w:firstLine="360"/>
        <w:rPr>
          <w:rFonts w:ascii="Verdana" w:hAnsi="Verdana"/>
          <w:color w:val="auto"/>
        </w:rPr>
      </w:pPr>
    </w:p>
    <w:p w:rsidR="009A49AB" w:rsidRDefault="009A49AB" w:rsidP="009A49AB">
      <w:pPr>
        <w:pStyle w:val="Heading2"/>
        <w:tabs>
          <w:tab w:val="left" w:pos="360"/>
        </w:tabs>
        <w:ind w:firstLine="360"/>
        <w:rPr>
          <w:rFonts w:ascii="Verdana" w:hAnsi="Verdana"/>
          <w:color w:val="auto"/>
        </w:rPr>
      </w:pPr>
    </w:p>
    <w:p w:rsidR="00E109F7" w:rsidRDefault="00E109F7" w:rsidP="009A49AB">
      <w:pPr>
        <w:pStyle w:val="Heading2"/>
        <w:tabs>
          <w:tab w:val="left" w:pos="360"/>
        </w:tabs>
        <w:ind w:firstLine="360"/>
        <w:rPr>
          <w:rFonts w:ascii="Verdana" w:hAnsi="Verdana"/>
          <w:color w:val="auto"/>
        </w:rPr>
      </w:pPr>
    </w:p>
    <w:p w:rsidR="009A49AB" w:rsidRPr="00ED51BE" w:rsidRDefault="009A49AB" w:rsidP="009A49AB">
      <w:pPr>
        <w:pStyle w:val="Heading2"/>
        <w:tabs>
          <w:tab w:val="left" w:pos="360"/>
        </w:tabs>
        <w:ind w:firstLine="360"/>
        <w:rPr>
          <w:rFonts w:ascii="Verdana" w:hAnsi="Verdana"/>
          <w:color w:val="auto"/>
        </w:rPr>
      </w:pPr>
      <w:r>
        <w:rPr>
          <w:rFonts w:ascii="Verdana" w:hAnsi="Verdana"/>
          <w:color w:val="auto"/>
        </w:rPr>
        <w:t>2.7 CEGEDIM</w:t>
      </w:r>
      <w:r w:rsidRPr="00ED51BE">
        <w:rPr>
          <w:rFonts w:ascii="Verdana" w:hAnsi="Verdana"/>
          <w:color w:val="auto"/>
        </w:rPr>
        <w:t xml:space="preserve"> load and delivery:</w:t>
      </w:r>
    </w:p>
    <w:p w:rsidR="009A49AB" w:rsidRDefault="009A49AB" w:rsidP="009A49AB">
      <w:pPr>
        <w:ind w:firstLine="360"/>
        <w:jc w:val="both"/>
      </w:pPr>
      <w:r>
        <w:t xml:space="preserve">Whenever new files are uploaded in the ARC, a notification mail </w:t>
      </w:r>
      <w:proofErr w:type="spellStart"/>
      <w:r>
        <w:t>wo</w:t>
      </w:r>
      <w:proofErr w:type="spellEnd"/>
      <w:r w:rsidR="00373325">
        <w:t xml:space="preserve"> </w:t>
      </w:r>
      <w:proofErr w:type="spellStart"/>
      <w:r>
        <w:t>uld</w:t>
      </w:r>
      <w:proofErr w:type="spellEnd"/>
      <w:r>
        <w:t xml:space="preserve"> be received by the subscribed user.</w:t>
      </w:r>
    </w:p>
    <w:tbl>
      <w:tblPr>
        <w:tblStyle w:val="TableGrid"/>
        <w:tblpPr w:leftFromText="180" w:rightFromText="180" w:vertAnchor="text" w:horzAnchor="margin" w:tblpXSpec="center" w:tblpY="135"/>
        <w:tblW w:w="15912" w:type="dxa"/>
        <w:tblLook w:val="01E0" w:firstRow="1" w:lastRow="1" w:firstColumn="1" w:lastColumn="1" w:noHBand="0" w:noVBand="0"/>
      </w:tblPr>
      <w:tblGrid>
        <w:gridCol w:w="726"/>
        <w:gridCol w:w="12182"/>
        <w:gridCol w:w="1116"/>
        <w:gridCol w:w="961"/>
        <w:gridCol w:w="927"/>
      </w:tblGrid>
      <w:tr w:rsidR="009A49AB" w:rsidTr="009A49AB">
        <w:trPr>
          <w:trHeight w:val="539"/>
          <w:tblHeader/>
        </w:trPr>
        <w:tc>
          <w:tcPr>
            <w:tcW w:w="726" w:type="dxa"/>
            <w:shd w:val="clear" w:color="auto" w:fill="D9D9D9"/>
          </w:tcPr>
          <w:p w:rsidR="009A49AB" w:rsidRPr="003B04E1" w:rsidRDefault="009A49AB" w:rsidP="009A49AB">
            <w:pPr>
              <w:rPr>
                <w:b/>
                <w:bCs/>
              </w:rPr>
            </w:pPr>
            <w:r w:rsidRPr="003B04E1">
              <w:rPr>
                <w:b/>
                <w:bCs/>
              </w:rPr>
              <w:t>Step</w:t>
            </w:r>
            <w:r>
              <w:rPr>
                <w:b/>
                <w:bCs/>
              </w:rPr>
              <w:t xml:space="preserve"> </w:t>
            </w:r>
            <w:r w:rsidRPr="003B04E1">
              <w:rPr>
                <w:b/>
                <w:bCs/>
              </w:rPr>
              <w:t>#</w:t>
            </w:r>
          </w:p>
        </w:tc>
        <w:tc>
          <w:tcPr>
            <w:tcW w:w="12182" w:type="dxa"/>
            <w:shd w:val="clear" w:color="auto" w:fill="D9D9D9"/>
          </w:tcPr>
          <w:p w:rsidR="009A49AB" w:rsidRPr="003B04E1" w:rsidRDefault="009A49AB" w:rsidP="009A49AB">
            <w:pPr>
              <w:rPr>
                <w:b/>
                <w:bCs/>
              </w:rPr>
            </w:pPr>
            <w:r w:rsidRPr="003B04E1">
              <w:rPr>
                <w:b/>
                <w:bCs/>
              </w:rPr>
              <w:t>Step Description</w:t>
            </w:r>
          </w:p>
        </w:tc>
        <w:tc>
          <w:tcPr>
            <w:tcW w:w="1116" w:type="dxa"/>
            <w:shd w:val="clear" w:color="auto" w:fill="D9D9D9"/>
          </w:tcPr>
          <w:p w:rsidR="009A49AB" w:rsidRPr="003B04E1" w:rsidRDefault="009A49AB" w:rsidP="009A49AB">
            <w:pPr>
              <w:rPr>
                <w:b/>
                <w:bCs/>
              </w:rPr>
            </w:pPr>
            <w:r w:rsidRPr="003B04E1">
              <w:rPr>
                <w:b/>
                <w:bCs/>
              </w:rPr>
              <w:t xml:space="preserve">Expected </w:t>
            </w:r>
            <w:r>
              <w:rPr>
                <w:b/>
                <w:bCs/>
              </w:rPr>
              <w:t>R</w:t>
            </w:r>
            <w:r w:rsidRPr="003B04E1">
              <w:rPr>
                <w:b/>
                <w:bCs/>
              </w:rPr>
              <w:t>esult</w:t>
            </w:r>
          </w:p>
        </w:tc>
        <w:tc>
          <w:tcPr>
            <w:tcW w:w="961" w:type="dxa"/>
            <w:shd w:val="clear" w:color="auto" w:fill="D9D9D9"/>
          </w:tcPr>
          <w:p w:rsidR="009A49AB" w:rsidRPr="003B04E1" w:rsidRDefault="009A49AB" w:rsidP="009A49AB">
            <w:pPr>
              <w:rPr>
                <w:b/>
                <w:bCs/>
              </w:rPr>
            </w:pPr>
            <w:r w:rsidRPr="003B04E1">
              <w:rPr>
                <w:b/>
                <w:bCs/>
              </w:rPr>
              <w:t>Full-Filled (Yes/No)</w:t>
            </w:r>
          </w:p>
        </w:tc>
        <w:tc>
          <w:tcPr>
            <w:tcW w:w="927" w:type="dxa"/>
            <w:shd w:val="clear" w:color="auto" w:fill="D9D9D9"/>
          </w:tcPr>
          <w:p w:rsidR="009A49AB" w:rsidRPr="003B04E1" w:rsidRDefault="009A49AB" w:rsidP="009A49AB">
            <w:pPr>
              <w:rPr>
                <w:b/>
                <w:bCs/>
              </w:rPr>
            </w:pPr>
            <w:r>
              <w:rPr>
                <w:b/>
                <w:bCs/>
              </w:rPr>
              <w:t>Failover Action</w:t>
            </w:r>
            <w:r w:rsidRPr="003B04E1">
              <w:rPr>
                <w:b/>
                <w:bCs/>
              </w:rPr>
              <w:t xml:space="preserve"> #</w:t>
            </w:r>
          </w:p>
        </w:tc>
      </w:tr>
      <w:tr w:rsidR="009A49AB" w:rsidRPr="00A45E7A" w:rsidTr="009A49AB">
        <w:trPr>
          <w:trHeight w:val="476"/>
        </w:trPr>
        <w:tc>
          <w:tcPr>
            <w:tcW w:w="15912" w:type="dxa"/>
            <w:gridSpan w:val="5"/>
            <w:shd w:val="clear" w:color="auto" w:fill="D9D9D9" w:themeFill="background1" w:themeFillShade="D9"/>
          </w:tcPr>
          <w:p w:rsidR="009A49AB" w:rsidRPr="00A45E7A" w:rsidRDefault="009A49AB" w:rsidP="009A49AB">
            <w:pPr>
              <w:rPr>
                <w:color w:val="D9D9D9" w:themeColor="background1" w:themeShade="D9"/>
                <w:sz w:val="24"/>
                <w:szCs w:val="24"/>
              </w:rPr>
            </w:pPr>
            <w:r w:rsidRPr="00A45E7A">
              <w:rPr>
                <w:b/>
                <w:bCs/>
                <w:sz w:val="24"/>
                <w:szCs w:val="24"/>
              </w:rPr>
              <w:lastRenderedPageBreak/>
              <w:t>Process</w:t>
            </w:r>
          </w:p>
        </w:tc>
      </w:tr>
      <w:tr w:rsidR="009A49AB" w:rsidTr="009A49AB">
        <w:tc>
          <w:tcPr>
            <w:tcW w:w="726" w:type="dxa"/>
          </w:tcPr>
          <w:p w:rsidR="009A49AB" w:rsidRPr="000C26C9" w:rsidRDefault="009A49AB" w:rsidP="009A49AB">
            <w:pPr>
              <w:ind w:left="360"/>
            </w:pPr>
            <w:r>
              <w:t>1.</w:t>
            </w:r>
          </w:p>
        </w:tc>
        <w:tc>
          <w:tcPr>
            <w:tcW w:w="12182" w:type="dxa"/>
          </w:tcPr>
          <w:p w:rsidR="009A49AB" w:rsidRDefault="009A49AB" w:rsidP="00A742C3">
            <w:pPr>
              <w:autoSpaceDE w:val="0"/>
              <w:autoSpaceDN w:val="0"/>
              <w:adjustRightInd w:val="0"/>
              <w:spacing w:before="0"/>
              <w:jc w:val="both"/>
              <w:rPr>
                <w:lang w:val="en-GB"/>
              </w:rPr>
            </w:pPr>
            <w:r>
              <w:rPr>
                <w:lang w:val="en-GB"/>
              </w:rPr>
              <w:t xml:space="preserve">Download the files for </w:t>
            </w:r>
            <w:r w:rsidR="00E109F7">
              <w:rPr>
                <w:lang w:val="en-GB"/>
              </w:rPr>
              <w:t>CEGEDIM</w:t>
            </w:r>
            <w:r>
              <w:rPr>
                <w:lang w:val="en-GB"/>
              </w:rPr>
              <w:t xml:space="preserve"> from ARC and keep them in </w:t>
            </w:r>
            <w:r w:rsidRPr="00F17840">
              <w:rPr>
                <w:i/>
                <w:iCs/>
                <w:lang w:val="en-GB"/>
              </w:rPr>
              <w:t>D:\Astrazeneca\AZ_ONGLYZA_LAUNCH_DATAFEED\IMP_AZ_ONGLYZA_LAUNCH_DATA\IMP_FILES\</w:t>
            </w:r>
            <w:r w:rsidR="00A742C3">
              <w:rPr>
                <w:i/>
                <w:iCs/>
                <w:lang w:val="en-GB"/>
              </w:rPr>
              <w:t>CEGEDIM</w:t>
            </w:r>
            <w:r>
              <w:rPr>
                <w:lang w:val="en-GB"/>
              </w:rPr>
              <w:t xml:space="preserve"> folder.</w:t>
            </w:r>
          </w:p>
          <w:p w:rsidR="00356625" w:rsidRPr="00F53896" w:rsidRDefault="00F53896" w:rsidP="00A742C3">
            <w:pPr>
              <w:autoSpaceDE w:val="0"/>
              <w:autoSpaceDN w:val="0"/>
              <w:adjustRightInd w:val="0"/>
              <w:spacing w:before="0"/>
              <w:jc w:val="both"/>
              <w:rPr>
                <w:color w:val="FF0000"/>
                <w:lang w:val="en-GB"/>
              </w:rPr>
            </w:pPr>
            <w:r w:rsidRPr="00F53896">
              <w:rPr>
                <w:color w:val="FF0000"/>
                <w:lang w:val="en-GB"/>
              </w:rPr>
              <w:t>Keep in mind that there is also another production for other dashboard using this process</w:t>
            </w:r>
          </w:p>
          <w:p w:rsidR="00356625" w:rsidRPr="00225C88" w:rsidRDefault="00356625" w:rsidP="00A742C3">
            <w:pPr>
              <w:autoSpaceDE w:val="0"/>
              <w:autoSpaceDN w:val="0"/>
              <w:adjustRightInd w:val="0"/>
              <w:spacing w:before="0"/>
              <w:jc w:val="both"/>
              <w:rPr>
                <w:color w:val="FF0000"/>
                <w:lang w:val="en-GB"/>
              </w:rPr>
            </w:pPr>
            <w:r w:rsidRPr="00225C88">
              <w:rPr>
                <w:color w:val="FF0000"/>
                <w:lang w:val="en-GB"/>
              </w:rPr>
              <w:t>There should be Update 2point in the input file as</w:t>
            </w:r>
          </w:p>
          <w:p w:rsidR="00356625" w:rsidRPr="00225C88" w:rsidRDefault="00356625" w:rsidP="00A742C3">
            <w:pPr>
              <w:autoSpaceDE w:val="0"/>
              <w:autoSpaceDN w:val="0"/>
              <w:adjustRightInd w:val="0"/>
              <w:spacing w:before="0"/>
              <w:jc w:val="both"/>
              <w:rPr>
                <w:color w:val="FF0000"/>
                <w:lang w:val="en-GB"/>
              </w:rPr>
            </w:pPr>
            <w:r w:rsidRPr="00225C88">
              <w:rPr>
                <w:color w:val="FF0000"/>
                <w:lang w:val="en-GB"/>
              </w:rPr>
              <w:t>1)IN column D put “KPI9”</w:t>
            </w:r>
          </w:p>
          <w:p w:rsidR="00356625" w:rsidRPr="00225C88" w:rsidRDefault="00356625" w:rsidP="00A742C3">
            <w:pPr>
              <w:autoSpaceDE w:val="0"/>
              <w:autoSpaceDN w:val="0"/>
              <w:adjustRightInd w:val="0"/>
              <w:spacing w:before="0"/>
              <w:jc w:val="both"/>
              <w:rPr>
                <w:color w:val="FF0000"/>
                <w:lang w:val="en-GB"/>
              </w:rPr>
            </w:pPr>
            <w:r w:rsidRPr="00225C88">
              <w:rPr>
                <w:color w:val="FF0000"/>
                <w:lang w:val="en-GB"/>
              </w:rPr>
              <w:t>2)In column P change the name form Therapy to Local Product Name</w:t>
            </w:r>
          </w:p>
          <w:p w:rsidR="00356625" w:rsidRDefault="00356625" w:rsidP="00A742C3">
            <w:pPr>
              <w:autoSpaceDE w:val="0"/>
              <w:autoSpaceDN w:val="0"/>
              <w:adjustRightInd w:val="0"/>
              <w:spacing w:before="0"/>
              <w:jc w:val="both"/>
              <w:rPr>
                <w:lang w:val="en-GB"/>
              </w:rPr>
            </w:pPr>
          </w:p>
          <w:p w:rsidR="00356625" w:rsidRPr="00F17840" w:rsidRDefault="00356625" w:rsidP="00A742C3">
            <w:pPr>
              <w:autoSpaceDE w:val="0"/>
              <w:autoSpaceDN w:val="0"/>
              <w:adjustRightInd w:val="0"/>
              <w:spacing w:before="0"/>
              <w:jc w:val="both"/>
              <w:rPr>
                <w:lang w:val="en-GB"/>
              </w:rPr>
            </w:pPr>
          </w:p>
        </w:tc>
        <w:tc>
          <w:tcPr>
            <w:tcW w:w="1116" w:type="dxa"/>
          </w:tcPr>
          <w:p w:rsidR="009A49AB" w:rsidRPr="0025340C" w:rsidRDefault="009A49AB" w:rsidP="009A49AB">
            <w:pPr>
              <w:rPr>
                <w:lang w:val="en-GB"/>
              </w:rPr>
            </w:pPr>
          </w:p>
        </w:tc>
        <w:tc>
          <w:tcPr>
            <w:tcW w:w="961" w:type="dxa"/>
          </w:tcPr>
          <w:p w:rsidR="009A49AB" w:rsidRPr="0025340C" w:rsidRDefault="009A49AB" w:rsidP="009A49AB">
            <w:pPr>
              <w:rPr>
                <w:lang w:val="en-GB"/>
              </w:rPr>
            </w:pPr>
          </w:p>
        </w:tc>
        <w:tc>
          <w:tcPr>
            <w:tcW w:w="927" w:type="dxa"/>
          </w:tcPr>
          <w:p w:rsidR="009A49AB" w:rsidRPr="0025340C" w:rsidRDefault="009A49AB" w:rsidP="009A49AB">
            <w:pPr>
              <w:rPr>
                <w:lang w:val="en-GB"/>
              </w:rPr>
            </w:pPr>
          </w:p>
        </w:tc>
      </w:tr>
      <w:tr w:rsidR="00E109F7" w:rsidTr="009A49AB">
        <w:tc>
          <w:tcPr>
            <w:tcW w:w="726" w:type="dxa"/>
          </w:tcPr>
          <w:p w:rsidR="00E109F7" w:rsidRDefault="0035112B" w:rsidP="009A49AB">
            <w:pPr>
              <w:ind w:left="360"/>
            </w:pPr>
            <w:r>
              <w:t>2</w:t>
            </w:r>
            <w:r w:rsidR="00E109F7">
              <w:t>.</w:t>
            </w:r>
          </w:p>
        </w:tc>
        <w:tc>
          <w:tcPr>
            <w:tcW w:w="12182" w:type="dxa"/>
          </w:tcPr>
          <w:p w:rsidR="00E109F7" w:rsidRPr="00B57F43" w:rsidRDefault="00E109F7" w:rsidP="00A742C3">
            <w:r>
              <w:t xml:space="preserve">Run </w:t>
            </w:r>
            <w:r w:rsidRPr="00E109F7">
              <w:rPr>
                <w:i/>
                <w:iCs/>
              </w:rPr>
              <w:t>51_CEGEDIM_IMP.dtsx</w:t>
            </w:r>
            <w:r w:rsidRPr="00F17840">
              <w:rPr>
                <w:i/>
                <w:iCs/>
              </w:rPr>
              <w:t>.dtsx</w:t>
            </w:r>
            <w:r>
              <w:t xml:space="preserve">. This process </w:t>
            </w:r>
            <w:r w:rsidR="00A742C3">
              <w:t>import data from the downloaded file into the IMP_CEGEDIM table</w:t>
            </w:r>
          </w:p>
        </w:tc>
        <w:tc>
          <w:tcPr>
            <w:tcW w:w="1116" w:type="dxa"/>
          </w:tcPr>
          <w:p w:rsidR="00E109F7" w:rsidRPr="0025340C" w:rsidRDefault="00891BDA" w:rsidP="009A49AB">
            <w:pPr>
              <w:rPr>
                <w:lang w:val="en-GB"/>
              </w:rPr>
            </w:pPr>
            <w:r w:rsidRPr="0025340C">
              <w:rPr>
                <w:lang w:val="en-GB"/>
              </w:rPr>
              <w:t>Successful completion of the process</w:t>
            </w:r>
          </w:p>
        </w:tc>
        <w:tc>
          <w:tcPr>
            <w:tcW w:w="961" w:type="dxa"/>
          </w:tcPr>
          <w:p w:rsidR="00E109F7" w:rsidRPr="00380AF1" w:rsidRDefault="00E109F7" w:rsidP="009A49AB">
            <w:pPr>
              <w:rPr>
                <w:i/>
                <w:iCs/>
                <w:color w:val="0000FF"/>
                <w:lang w:val="en-GB"/>
              </w:rPr>
            </w:pPr>
          </w:p>
        </w:tc>
        <w:tc>
          <w:tcPr>
            <w:tcW w:w="927" w:type="dxa"/>
          </w:tcPr>
          <w:p w:rsidR="00E109F7" w:rsidRDefault="00891BDA" w:rsidP="009A49AB">
            <w:pPr>
              <w:rPr>
                <w:i/>
                <w:iCs/>
                <w:color w:val="0000FF"/>
                <w:lang w:val="en-GB"/>
              </w:rPr>
            </w:pPr>
            <w:r>
              <w:rPr>
                <w:i/>
                <w:iCs/>
                <w:color w:val="0000FF"/>
                <w:lang w:val="en-GB"/>
              </w:rPr>
              <w:t>Run again</w:t>
            </w:r>
          </w:p>
        </w:tc>
      </w:tr>
      <w:tr w:rsidR="00E109F7" w:rsidTr="009A49AB">
        <w:tc>
          <w:tcPr>
            <w:tcW w:w="726" w:type="dxa"/>
          </w:tcPr>
          <w:p w:rsidR="00E109F7" w:rsidRDefault="0035112B" w:rsidP="009A49AB">
            <w:pPr>
              <w:ind w:left="360"/>
            </w:pPr>
            <w:r>
              <w:t>3</w:t>
            </w:r>
            <w:r w:rsidR="00E109F7">
              <w:t>.</w:t>
            </w:r>
          </w:p>
        </w:tc>
        <w:tc>
          <w:tcPr>
            <w:tcW w:w="12182" w:type="dxa"/>
          </w:tcPr>
          <w:p w:rsidR="00E109F7" w:rsidRDefault="00A742C3" w:rsidP="009A49AB">
            <w:r>
              <w:t xml:space="preserve">Run </w:t>
            </w:r>
            <w:r w:rsidRPr="00A742C3">
              <w:rPr>
                <w:i/>
                <w:iCs/>
              </w:rPr>
              <w:t>52_CEGEDIM_STAGING.dtsx</w:t>
            </w:r>
            <w:r>
              <w:t xml:space="preserve"> process. This process does the staging, QA and generates the output file.</w:t>
            </w:r>
          </w:p>
          <w:p w:rsidR="00D81AB4" w:rsidRPr="00D81AB4" w:rsidRDefault="00D81AB4" w:rsidP="00D81AB4">
            <w:pPr>
              <w:rPr>
                <w:rFonts w:ascii="Calibri" w:hAnsi="Calibri" w:cs="Calibri"/>
                <w:color w:val="FF0000"/>
                <w:sz w:val="22"/>
                <w:szCs w:val="22"/>
              </w:rPr>
            </w:pPr>
            <w:r w:rsidRPr="00D81AB4">
              <w:rPr>
                <w:color w:val="FF0000"/>
              </w:rPr>
              <w:t>Also run the query after production there must be 5 measures(</w:t>
            </w:r>
            <w:r w:rsidRPr="00D81AB4">
              <w:rPr>
                <w:rFonts w:ascii="Calibri" w:hAnsi="Calibri" w:cs="Calibri"/>
                <w:color w:val="FF0000"/>
              </w:rPr>
              <w:t xml:space="preserve"> </w:t>
            </w:r>
            <w:proofErr w:type="spellStart"/>
            <w:r w:rsidRPr="00D81AB4">
              <w:rPr>
                <w:rFonts w:ascii="Calibri" w:hAnsi="Calibri" w:cs="Calibri"/>
                <w:color w:val="FF0000"/>
                <w:sz w:val="22"/>
                <w:szCs w:val="22"/>
              </w:rPr>
              <w:t>Px</w:t>
            </w:r>
            <w:proofErr w:type="spellEnd"/>
            <w:r w:rsidRPr="00D81AB4">
              <w:rPr>
                <w:rFonts w:ascii="Calibri" w:hAnsi="Calibri" w:cs="Calibri"/>
                <w:color w:val="FF0000"/>
                <w:sz w:val="22"/>
                <w:szCs w:val="22"/>
              </w:rPr>
              <w:t xml:space="preserve"> , Switch in , Continued ,</w:t>
            </w:r>
            <w:proofErr w:type="spellStart"/>
            <w:r w:rsidRPr="00D81AB4">
              <w:rPr>
                <w:rFonts w:ascii="Calibri" w:hAnsi="Calibri" w:cs="Calibri"/>
                <w:color w:val="FF0000"/>
                <w:sz w:val="22"/>
                <w:szCs w:val="22"/>
              </w:rPr>
              <w:t>Opportunities,Naive</w:t>
            </w:r>
            <w:proofErr w:type="spellEnd"/>
          </w:p>
          <w:p w:rsidR="00114880" w:rsidRPr="00D81AB4" w:rsidRDefault="00D81AB4" w:rsidP="009A49AB">
            <w:pPr>
              <w:rPr>
                <w:color w:val="FF0000"/>
              </w:rPr>
            </w:pPr>
            <w:r w:rsidRPr="00D81AB4">
              <w:rPr>
                <w:color w:val="FF0000"/>
              </w:rPr>
              <w:t>)</w:t>
            </w:r>
            <w:r w:rsidR="00114880">
              <w:rPr>
                <w:color w:val="FF0000"/>
              </w:rPr>
              <w:t>[</w:t>
            </w:r>
          </w:p>
          <w:p w:rsidR="00114880" w:rsidRDefault="00114880" w:rsidP="00114880">
            <w:pPr>
              <w:autoSpaceDE w:val="0"/>
              <w:autoSpaceDN w:val="0"/>
              <w:adjustRightInd w:val="0"/>
              <w:spacing w:before="0"/>
              <w:rPr>
                <w:rFonts w:ascii="Courier New" w:hAnsi="Courier New" w:cs="Courier New"/>
              </w:rPr>
            </w:pP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0000FF"/>
              </w:rPr>
              <w:t>Top</w:t>
            </w:r>
            <w:r>
              <w:rPr>
                <w:rFonts w:ascii="Courier New" w:hAnsi="Courier New" w:cs="Courier New"/>
              </w:rPr>
              <w:t xml:space="preserve"> 10 </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0000FF"/>
              </w:rPr>
              <w:t>from</w:t>
            </w:r>
            <w:r>
              <w:rPr>
                <w:rFonts w:ascii="Courier New" w:hAnsi="Courier New" w:cs="Courier New"/>
              </w:rPr>
              <w:t xml:space="preserve"> </w:t>
            </w:r>
            <w:proofErr w:type="spellStart"/>
            <w:r>
              <w:rPr>
                <w:rFonts w:ascii="Courier New" w:hAnsi="Courier New" w:cs="Courier New"/>
              </w:rPr>
              <w:t>dbo</w:t>
            </w:r>
            <w:r>
              <w:rPr>
                <w:rFonts w:ascii="Courier New" w:hAnsi="Courier New" w:cs="Courier New"/>
                <w:color w:val="808080"/>
              </w:rPr>
              <w:t>.</w:t>
            </w:r>
            <w:r>
              <w:rPr>
                <w:rFonts w:ascii="Courier New" w:hAnsi="Courier New" w:cs="Courier New"/>
              </w:rPr>
              <w:t>IMP_CEGEDIM</w:t>
            </w:r>
            <w:proofErr w:type="spellEnd"/>
          </w:p>
          <w:p w:rsidR="00114880" w:rsidRDefault="00114880" w:rsidP="00114880">
            <w:pPr>
              <w:autoSpaceDE w:val="0"/>
              <w:autoSpaceDN w:val="0"/>
              <w:adjustRightInd w:val="0"/>
              <w:spacing w:before="0"/>
              <w:rPr>
                <w:rFonts w:ascii="Courier New" w:hAnsi="Courier New" w:cs="Courier New"/>
                <w:color w:val="FF0000"/>
              </w:rPr>
            </w:pP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0000FF"/>
              </w:rPr>
              <w:t>distinct</w:t>
            </w:r>
            <w:r>
              <w:rPr>
                <w:rFonts w:ascii="Courier New" w:hAnsi="Courier New" w:cs="Courier New"/>
              </w:rPr>
              <w:t xml:space="preserve"> [Time Period] </w:t>
            </w:r>
            <w:r>
              <w:rPr>
                <w:rFonts w:ascii="Courier New" w:hAnsi="Courier New" w:cs="Courier New"/>
                <w:color w:val="0000FF"/>
              </w:rPr>
              <w:t>from</w:t>
            </w:r>
            <w:r>
              <w:rPr>
                <w:rFonts w:ascii="Courier New" w:hAnsi="Courier New" w:cs="Courier New"/>
              </w:rPr>
              <w:t xml:space="preserve"> </w:t>
            </w:r>
            <w:proofErr w:type="spellStart"/>
            <w:r>
              <w:rPr>
                <w:rFonts w:ascii="Courier New" w:hAnsi="Courier New" w:cs="Courier New"/>
              </w:rPr>
              <w:t>dbo</w:t>
            </w:r>
            <w:r>
              <w:rPr>
                <w:rFonts w:ascii="Courier New" w:hAnsi="Courier New" w:cs="Courier New"/>
                <w:color w:val="808080"/>
              </w:rPr>
              <w:t>.</w:t>
            </w:r>
            <w:r>
              <w:rPr>
                <w:rFonts w:ascii="Courier New" w:hAnsi="Courier New" w:cs="Courier New"/>
              </w:rPr>
              <w:t>IMP_CEGEDIM</w:t>
            </w:r>
            <w:proofErr w:type="spellEnd"/>
            <w:r>
              <w:rPr>
                <w:rFonts w:ascii="Courier New" w:hAnsi="Courier New" w:cs="Courier New"/>
              </w:rPr>
              <w:t xml:space="preserve"> </w:t>
            </w:r>
            <w:r>
              <w:rPr>
                <w:rFonts w:ascii="Courier New" w:hAnsi="Courier New" w:cs="Courier New"/>
                <w:color w:val="0000FF"/>
              </w:rPr>
              <w:t>where</w:t>
            </w:r>
            <w:r>
              <w:rPr>
                <w:rFonts w:ascii="Courier New" w:hAnsi="Courier New" w:cs="Courier New"/>
              </w:rPr>
              <w:t xml:space="preserve"> </w:t>
            </w:r>
            <w:proofErr w:type="spellStart"/>
            <w:r>
              <w:rPr>
                <w:rFonts w:ascii="Courier New" w:hAnsi="Courier New" w:cs="Courier New"/>
              </w:rPr>
              <w:t>PeriodType</w:t>
            </w:r>
            <w:proofErr w:type="spellEnd"/>
            <w:r>
              <w:rPr>
                <w:rFonts w:ascii="Courier New" w:hAnsi="Courier New" w:cs="Courier New"/>
                <w:color w:val="808080"/>
              </w:rPr>
              <w:t>=</w:t>
            </w:r>
            <w:r>
              <w:rPr>
                <w:rFonts w:ascii="Courier New" w:hAnsi="Courier New" w:cs="Courier New"/>
              </w:rPr>
              <w:t xml:space="preserve"> </w:t>
            </w:r>
            <w:r>
              <w:rPr>
                <w:rFonts w:ascii="Courier New" w:hAnsi="Courier New" w:cs="Courier New"/>
                <w:color w:val="FF0000"/>
              </w:rPr>
              <w:t>'M'</w:t>
            </w:r>
            <w:r>
              <w:rPr>
                <w:rFonts w:ascii="Courier New" w:hAnsi="Courier New" w:cs="Courier New"/>
              </w:rPr>
              <w:t xml:space="preserve"> </w:t>
            </w:r>
            <w:r>
              <w:rPr>
                <w:rFonts w:ascii="Courier New" w:hAnsi="Courier New" w:cs="Courier New"/>
                <w:color w:val="808080"/>
              </w:rPr>
              <w:t>and</w:t>
            </w:r>
            <w:r>
              <w:rPr>
                <w:rFonts w:ascii="Courier New" w:hAnsi="Courier New" w:cs="Courier New"/>
              </w:rPr>
              <w:t xml:space="preserve"> [Time Period] </w:t>
            </w:r>
            <w:r>
              <w:rPr>
                <w:rFonts w:ascii="Courier New" w:hAnsi="Courier New" w:cs="Courier New"/>
                <w:color w:val="808080"/>
              </w:rPr>
              <w:t>&gt;</w:t>
            </w:r>
            <w:r>
              <w:rPr>
                <w:rFonts w:ascii="Courier New" w:hAnsi="Courier New" w:cs="Courier New"/>
              </w:rPr>
              <w:t xml:space="preserve"> </w:t>
            </w:r>
            <w:r>
              <w:rPr>
                <w:rFonts w:ascii="Courier New" w:hAnsi="Courier New" w:cs="Courier New"/>
                <w:color w:val="FF0000"/>
              </w:rPr>
              <w:t>'201200'</w:t>
            </w:r>
          </w:p>
          <w:p w:rsidR="00114880" w:rsidRDefault="00114880" w:rsidP="00114880">
            <w:pPr>
              <w:autoSpaceDE w:val="0"/>
              <w:autoSpaceDN w:val="0"/>
              <w:adjustRightInd w:val="0"/>
              <w:spacing w:before="0"/>
              <w:rPr>
                <w:rFonts w:ascii="Courier New" w:hAnsi="Courier New" w:cs="Courier New"/>
              </w:rPr>
            </w:pP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0000FF"/>
              </w:rPr>
              <w:t>distinct</w:t>
            </w:r>
            <w:r>
              <w:rPr>
                <w:rFonts w:ascii="Courier New" w:hAnsi="Courier New" w:cs="Courier New"/>
              </w:rPr>
              <w:t xml:space="preserve"> [Measure] </w:t>
            </w:r>
            <w:r>
              <w:rPr>
                <w:rFonts w:ascii="Courier New" w:hAnsi="Courier New" w:cs="Courier New"/>
                <w:color w:val="0000FF"/>
              </w:rPr>
              <w:t>from</w:t>
            </w:r>
            <w:r>
              <w:rPr>
                <w:rFonts w:ascii="Courier New" w:hAnsi="Courier New" w:cs="Courier New"/>
              </w:rPr>
              <w:t xml:space="preserve"> </w:t>
            </w:r>
            <w:proofErr w:type="spellStart"/>
            <w:r>
              <w:rPr>
                <w:rFonts w:ascii="Courier New" w:hAnsi="Courier New" w:cs="Courier New"/>
              </w:rPr>
              <w:t>dbo</w:t>
            </w:r>
            <w:r>
              <w:rPr>
                <w:rFonts w:ascii="Courier New" w:hAnsi="Courier New" w:cs="Courier New"/>
                <w:color w:val="808080"/>
              </w:rPr>
              <w:t>.</w:t>
            </w:r>
            <w:r>
              <w:rPr>
                <w:rFonts w:ascii="Courier New" w:hAnsi="Courier New" w:cs="Courier New"/>
              </w:rPr>
              <w:t>IMP_CEGEDIM</w:t>
            </w:r>
            <w:proofErr w:type="spellEnd"/>
            <w:r>
              <w:rPr>
                <w:rFonts w:ascii="Courier New" w:hAnsi="Courier New" w:cs="Courier New"/>
              </w:rPr>
              <w:t xml:space="preserve"> </w:t>
            </w:r>
          </w:p>
          <w:p w:rsidR="00D81AB4" w:rsidRDefault="00114880" w:rsidP="00114880">
            <w:pPr>
              <w:spacing w:before="0"/>
              <w:rPr>
                <w:rFonts w:ascii="Courier New" w:hAnsi="Courier New" w:cs="Courier New"/>
              </w:rPr>
            </w:pP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0000FF"/>
              </w:rPr>
              <w:t>distinct</w:t>
            </w:r>
            <w:r>
              <w:rPr>
                <w:rFonts w:ascii="Courier New" w:hAnsi="Courier New" w:cs="Courier New"/>
              </w:rPr>
              <w:t xml:space="preserve"> [Measure] </w:t>
            </w:r>
            <w:r>
              <w:rPr>
                <w:rFonts w:ascii="Courier New" w:hAnsi="Courier New" w:cs="Courier New"/>
                <w:color w:val="0000FF"/>
              </w:rPr>
              <w:t>from</w:t>
            </w:r>
            <w:r>
              <w:rPr>
                <w:rFonts w:ascii="Courier New" w:hAnsi="Courier New" w:cs="Courier New"/>
              </w:rPr>
              <w:t xml:space="preserve"> </w:t>
            </w:r>
            <w:proofErr w:type="spellStart"/>
            <w:r>
              <w:rPr>
                <w:rFonts w:ascii="Courier New" w:hAnsi="Courier New" w:cs="Courier New"/>
              </w:rPr>
              <w:t>dbo</w:t>
            </w:r>
            <w:r>
              <w:rPr>
                <w:rFonts w:ascii="Courier New" w:hAnsi="Courier New" w:cs="Courier New"/>
                <w:color w:val="808080"/>
              </w:rPr>
              <w:t>.</w:t>
            </w:r>
            <w:r>
              <w:rPr>
                <w:rFonts w:ascii="Courier New" w:hAnsi="Courier New" w:cs="Courier New"/>
              </w:rPr>
              <w:t>OUTPUT_DATAFEED_CEGEDIM</w:t>
            </w:r>
            <w:proofErr w:type="spellEnd"/>
            <w:r>
              <w:rPr>
                <w:rFonts w:ascii="Courier New" w:hAnsi="Courier New" w:cs="Courier New"/>
              </w:rPr>
              <w:t>]</w:t>
            </w: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r>
              <w:rPr>
                <w:rFonts w:ascii="Courier New" w:hAnsi="Courier New" w:cs="Courier New"/>
              </w:rPr>
              <w:t>-----change in Q3 as some column are missing so we have to update then</w:t>
            </w:r>
            <w:r w:rsidR="00BE2EF2">
              <w:rPr>
                <w:rFonts w:ascii="Courier New" w:hAnsi="Courier New" w:cs="Courier New"/>
              </w:rPr>
              <w:t xml:space="preserve"> in the </w:t>
            </w:r>
            <w:proofErr w:type="spellStart"/>
            <w:r w:rsidR="00BE2EF2">
              <w:rPr>
                <w:rFonts w:ascii="Courier New" w:hAnsi="Courier New" w:cs="Courier New"/>
              </w:rPr>
              <w:t>sp</w:t>
            </w:r>
            <w:proofErr w:type="spellEnd"/>
            <w:r w:rsidR="00BE2EF2">
              <w:rPr>
                <w:rFonts w:ascii="Courier New" w:hAnsi="Courier New" w:cs="Courier New"/>
              </w:rPr>
              <w:t xml:space="preserve"> staging</w:t>
            </w:r>
            <w:r>
              <w:rPr>
                <w:rFonts w:ascii="Courier New" w:hAnsi="Courier New" w:cs="Courier New"/>
              </w:rPr>
              <w:t>---</w:t>
            </w:r>
          </w:p>
          <w:p w:rsidR="0011298A" w:rsidRDefault="004E7DC0" w:rsidP="0011298A">
            <w:pPr>
              <w:autoSpaceDE w:val="0"/>
              <w:autoSpaceDN w:val="0"/>
              <w:adjustRightInd w:val="0"/>
              <w:spacing w:before="0"/>
              <w:rPr>
                <w:rFonts w:ascii="Courier New" w:hAnsi="Courier New" w:cs="Courier New"/>
                <w:noProof/>
              </w:rPr>
            </w:pPr>
            <w:r>
              <w:rPr>
                <w:rFonts w:ascii="Courier New" w:hAnsi="Courier New" w:cs="Courier New"/>
                <w:noProof/>
              </w:rPr>
              <w:t>Usualy there are column from a -r</w:t>
            </w: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IMP_CEGEDIM </w:t>
            </w:r>
          </w:p>
          <w:p w:rsidR="0011298A" w:rsidRDefault="0011298A" w:rsidP="0011298A">
            <w:pPr>
              <w:autoSpaceDE w:val="0"/>
              <w:autoSpaceDN w:val="0"/>
              <w:adjustRightInd w:val="0"/>
              <w:spacing w:before="0"/>
              <w:rPr>
                <w:rFonts w:ascii="Courier New" w:hAnsi="Courier New" w:cs="Courier New"/>
                <w:noProof/>
              </w:rPr>
            </w:pP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IMP_CEGEDIM</w:t>
            </w:r>
          </w:p>
          <w:p w:rsidR="0011298A" w:rsidRDefault="0011298A" w:rsidP="0011298A">
            <w:pPr>
              <w:autoSpaceDE w:val="0"/>
              <w:autoSpaceDN w:val="0"/>
              <w:adjustRightInd w:val="0"/>
              <w:spacing w:before="0"/>
              <w:rPr>
                <w:rFonts w:ascii="Courier New" w:hAnsi="Courier New" w:cs="Courier New"/>
                <w:noProof/>
              </w:rPr>
            </w:pP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IMP_CEGEDIM </w:t>
            </w: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Country</w:t>
            </w:r>
            <w:r>
              <w:rPr>
                <w:rFonts w:ascii="Courier New" w:hAnsi="Courier New" w:cs="Courier New"/>
                <w:noProof/>
                <w:color w:val="808080"/>
              </w:rPr>
              <w:t>=</w:t>
            </w:r>
            <w:r>
              <w:rPr>
                <w:rFonts w:ascii="Courier New" w:hAnsi="Courier New" w:cs="Courier New"/>
                <w:noProof/>
              </w:rPr>
              <w:t>[Local Country]</w:t>
            </w:r>
          </w:p>
          <w:p w:rsidR="0011298A" w:rsidRDefault="0011298A" w:rsidP="0011298A">
            <w:pPr>
              <w:autoSpaceDE w:val="0"/>
              <w:autoSpaceDN w:val="0"/>
              <w:adjustRightInd w:val="0"/>
              <w:spacing w:before="0"/>
              <w:rPr>
                <w:rFonts w:ascii="Courier New" w:hAnsi="Courier New" w:cs="Courier New"/>
                <w:noProof/>
              </w:rPr>
            </w:pPr>
          </w:p>
          <w:p w:rsidR="0011298A" w:rsidRDefault="0011298A" w:rsidP="0011298A">
            <w:pPr>
              <w:autoSpaceDE w:val="0"/>
              <w:autoSpaceDN w:val="0"/>
              <w:adjustRightInd w:val="0"/>
              <w:spacing w:before="0"/>
              <w:rPr>
                <w:rFonts w:ascii="Courier New" w:hAnsi="Courier New" w:cs="Courier New"/>
                <w:noProof/>
              </w:rPr>
            </w:pP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IMP_CEGEDIM </w:t>
            </w:r>
          </w:p>
          <w:p w:rsidR="0011298A" w:rsidRDefault="0011298A" w:rsidP="0011298A">
            <w:pPr>
              <w:autoSpaceDE w:val="0"/>
              <w:autoSpaceDN w:val="0"/>
              <w:adjustRightInd w:val="0"/>
              <w:spacing w:before="0"/>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[KPI ID]</w:t>
            </w:r>
            <w:r>
              <w:rPr>
                <w:rFonts w:ascii="Courier New" w:hAnsi="Courier New" w:cs="Courier New"/>
                <w:noProof/>
                <w:color w:val="808080"/>
              </w:rPr>
              <w:t>=</w:t>
            </w:r>
            <w:r>
              <w:rPr>
                <w:rFonts w:ascii="Courier New" w:hAnsi="Courier New" w:cs="Courier New"/>
                <w:noProof/>
                <w:color w:val="FF0000"/>
              </w:rPr>
              <w:t>'KPI06'</w:t>
            </w:r>
          </w:p>
          <w:p w:rsidR="0011298A" w:rsidRDefault="0011298A" w:rsidP="0011298A">
            <w:pPr>
              <w:autoSpaceDE w:val="0"/>
              <w:autoSpaceDN w:val="0"/>
              <w:adjustRightInd w:val="0"/>
              <w:spacing w:before="0"/>
              <w:rPr>
                <w:rFonts w:ascii="Courier New" w:hAnsi="Courier New" w:cs="Courier New"/>
                <w:noProof/>
                <w:color w:val="FF0000"/>
              </w:rPr>
            </w:pP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IMP_CEGEDIM </w:t>
            </w: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lastRenderedPageBreak/>
              <w:t>set</w:t>
            </w:r>
            <w:r>
              <w:rPr>
                <w:rFonts w:ascii="Courier New" w:hAnsi="Courier New" w:cs="Courier New"/>
                <w:noProof/>
              </w:rPr>
              <w:t xml:space="preserve"> [Local Specialty]</w:t>
            </w:r>
            <w:r>
              <w:rPr>
                <w:rFonts w:ascii="Courier New" w:hAnsi="Courier New" w:cs="Courier New"/>
                <w:noProof/>
                <w:color w:val="808080"/>
              </w:rPr>
              <w:t>=</w:t>
            </w:r>
            <w:r>
              <w:rPr>
                <w:rFonts w:ascii="Courier New" w:hAnsi="Courier New" w:cs="Courier New"/>
                <w:noProof/>
              </w:rPr>
              <w:t>Specialty</w:t>
            </w:r>
          </w:p>
          <w:p w:rsidR="0011298A" w:rsidRDefault="0011298A" w:rsidP="0011298A">
            <w:pPr>
              <w:autoSpaceDE w:val="0"/>
              <w:autoSpaceDN w:val="0"/>
              <w:adjustRightInd w:val="0"/>
              <w:spacing w:before="0"/>
              <w:rPr>
                <w:rFonts w:ascii="Courier New" w:hAnsi="Courier New" w:cs="Courier New"/>
                <w:noProof/>
              </w:rPr>
            </w:pPr>
          </w:p>
          <w:p w:rsidR="0011298A" w:rsidRDefault="0011298A" w:rsidP="0011298A">
            <w:pPr>
              <w:autoSpaceDE w:val="0"/>
              <w:autoSpaceDN w:val="0"/>
              <w:adjustRightInd w:val="0"/>
              <w:spacing w:before="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IMP_CEGEDIM </w:t>
            </w:r>
          </w:p>
          <w:p w:rsidR="0011298A" w:rsidRDefault="0011298A" w:rsidP="0011298A">
            <w:pPr>
              <w:spacing w:before="0"/>
              <w:rPr>
                <w:rFonts w:ascii="Courier New" w:hAnsi="Courier New" w:cs="Courier New"/>
              </w:rPr>
            </w:pPr>
            <w:r>
              <w:rPr>
                <w:rFonts w:ascii="Courier New" w:hAnsi="Courier New" w:cs="Courier New"/>
                <w:noProof/>
                <w:color w:val="0000FF"/>
              </w:rPr>
              <w:t>set</w:t>
            </w:r>
            <w:r>
              <w:rPr>
                <w:rFonts w:ascii="Courier New" w:hAnsi="Courier New" w:cs="Courier New"/>
                <w:noProof/>
              </w:rPr>
              <w:t xml:space="preserve"> [Local Channel]</w:t>
            </w:r>
            <w:r>
              <w:rPr>
                <w:rFonts w:ascii="Courier New" w:hAnsi="Courier New" w:cs="Courier New"/>
                <w:noProof/>
                <w:color w:val="808080"/>
              </w:rPr>
              <w:t>=</w:t>
            </w:r>
            <w:r>
              <w:rPr>
                <w:rFonts w:ascii="Courier New" w:hAnsi="Courier New" w:cs="Courier New"/>
                <w:noProof/>
              </w:rPr>
              <w:t>Channel</w:t>
            </w: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p>
          <w:p w:rsidR="0011298A" w:rsidRDefault="0011298A" w:rsidP="00114880">
            <w:pPr>
              <w:spacing w:before="0"/>
              <w:rPr>
                <w:rFonts w:ascii="Courier New" w:hAnsi="Courier New" w:cs="Courier New"/>
              </w:rPr>
            </w:pPr>
          </w:p>
          <w:p w:rsidR="0011298A" w:rsidRPr="00D81AB4" w:rsidRDefault="0011298A" w:rsidP="00114880">
            <w:pPr>
              <w:spacing w:before="0"/>
              <w:rPr>
                <w:color w:val="FF0000"/>
                <w:lang w:val="en-GB"/>
              </w:rPr>
            </w:pPr>
          </w:p>
        </w:tc>
        <w:tc>
          <w:tcPr>
            <w:tcW w:w="1116" w:type="dxa"/>
          </w:tcPr>
          <w:p w:rsidR="00E109F7" w:rsidRDefault="00891BDA" w:rsidP="009A49AB">
            <w:pPr>
              <w:rPr>
                <w:i/>
                <w:iCs/>
                <w:color w:val="0000FF"/>
                <w:lang w:val="en-GB"/>
              </w:rPr>
            </w:pPr>
            <w:r w:rsidRPr="0025340C">
              <w:rPr>
                <w:lang w:val="en-GB"/>
              </w:rPr>
              <w:lastRenderedPageBreak/>
              <w:t>Successful completion of the process</w:t>
            </w:r>
          </w:p>
        </w:tc>
        <w:tc>
          <w:tcPr>
            <w:tcW w:w="961" w:type="dxa"/>
          </w:tcPr>
          <w:p w:rsidR="00E109F7" w:rsidRPr="00380AF1" w:rsidRDefault="00E109F7" w:rsidP="009A49AB">
            <w:pPr>
              <w:rPr>
                <w:i/>
                <w:iCs/>
                <w:color w:val="0000FF"/>
                <w:lang w:val="en-GB"/>
              </w:rPr>
            </w:pPr>
          </w:p>
        </w:tc>
        <w:tc>
          <w:tcPr>
            <w:tcW w:w="927" w:type="dxa"/>
          </w:tcPr>
          <w:p w:rsidR="00E109F7" w:rsidRPr="00380AF1" w:rsidRDefault="00891BDA" w:rsidP="009A49AB">
            <w:pPr>
              <w:rPr>
                <w:i/>
                <w:iCs/>
                <w:color w:val="0000FF"/>
                <w:lang w:val="en-GB"/>
              </w:rPr>
            </w:pPr>
            <w:r>
              <w:rPr>
                <w:i/>
                <w:iCs/>
                <w:color w:val="0000FF"/>
                <w:lang w:val="en-GB"/>
              </w:rPr>
              <w:t>1</w:t>
            </w:r>
          </w:p>
        </w:tc>
      </w:tr>
      <w:tr w:rsidR="00E109F7" w:rsidTr="009A49AB">
        <w:tc>
          <w:tcPr>
            <w:tcW w:w="726" w:type="dxa"/>
          </w:tcPr>
          <w:p w:rsidR="00E109F7" w:rsidRDefault="0035112B" w:rsidP="009A49AB">
            <w:pPr>
              <w:ind w:left="360"/>
            </w:pPr>
            <w:r>
              <w:lastRenderedPageBreak/>
              <w:t>4</w:t>
            </w:r>
            <w:r w:rsidR="00E109F7">
              <w:t>.</w:t>
            </w:r>
          </w:p>
        </w:tc>
        <w:tc>
          <w:tcPr>
            <w:tcW w:w="12182" w:type="dxa"/>
          </w:tcPr>
          <w:p w:rsidR="00E109F7" w:rsidRDefault="00E109F7" w:rsidP="003853E2">
            <w:r>
              <w:t xml:space="preserve">Copy the </w:t>
            </w:r>
            <w:r w:rsidR="00891BDA">
              <w:t xml:space="preserve">output file </w:t>
            </w:r>
            <w:r w:rsidR="00891BDA" w:rsidRPr="00891BDA">
              <w:rPr>
                <w:i/>
                <w:iCs/>
              </w:rPr>
              <w:t>standard_output_file_CEGEDIM.zip</w:t>
            </w:r>
            <w:r>
              <w:t xml:space="preserve"> from this directory  </w:t>
            </w:r>
            <w:r w:rsidR="00891BDA" w:rsidRPr="00891BDA">
              <w:rPr>
                <w:i/>
                <w:iCs/>
              </w:rPr>
              <w:t>D:\Astrazeneca\AZ_ONGLYZA_LAUNCH_DATAFEED\OUTPUT_FILES</w:t>
            </w:r>
            <w:r>
              <w:t xml:space="preserve">and keep them in this directory  </w:t>
            </w:r>
            <w:r w:rsidRPr="00332F4F">
              <w:rPr>
                <w:i/>
                <w:iCs/>
              </w:rPr>
              <w:t>\\ialsrv22\Data\InDepth\AZ_Diabetes\</w:t>
            </w:r>
          </w:p>
        </w:tc>
        <w:tc>
          <w:tcPr>
            <w:tcW w:w="1116" w:type="dxa"/>
          </w:tcPr>
          <w:p w:rsidR="00E109F7" w:rsidRDefault="00E109F7" w:rsidP="009A49AB">
            <w:pPr>
              <w:rPr>
                <w:i/>
                <w:iCs/>
                <w:color w:val="0000FF"/>
                <w:lang w:val="en-GB"/>
              </w:rPr>
            </w:pPr>
          </w:p>
        </w:tc>
        <w:tc>
          <w:tcPr>
            <w:tcW w:w="961" w:type="dxa"/>
          </w:tcPr>
          <w:p w:rsidR="00E109F7" w:rsidRPr="00380AF1" w:rsidRDefault="00E109F7" w:rsidP="009A49AB">
            <w:pPr>
              <w:rPr>
                <w:i/>
                <w:iCs/>
                <w:color w:val="0000FF"/>
                <w:lang w:val="en-GB"/>
              </w:rPr>
            </w:pPr>
          </w:p>
        </w:tc>
        <w:tc>
          <w:tcPr>
            <w:tcW w:w="927" w:type="dxa"/>
          </w:tcPr>
          <w:p w:rsidR="00E109F7" w:rsidRPr="00380AF1" w:rsidRDefault="00E109F7" w:rsidP="009A49AB">
            <w:pPr>
              <w:rPr>
                <w:i/>
                <w:iCs/>
                <w:color w:val="0000FF"/>
                <w:lang w:val="en-GB"/>
              </w:rPr>
            </w:pPr>
          </w:p>
        </w:tc>
      </w:tr>
      <w:tr w:rsidR="0093307F" w:rsidTr="009A49AB">
        <w:tc>
          <w:tcPr>
            <w:tcW w:w="726" w:type="dxa"/>
          </w:tcPr>
          <w:p w:rsidR="0093307F" w:rsidRDefault="0093307F" w:rsidP="009A49AB">
            <w:pPr>
              <w:ind w:left="360"/>
            </w:pPr>
            <w:r>
              <w:t>5.</w:t>
            </w:r>
          </w:p>
        </w:tc>
        <w:tc>
          <w:tcPr>
            <w:tcW w:w="12182" w:type="dxa"/>
          </w:tcPr>
          <w:p w:rsidR="0093307F" w:rsidRDefault="0093307F" w:rsidP="0093307F">
            <w:r>
              <w:t>Execute QC procedures and send them QC report (this is not details, this process needs to be updated. Will be updated later)</w:t>
            </w:r>
          </w:p>
          <w:p w:rsidR="0093307F" w:rsidRDefault="0093307F" w:rsidP="0093307F">
            <w:r>
              <w:t>Run the following SP, copy the output and paste them in the excel file mentioned. (THE FORMAT MUST BE KEPT SAME)</w:t>
            </w:r>
          </w:p>
          <w:p w:rsidR="0093307F" w:rsidRDefault="0093307F" w:rsidP="0093307F">
            <w:r w:rsidRPr="0093307F">
              <w:t>([SP_QC_MDART_QUARTERLY_CEGEDIM_MD_MARKET_PROD])</w:t>
            </w:r>
            <w:r>
              <w:t xml:space="preserve"> </w:t>
            </w:r>
            <w:r w:rsidRPr="0093307F">
              <w:sym w:font="Wingdings" w:char="F0E0"/>
            </w:r>
            <w:r>
              <w:t xml:space="preserve"> </w:t>
            </w:r>
            <w:r w:rsidRPr="0093307F">
              <w:t>C</w:t>
            </w:r>
            <w:r>
              <w:t>EGEDIM MD quarterly market prod</w:t>
            </w:r>
            <w:r w:rsidRPr="0093307F">
              <w:t>.xlsx</w:t>
            </w:r>
          </w:p>
          <w:p w:rsidR="0093307F" w:rsidRDefault="0093307F" w:rsidP="0093307F">
            <w:r>
              <w:t>We will keep a copy in the local QC folder(</w:t>
            </w:r>
            <w:r w:rsidRPr="003310B0">
              <w:rPr>
                <w:color w:val="0070C0"/>
              </w:rPr>
              <w:t>D:\Astrazeneca\AZ_ONGLYZA_LAUNCH_DATAFEED\OUTPUT_FILES\QC Reports</w:t>
            </w:r>
            <w:r>
              <w:t xml:space="preserve">)  and also update the QC file in </w:t>
            </w:r>
            <w:hyperlink r:id="rId50" w:history="1">
              <w:r w:rsidRPr="00A37C8D">
                <w:rPr>
                  <w:rStyle w:val="Hyperlink"/>
                </w:rPr>
                <w:t>\\ialsrv22\Data\InDepth\AZ_Diabetes</w:t>
              </w:r>
            </w:hyperlink>
          </w:p>
        </w:tc>
        <w:tc>
          <w:tcPr>
            <w:tcW w:w="1116" w:type="dxa"/>
          </w:tcPr>
          <w:p w:rsidR="0093307F" w:rsidRDefault="0093307F" w:rsidP="009A49AB">
            <w:pPr>
              <w:rPr>
                <w:i/>
                <w:iCs/>
                <w:color w:val="0000FF"/>
                <w:lang w:val="en-GB"/>
              </w:rPr>
            </w:pPr>
          </w:p>
        </w:tc>
        <w:tc>
          <w:tcPr>
            <w:tcW w:w="961" w:type="dxa"/>
          </w:tcPr>
          <w:p w:rsidR="0093307F" w:rsidRPr="00380AF1" w:rsidRDefault="0093307F" w:rsidP="009A49AB">
            <w:pPr>
              <w:rPr>
                <w:i/>
                <w:iCs/>
                <w:color w:val="0000FF"/>
                <w:lang w:val="en-GB"/>
              </w:rPr>
            </w:pPr>
          </w:p>
        </w:tc>
        <w:tc>
          <w:tcPr>
            <w:tcW w:w="927" w:type="dxa"/>
          </w:tcPr>
          <w:p w:rsidR="0093307F" w:rsidRPr="006A1D23" w:rsidRDefault="0093307F" w:rsidP="009A49AB">
            <w:pPr>
              <w:rPr>
                <w:color w:val="0000FF"/>
                <w:lang w:val="en-GB"/>
              </w:rPr>
            </w:pPr>
          </w:p>
        </w:tc>
      </w:tr>
      <w:tr w:rsidR="00E109F7" w:rsidTr="009A49AB">
        <w:tc>
          <w:tcPr>
            <w:tcW w:w="726" w:type="dxa"/>
          </w:tcPr>
          <w:p w:rsidR="00E109F7" w:rsidRDefault="0093307F" w:rsidP="009A49AB">
            <w:pPr>
              <w:ind w:left="360"/>
            </w:pPr>
            <w:r>
              <w:t>6</w:t>
            </w:r>
            <w:r w:rsidR="00E109F7">
              <w:t>.</w:t>
            </w:r>
          </w:p>
        </w:tc>
        <w:tc>
          <w:tcPr>
            <w:tcW w:w="12182" w:type="dxa"/>
          </w:tcPr>
          <w:p w:rsidR="00E109F7" w:rsidRDefault="00E109F7" w:rsidP="009A49AB">
            <w:pPr>
              <w:rPr>
                <w:color w:val="0000FF"/>
                <w:lang w:val="en-GB"/>
              </w:rPr>
            </w:pPr>
            <w:r>
              <w:t>An email has to be sent to</w:t>
            </w:r>
            <w:r w:rsidRPr="00F50203">
              <w:rPr>
                <w:strike/>
              </w:rPr>
              <w:t xml:space="preserve"> </w:t>
            </w:r>
            <w:hyperlink r:id="rId51" w:history="1">
              <w:r w:rsidRPr="008D19AC">
                <w:rPr>
                  <w:rStyle w:val="Hyperlink"/>
                  <w:i/>
                  <w:strike/>
                </w:rPr>
                <w:t>dataload@iq2020.com</w:t>
              </w:r>
            </w:hyperlink>
            <w:r>
              <w:t xml:space="preserve"> keeping </w:t>
            </w:r>
            <w:hyperlink r:id="rId52" w:history="1">
              <w:r w:rsidRPr="001F3D46">
                <w:rPr>
                  <w:rStyle w:val="Hyperlink"/>
                </w:rPr>
                <w:t>AZDiabetesDataRefresh@UK.IMSHealth.com</w:t>
              </w:r>
            </w:hyperlink>
            <w:r>
              <w:t xml:space="preserve"> as CC</w:t>
            </w:r>
          </w:p>
        </w:tc>
        <w:tc>
          <w:tcPr>
            <w:tcW w:w="1116" w:type="dxa"/>
          </w:tcPr>
          <w:p w:rsidR="00E109F7" w:rsidRDefault="00E109F7" w:rsidP="009A49AB">
            <w:pPr>
              <w:rPr>
                <w:i/>
                <w:iCs/>
                <w:color w:val="0000FF"/>
                <w:lang w:val="en-GB"/>
              </w:rPr>
            </w:pPr>
          </w:p>
        </w:tc>
        <w:tc>
          <w:tcPr>
            <w:tcW w:w="961" w:type="dxa"/>
          </w:tcPr>
          <w:p w:rsidR="00E109F7" w:rsidRPr="00380AF1" w:rsidRDefault="00E109F7" w:rsidP="009A49AB">
            <w:pPr>
              <w:rPr>
                <w:i/>
                <w:iCs/>
                <w:color w:val="0000FF"/>
                <w:lang w:val="en-GB"/>
              </w:rPr>
            </w:pPr>
          </w:p>
        </w:tc>
        <w:tc>
          <w:tcPr>
            <w:tcW w:w="927" w:type="dxa"/>
          </w:tcPr>
          <w:p w:rsidR="00E109F7" w:rsidRPr="006A1D23" w:rsidRDefault="00E109F7" w:rsidP="009A49AB">
            <w:pPr>
              <w:rPr>
                <w:color w:val="0000FF"/>
                <w:lang w:val="en-GB"/>
              </w:rPr>
            </w:pPr>
          </w:p>
        </w:tc>
      </w:tr>
      <w:tr w:rsidR="00E109F7" w:rsidTr="009A49AB">
        <w:tc>
          <w:tcPr>
            <w:tcW w:w="726" w:type="dxa"/>
          </w:tcPr>
          <w:p w:rsidR="00E109F7" w:rsidRDefault="0093307F" w:rsidP="009A49AB">
            <w:pPr>
              <w:ind w:left="360"/>
            </w:pPr>
            <w:r>
              <w:t>7</w:t>
            </w:r>
            <w:r w:rsidR="00E109F7">
              <w:t>.</w:t>
            </w:r>
          </w:p>
        </w:tc>
        <w:tc>
          <w:tcPr>
            <w:tcW w:w="12182" w:type="dxa"/>
          </w:tcPr>
          <w:p w:rsidR="00E109F7" w:rsidRDefault="00E109F7" w:rsidP="009A49AB">
            <w:r>
              <w:t>Update corresponding cells of the dat</w:t>
            </w:r>
            <w:r w:rsidR="00891BDA">
              <w:t>a source document in the ARC,</w:t>
            </w:r>
            <w:r>
              <w:t xml:space="preserve"> rename it to a</w:t>
            </w:r>
            <w:r w:rsidR="00891BDA">
              <w:t>n</w:t>
            </w:r>
            <w:r>
              <w:t xml:space="preserve"> updated version number and upload the document to ARC.</w:t>
            </w:r>
          </w:p>
        </w:tc>
        <w:tc>
          <w:tcPr>
            <w:tcW w:w="1116" w:type="dxa"/>
          </w:tcPr>
          <w:p w:rsidR="00E109F7" w:rsidRDefault="00E109F7" w:rsidP="009A49AB">
            <w:pPr>
              <w:rPr>
                <w:i/>
                <w:iCs/>
                <w:color w:val="0000FF"/>
                <w:lang w:val="en-GB"/>
              </w:rPr>
            </w:pPr>
          </w:p>
        </w:tc>
        <w:tc>
          <w:tcPr>
            <w:tcW w:w="961" w:type="dxa"/>
          </w:tcPr>
          <w:p w:rsidR="00E109F7" w:rsidRPr="00380AF1" w:rsidRDefault="00E109F7" w:rsidP="009A49AB">
            <w:pPr>
              <w:rPr>
                <w:i/>
                <w:iCs/>
                <w:color w:val="0000FF"/>
                <w:lang w:val="en-GB"/>
              </w:rPr>
            </w:pPr>
          </w:p>
        </w:tc>
        <w:tc>
          <w:tcPr>
            <w:tcW w:w="927" w:type="dxa"/>
          </w:tcPr>
          <w:p w:rsidR="00E109F7" w:rsidRPr="006A1D23" w:rsidRDefault="00E109F7" w:rsidP="009A49AB">
            <w:pPr>
              <w:rPr>
                <w:color w:val="0000FF"/>
                <w:lang w:val="en-GB"/>
              </w:rPr>
            </w:pPr>
          </w:p>
        </w:tc>
      </w:tr>
      <w:tr w:rsidR="00E109F7" w:rsidTr="009A49AB">
        <w:tc>
          <w:tcPr>
            <w:tcW w:w="726" w:type="dxa"/>
          </w:tcPr>
          <w:p w:rsidR="00E109F7" w:rsidRDefault="0093307F" w:rsidP="009A49AB">
            <w:pPr>
              <w:ind w:left="360"/>
            </w:pPr>
            <w:r>
              <w:t>8</w:t>
            </w:r>
            <w:r w:rsidR="00E109F7">
              <w:t>.</w:t>
            </w:r>
          </w:p>
        </w:tc>
        <w:tc>
          <w:tcPr>
            <w:tcW w:w="12182" w:type="dxa"/>
          </w:tcPr>
          <w:p w:rsidR="00E109F7" w:rsidRPr="00A364C1" w:rsidRDefault="00891BDA" w:rsidP="00891BDA">
            <w:r>
              <w:t>Notify</w:t>
            </w:r>
            <w:r w:rsidR="00E109F7">
              <w:t xml:space="preserve"> </w:t>
            </w:r>
            <w:hyperlink r:id="rId53" w:history="1">
              <w:r w:rsidR="00B9136F" w:rsidRPr="001F3D46">
                <w:rPr>
                  <w:rStyle w:val="Hyperlink"/>
                </w:rPr>
                <w:t>AZDiabetesDataRefresh@UK.IMSHealth.com</w:t>
              </w:r>
            </w:hyperlink>
            <w:r w:rsidR="00E109F7">
              <w:t xml:space="preserve"> that an updated document has been uploaded. Notify using </w:t>
            </w:r>
            <w:r w:rsidR="00E109F7" w:rsidRPr="00A364C1">
              <w:rPr>
                <w:i/>
                <w:iCs/>
              </w:rPr>
              <w:t>Tell People</w:t>
            </w:r>
            <w:r w:rsidR="00E109F7">
              <w:t xml:space="preserve"> option of ARC.</w:t>
            </w:r>
          </w:p>
        </w:tc>
        <w:tc>
          <w:tcPr>
            <w:tcW w:w="1116" w:type="dxa"/>
          </w:tcPr>
          <w:p w:rsidR="00E109F7" w:rsidRDefault="00E109F7" w:rsidP="009A49AB">
            <w:pPr>
              <w:rPr>
                <w:i/>
                <w:iCs/>
                <w:color w:val="0000FF"/>
                <w:lang w:val="en-GB"/>
              </w:rPr>
            </w:pPr>
          </w:p>
        </w:tc>
        <w:tc>
          <w:tcPr>
            <w:tcW w:w="961" w:type="dxa"/>
          </w:tcPr>
          <w:p w:rsidR="00E109F7" w:rsidRPr="00380AF1" w:rsidRDefault="00E109F7" w:rsidP="009A49AB">
            <w:pPr>
              <w:rPr>
                <w:i/>
                <w:iCs/>
                <w:color w:val="0000FF"/>
                <w:lang w:val="en-GB"/>
              </w:rPr>
            </w:pPr>
          </w:p>
        </w:tc>
        <w:tc>
          <w:tcPr>
            <w:tcW w:w="927" w:type="dxa"/>
          </w:tcPr>
          <w:p w:rsidR="00E109F7" w:rsidRPr="006A1D23" w:rsidRDefault="00E109F7" w:rsidP="009A49AB">
            <w:pPr>
              <w:rPr>
                <w:color w:val="0000FF"/>
                <w:lang w:val="en-GB"/>
              </w:rPr>
            </w:pPr>
          </w:p>
        </w:tc>
      </w:tr>
      <w:tr w:rsidR="00E109F7" w:rsidTr="009A49AB">
        <w:tc>
          <w:tcPr>
            <w:tcW w:w="726" w:type="dxa"/>
          </w:tcPr>
          <w:p w:rsidR="00E109F7" w:rsidRDefault="00E109F7" w:rsidP="009A49AB">
            <w:pPr>
              <w:ind w:left="360"/>
            </w:pPr>
          </w:p>
        </w:tc>
        <w:tc>
          <w:tcPr>
            <w:tcW w:w="12182" w:type="dxa"/>
          </w:tcPr>
          <w:p w:rsidR="00E109F7" w:rsidRPr="00A364C1" w:rsidRDefault="00E109F7" w:rsidP="009A49AB"/>
        </w:tc>
        <w:tc>
          <w:tcPr>
            <w:tcW w:w="1116" w:type="dxa"/>
          </w:tcPr>
          <w:p w:rsidR="00E109F7" w:rsidRDefault="00E109F7" w:rsidP="009A49AB">
            <w:pPr>
              <w:rPr>
                <w:i/>
                <w:iCs/>
                <w:color w:val="0000FF"/>
                <w:lang w:val="en-GB"/>
              </w:rPr>
            </w:pPr>
          </w:p>
        </w:tc>
        <w:tc>
          <w:tcPr>
            <w:tcW w:w="961" w:type="dxa"/>
          </w:tcPr>
          <w:p w:rsidR="00E109F7" w:rsidRPr="00380AF1" w:rsidRDefault="00E109F7" w:rsidP="009A49AB">
            <w:pPr>
              <w:rPr>
                <w:i/>
                <w:iCs/>
                <w:color w:val="0000FF"/>
                <w:lang w:val="en-GB"/>
              </w:rPr>
            </w:pPr>
          </w:p>
        </w:tc>
        <w:tc>
          <w:tcPr>
            <w:tcW w:w="927" w:type="dxa"/>
          </w:tcPr>
          <w:p w:rsidR="00E109F7" w:rsidRPr="006A1D23" w:rsidRDefault="00E109F7" w:rsidP="009A49AB">
            <w:pPr>
              <w:rPr>
                <w:color w:val="0000FF"/>
                <w:lang w:val="en-GB"/>
              </w:rPr>
            </w:pPr>
          </w:p>
        </w:tc>
      </w:tr>
    </w:tbl>
    <w:p w:rsidR="009A49AB" w:rsidRPr="00897E73" w:rsidRDefault="00891BDA" w:rsidP="009A49AB">
      <w:pPr>
        <w:pStyle w:val="Heading2"/>
        <w:tabs>
          <w:tab w:val="left" w:pos="360"/>
        </w:tabs>
        <w:ind w:firstLine="360"/>
        <w:rPr>
          <w:rFonts w:ascii="Verdana" w:hAnsi="Verdana"/>
          <w:color w:val="auto"/>
        </w:rPr>
      </w:pPr>
      <w:r>
        <w:rPr>
          <w:rFonts w:ascii="Verdana" w:hAnsi="Verdana"/>
          <w:color w:val="auto"/>
        </w:rPr>
        <w:t>2.7</w:t>
      </w:r>
      <w:r w:rsidR="009A49AB">
        <w:rPr>
          <w:rFonts w:ascii="Verdana" w:hAnsi="Verdana"/>
          <w:color w:val="auto"/>
        </w:rPr>
        <w:t xml:space="preserve">.1 </w:t>
      </w:r>
      <w:r>
        <w:rPr>
          <w:rFonts w:ascii="Verdana" w:hAnsi="Verdana"/>
          <w:color w:val="auto"/>
        </w:rPr>
        <w:t>CEGEDIM</w:t>
      </w:r>
      <w:r w:rsidRPr="00ED51BE">
        <w:rPr>
          <w:rFonts w:ascii="Verdana" w:hAnsi="Verdana"/>
          <w:color w:val="auto"/>
        </w:rPr>
        <w:t xml:space="preserve"> load and delivery</w:t>
      </w:r>
      <w:r w:rsidR="009A49AB" w:rsidRPr="00897E73">
        <w:rPr>
          <w:rFonts w:ascii="Verdana" w:hAnsi="Verdana"/>
          <w:color w:val="auto"/>
        </w:rPr>
        <w:t>: Failover actions:</w:t>
      </w:r>
    </w:p>
    <w:tbl>
      <w:tblPr>
        <w:tblStyle w:val="TableGrid"/>
        <w:tblpPr w:leftFromText="180" w:rightFromText="180" w:vertAnchor="text" w:horzAnchor="margin" w:tblpXSpec="center" w:tblpY="543"/>
        <w:tblW w:w="14310" w:type="dxa"/>
        <w:tblLook w:val="01E0" w:firstRow="1" w:lastRow="1" w:firstColumn="1" w:lastColumn="1" w:noHBand="0" w:noVBand="0"/>
      </w:tblPr>
      <w:tblGrid>
        <w:gridCol w:w="1260"/>
        <w:gridCol w:w="11250"/>
        <w:gridCol w:w="1800"/>
      </w:tblGrid>
      <w:tr w:rsidR="009A49AB" w:rsidTr="009A49AB">
        <w:trPr>
          <w:trHeight w:val="545"/>
          <w:tblHeader/>
        </w:trPr>
        <w:tc>
          <w:tcPr>
            <w:tcW w:w="1260" w:type="dxa"/>
            <w:shd w:val="clear" w:color="auto" w:fill="D9D9D9"/>
          </w:tcPr>
          <w:p w:rsidR="009A49AB" w:rsidRPr="003B04E1" w:rsidRDefault="009A49AB" w:rsidP="009A49AB">
            <w:pPr>
              <w:rPr>
                <w:b/>
                <w:bCs/>
              </w:rPr>
            </w:pPr>
            <w:r>
              <w:rPr>
                <w:b/>
                <w:bCs/>
              </w:rPr>
              <w:t xml:space="preserve">Action </w:t>
            </w:r>
            <w:r w:rsidRPr="003B04E1">
              <w:rPr>
                <w:b/>
                <w:bCs/>
              </w:rPr>
              <w:t>#</w:t>
            </w:r>
          </w:p>
        </w:tc>
        <w:tc>
          <w:tcPr>
            <w:tcW w:w="11250" w:type="dxa"/>
            <w:shd w:val="clear" w:color="auto" w:fill="D9D9D9"/>
          </w:tcPr>
          <w:p w:rsidR="009A49AB" w:rsidRPr="003B04E1" w:rsidRDefault="009A49AB" w:rsidP="009A49AB">
            <w:pPr>
              <w:rPr>
                <w:b/>
                <w:bCs/>
              </w:rPr>
            </w:pPr>
            <w:r>
              <w:rPr>
                <w:b/>
                <w:bCs/>
              </w:rPr>
              <w:t>Action</w:t>
            </w:r>
            <w:r w:rsidRPr="003B04E1">
              <w:rPr>
                <w:b/>
                <w:bCs/>
              </w:rPr>
              <w:t xml:space="preserve"> Description</w:t>
            </w:r>
          </w:p>
        </w:tc>
        <w:tc>
          <w:tcPr>
            <w:tcW w:w="1800" w:type="dxa"/>
            <w:shd w:val="clear" w:color="auto" w:fill="D9D9D9"/>
          </w:tcPr>
          <w:p w:rsidR="009A49AB" w:rsidRPr="003B04E1" w:rsidRDefault="009A49AB" w:rsidP="009A49AB">
            <w:pPr>
              <w:rPr>
                <w:b/>
                <w:bCs/>
              </w:rPr>
            </w:pPr>
            <w:r>
              <w:rPr>
                <w:b/>
                <w:bCs/>
              </w:rPr>
              <w:t>Owner</w:t>
            </w:r>
          </w:p>
        </w:tc>
      </w:tr>
      <w:tr w:rsidR="009A49AB" w:rsidTr="009A49AB">
        <w:trPr>
          <w:trHeight w:val="359"/>
        </w:trPr>
        <w:tc>
          <w:tcPr>
            <w:tcW w:w="1260" w:type="dxa"/>
          </w:tcPr>
          <w:p w:rsidR="009A49AB" w:rsidRDefault="009A49AB" w:rsidP="009A49AB">
            <w:pPr>
              <w:pStyle w:val="ListParagraph"/>
              <w:numPr>
                <w:ilvl w:val="0"/>
                <w:numId w:val="28"/>
              </w:numPr>
            </w:pPr>
          </w:p>
        </w:tc>
        <w:tc>
          <w:tcPr>
            <w:tcW w:w="11250" w:type="dxa"/>
          </w:tcPr>
          <w:p w:rsidR="009A49AB" w:rsidRPr="00380AF1" w:rsidRDefault="009A49AB" w:rsidP="009A49AB">
            <w:pPr>
              <w:rPr>
                <w:i/>
                <w:iCs/>
                <w:color w:val="0000FF"/>
                <w:lang w:val="en-GB"/>
              </w:rPr>
            </w:pPr>
            <w:r>
              <w:t xml:space="preserve">Contact </w:t>
            </w:r>
            <w:proofErr w:type="spellStart"/>
            <w:r>
              <w:t>Mainul</w:t>
            </w:r>
            <w:proofErr w:type="spellEnd"/>
            <w:r>
              <w:t xml:space="preserve"> (mhassan@bd.imshealth.com)</w:t>
            </w:r>
          </w:p>
        </w:tc>
        <w:tc>
          <w:tcPr>
            <w:tcW w:w="1800" w:type="dxa"/>
          </w:tcPr>
          <w:p w:rsidR="009A49AB" w:rsidRDefault="009A49AB" w:rsidP="009A49AB"/>
        </w:tc>
      </w:tr>
    </w:tbl>
    <w:p w:rsidR="009A49AB" w:rsidRDefault="009A49AB" w:rsidP="009A49AB">
      <w:pPr>
        <w:pStyle w:val="Heading2"/>
        <w:tabs>
          <w:tab w:val="left" w:pos="360"/>
        </w:tabs>
        <w:ind w:firstLine="360"/>
        <w:rPr>
          <w:rFonts w:ascii="Verdana" w:hAnsi="Verdana"/>
          <w:color w:val="auto"/>
        </w:rPr>
      </w:pPr>
    </w:p>
    <w:p w:rsidR="006A1D23" w:rsidRPr="006A1D23" w:rsidRDefault="006A1D23" w:rsidP="006A1D23"/>
    <w:p w:rsidR="00ED51BE" w:rsidRPr="006A1D23" w:rsidRDefault="006A1D23" w:rsidP="006A1D23">
      <w:pPr>
        <w:pStyle w:val="Heading1"/>
        <w:ind w:left="360"/>
        <w:rPr>
          <w:rFonts w:ascii="Verdana" w:hAnsi="Verdana"/>
          <w:color w:val="auto"/>
        </w:rPr>
      </w:pPr>
      <w:r>
        <w:rPr>
          <w:rFonts w:ascii="Verdana" w:hAnsi="Verdana"/>
          <w:color w:val="auto"/>
        </w:rPr>
        <w:t>3.</w:t>
      </w:r>
      <w:r w:rsidRPr="006A1D23">
        <w:rPr>
          <w:rFonts w:ascii="Verdana" w:hAnsi="Verdana"/>
          <w:color w:val="auto"/>
        </w:rPr>
        <w:t xml:space="preserve"> Appendices</w:t>
      </w:r>
    </w:p>
    <w:p w:rsidR="00ED51BE" w:rsidRPr="006A1D23" w:rsidRDefault="00ED51BE" w:rsidP="006A1D23">
      <w:pPr>
        <w:pStyle w:val="Heading1"/>
        <w:ind w:left="360"/>
        <w:rPr>
          <w:rFonts w:ascii="Verdana" w:hAnsi="Verdana"/>
          <w:color w:val="auto"/>
        </w:rPr>
      </w:pPr>
      <w:bookmarkStart w:id="7" w:name="_Toc286828655"/>
      <w:r w:rsidRPr="006A1D23">
        <w:rPr>
          <w:rFonts w:ascii="Verdana" w:hAnsi="Verdana"/>
          <w:color w:val="auto"/>
        </w:rPr>
        <w:t xml:space="preserve">3.1 Appendix A1: </w:t>
      </w:r>
      <w:bookmarkEnd w:id="7"/>
      <w:r w:rsidRPr="006A1D23">
        <w:rPr>
          <w:rFonts w:ascii="Verdana" w:hAnsi="Verdana"/>
          <w:color w:val="auto"/>
        </w:rPr>
        <w:t>DTS package location</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ED51BE"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ED51BE" w:rsidRDefault="00ED51BE"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ED51BE" w:rsidRDefault="00ED51BE" w:rsidP="009A49AB">
            <w:pPr>
              <w:pStyle w:val="BodyText"/>
              <w:rPr>
                <w:b/>
                <w:lang w:val="en-US"/>
              </w:rPr>
            </w:pPr>
            <w:r>
              <w:rPr>
                <w:b/>
                <w:lang w:val="en-US"/>
              </w:rPr>
              <w:t>Value</w:t>
            </w:r>
          </w:p>
        </w:tc>
      </w:tr>
      <w:tr w:rsidR="00ED51BE" w:rsidRPr="002C2418" w:rsidTr="009A49AB">
        <w:trPr>
          <w:cantSplit/>
          <w:trHeight w:val="480"/>
        </w:trPr>
        <w:tc>
          <w:tcPr>
            <w:tcW w:w="2589" w:type="dxa"/>
            <w:tcBorders>
              <w:top w:val="single" w:sz="4" w:space="0" w:color="auto"/>
            </w:tcBorders>
            <w:vAlign w:val="center"/>
          </w:tcPr>
          <w:p w:rsidR="00ED51BE" w:rsidRPr="00C476E1" w:rsidRDefault="00ED51BE" w:rsidP="009A49AB">
            <w:pPr>
              <w:pStyle w:val="BodyText"/>
              <w:rPr>
                <w:b/>
                <w:lang w:val="en-US"/>
              </w:rPr>
            </w:pPr>
            <w:r>
              <w:rPr>
                <w:b/>
                <w:lang w:val="en-US"/>
              </w:rPr>
              <w:t>Server:</w:t>
            </w:r>
          </w:p>
        </w:tc>
        <w:tc>
          <w:tcPr>
            <w:tcW w:w="5529" w:type="dxa"/>
            <w:tcBorders>
              <w:top w:val="single" w:sz="4" w:space="0" w:color="auto"/>
            </w:tcBorders>
            <w:vAlign w:val="center"/>
          </w:tcPr>
          <w:p w:rsidR="00ED51BE" w:rsidRPr="00692304" w:rsidRDefault="00B641DC" w:rsidP="00ED51BE">
            <w:pPr>
              <w:pStyle w:val="BodyText"/>
              <w:rPr>
                <w:i/>
                <w:iCs/>
                <w:color w:val="0000FF"/>
              </w:rPr>
            </w:pPr>
            <w:hyperlink r:id="rId54" w:history="1">
              <w:r w:rsidR="00ED51BE">
                <w:rPr>
                  <w:i/>
                  <w:iCs/>
                  <w:color w:val="0000FF"/>
                </w:rPr>
                <w:t>162.44.196.244</w:t>
              </w:r>
            </w:hyperlink>
            <w:r w:rsidR="00ED51BE" w:rsidRPr="00692304">
              <w:rPr>
                <w:i/>
                <w:iCs/>
                <w:color w:val="0000FF"/>
              </w:rPr>
              <w:t xml:space="preserve"> </w:t>
            </w:r>
          </w:p>
        </w:tc>
      </w:tr>
      <w:tr w:rsidR="00ED51BE" w:rsidRPr="002C2418" w:rsidTr="009A49AB">
        <w:trPr>
          <w:cantSplit/>
          <w:trHeight w:val="480"/>
        </w:trPr>
        <w:tc>
          <w:tcPr>
            <w:tcW w:w="2589" w:type="dxa"/>
            <w:vAlign w:val="center"/>
          </w:tcPr>
          <w:p w:rsidR="00ED51BE" w:rsidRDefault="00ED51BE" w:rsidP="009A49AB">
            <w:pPr>
              <w:pStyle w:val="BodyText"/>
              <w:rPr>
                <w:b/>
                <w:lang w:val="en-US"/>
              </w:rPr>
            </w:pPr>
            <w:r>
              <w:rPr>
                <w:b/>
                <w:lang w:val="en-US"/>
              </w:rPr>
              <w:t>Username:</w:t>
            </w:r>
          </w:p>
        </w:tc>
        <w:tc>
          <w:tcPr>
            <w:tcW w:w="5529" w:type="dxa"/>
            <w:vAlign w:val="center"/>
          </w:tcPr>
          <w:p w:rsidR="00ED51BE" w:rsidRDefault="00ED51BE" w:rsidP="009A49AB">
            <w:pPr>
              <w:pStyle w:val="BodyText"/>
              <w:rPr>
                <w:b/>
                <w:lang w:val="en-US"/>
              </w:rPr>
            </w:pPr>
            <w:r>
              <w:rPr>
                <w:b/>
                <w:lang w:val="en-US"/>
              </w:rPr>
              <w:t>Internal account</w:t>
            </w:r>
          </w:p>
        </w:tc>
      </w:tr>
      <w:tr w:rsidR="00ED51BE" w:rsidRPr="002C2418" w:rsidTr="009A49AB">
        <w:trPr>
          <w:cantSplit/>
          <w:trHeight w:val="480"/>
        </w:trPr>
        <w:tc>
          <w:tcPr>
            <w:tcW w:w="2589" w:type="dxa"/>
            <w:vAlign w:val="center"/>
          </w:tcPr>
          <w:p w:rsidR="00ED51BE" w:rsidRDefault="00ED51BE" w:rsidP="009A49AB">
            <w:pPr>
              <w:pStyle w:val="BodyText"/>
              <w:rPr>
                <w:b/>
                <w:lang w:val="en-US"/>
              </w:rPr>
            </w:pPr>
            <w:r>
              <w:rPr>
                <w:b/>
                <w:lang w:val="en-US"/>
              </w:rPr>
              <w:t>Password:</w:t>
            </w:r>
          </w:p>
        </w:tc>
        <w:tc>
          <w:tcPr>
            <w:tcW w:w="5529" w:type="dxa"/>
            <w:vAlign w:val="center"/>
          </w:tcPr>
          <w:p w:rsidR="00ED51BE" w:rsidRDefault="00ED51BE" w:rsidP="009A49AB">
            <w:pPr>
              <w:pStyle w:val="BodyText"/>
              <w:rPr>
                <w:b/>
                <w:lang w:val="en-US"/>
              </w:rPr>
            </w:pPr>
          </w:p>
        </w:tc>
      </w:tr>
      <w:tr w:rsidR="00ED51BE" w:rsidRPr="002C2418" w:rsidTr="009A49AB">
        <w:trPr>
          <w:cantSplit/>
          <w:trHeight w:val="480"/>
        </w:trPr>
        <w:tc>
          <w:tcPr>
            <w:tcW w:w="2589" w:type="dxa"/>
            <w:vAlign w:val="center"/>
          </w:tcPr>
          <w:p w:rsidR="00ED51BE" w:rsidRDefault="00ED51BE" w:rsidP="009A49AB">
            <w:pPr>
              <w:pStyle w:val="BodyText"/>
              <w:rPr>
                <w:b/>
                <w:lang w:val="en-US"/>
              </w:rPr>
            </w:pPr>
            <w:r>
              <w:rPr>
                <w:b/>
                <w:lang w:val="en-US"/>
              </w:rPr>
              <w:t>Directory:</w:t>
            </w:r>
          </w:p>
        </w:tc>
        <w:tc>
          <w:tcPr>
            <w:tcW w:w="5529" w:type="dxa"/>
            <w:vAlign w:val="center"/>
          </w:tcPr>
          <w:p w:rsidR="00ED51BE" w:rsidRPr="00ED51BE" w:rsidRDefault="00ED51BE" w:rsidP="009A49AB">
            <w:pPr>
              <w:pStyle w:val="BodyText"/>
              <w:rPr>
                <w:b/>
                <w:i/>
                <w:iCs/>
                <w:lang w:val="en-US"/>
              </w:rPr>
            </w:pPr>
            <w:r w:rsidRPr="00ED51BE">
              <w:rPr>
                <w:b/>
                <w:i/>
                <w:iCs/>
                <w:lang w:val="en-US"/>
              </w:rPr>
              <w:t>D:\Astrazeneca\AZ_ONGLYZA_LAUNCH_DATAFEED\IMP_AZ_ONGLYZA_LAUNCH_DATA\IMP_AZ_ONGLYZA_LAUNCH_DATA.sln</w:t>
            </w:r>
          </w:p>
        </w:tc>
      </w:tr>
    </w:tbl>
    <w:p w:rsidR="00ED51BE" w:rsidRDefault="00ED51BE" w:rsidP="00ED51BE">
      <w:pPr>
        <w:pStyle w:val="Heading2"/>
      </w:pPr>
    </w:p>
    <w:p w:rsidR="00ED51BE" w:rsidRDefault="00ED51BE" w:rsidP="00ED51BE">
      <w:pPr>
        <w:pStyle w:val="Heading2"/>
      </w:pPr>
    </w:p>
    <w:p w:rsidR="00ED51BE" w:rsidRPr="006A1D23" w:rsidRDefault="00ED51BE" w:rsidP="006A1D23">
      <w:pPr>
        <w:pStyle w:val="Heading1"/>
        <w:ind w:left="360"/>
        <w:rPr>
          <w:rFonts w:ascii="Verdana" w:hAnsi="Verdana"/>
          <w:color w:val="auto"/>
        </w:rPr>
      </w:pPr>
      <w:r w:rsidRPr="006A1D23">
        <w:rPr>
          <w:rFonts w:ascii="Verdana" w:hAnsi="Verdana"/>
          <w:color w:val="auto"/>
        </w:rPr>
        <w:t>3.2 Appendix A2: ARC location</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ED51BE"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ED51BE" w:rsidRDefault="00ED51BE"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ED51BE" w:rsidRDefault="00ED51BE" w:rsidP="009A49AB">
            <w:pPr>
              <w:pStyle w:val="BodyText"/>
              <w:rPr>
                <w:b/>
                <w:lang w:val="en-US"/>
              </w:rPr>
            </w:pPr>
            <w:r>
              <w:rPr>
                <w:b/>
                <w:lang w:val="en-US"/>
              </w:rPr>
              <w:t>Value</w:t>
            </w:r>
          </w:p>
        </w:tc>
      </w:tr>
      <w:tr w:rsidR="00ED51BE" w:rsidRPr="002C2418" w:rsidTr="009A49AB">
        <w:trPr>
          <w:cantSplit/>
          <w:trHeight w:val="480"/>
        </w:trPr>
        <w:tc>
          <w:tcPr>
            <w:tcW w:w="2589" w:type="dxa"/>
            <w:tcBorders>
              <w:top w:val="single" w:sz="4" w:space="0" w:color="auto"/>
            </w:tcBorders>
            <w:vAlign w:val="center"/>
          </w:tcPr>
          <w:p w:rsidR="00ED51BE" w:rsidRPr="00C476E1" w:rsidRDefault="00ED51BE" w:rsidP="009A49AB">
            <w:pPr>
              <w:pStyle w:val="BodyText"/>
              <w:rPr>
                <w:b/>
                <w:lang w:val="en-US"/>
              </w:rPr>
            </w:pPr>
            <w:r>
              <w:rPr>
                <w:b/>
                <w:lang w:val="en-US"/>
              </w:rPr>
              <w:t>Server:</w:t>
            </w:r>
          </w:p>
        </w:tc>
        <w:tc>
          <w:tcPr>
            <w:tcW w:w="5529" w:type="dxa"/>
            <w:tcBorders>
              <w:top w:val="single" w:sz="4" w:space="0" w:color="auto"/>
            </w:tcBorders>
            <w:vAlign w:val="center"/>
          </w:tcPr>
          <w:p w:rsidR="00ED51BE" w:rsidRPr="00ED51BE" w:rsidRDefault="00B641DC" w:rsidP="00ED51BE">
            <w:hyperlink r:id="rId55" w:history="1">
              <w:r w:rsidR="00ED51BE">
                <w:rPr>
                  <w:rStyle w:val="Hyperlink"/>
                </w:rPr>
                <w:t>http://arc.imshealth.com/gm/folder-1.11.1114524</w:t>
              </w:r>
            </w:hyperlink>
            <w:r w:rsidR="00ED51BE" w:rsidRPr="00692304">
              <w:rPr>
                <w:i/>
                <w:iCs/>
                <w:color w:val="0000FF"/>
              </w:rPr>
              <w:t xml:space="preserve"> </w:t>
            </w:r>
          </w:p>
        </w:tc>
      </w:tr>
      <w:tr w:rsidR="00ED51BE" w:rsidRPr="002C2418" w:rsidTr="009A49AB">
        <w:trPr>
          <w:cantSplit/>
          <w:trHeight w:val="480"/>
        </w:trPr>
        <w:tc>
          <w:tcPr>
            <w:tcW w:w="2589" w:type="dxa"/>
            <w:vAlign w:val="center"/>
          </w:tcPr>
          <w:p w:rsidR="00ED51BE" w:rsidRDefault="00ED51BE" w:rsidP="009A49AB">
            <w:pPr>
              <w:pStyle w:val="BodyText"/>
              <w:rPr>
                <w:b/>
                <w:lang w:val="en-US"/>
              </w:rPr>
            </w:pPr>
            <w:r>
              <w:rPr>
                <w:b/>
                <w:lang w:val="en-US"/>
              </w:rPr>
              <w:lastRenderedPageBreak/>
              <w:t>Username:</w:t>
            </w:r>
          </w:p>
        </w:tc>
        <w:tc>
          <w:tcPr>
            <w:tcW w:w="5529" w:type="dxa"/>
            <w:vAlign w:val="center"/>
          </w:tcPr>
          <w:p w:rsidR="00ED51BE" w:rsidRDefault="00ED51BE" w:rsidP="009A49AB">
            <w:pPr>
              <w:pStyle w:val="BodyText"/>
              <w:rPr>
                <w:b/>
                <w:lang w:val="en-US"/>
              </w:rPr>
            </w:pPr>
            <w:r>
              <w:rPr>
                <w:b/>
                <w:lang w:val="en-US"/>
              </w:rPr>
              <w:t xml:space="preserve">Internal account </w:t>
            </w:r>
          </w:p>
        </w:tc>
      </w:tr>
      <w:tr w:rsidR="00ED51BE" w:rsidRPr="002C2418" w:rsidTr="009A49AB">
        <w:trPr>
          <w:cantSplit/>
          <w:trHeight w:val="480"/>
        </w:trPr>
        <w:tc>
          <w:tcPr>
            <w:tcW w:w="2589" w:type="dxa"/>
            <w:vAlign w:val="center"/>
          </w:tcPr>
          <w:p w:rsidR="00ED51BE" w:rsidRDefault="00ED51BE" w:rsidP="009A49AB">
            <w:pPr>
              <w:pStyle w:val="BodyText"/>
              <w:rPr>
                <w:b/>
                <w:lang w:val="en-US"/>
              </w:rPr>
            </w:pPr>
            <w:r>
              <w:rPr>
                <w:b/>
                <w:lang w:val="en-US"/>
              </w:rPr>
              <w:t>Password:</w:t>
            </w:r>
          </w:p>
        </w:tc>
        <w:tc>
          <w:tcPr>
            <w:tcW w:w="5529" w:type="dxa"/>
            <w:vAlign w:val="center"/>
          </w:tcPr>
          <w:p w:rsidR="00ED51BE" w:rsidRDefault="00ED51BE" w:rsidP="009A49AB">
            <w:pPr>
              <w:pStyle w:val="BodyText"/>
              <w:rPr>
                <w:b/>
                <w:lang w:val="en-US"/>
              </w:rPr>
            </w:pPr>
          </w:p>
        </w:tc>
      </w:tr>
    </w:tbl>
    <w:p w:rsidR="006A1D23" w:rsidRPr="006A1D23" w:rsidRDefault="006A1D23" w:rsidP="006A1D23">
      <w:pPr>
        <w:pStyle w:val="Heading1"/>
        <w:ind w:left="360"/>
        <w:rPr>
          <w:rFonts w:ascii="Verdana" w:hAnsi="Verdana"/>
          <w:color w:val="auto"/>
        </w:rPr>
      </w:pPr>
      <w:r w:rsidRPr="006A1D23">
        <w:rPr>
          <w:rFonts w:ascii="Verdana" w:hAnsi="Verdana"/>
          <w:color w:val="auto"/>
        </w:rPr>
        <w:t xml:space="preserve">3.3 Appendix A3: Data source </w:t>
      </w:r>
      <w:r w:rsidR="00003853">
        <w:rPr>
          <w:rFonts w:ascii="Verdana" w:hAnsi="Verdana"/>
          <w:color w:val="auto"/>
        </w:rPr>
        <w:t>tracker</w:t>
      </w:r>
      <w:r w:rsidRPr="006A1D23">
        <w:rPr>
          <w:rFonts w:ascii="Verdana" w:hAnsi="Verdana"/>
          <w:color w:val="auto"/>
        </w:rPr>
        <w:t xml:space="preserve"> location</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6A1D23"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6A1D23" w:rsidRDefault="006A1D23"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6A1D23" w:rsidRDefault="006A1D23" w:rsidP="009A49AB">
            <w:pPr>
              <w:pStyle w:val="BodyText"/>
              <w:rPr>
                <w:b/>
                <w:lang w:val="en-US"/>
              </w:rPr>
            </w:pPr>
            <w:r>
              <w:rPr>
                <w:b/>
                <w:lang w:val="en-US"/>
              </w:rPr>
              <w:t>Value</w:t>
            </w:r>
          </w:p>
        </w:tc>
      </w:tr>
      <w:tr w:rsidR="006A1D23" w:rsidRPr="002C2418" w:rsidTr="009A49AB">
        <w:trPr>
          <w:cantSplit/>
          <w:trHeight w:val="480"/>
        </w:trPr>
        <w:tc>
          <w:tcPr>
            <w:tcW w:w="2589" w:type="dxa"/>
            <w:tcBorders>
              <w:top w:val="single" w:sz="4" w:space="0" w:color="auto"/>
            </w:tcBorders>
            <w:vAlign w:val="center"/>
          </w:tcPr>
          <w:p w:rsidR="006A1D23" w:rsidRPr="00C476E1" w:rsidRDefault="006A1D23" w:rsidP="009A49AB">
            <w:pPr>
              <w:pStyle w:val="BodyText"/>
              <w:rPr>
                <w:b/>
                <w:lang w:val="en-US"/>
              </w:rPr>
            </w:pPr>
            <w:r>
              <w:rPr>
                <w:b/>
                <w:lang w:val="en-US"/>
              </w:rPr>
              <w:t>Server:</w:t>
            </w:r>
          </w:p>
        </w:tc>
        <w:tc>
          <w:tcPr>
            <w:tcW w:w="5529" w:type="dxa"/>
            <w:tcBorders>
              <w:top w:val="single" w:sz="4" w:space="0" w:color="auto"/>
            </w:tcBorders>
            <w:vAlign w:val="center"/>
          </w:tcPr>
          <w:p w:rsidR="006A1D23" w:rsidRPr="00ED51BE" w:rsidRDefault="00B641DC" w:rsidP="00003853">
            <w:pPr>
              <w:pStyle w:val="PlainText"/>
            </w:pPr>
            <w:hyperlink r:id="rId56" w:history="1">
              <w:r w:rsidR="00003853">
                <w:rPr>
                  <w:rStyle w:val="Hyperlink"/>
                </w:rPr>
                <w:t>http://arc.imshealth.com/gm/document-1.9.1622200</w:t>
              </w:r>
            </w:hyperlink>
          </w:p>
        </w:tc>
      </w:tr>
      <w:tr w:rsidR="006A1D23" w:rsidRPr="002C2418" w:rsidTr="009A49AB">
        <w:trPr>
          <w:cantSplit/>
          <w:trHeight w:val="480"/>
        </w:trPr>
        <w:tc>
          <w:tcPr>
            <w:tcW w:w="2589" w:type="dxa"/>
            <w:vAlign w:val="center"/>
          </w:tcPr>
          <w:p w:rsidR="006A1D23" w:rsidRDefault="006A1D23" w:rsidP="009A49AB">
            <w:pPr>
              <w:pStyle w:val="BodyText"/>
              <w:rPr>
                <w:b/>
                <w:lang w:val="en-US"/>
              </w:rPr>
            </w:pPr>
            <w:r>
              <w:rPr>
                <w:b/>
                <w:lang w:val="en-US"/>
              </w:rPr>
              <w:t>Username:</w:t>
            </w:r>
          </w:p>
        </w:tc>
        <w:tc>
          <w:tcPr>
            <w:tcW w:w="5529" w:type="dxa"/>
            <w:vAlign w:val="center"/>
          </w:tcPr>
          <w:p w:rsidR="006A1D23" w:rsidRDefault="006A1D23" w:rsidP="009A49AB">
            <w:pPr>
              <w:pStyle w:val="BodyText"/>
              <w:rPr>
                <w:b/>
                <w:lang w:val="en-US"/>
              </w:rPr>
            </w:pPr>
            <w:r>
              <w:rPr>
                <w:b/>
                <w:lang w:val="en-US"/>
              </w:rPr>
              <w:t xml:space="preserve">Internal account </w:t>
            </w:r>
          </w:p>
        </w:tc>
      </w:tr>
      <w:tr w:rsidR="006A1D23" w:rsidRPr="002C2418" w:rsidTr="009A49AB">
        <w:trPr>
          <w:cantSplit/>
          <w:trHeight w:val="480"/>
        </w:trPr>
        <w:tc>
          <w:tcPr>
            <w:tcW w:w="2589" w:type="dxa"/>
            <w:vAlign w:val="center"/>
          </w:tcPr>
          <w:p w:rsidR="006A1D23" w:rsidRDefault="006A1D23" w:rsidP="009A49AB">
            <w:pPr>
              <w:pStyle w:val="BodyText"/>
              <w:rPr>
                <w:b/>
                <w:lang w:val="en-US"/>
              </w:rPr>
            </w:pPr>
            <w:r>
              <w:rPr>
                <w:b/>
                <w:lang w:val="en-US"/>
              </w:rPr>
              <w:t>Password:</w:t>
            </w:r>
          </w:p>
        </w:tc>
        <w:tc>
          <w:tcPr>
            <w:tcW w:w="5529" w:type="dxa"/>
            <w:vAlign w:val="center"/>
          </w:tcPr>
          <w:p w:rsidR="006A1D23" w:rsidRDefault="006A1D23" w:rsidP="009A49AB">
            <w:pPr>
              <w:pStyle w:val="BodyText"/>
              <w:rPr>
                <w:b/>
                <w:lang w:val="en-US"/>
              </w:rPr>
            </w:pPr>
          </w:p>
        </w:tc>
      </w:tr>
    </w:tbl>
    <w:p w:rsidR="006A1D23" w:rsidRDefault="006A1D23" w:rsidP="006A1D23">
      <w:pPr>
        <w:pStyle w:val="Heading2"/>
      </w:pPr>
    </w:p>
    <w:p w:rsidR="006A1D23" w:rsidRDefault="006A1D23" w:rsidP="006A1D23">
      <w:pPr>
        <w:pStyle w:val="Heading2"/>
      </w:pPr>
    </w:p>
    <w:p w:rsidR="006A1D23" w:rsidRPr="006A1D23" w:rsidRDefault="006A1D23" w:rsidP="006A1D23">
      <w:pPr>
        <w:pStyle w:val="Heading1"/>
        <w:ind w:left="360"/>
        <w:rPr>
          <w:rFonts w:ascii="Verdana" w:hAnsi="Verdana"/>
          <w:color w:val="auto"/>
        </w:rPr>
      </w:pPr>
      <w:r w:rsidRPr="006A1D23">
        <w:rPr>
          <w:rFonts w:ascii="Verdana" w:hAnsi="Verdana"/>
          <w:color w:val="auto"/>
        </w:rPr>
        <w:t>3.4 Appendix A4: FTP location</w:t>
      </w:r>
      <w:r w:rsidR="00A364C1">
        <w:rPr>
          <w:rFonts w:ascii="Verdana" w:hAnsi="Verdana"/>
          <w:color w:val="auto"/>
        </w:rPr>
        <w:t xml:space="preserve"> of GDC</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6A1D23"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6A1D23" w:rsidRDefault="006A1D23"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6A1D23" w:rsidRDefault="006A1D23" w:rsidP="009A49AB">
            <w:pPr>
              <w:pStyle w:val="BodyText"/>
              <w:rPr>
                <w:b/>
                <w:lang w:val="en-US"/>
              </w:rPr>
            </w:pPr>
            <w:r>
              <w:rPr>
                <w:b/>
                <w:lang w:val="en-US"/>
              </w:rPr>
              <w:t>Value</w:t>
            </w:r>
          </w:p>
        </w:tc>
      </w:tr>
      <w:tr w:rsidR="006A1D23" w:rsidRPr="002C2418" w:rsidTr="009A49AB">
        <w:trPr>
          <w:cantSplit/>
          <w:trHeight w:val="480"/>
        </w:trPr>
        <w:tc>
          <w:tcPr>
            <w:tcW w:w="2589" w:type="dxa"/>
            <w:tcBorders>
              <w:top w:val="single" w:sz="4" w:space="0" w:color="auto"/>
            </w:tcBorders>
            <w:vAlign w:val="center"/>
          </w:tcPr>
          <w:p w:rsidR="006A1D23" w:rsidRPr="00C476E1" w:rsidRDefault="006A1D23" w:rsidP="009A49AB">
            <w:pPr>
              <w:pStyle w:val="BodyText"/>
              <w:rPr>
                <w:b/>
                <w:lang w:val="en-US"/>
              </w:rPr>
            </w:pPr>
            <w:r>
              <w:rPr>
                <w:b/>
                <w:lang w:val="en-US"/>
              </w:rPr>
              <w:t>Server:</w:t>
            </w:r>
          </w:p>
        </w:tc>
        <w:tc>
          <w:tcPr>
            <w:tcW w:w="5529" w:type="dxa"/>
            <w:tcBorders>
              <w:top w:val="single" w:sz="4" w:space="0" w:color="auto"/>
            </w:tcBorders>
            <w:vAlign w:val="center"/>
          </w:tcPr>
          <w:p w:rsidR="006A1D23" w:rsidRPr="00ED51BE" w:rsidRDefault="006A1D23" w:rsidP="009A49AB">
            <w:r>
              <w:t>162.44.196.244</w:t>
            </w:r>
          </w:p>
        </w:tc>
      </w:tr>
      <w:tr w:rsidR="006A1D23" w:rsidRPr="002C2418" w:rsidTr="009A49AB">
        <w:trPr>
          <w:cantSplit/>
          <w:trHeight w:val="480"/>
        </w:trPr>
        <w:tc>
          <w:tcPr>
            <w:tcW w:w="2589" w:type="dxa"/>
            <w:vAlign w:val="center"/>
          </w:tcPr>
          <w:p w:rsidR="006A1D23" w:rsidRDefault="006A1D23" w:rsidP="009A49AB">
            <w:pPr>
              <w:pStyle w:val="BodyText"/>
              <w:rPr>
                <w:b/>
                <w:lang w:val="en-US"/>
              </w:rPr>
            </w:pPr>
            <w:r>
              <w:rPr>
                <w:b/>
                <w:lang w:val="en-US"/>
              </w:rPr>
              <w:t>Port:</w:t>
            </w:r>
          </w:p>
        </w:tc>
        <w:tc>
          <w:tcPr>
            <w:tcW w:w="5529" w:type="dxa"/>
            <w:vAlign w:val="center"/>
          </w:tcPr>
          <w:p w:rsidR="006A1D23" w:rsidRDefault="006A1D23" w:rsidP="009A49AB">
            <w:pPr>
              <w:pStyle w:val="BodyText"/>
              <w:rPr>
                <w:b/>
                <w:lang w:val="en-US"/>
              </w:rPr>
            </w:pPr>
            <w:r>
              <w:rPr>
                <w:b/>
                <w:lang w:val="en-US"/>
              </w:rPr>
              <w:t>21</w:t>
            </w:r>
          </w:p>
        </w:tc>
      </w:tr>
      <w:tr w:rsidR="006A1D23" w:rsidRPr="002C2418" w:rsidTr="009A49AB">
        <w:trPr>
          <w:cantSplit/>
          <w:trHeight w:val="480"/>
        </w:trPr>
        <w:tc>
          <w:tcPr>
            <w:tcW w:w="2589" w:type="dxa"/>
            <w:vAlign w:val="center"/>
          </w:tcPr>
          <w:p w:rsidR="006A1D23" w:rsidRDefault="006A1D23" w:rsidP="009A49AB">
            <w:pPr>
              <w:pStyle w:val="BodyText"/>
              <w:rPr>
                <w:b/>
                <w:lang w:val="en-US"/>
              </w:rPr>
            </w:pPr>
            <w:r>
              <w:rPr>
                <w:b/>
                <w:lang w:val="en-US"/>
              </w:rPr>
              <w:t>Username:</w:t>
            </w:r>
          </w:p>
        </w:tc>
        <w:tc>
          <w:tcPr>
            <w:tcW w:w="5529" w:type="dxa"/>
            <w:vAlign w:val="center"/>
          </w:tcPr>
          <w:p w:rsidR="006A1D23" w:rsidRDefault="006A1D23" w:rsidP="009A49AB">
            <w:pPr>
              <w:pStyle w:val="BodyText"/>
              <w:rPr>
                <w:b/>
                <w:lang w:val="en-US"/>
              </w:rPr>
            </w:pPr>
            <w:proofErr w:type="spellStart"/>
            <w:r w:rsidRPr="006A1D23">
              <w:rPr>
                <w:b/>
                <w:lang w:val="en-US"/>
              </w:rPr>
              <w:t>GDC_transfer</w:t>
            </w:r>
            <w:proofErr w:type="spellEnd"/>
          </w:p>
        </w:tc>
      </w:tr>
      <w:tr w:rsidR="006A1D23" w:rsidRPr="002C2418" w:rsidTr="009A49AB">
        <w:trPr>
          <w:cantSplit/>
          <w:trHeight w:val="480"/>
        </w:trPr>
        <w:tc>
          <w:tcPr>
            <w:tcW w:w="2589" w:type="dxa"/>
            <w:vAlign w:val="center"/>
          </w:tcPr>
          <w:p w:rsidR="006A1D23" w:rsidRDefault="006A1D23" w:rsidP="009A49AB">
            <w:pPr>
              <w:pStyle w:val="BodyText"/>
              <w:rPr>
                <w:b/>
                <w:lang w:val="en-US"/>
              </w:rPr>
            </w:pPr>
            <w:r>
              <w:rPr>
                <w:b/>
                <w:lang w:val="en-US"/>
              </w:rPr>
              <w:t>Password:</w:t>
            </w:r>
          </w:p>
        </w:tc>
        <w:tc>
          <w:tcPr>
            <w:tcW w:w="5529" w:type="dxa"/>
            <w:vAlign w:val="center"/>
          </w:tcPr>
          <w:p w:rsidR="006A1D23" w:rsidRDefault="006A1D23" w:rsidP="009A49AB">
            <w:pPr>
              <w:pStyle w:val="BodyText"/>
              <w:rPr>
                <w:b/>
                <w:lang w:val="en-US"/>
              </w:rPr>
            </w:pPr>
            <w:proofErr w:type="spellStart"/>
            <w:r w:rsidRPr="006A1D23">
              <w:rPr>
                <w:b/>
                <w:lang w:val="en-US"/>
              </w:rPr>
              <w:t>mssql</w:t>
            </w:r>
            <w:proofErr w:type="spellEnd"/>
          </w:p>
        </w:tc>
      </w:tr>
    </w:tbl>
    <w:p w:rsidR="00A364C1" w:rsidRPr="006A1D23" w:rsidRDefault="00A364C1" w:rsidP="00A364C1">
      <w:pPr>
        <w:pStyle w:val="Heading1"/>
        <w:ind w:left="360"/>
        <w:rPr>
          <w:rFonts w:ascii="Verdana" w:hAnsi="Verdana"/>
          <w:color w:val="auto"/>
        </w:rPr>
      </w:pPr>
      <w:r w:rsidRPr="006A1D23">
        <w:rPr>
          <w:rFonts w:ascii="Verdana" w:hAnsi="Verdana"/>
          <w:color w:val="auto"/>
        </w:rPr>
        <w:lastRenderedPageBreak/>
        <w:t>3.</w:t>
      </w:r>
      <w:r>
        <w:rPr>
          <w:rFonts w:ascii="Verdana" w:hAnsi="Verdana"/>
          <w:color w:val="auto"/>
        </w:rPr>
        <w:t>5 Appendix A5</w:t>
      </w:r>
      <w:r w:rsidRPr="006A1D23">
        <w:rPr>
          <w:rFonts w:ascii="Verdana" w:hAnsi="Verdana"/>
          <w:color w:val="auto"/>
        </w:rPr>
        <w:t>: FTP location</w:t>
      </w:r>
      <w:r>
        <w:rPr>
          <w:rFonts w:ascii="Verdana" w:hAnsi="Verdana"/>
          <w:color w:val="auto"/>
        </w:rPr>
        <w:t xml:space="preserve"> of </w:t>
      </w:r>
      <w:r w:rsidR="009D7735">
        <w:rPr>
          <w:rFonts w:ascii="Verdana" w:hAnsi="Verdana"/>
          <w:color w:val="auto"/>
        </w:rPr>
        <w:t>ATU_COGNIZANT</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A364C1"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A364C1" w:rsidRDefault="00A364C1"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A364C1" w:rsidRDefault="00A364C1" w:rsidP="009A49AB">
            <w:pPr>
              <w:pStyle w:val="BodyText"/>
              <w:rPr>
                <w:b/>
                <w:lang w:val="en-US"/>
              </w:rPr>
            </w:pPr>
            <w:r>
              <w:rPr>
                <w:b/>
                <w:lang w:val="en-US"/>
              </w:rPr>
              <w:t>Value</w:t>
            </w:r>
          </w:p>
        </w:tc>
      </w:tr>
      <w:tr w:rsidR="00A364C1" w:rsidRPr="002C2418" w:rsidTr="009A49AB">
        <w:trPr>
          <w:cantSplit/>
          <w:trHeight w:val="480"/>
        </w:trPr>
        <w:tc>
          <w:tcPr>
            <w:tcW w:w="2589" w:type="dxa"/>
            <w:tcBorders>
              <w:top w:val="single" w:sz="4" w:space="0" w:color="auto"/>
            </w:tcBorders>
            <w:vAlign w:val="center"/>
          </w:tcPr>
          <w:p w:rsidR="00A364C1" w:rsidRPr="00C476E1" w:rsidRDefault="00A364C1" w:rsidP="009A49AB">
            <w:pPr>
              <w:pStyle w:val="BodyText"/>
              <w:rPr>
                <w:b/>
                <w:lang w:val="en-US"/>
              </w:rPr>
            </w:pPr>
            <w:r>
              <w:rPr>
                <w:b/>
                <w:lang w:val="en-US"/>
              </w:rPr>
              <w:t>Server:</w:t>
            </w:r>
          </w:p>
        </w:tc>
        <w:tc>
          <w:tcPr>
            <w:tcW w:w="5529" w:type="dxa"/>
            <w:tcBorders>
              <w:top w:val="single" w:sz="4" w:space="0" w:color="auto"/>
            </w:tcBorders>
            <w:vAlign w:val="center"/>
          </w:tcPr>
          <w:p w:rsidR="00A364C1" w:rsidRPr="00ED51BE" w:rsidRDefault="009D7735" w:rsidP="009D7735">
            <w:r w:rsidRPr="009D7735">
              <w:t>162.44.180.45/In/AZ Diabetes/Standard/</w:t>
            </w:r>
            <w:proofErr w:type="spellStart"/>
            <w:r w:rsidRPr="009D7735">
              <w:t>ATU_cognizant</w:t>
            </w:r>
            <w:proofErr w:type="spellEnd"/>
            <w:r w:rsidRPr="009D7735">
              <w:t>/</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Port:</w:t>
            </w:r>
          </w:p>
        </w:tc>
        <w:tc>
          <w:tcPr>
            <w:tcW w:w="5529" w:type="dxa"/>
            <w:vAlign w:val="center"/>
          </w:tcPr>
          <w:p w:rsidR="00A364C1" w:rsidRDefault="00A364C1" w:rsidP="009A49AB">
            <w:pPr>
              <w:pStyle w:val="BodyText"/>
              <w:rPr>
                <w:b/>
                <w:lang w:val="en-US"/>
              </w:rPr>
            </w:pPr>
            <w:r>
              <w:rPr>
                <w:b/>
                <w:lang w:val="en-US"/>
              </w:rPr>
              <w:t>21</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Username:</w:t>
            </w:r>
          </w:p>
        </w:tc>
        <w:tc>
          <w:tcPr>
            <w:tcW w:w="5529" w:type="dxa"/>
            <w:vAlign w:val="center"/>
          </w:tcPr>
          <w:p w:rsidR="00A364C1" w:rsidRDefault="009D7735" w:rsidP="009A49AB">
            <w:pPr>
              <w:pStyle w:val="BodyText"/>
              <w:rPr>
                <w:b/>
                <w:lang w:val="en-US"/>
              </w:rPr>
            </w:pPr>
            <w:r>
              <w:rPr>
                <w:b/>
                <w:lang w:val="en-US"/>
              </w:rPr>
              <w:t>T0116</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Password:</w:t>
            </w:r>
          </w:p>
        </w:tc>
        <w:tc>
          <w:tcPr>
            <w:tcW w:w="5529" w:type="dxa"/>
            <w:vAlign w:val="center"/>
          </w:tcPr>
          <w:p w:rsidR="00A364C1" w:rsidRDefault="009D7735" w:rsidP="009A49AB">
            <w:pPr>
              <w:pStyle w:val="BodyText"/>
              <w:rPr>
                <w:b/>
                <w:lang w:val="en-US"/>
              </w:rPr>
            </w:pPr>
            <w:r w:rsidRPr="009D7735">
              <w:rPr>
                <w:b/>
                <w:lang w:val="en-US"/>
              </w:rPr>
              <w:t>Elton886</w:t>
            </w:r>
          </w:p>
        </w:tc>
      </w:tr>
    </w:tbl>
    <w:p w:rsidR="00A364C1" w:rsidRPr="006A1D23" w:rsidRDefault="00A364C1" w:rsidP="00A364C1">
      <w:pPr>
        <w:pStyle w:val="Heading1"/>
        <w:ind w:left="360"/>
        <w:rPr>
          <w:rFonts w:ascii="Verdana" w:hAnsi="Verdana"/>
          <w:color w:val="auto"/>
        </w:rPr>
      </w:pPr>
      <w:r w:rsidRPr="006A1D23">
        <w:rPr>
          <w:rFonts w:ascii="Verdana" w:hAnsi="Verdana"/>
          <w:color w:val="auto"/>
        </w:rPr>
        <w:t>3.</w:t>
      </w:r>
      <w:r>
        <w:rPr>
          <w:rFonts w:ascii="Verdana" w:hAnsi="Verdana"/>
          <w:color w:val="auto"/>
        </w:rPr>
        <w:t>6 Appendix A6</w:t>
      </w:r>
      <w:r w:rsidRPr="006A1D23">
        <w:rPr>
          <w:rFonts w:ascii="Verdana" w:hAnsi="Verdana"/>
          <w:color w:val="auto"/>
        </w:rPr>
        <w:t>: FTP location</w:t>
      </w:r>
      <w:r>
        <w:rPr>
          <w:rFonts w:ascii="Verdana" w:hAnsi="Verdana"/>
          <w:color w:val="auto"/>
        </w:rPr>
        <w:t xml:space="preserve"> </w:t>
      </w:r>
      <w:r w:rsidR="009D7735">
        <w:rPr>
          <w:rFonts w:ascii="Verdana" w:hAnsi="Verdana"/>
          <w:color w:val="auto"/>
        </w:rPr>
        <w:t>of ATU_MEDIMIX</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A364C1"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A364C1" w:rsidRDefault="00A364C1"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A364C1" w:rsidRDefault="00A364C1" w:rsidP="009A49AB">
            <w:pPr>
              <w:pStyle w:val="BodyText"/>
              <w:rPr>
                <w:b/>
                <w:lang w:val="en-US"/>
              </w:rPr>
            </w:pPr>
            <w:r>
              <w:rPr>
                <w:b/>
                <w:lang w:val="en-US"/>
              </w:rPr>
              <w:t>Value</w:t>
            </w:r>
          </w:p>
        </w:tc>
      </w:tr>
      <w:tr w:rsidR="00A364C1" w:rsidRPr="002C2418" w:rsidTr="009A49AB">
        <w:trPr>
          <w:cantSplit/>
          <w:trHeight w:val="480"/>
        </w:trPr>
        <w:tc>
          <w:tcPr>
            <w:tcW w:w="2589" w:type="dxa"/>
            <w:tcBorders>
              <w:top w:val="single" w:sz="4" w:space="0" w:color="auto"/>
            </w:tcBorders>
            <w:vAlign w:val="center"/>
          </w:tcPr>
          <w:p w:rsidR="00A364C1" w:rsidRPr="00C476E1" w:rsidRDefault="00A364C1" w:rsidP="009A49AB">
            <w:pPr>
              <w:pStyle w:val="BodyText"/>
              <w:rPr>
                <w:b/>
                <w:lang w:val="en-US"/>
              </w:rPr>
            </w:pPr>
            <w:r>
              <w:rPr>
                <w:b/>
                <w:lang w:val="en-US"/>
              </w:rPr>
              <w:t>Server:</w:t>
            </w:r>
          </w:p>
        </w:tc>
        <w:tc>
          <w:tcPr>
            <w:tcW w:w="5529" w:type="dxa"/>
            <w:tcBorders>
              <w:top w:val="single" w:sz="4" w:space="0" w:color="auto"/>
            </w:tcBorders>
            <w:vAlign w:val="center"/>
          </w:tcPr>
          <w:p w:rsidR="00A364C1" w:rsidRPr="00ED51BE" w:rsidRDefault="009D7735" w:rsidP="009A49AB">
            <w:r w:rsidRPr="009D7735">
              <w:t>162.44.180.45/IN/AZ diabetes/standard/ATU_MEDIMIX/</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Port:</w:t>
            </w:r>
          </w:p>
        </w:tc>
        <w:tc>
          <w:tcPr>
            <w:tcW w:w="5529" w:type="dxa"/>
            <w:vAlign w:val="center"/>
          </w:tcPr>
          <w:p w:rsidR="00A364C1" w:rsidRDefault="00A364C1" w:rsidP="009A49AB">
            <w:pPr>
              <w:pStyle w:val="BodyText"/>
              <w:rPr>
                <w:b/>
                <w:lang w:val="en-US"/>
              </w:rPr>
            </w:pPr>
            <w:r>
              <w:rPr>
                <w:b/>
                <w:lang w:val="en-US"/>
              </w:rPr>
              <w:t>21</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Username:</w:t>
            </w:r>
          </w:p>
        </w:tc>
        <w:tc>
          <w:tcPr>
            <w:tcW w:w="5529" w:type="dxa"/>
            <w:vAlign w:val="center"/>
          </w:tcPr>
          <w:p w:rsidR="00A364C1" w:rsidRDefault="009D7735" w:rsidP="009A49AB">
            <w:pPr>
              <w:pStyle w:val="BodyText"/>
              <w:rPr>
                <w:b/>
                <w:lang w:val="en-US"/>
              </w:rPr>
            </w:pPr>
            <w:r>
              <w:rPr>
                <w:b/>
                <w:lang w:val="en-US"/>
              </w:rPr>
              <w:t>T0102</w:t>
            </w:r>
          </w:p>
        </w:tc>
      </w:tr>
      <w:tr w:rsidR="00A364C1" w:rsidRPr="002C2418" w:rsidTr="009A49AB">
        <w:trPr>
          <w:cantSplit/>
          <w:trHeight w:val="480"/>
        </w:trPr>
        <w:tc>
          <w:tcPr>
            <w:tcW w:w="2589" w:type="dxa"/>
            <w:vAlign w:val="center"/>
          </w:tcPr>
          <w:p w:rsidR="00A364C1" w:rsidRDefault="00A364C1" w:rsidP="009A49AB">
            <w:pPr>
              <w:pStyle w:val="BodyText"/>
              <w:rPr>
                <w:b/>
                <w:lang w:val="en-US"/>
              </w:rPr>
            </w:pPr>
            <w:r>
              <w:rPr>
                <w:b/>
                <w:lang w:val="en-US"/>
              </w:rPr>
              <w:t>Password:</w:t>
            </w:r>
          </w:p>
        </w:tc>
        <w:tc>
          <w:tcPr>
            <w:tcW w:w="5529" w:type="dxa"/>
            <w:vAlign w:val="center"/>
          </w:tcPr>
          <w:p w:rsidR="00A364C1" w:rsidRDefault="009D7735" w:rsidP="009A49AB">
            <w:pPr>
              <w:pStyle w:val="BodyText"/>
              <w:rPr>
                <w:b/>
                <w:lang w:val="en-US"/>
              </w:rPr>
            </w:pPr>
            <w:r w:rsidRPr="009D7735">
              <w:rPr>
                <w:b/>
                <w:lang w:val="en-US"/>
              </w:rPr>
              <w:t>Svend328</w:t>
            </w:r>
          </w:p>
        </w:tc>
      </w:tr>
    </w:tbl>
    <w:p w:rsidR="00A364C1" w:rsidRPr="00F43602" w:rsidRDefault="00A364C1" w:rsidP="00A364C1">
      <w:pPr>
        <w:pStyle w:val="ListParagraph"/>
        <w:ind w:left="1080"/>
        <w:jc w:val="both"/>
      </w:pPr>
    </w:p>
    <w:p w:rsidR="00A364C1" w:rsidRDefault="00A364C1" w:rsidP="00A364C1">
      <w:pPr>
        <w:pStyle w:val="ListParagraph"/>
        <w:ind w:left="1080"/>
        <w:jc w:val="both"/>
      </w:pPr>
    </w:p>
    <w:p w:rsidR="009D7735" w:rsidRPr="00F43602" w:rsidRDefault="009D7735" w:rsidP="00A364C1">
      <w:pPr>
        <w:pStyle w:val="ListParagraph"/>
        <w:ind w:left="1080"/>
        <w:jc w:val="both"/>
      </w:pPr>
    </w:p>
    <w:p w:rsidR="009D7735" w:rsidRPr="006A1D23" w:rsidRDefault="009D7735" w:rsidP="009D7735">
      <w:pPr>
        <w:pStyle w:val="Heading1"/>
        <w:ind w:left="360"/>
        <w:rPr>
          <w:rFonts w:ascii="Verdana" w:hAnsi="Verdana"/>
          <w:color w:val="auto"/>
        </w:rPr>
      </w:pPr>
      <w:r w:rsidRPr="006A1D23">
        <w:rPr>
          <w:rFonts w:ascii="Verdana" w:hAnsi="Verdana"/>
          <w:color w:val="auto"/>
        </w:rPr>
        <w:lastRenderedPageBreak/>
        <w:t>3.</w:t>
      </w:r>
      <w:r>
        <w:rPr>
          <w:rFonts w:ascii="Verdana" w:hAnsi="Verdana"/>
          <w:color w:val="auto"/>
        </w:rPr>
        <w:t>7</w:t>
      </w:r>
      <w:r w:rsidRPr="006A1D23">
        <w:rPr>
          <w:rFonts w:ascii="Verdana" w:hAnsi="Verdana"/>
          <w:color w:val="auto"/>
        </w:rPr>
        <w:t xml:space="preserve"> Appendix A</w:t>
      </w:r>
      <w:r>
        <w:rPr>
          <w:rFonts w:ascii="Verdana" w:hAnsi="Verdana"/>
          <w:color w:val="auto"/>
        </w:rPr>
        <w:t>7</w:t>
      </w:r>
      <w:r w:rsidRPr="006A1D23">
        <w:rPr>
          <w:rFonts w:ascii="Verdana" w:hAnsi="Verdana"/>
          <w:color w:val="auto"/>
        </w:rPr>
        <w:t>: FTP location</w:t>
      </w:r>
      <w:r>
        <w:rPr>
          <w:rFonts w:ascii="Verdana" w:hAnsi="Verdana"/>
          <w:color w:val="auto"/>
        </w:rPr>
        <w:t xml:space="preserve"> of ATU_SYNOVATE</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D7735"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Value</w:t>
            </w:r>
          </w:p>
        </w:tc>
      </w:tr>
      <w:tr w:rsidR="009D7735" w:rsidRPr="002C2418" w:rsidTr="009A49AB">
        <w:trPr>
          <w:cantSplit/>
          <w:trHeight w:val="480"/>
        </w:trPr>
        <w:tc>
          <w:tcPr>
            <w:tcW w:w="2589" w:type="dxa"/>
            <w:tcBorders>
              <w:top w:val="single" w:sz="4" w:space="0" w:color="auto"/>
            </w:tcBorders>
            <w:vAlign w:val="center"/>
          </w:tcPr>
          <w:p w:rsidR="009D7735" w:rsidRPr="00C476E1" w:rsidRDefault="009D7735" w:rsidP="009A49AB">
            <w:pPr>
              <w:pStyle w:val="BodyText"/>
              <w:rPr>
                <w:b/>
                <w:lang w:val="en-US"/>
              </w:rPr>
            </w:pPr>
            <w:r>
              <w:rPr>
                <w:b/>
                <w:lang w:val="en-US"/>
              </w:rPr>
              <w:t>Server:</w:t>
            </w:r>
          </w:p>
        </w:tc>
        <w:tc>
          <w:tcPr>
            <w:tcW w:w="5529" w:type="dxa"/>
            <w:tcBorders>
              <w:top w:val="single" w:sz="4" w:space="0" w:color="auto"/>
            </w:tcBorders>
            <w:vAlign w:val="center"/>
          </w:tcPr>
          <w:p w:rsidR="009D7735" w:rsidRPr="00ED51BE" w:rsidRDefault="009D7735" w:rsidP="009A49AB">
            <w:r w:rsidRPr="009D7735">
              <w:t>162.44.180.45/In/AZ Diabetes/Standard/ATU_SYNOVATE</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Port:</w:t>
            </w:r>
          </w:p>
        </w:tc>
        <w:tc>
          <w:tcPr>
            <w:tcW w:w="5529" w:type="dxa"/>
            <w:vAlign w:val="center"/>
          </w:tcPr>
          <w:p w:rsidR="009D7735" w:rsidRDefault="009D7735" w:rsidP="009A49AB">
            <w:pPr>
              <w:pStyle w:val="BodyText"/>
              <w:rPr>
                <w:b/>
                <w:lang w:val="en-US"/>
              </w:rPr>
            </w:pPr>
            <w:r>
              <w:rPr>
                <w:b/>
                <w:lang w:val="en-US"/>
              </w:rPr>
              <w:t>21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Username:</w:t>
            </w:r>
          </w:p>
        </w:tc>
        <w:tc>
          <w:tcPr>
            <w:tcW w:w="5529" w:type="dxa"/>
            <w:vAlign w:val="center"/>
          </w:tcPr>
          <w:p w:rsidR="009D7735" w:rsidRDefault="009D7735" w:rsidP="009A49AB">
            <w:pPr>
              <w:pStyle w:val="BodyText"/>
              <w:rPr>
                <w:b/>
                <w:lang w:val="en-US"/>
              </w:rPr>
            </w:pPr>
            <w:r>
              <w:rPr>
                <w:b/>
                <w:lang w:val="en-US"/>
              </w:rPr>
              <w:t>T0105</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Password:</w:t>
            </w:r>
          </w:p>
        </w:tc>
        <w:tc>
          <w:tcPr>
            <w:tcW w:w="5529" w:type="dxa"/>
            <w:vAlign w:val="center"/>
          </w:tcPr>
          <w:p w:rsidR="009D7735" w:rsidRDefault="009D7735" w:rsidP="009A49AB">
            <w:pPr>
              <w:pStyle w:val="BodyText"/>
              <w:rPr>
                <w:b/>
                <w:lang w:val="en-US"/>
              </w:rPr>
            </w:pPr>
            <w:r w:rsidRPr="009D7735">
              <w:rPr>
                <w:b/>
                <w:lang w:val="en-US"/>
              </w:rPr>
              <w:t>Kally465</w:t>
            </w:r>
          </w:p>
        </w:tc>
      </w:tr>
    </w:tbl>
    <w:p w:rsidR="009D7735" w:rsidRPr="00F43602" w:rsidRDefault="009D7735" w:rsidP="009D7735">
      <w:pPr>
        <w:pStyle w:val="ListParagraph"/>
        <w:ind w:left="1080"/>
        <w:jc w:val="both"/>
      </w:pPr>
    </w:p>
    <w:p w:rsidR="009D7735" w:rsidRPr="006A1D23" w:rsidRDefault="009D7735" w:rsidP="009D7735">
      <w:pPr>
        <w:pStyle w:val="Heading1"/>
        <w:ind w:left="360"/>
        <w:rPr>
          <w:rFonts w:ascii="Verdana" w:hAnsi="Verdana"/>
          <w:color w:val="auto"/>
        </w:rPr>
      </w:pPr>
      <w:r w:rsidRPr="006A1D23">
        <w:rPr>
          <w:rFonts w:ascii="Verdana" w:hAnsi="Verdana"/>
          <w:color w:val="auto"/>
        </w:rPr>
        <w:t>3.</w:t>
      </w:r>
      <w:r>
        <w:rPr>
          <w:rFonts w:ascii="Verdana" w:hAnsi="Verdana"/>
          <w:color w:val="auto"/>
        </w:rPr>
        <w:t>7</w:t>
      </w:r>
      <w:r w:rsidRPr="006A1D23">
        <w:rPr>
          <w:rFonts w:ascii="Verdana" w:hAnsi="Verdana"/>
          <w:color w:val="auto"/>
        </w:rPr>
        <w:t xml:space="preserve"> Appendix A</w:t>
      </w:r>
      <w:r>
        <w:rPr>
          <w:rFonts w:ascii="Verdana" w:hAnsi="Verdana"/>
          <w:color w:val="auto"/>
        </w:rPr>
        <w:t>7</w:t>
      </w:r>
      <w:r w:rsidRPr="006A1D23">
        <w:rPr>
          <w:rFonts w:ascii="Verdana" w:hAnsi="Verdana"/>
          <w:color w:val="auto"/>
        </w:rPr>
        <w:t>: FTP location</w:t>
      </w:r>
      <w:r>
        <w:rPr>
          <w:rFonts w:ascii="Verdana" w:hAnsi="Verdana"/>
          <w:color w:val="auto"/>
        </w:rPr>
        <w:t xml:space="preserve"> of ATU_KANTARHEALTH</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D7735"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Value</w:t>
            </w:r>
          </w:p>
        </w:tc>
      </w:tr>
      <w:tr w:rsidR="009D7735" w:rsidRPr="002C2418" w:rsidTr="009A49AB">
        <w:trPr>
          <w:cantSplit/>
          <w:trHeight w:val="480"/>
        </w:trPr>
        <w:tc>
          <w:tcPr>
            <w:tcW w:w="2589" w:type="dxa"/>
            <w:tcBorders>
              <w:top w:val="single" w:sz="4" w:space="0" w:color="auto"/>
            </w:tcBorders>
            <w:vAlign w:val="center"/>
          </w:tcPr>
          <w:p w:rsidR="009D7735" w:rsidRPr="00C476E1" w:rsidRDefault="009D7735" w:rsidP="009A49AB">
            <w:pPr>
              <w:pStyle w:val="BodyText"/>
              <w:rPr>
                <w:b/>
                <w:lang w:val="en-US"/>
              </w:rPr>
            </w:pPr>
            <w:r>
              <w:rPr>
                <w:b/>
                <w:lang w:val="en-US"/>
              </w:rPr>
              <w:t>Server:</w:t>
            </w:r>
          </w:p>
        </w:tc>
        <w:tc>
          <w:tcPr>
            <w:tcW w:w="5529" w:type="dxa"/>
            <w:tcBorders>
              <w:top w:val="single" w:sz="4" w:space="0" w:color="auto"/>
            </w:tcBorders>
            <w:vAlign w:val="center"/>
          </w:tcPr>
          <w:p w:rsidR="009D7735" w:rsidRPr="00ED51BE" w:rsidRDefault="009D7735" w:rsidP="009A49AB">
            <w:r w:rsidRPr="009D7735">
              <w:t>162.44.180.45/In/AZ Diabetes/Standard/ATU_KANTARHEALTH/</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Port:</w:t>
            </w:r>
          </w:p>
        </w:tc>
        <w:tc>
          <w:tcPr>
            <w:tcW w:w="5529" w:type="dxa"/>
            <w:vAlign w:val="center"/>
          </w:tcPr>
          <w:p w:rsidR="009D7735" w:rsidRDefault="009D7735" w:rsidP="009A49AB">
            <w:pPr>
              <w:pStyle w:val="BodyText"/>
              <w:rPr>
                <w:b/>
                <w:lang w:val="en-US"/>
              </w:rPr>
            </w:pPr>
            <w:r>
              <w:rPr>
                <w:b/>
                <w:lang w:val="en-US"/>
              </w:rPr>
              <w:t>21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Username:</w:t>
            </w:r>
          </w:p>
        </w:tc>
        <w:tc>
          <w:tcPr>
            <w:tcW w:w="5529" w:type="dxa"/>
            <w:vAlign w:val="center"/>
          </w:tcPr>
          <w:p w:rsidR="009D7735" w:rsidRDefault="009D7735" w:rsidP="009A49AB">
            <w:pPr>
              <w:pStyle w:val="BodyText"/>
              <w:rPr>
                <w:b/>
                <w:lang w:val="en-US"/>
              </w:rPr>
            </w:pPr>
            <w:r>
              <w:rPr>
                <w:b/>
                <w:lang w:val="en-US"/>
              </w:rPr>
              <w:t>T0101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Password:</w:t>
            </w:r>
          </w:p>
        </w:tc>
        <w:tc>
          <w:tcPr>
            <w:tcW w:w="5529" w:type="dxa"/>
            <w:vAlign w:val="center"/>
          </w:tcPr>
          <w:p w:rsidR="009D7735" w:rsidRDefault="009D7735" w:rsidP="009A49AB">
            <w:pPr>
              <w:pStyle w:val="BodyText"/>
              <w:rPr>
                <w:b/>
                <w:lang w:val="en-US"/>
              </w:rPr>
            </w:pPr>
            <w:r w:rsidRPr="009D7735">
              <w:rPr>
                <w:b/>
                <w:lang w:val="en-US"/>
              </w:rPr>
              <w:t>Arlee986</w:t>
            </w:r>
          </w:p>
        </w:tc>
      </w:tr>
    </w:tbl>
    <w:p w:rsidR="009D7735" w:rsidRPr="00F43602" w:rsidRDefault="009D7735" w:rsidP="009D7735">
      <w:pPr>
        <w:pStyle w:val="ListParagraph"/>
        <w:ind w:left="1080"/>
        <w:jc w:val="both"/>
      </w:pPr>
    </w:p>
    <w:p w:rsidR="009D7735" w:rsidRPr="006A1D23" w:rsidRDefault="009D7735" w:rsidP="009D7735">
      <w:pPr>
        <w:pStyle w:val="Heading1"/>
        <w:ind w:left="360"/>
        <w:rPr>
          <w:rFonts w:ascii="Verdana" w:hAnsi="Verdana"/>
          <w:color w:val="auto"/>
        </w:rPr>
      </w:pPr>
      <w:r w:rsidRPr="006A1D23">
        <w:rPr>
          <w:rFonts w:ascii="Verdana" w:hAnsi="Verdana"/>
          <w:color w:val="auto"/>
        </w:rPr>
        <w:lastRenderedPageBreak/>
        <w:t>3.</w:t>
      </w:r>
      <w:r>
        <w:rPr>
          <w:rFonts w:ascii="Verdana" w:hAnsi="Verdana"/>
          <w:color w:val="auto"/>
        </w:rPr>
        <w:t>8</w:t>
      </w:r>
      <w:r w:rsidRPr="006A1D23">
        <w:rPr>
          <w:rFonts w:ascii="Verdana" w:hAnsi="Verdana"/>
          <w:color w:val="auto"/>
        </w:rPr>
        <w:t xml:space="preserve"> Appendix A</w:t>
      </w:r>
      <w:r>
        <w:rPr>
          <w:rFonts w:ascii="Verdana" w:hAnsi="Verdana"/>
          <w:color w:val="auto"/>
        </w:rPr>
        <w:t>8</w:t>
      </w:r>
      <w:r w:rsidRPr="006A1D23">
        <w:rPr>
          <w:rFonts w:ascii="Verdana" w:hAnsi="Verdana"/>
          <w:color w:val="auto"/>
        </w:rPr>
        <w:t>: FTP location</w:t>
      </w:r>
      <w:r>
        <w:rPr>
          <w:rFonts w:ascii="Verdana" w:hAnsi="Verdana"/>
          <w:color w:val="auto"/>
        </w:rPr>
        <w:t xml:space="preserve"> of NPA</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D7735"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Value</w:t>
            </w:r>
          </w:p>
        </w:tc>
      </w:tr>
      <w:tr w:rsidR="009D7735" w:rsidRPr="002C2418" w:rsidTr="009A49AB">
        <w:trPr>
          <w:cantSplit/>
          <w:trHeight w:val="480"/>
        </w:trPr>
        <w:tc>
          <w:tcPr>
            <w:tcW w:w="2589" w:type="dxa"/>
            <w:tcBorders>
              <w:top w:val="single" w:sz="4" w:space="0" w:color="auto"/>
            </w:tcBorders>
            <w:vAlign w:val="center"/>
          </w:tcPr>
          <w:p w:rsidR="009D7735" w:rsidRPr="00C476E1" w:rsidRDefault="009D7735" w:rsidP="009A49AB">
            <w:pPr>
              <w:pStyle w:val="BodyText"/>
              <w:rPr>
                <w:b/>
                <w:lang w:val="en-US"/>
              </w:rPr>
            </w:pPr>
            <w:r>
              <w:rPr>
                <w:b/>
                <w:lang w:val="en-US"/>
              </w:rPr>
              <w:t>Server:</w:t>
            </w:r>
          </w:p>
        </w:tc>
        <w:tc>
          <w:tcPr>
            <w:tcW w:w="5529" w:type="dxa"/>
            <w:tcBorders>
              <w:top w:val="single" w:sz="4" w:space="0" w:color="auto"/>
            </w:tcBorders>
            <w:vAlign w:val="center"/>
          </w:tcPr>
          <w:p w:rsidR="009D7735" w:rsidRPr="00ED51BE" w:rsidRDefault="009D7735" w:rsidP="009A49AB">
            <w:r w:rsidRPr="009D7735">
              <w:t>162.44.180.45/</w:t>
            </w:r>
            <w:proofErr w:type="spellStart"/>
            <w:r w:rsidRPr="009D7735">
              <w:t>OUt</w:t>
            </w:r>
            <w:proofErr w:type="spellEnd"/>
            <w:r w:rsidRPr="009D7735">
              <w:t>/NPA/</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Port:</w:t>
            </w:r>
          </w:p>
        </w:tc>
        <w:tc>
          <w:tcPr>
            <w:tcW w:w="5529" w:type="dxa"/>
            <w:vAlign w:val="center"/>
          </w:tcPr>
          <w:p w:rsidR="009D7735" w:rsidRDefault="009D7735" w:rsidP="009A49AB">
            <w:pPr>
              <w:pStyle w:val="BodyText"/>
              <w:rPr>
                <w:b/>
                <w:lang w:val="en-US"/>
              </w:rPr>
            </w:pPr>
            <w:r>
              <w:rPr>
                <w:b/>
                <w:lang w:val="en-US"/>
              </w:rPr>
              <w:t>21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Username:</w:t>
            </w:r>
          </w:p>
        </w:tc>
        <w:tc>
          <w:tcPr>
            <w:tcW w:w="5529" w:type="dxa"/>
            <w:vAlign w:val="center"/>
          </w:tcPr>
          <w:p w:rsidR="009D7735" w:rsidRDefault="009D7735" w:rsidP="009A49AB">
            <w:pPr>
              <w:pStyle w:val="BodyText"/>
              <w:rPr>
                <w:b/>
                <w:lang w:val="en-US"/>
              </w:rPr>
            </w:pPr>
            <w:r>
              <w:rPr>
                <w:b/>
                <w:lang w:val="en-US"/>
              </w:rPr>
              <w:t>T0104</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Password:</w:t>
            </w:r>
          </w:p>
        </w:tc>
        <w:tc>
          <w:tcPr>
            <w:tcW w:w="5529" w:type="dxa"/>
            <w:vAlign w:val="center"/>
          </w:tcPr>
          <w:p w:rsidR="009D7735" w:rsidRDefault="009D7735" w:rsidP="009A49AB">
            <w:pPr>
              <w:pStyle w:val="BodyText"/>
              <w:rPr>
                <w:b/>
                <w:lang w:val="en-US"/>
              </w:rPr>
            </w:pPr>
            <w:r w:rsidRPr="009D7735">
              <w:rPr>
                <w:b/>
                <w:lang w:val="en-US"/>
              </w:rPr>
              <w:t>Burke233</w:t>
            </w:r>
          </w:p>
        </w:tc>
      </w:tr>
    </w:tbl>
    <w:p w:rsidR="009D7735" w:rsidRPr="00F43602" w:rsidRDefault="009D7735" w:rsidP="009D7735">
      <w:pPr>
        <w:pStyle w:val="ListParagraph"/>
        <w:ind w:left="1080"/>
        <w:jc w:val="both"/>
      </w:pPr>
    </w:p>
    <w:p w:rsidR="009D7735" w:rsidRPr="006A1D23" w:rsidRDefault="009D7735" w:rsidP="009D7735">
      <w:pPr>
        <w:pStyle w:val="Heading1"/>
        <w:ind w:left="360"/>
        <w:rPr>
          <w:rFonts w:ascii="Verdana" w:hAnsi="Verdana"/>
          <w:color w:val="auto"/>
        </w:rPr>
      </w:pPr>
      <w:r w:rsidRPr="006A1D23">
        <w:rPr>
          <w:rFonts w:ascii="Verdana" w:hAnsi="Verdana"/>
          <w:color w:val="auto"/>
        </w:rPr>
        <w:t>3.</w:t>
      </w:r>
      <w:r>
        <w:rPr>
          <w:rFonts w:ascii="Verdana" w:hAnsi="Verdana"/>
          <w:color w:val="auto"/>
        </w:rPr>
        <w:t>9</w:t>
      </w:r>
      <w:r w:rsidRPr="006A1D23">
        <w:rPr>
          <w:rFonts w:ascii="Verdana" w:hAnsi="Verdana"/>
          <w:color w:val="auto"/>
        </w:rPr>
        <w:t xml:space="preserve"> Appendix A</w:t>
      </w:r>
      <w:r>
        <w:rPr>
          <w:rFonts w:ascii="Verdana" w:hAnsi="Verdana"/>
          <w:color w:val="auto"/>
        </w:rPr>
        <w:t>9</w:t>
      </w:r>
      <w:r w:rsidRPr="006A1D23">
        <w:rPr>
          <w:rFonts w:ascii="Verdana" w:hAnsi="Verdana"/>
          <w:color w:val="auto"/>
        </w:rPr>
        <w:t>: FTP location</w:t>
      </w:r>
      <w:r>
        <w:rPr>
          <w:rFonts w:ascii="Verdana" w:hAnsi="Verdana"/>
          <w:color w:val="auto"/>
        </w:rPr>
        <w:t xml:space="preserve"> of NPA_MD</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D7735"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Value</w:t>
            </w:r>
          </w:p>
        </w:tc>
      </w:tr>
      <w:tr w:rsidR="009D7735" w:rsidRPr="002C2418" w:rsidTr="009A49AB">
        <w:trPr>
          <w:cantSplit/>
          <w:trHeight w:val="480"/>
        </w:trPr>
        <w:tc>
          <w:tcPr>
            <w:tcW w:w="2589" w:type="dxa"/>
            <w:tcBorders>
              <w:top w:val="single" w:sz="4" w:space="0" w:color="auto"/>
            </w:tcBorders>
            <w:vAlign w:val="center"/>
          </w:tcPr>
          <w:p w:rsidR="009D7735" w:rsidRPr="00C476E1" w:rsidRDefault="009D7735" w:rsidP="009A49AB">
            <w:pPr>
              <w:pStyle w:val="BodyText"/>
              <w:rPr>
                <w:b/>
                <w:lang w:val="en-US"/>
              </w:rPr>
            </w:pPr>
            <w:r>
              <w:rPr>
                <w:b/>
                <w:lang w:val="en-US"/>
              </w:rPr>
              <w:t>Server:</w:t>
            </w:r>
          </w:p>
        </w:tc>
        <w:tc>
          <w:tcPr>
            <w:tcW w:w="5529" w:type="dxa"/>
            <w:tcBorders>
              <w:top w:val="single" w:sz="4" w:space="0" w:color="auto"/>
            </w:tcBorders>
            <w:vAlign w:val="center"/>
          </w:tcPr>
          <w:p w:rsidR="009D7735" w:rsidRPr="00ED51BE" w:rsidRDefault="009D7735" w:rsidP="009A49AB">
            <w:r w:rsidRPr="009D7735">
              <w:t>162.44.180.45/</w:t>
            </w:r>
            <w:proofErr w:type="spellStart"/>
            <w:r w:rsidRPr="009D7735">
              <w:t>OUt</w:t>
            </w:r>
            <w:proofErr w:type="spellEnd"/>
            <w:r w:rsidRPr="009D7735">
              <w:t>/NPA_MD/</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Port:</w:t>
            </w:r>
          </w:p>
        </w:tc>
        <w:tc>
          <w:tcPr>
            <w:tcW w:w="5529" w:type="dxa"/>
            <w:vAlign w:val="center"/>
          </w:tcPr>
          <w:p w:rsidR="009D7735" w:rsidRDefault="009D7735" w:rsidP="009A49AB">
            <w:pPr>
              <w:pStyle w:val="BodyText"/>
              <w:rPr>
                <w:b/>
                <w:lang w:val="en-US"/>
              </w:rPr>
            </w:pPr>
            <w:r>
              <w:rPr>
                <w:b/>
                <w:lang w:val="en-US"/>
              </w:rPr>
              <w:t>21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Username:</w:t>
            </w:r>
          </w:p>
        </w:tc>
        <w:tc>
          <w:tcPr>
            <w:tcW w:w="5529" w:type="dxa"/>
            <w:vAlign w:val="center"/>
          </w:tcPr>
          <w:p w:rsidR="009D7735" w:rsidRDefault="009D7735" w:rsidP="009A49AB">
            <w:pPr>
              <w:pStyle w:val="BodyText"/>
              <w:rPr>
                <w:b/>
                <w:lang w:val="en-US"/>
              </w:rPr>
            </w:pPr>
            <w:r>
              <w:rPr>
                <w:b/>
                <w:lang w:val="en-US"/>
              </w:rPr>
              <w:t>T0104</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Password:</w:t>
            </w:r>
          </w:p>
        </w:tc>
        <w:tc>
          <w:tcPr>
            <w:tcW w:w="5529" w:type="dxa"/>
            <w:vAlign w:val="center"/>
          </w:tcPr>
          <w:p w:rsidR="009D7735" w:rsidRDefault="009D7735" w:rsidP="009A49AB">
            <w:pPr>
              <w:pStyle w:val="BodyText"/>
              <w:rPr>
                <w:b/>
                <w:lang w:val="en-US"/>
              </w:rPr>
            </w:pPr>
            <w:r w:rsidRPr="009D7735">
              <w:rPr>
                <w:b/>
                <w:lang w:val="en-US"/>
              </w:rPr>
              <w:t>Burke233</w:t>
            </w:r>
          </w:p>
        </w:tc>
      </w:tr>
    </w:tbl>
    <w:p w:rsidR="009D7735" w:rsidRPr="00F43602" w:rsidRDefault="009D7735" w:rsidP="009D7735">
      <w:pPr>
        <w:pStyle w:val="ListParagraph"/>
        <w:ind w:left="1080"/>
        <w:jc w:val="both"/>
      </w:pPr>
    </w:p>
    <w:p w:rsidR="009D7735" w:rsidRPr="006A1D23" w:rsidRDefault="009D7735" w:rsidP="009D7735">
      <w:pPr>
        <w:pStyle w:val="Heading1"/>
        <w:ind w:left="360"/>
        <w:rPr>
          <w:rFonts w:ascii="Verdana" w:hAnsi="Verdana"/>
          <w:color w:val="auto"/>
        </w:rPr>
      </w:pPr>
      <w:r w:rsidRPr="006A1D23">
        <w:rPr>
          <w:rFonts w:ascii="Verdana" w:hAnsi="Verdana"/>
          <w:color w:val="auto"/>
        </w:rPr>
        <w:t>3.</w:t>
      </w:r>
      <w:r>
        <w:rPr>
          <w:rFonts w:ascii="Verdana" w:hAnsi="Verdana"/>
          <w:color w:val="auto"/>
        </w:rPr>
        <w:t>10</w:t>
      </w:r>
      <w:r w:rsidRPr="006A1D23">
        <w:rPr>
          <w:rFonts w:ascii="Verdana" w:hAnsi="Verdana"/>
          <w:color w:val="auto"/>
        </w:rPr>
        <w:t xml:space="preserve"> Appendix A</w:t>
      </w:r>
      <w:r>
        <w:rPr>
          <w:rFonts w:ascii="Verdana" w:hAnsi="Verdana"/>
          <w:color w:val="auto"/>
        </w:rPr>
        <w:t>10</w:t>
      </w:r>
      <w:r w:rsidRPr="006A1D23">
        <w:rPr>
          <w:rFonts w:ascii="Verdana" w:hAnsi="Verdana"/>
          <w:color w:val="auto"/>
        </w:rPr>
        <w:t>: FTP location</w:t>
      </w:r>
      <w:r>
        <w:rPr>
          <w:rFonts w:ascii="Verdana" w:hAnsi="Verdana"/>
          <w:color w:val="auto"/>
        </w:rPr>
        <w:t xml:space="preserve"> of GDC</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D7735" w:rsidRPr="002C2418" w:rsidTr="009A49AB">
        <w:trPr>
          <w:cantSplit/>
          <w:trHeight w:val="480"/>
        </w:trPr>
        <w:tc>
          <w:tcPr>
            <w:tcW w:w="258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9D7735" w:rsidRDefault="009D7735" w:rsidP="009A49AB">
            <w:pPr>
              <w:pStyle w:val="BodyText"/>
              <w:rPr>
                <w:b/>
                <w:lang w:val="en-US"/>
              </w:rPr>
            </w:pPr>
            <w:r>
              <w:rPr>
                <w:b/>
                <w:lang w:val="en-US"/>
              </w:rPr>
              <w:t>Value</w:t>
            </w:r>
          </w:p>
        </w:tc>
      </w:tr>
      <w:tr w:rsidR="009D7735" w:rsidRPr="002C2418" w:rsidTr="009A49AB">
        <w:trPr>
          <w:cantSplit/>
          <w:trHeight w:val="480"/>
        </w:trPr>
        <w:tc>
          <w:tcPr>
            <w:tcW w:w="2589" w:type="dxa"/>
            <w:tcBorders>
              <w:top w:val="single" w:sz="4" w:space="0" w:color="auto"/>
            </w:tcBorders>
            <w:vAlign w:val="center"/>
          </w:tcPr>
          <w:p w:rsidR="009D7735" w:rsidRPr="00C476E1" w:rsidRDefault="009D7735" w:rsidP="009A49AB">
            <w:pPr>
              <w:pStyle w:val="BodyText"/>
              <w:rPr>
                <w:b/>
                <w:lang w:val="en-US"/>
              </w:rPr>
            </w:pPr>
            <w:r>
              <w:rPr>
                <w:b/>
                <w:lang w:val="en-US"/>
              </w:rPr>
              <w:lastRenderedPageBreak/>
              <w:t>Server:</w:t>
            </w:r>
          </w:p>
        </w:tc>
        <w:tc>
          <w:tcPr>
            <w:tcW w:w="5529" w:type="dxa"/>
            <w:tcBorders>
              <w:top w:val="single" w:sz="4" w:space="0" w:color="auto"/>
            </w:tcBorders>
            <w:vAlign w:val="center"/>
          </w:tcPr>
          <w:p w:rsidR="009D7735" w:rsidRPr="00ED51BE" w:rsidRDefault="009D7735" w:rsidP="009A49AB">
            <w:r>
              <w:t>162.44.196.244</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Port:</w:t>
            </w:r>
          </w:p>
        </w:tc>
        <w:tc>
          <w:tcPr>
            <w:tcW w:w="5529" w:type="dxa"/>
            <w:vAlign w:val="center"/>
          </w:tcPr>
          <w:p w:rsidR="009D7735" w:rsidRDefault="009D7735" w:rsidP="009A49AB">
            <w:pPr>
              <w:pStyle w:val="BodyText"/>
              <w:rPr>
                <w:b/>
                <w:lang w:val="en-US"/>
              </w:rPr>
            </w:pPr>
            <w:r>
              <w:rPr>
                <w:b/>
                <w:lang w:val="en-US"/>
              </w:rPr>
              <w:t>21</w:t>
            </w:r>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Username:</w:t>
            </w:r>
          </w:p>
        </w:tc>
        <w:tc>
          <w:tcPr>
            <w:tcW w:w="5529" w:type="dxa"/>
            <w:vAlign w:val="center"/>
          </w:tcPr>
          <w:p w:rsidR="009D7735" w:rsidRDefault="009D7735" w:rsidP="009A49AB">
            <w:pPr>
              <w:pStyle w:val="BodyText"/>
              <w:rPr>
                <w:b/>
                <w:lang w:val="en-US"/>
              </w:rPr>
            </w:pPr>
            <w:proofErr w:type="spellStart"/>
            <w:r w:rsidRPr="006A1D23">
              <w:rPr>
                <w:b/>
                <w:lang w:val="en-US"/>
              </w:rPr>
              <w:t>GDC_transfer</w:t>
            </w:r>
            <w:proofErr w:type="spellEnd"/>
          </w:p>
        </w:tc>
      </w:tr>
      <w:tr w:rsidR="009D7735" w:rsidRPr="002C2418" w:rsidTr="009A49AB">
        <w:trPr>
          <w:cantSplit/>
          <w:trHeight w:val="480"/>
        </w:trPr>
        <w:tc>
          <w:tcPr>
            <w:tcW w:w="2589" w:type="dxa"/>
            <w:vAlign w:val="center"/>
          </w:tcPr>
          <w:p w:rsidR="009D7735" w:rsidRDefault="009D7735" w:rsidP="009A49AB">
            <w:pPr>
              <w:pStyle w:val="BodyText"/>
              <w:rPr>
                <w:b/>
                <w:lang w:val="en-US"/>
              </w:rPr>
            </w:pPr>
            <w:r>
              <w:rPr>
                <w:b/>
                <w:lang w:val="en-US"/>
              </w:rPr>
              <w:t>Password:</w:t>
            </w:r>
          </w:p>
        </w:tc>
        <w:tc>
          <w:tcPr>
            <w:tcW w:w="5529" w:type="dxa"/>
            <w:vAlign w:val="center"/>
          </w:tcPr>
          <w:p w:rsidR="009D7735" w:rsidRDefault="009D7735" w:rsidP="009A49AB">
            <w:pPr>
              <w:pStyle w:val="BodyText"/>
              <w:rPr>
                <w:b/>
                <w:lang w:val="en-US"/>
              </w:rPr>
            </w:pPr>
            <w:proofErr w:type="spellStart"/>
            <w:r w:rsidRPr="006A1D23">
              <w:rPr>
                <w:b/>
                <w:lang w:val="en-US"/>
              </w:rPr>
              <w:t>mssql</w:t>
            </w:r>
            <w:proofErr w:type="spellEnd"/>
          </w:p>
        </w:tc>
      </w:tr>
    </w:tbl>
    <w:p w:rsidR="009D7735" w:rsidRPr="00F43602" w:rsidRDefault="009D7735" w:rsidP="009D7735">
      <w:pPr>
        <w:pStyle w:val="ListParagraph"/>
        <w:ind w:left="1080"/>
        <w:jc w:val="both"/>
      </w:pPr>
    </w:p>
    <w:tbl>
      <w:tblPr>
        <w:tblW w:w="4340" w:type="dxa"/>
        <w:tblInd w:w="93" w:type="dxa"/>
        <w:tblLook w:val="04A0" w:firstRow="1" w:lastRow="0" w:firstColumn="1" w:lastColumn="0" w:noHBand="0" w:noVBand="1"/>
      </w:tblPr>
      <w:tblGrid>
        <w:gridCol w:w="4340"/>
      </w:tblGrid>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AZ_ATU (</w:t>
            </w:r>
            <w:proofErr w:type="spellStart"/>
            <w:r w:rsidRPr="000E196D">
              <w:rPr>
                <w:rFonts w:ascii="Verdana" w:eastAsia="Times New Roman" w:hAnsi="Verdana" w:cs="Calibri"/>
                <w:color w:val="000000"/>
              </w:rPr>
              <w:t>qtr</w:t>
            </w:r>
            <w:proofErr w:type="spellEnd"/>
            <w:r w:rsidRPr="000E196D">
              <w:rPr>
                <w:rFonts w:ascii="Verdana" w:eastAsia="Times New Roman" w:hAnsi="Verdana" w:cs="Calibri"/>
                <w:color w:val="000000"/>
              </w:rPr>
              <w:t>)</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NPA (Monthly)</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NPA MD (Monthly)</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MDART Quarterly (</w:t>
            </w:r>
            <w:proofErr w:type="spellStart"/>
            <w:r w:rsidRPr="000E196D">
              <w:rPr>
                <w:rFonts w:ascii="Verdana" w:eastAsia="Times New Roman" w:hAnsi="Verdana" w:cs="Calibri"/>
                <w:color w:val="000000"/>
              </w:rPr>
              <w:t>qtr</w:t>
            </w:r>
            <w:proofErr w:type="spellEnd"/>
            <w:r w:rsidRPr="000E196D">
              <w:rPr>
                <w:rFonts w:ascii="Verdana" w:eastAsia="Times New Roman" w:hAnsi="Verdana" w:cs="Calibri"/>
                <w:color w:val="000000"/>
              </w:rPr>
              <w:t>)</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Calibri" w:eastAsia="Times New Roman" w:hAnsi="Calibri" w:cs="Calibri"/>
                <w:color w:val="000000"/>
              </w:rPr>
            </w:pPr>
            <w:r w:rsidRPr="000E196D">
              <w:rPr>
                <w:rFonts w:ascii="Calibri" w:eastAsia="Times New Roman" w:hAnsi="Calibri" w:cs="Calibri"/>
                <w:color w:val="000000"/>
              </w:rPr>
              <w:t xml:space="preserve"> MDART Monthly (Monthly)</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Net Sales(depends)</w:t>
            </w:r>
          </w:p>
        </w:tc>
      </w:tr>
      <w:tr w:rsidR="000E196D" w:rsidRPr="000E196D" w:rsidTr="000E196D">
        <w:trPr>
          <w:trHeight w:val="300"/>
        </w:trPr>
        <w:tc>
          <w:tcPr>
            <w:tcW w:w="4340" w:type="dxa"/>
            <w:tcBorders>
              <w:top w:val="nil"/>
              <w:left w:val="nil"/>
              <w:bottom w:val="nil"/>
              <w:right w:val="nil"/>
            </w:tcBorders>
            <w:shd w:val="clear" w:color="auto" w:fill="auto"/>
            <w:noWrap/>
            <w:vAlign w:val="bottom"/>
            <w:hideMark/>
          </w:tcPr>
          <w:p w:rsidR="000E196D" w:rsidRPr="000E196D" w:rsidRDefault="000E196D" w:rsidP="000E196D">
            <w:pPr>
              <w:spacing w:before="0" w:after="0" w:line="240" w:lineRule="auto"/>
              <w:rPr>
                <w:rFonts w:ascii="Verdana" w:eastAsia="Times New Roman" w:hAnsi="Verdana" w:cs="Calibri"/>
                <w:color w:val="000000"/>
              </w:rPr>
            </w:pPr>
            <w:r w:rsidRPr="000E196D">
              <w:rPr>
                <w:rFonts w:ascii="Verdana" w:eastAsia="Times New Roman" w:hAnsi="Verdana" w:cs="Calibri"/>
                <w:color w:val="000000"/>
              </w:rPr>
              <w:t>CEGEDIM (</w:t>
            </w:r>
            <w:proofErr w:type="spellStart"/>
            <w:r w:rsidRPr="000E196D">
              <w:rPr>
                <w:rFonts w:ascii="Verdana" w:eastAsia="Times New Roman" w:hAnsi="Verdana" w:cs="Calibri"/>
                <w:color w:val="000000"/>
              </w:rPr>
              <w:t>qtr</w:t>
            </w:r>
            <w:proofErr w:type="spellEnd"/>
            <w:r w:rsidRPr="000E196D">
              <w:rPr>
                <w:rFonts w:ascii="Verdana" w:eastAsia="Times New Roman" w:hAnsi="Verdana" w:cs="Calibri"/>
                <w:color w:val="000000"/>
              </w:rPr>
              <w:t>)</w:t>
            </w:r>
          </w:p>
        </w:tc>
      </w:tr>
    </w:tbl>
    <w:p w:rsidR="00332F4F" w:rsidRDefault="00332F4F"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
    <w:p w:rsidR="00072ECC" w:rsidRDefault="00072ECC" w:rsidP="00332F4F">
      <w:pPr>
        <w:pStyle w:val="ListParagraph"/>
        <w:ind w:left="1080"/>
        <w:jc w:val="both"/>
      </w:pPr>
      <w:proofErr w:type="spellStart"/>
      <w:r w:rsidRPr="00072ECC">
        <w:lastRenderedPageBreak/>
        <w:t>Forxiga</w:t>
      </w:r>
      <w:proofErr w:type="spellEnd"/>
      <w:r w:rsidRPr="00072ECC">
        <w:t xml:space="preserve"> Dashboard: New Data from IPSOS</w:t>
      </w:r>
    </w:p>
    <w:p w:rsidR="00072ECC" w:rsidRDefault="00072ECC" w:rsidP="00332F4F">
      <w:pPr>
        <w:pStyle w:val="ListParagraph"/>
        <w:ind w:left="1080"/>
        <w:jc w:val="both"/>
      </w:pPr>
    </w:p>
    <w:p w:rsidR="00072ECC" w:rsidRDefault="00072ECC" w:rsidP="00332F4F">
      <w:pPr>
        <w:pStyle w:val="ListParagraph"/>
        <w:ind w:left="1080"/>
        <w:jc w:val="both"/>
      </w:pPr>
      <w:r w:rsidRPr="00072ECC">
        <w:t>We will need a full load meaning, we need to have all the data from IPSOS (the September files and the ones I sent last week) in the Output files.</w:t>
      </w:r>
    </w:p>
    <w:p w:rsidR="00072ECC" w:rsidRDefault="00072ECC" w:rsidP="00332F4F">
      <w:pPr>
        <w:pStyle w:val="ListParagraph"/>
        <w:ind w:left="1080"/>
        <w:jc w:val="both"/>
      </w:pPr>
    </w:p>
    <w:p w:rsidR="00137D2C" w:rsidRPr="00137D2C" w:rsidRDefault="00072ECC" w:rsidP="00137D2C">
      <w:pPr>
        <w:pStyle w:val="ListParagraph"/>
        <w:ind w:left="1080"/>
        <w:jc w:val="both"/>
      </w:pPr>
      <w:r>
        <w:t xml:space="preserve">Same </w:t>
      </w:r>
      <w:bookmarkStart w:id="8" w:name="_GoBack"/>
      <w:bookmarkEnd w:id="8"/>
    </w:p>
    <w:p w:rsidR="00137D2C" w:rsidRDefault="00137D2C" w:rsidP="00137D2C">
      <w:pPr>
        <w:rPr>
          <w:color w:val="365F91"/>
        </w:rPr>
      </w:pPr>
      <w:r>
        <w:rPr>
          <w:color w:val="365F91"/>
        </w:rPr>
        <w:t xml:space="preserve">Just to inform you that we have a few decisions regarding the ATU files for the new </w:t>
      </w:r>
      <w:proofErr w:type="spellStart"/>
      <w:r>
        <w:rPr>
          <w:color w:val="365F91"/>
        </w:rPr>
        <w:t>Forxiga</w:t>
      </w:r>
      <w:proofErr w:type="spellEnd"/>
      <w:r>
        <w:rPr>
          <w:color w:val="365F91"/>
        </w:rPr>
        <w:t xml:space="preserve"> Dashboard:</w:t>
      </w:r>
    </w:p>
    <w:p w:rsidR="00137D2C" w:rsidRDefault="00137D2C" w:rsidP="00137D2C">
      <w:pPr>
        <w:rPr>
          <w:color w:val="365F91"/>
        </w:rPr>
      </w:pPr>
    </w:p>
    <w:p w:rsidR="00137D2C" w:rsidRDefault="00137D2C" w:rsidP="00137D2C">
      <w:pPr>
        <w:pStyle w:val="ListParagraph"/>
        <w:numPr>
          <w:ilvl w:val="0"/>
          <w:numId w:val="33"/>
        </w:numPr>
        <w:spacing w:before="0" w:after="0" w:line="240" w:lineRule="auto"/>
        <w:contextualSpacing w:val="0"/>
        <w:rPr>
          <w:color w:val="365F91"/>
        </w:rPr>
      </w:pPr>
      <w:r>
        <w:rPr>
          <w:color w:val="365F91"/>
          <w:lang w:val="en-GB"/>
        </w:rPr>
        <w:t xml:space="preserve">We will always need to do </w:t>
      </w:r>
      <w:proofErr w:type="gramStart"/>
      <w:r>
        <w:rPr>
          <w:color w:val="365F91"/>
          <w:lang w:val="en-GB"/>
        </w:rPr>
        <w:t>Full</w:t>
      </w:r>
      <w:proofErr w:type="gramEnd"/>
      <w:r>
        <w:rPr>
          <w:color w:val="365F91"/>
          <w:lang w:val="en-GB"/>
        </w:rPr>
        <w:t xml:space="preserve"> loads for all the files of the different ATU Vendors (like you did this last time with IPSOS). Always process all the data;</w:t>
      </w:r>
    </w:p>
    <w:p w:rsidR="00137D2C" w:rsidRDefault="00137D2C" w:rsidP="00137D2C">
      <w:pPr>
        <w:pStyle w:val="ListParagraph"/>
        <w:numPr>
          <w:ilvl w:val="0"/>
          <w:numId w:val="33"/>
        </w:numPr>
        <w:spacing w:before="0" w:after="0" w:line="240" w:lineRule="auto"/>
        <w:contextualSpacing w:val="0"/>
        <w:rPr>
          <w:color w:val="365F91"/>
        </w:rPr>
      </w:pPr>
      <w:r>
        <w:rPr>
          <w:color w:val="365F91"/>
          <w:lang w:val="en-GB"/>
        </w:rPr>
        <w:t xml:space="preserve">The name of the files will slightly change: We will need to have </w:t>
      </w:r>
      <w:r>
        <w:rPr>
          <w:b/>
          <w:bCs/>
          <w:color w:val="365F91"/>
          <w:lang w:val="en-GB"/>
        </w:rPr>
        <w:t>IQAZ_DAPA_ATU_IPSOS_1_4_13.txt and IQAZ_DAPA_ATU_DETAIL_IPSOS_1_4_13.txt</w:t>
      </w:r>
      <w:r>
        <w:rPr>
          <w:color w:val="365F91"/>
          <w:lang w:val="en-GB"/>
        </w:rPr>
        <w:t xml:space="preserve"> where 1 is the Month, 4 the Day and 13 the year;</w:t>
      </w:r>
    </w:p>
    <w:p w:rsidR="00137D2C" w:rsidRDefault="00137D2C" w:rsidP="00137D2C">
      <w:pPr>
        <w:pStyle w:val="ListParagraph"/>
        <w:numPr>
          <w:ilvl w:val="0"/>
          <w:numId w:val="33"/>
        </w:numPr>
        <w:spacing w:before="0" w:after="0" w:line="240" w:lineRule="auto"/>
        <w:contextualSpacing w:val="0"/>
        <w:rPr>
          <w:color w:val="365F91"/>
        </w:rPr>
      </w:pPr>
      <w:r>
        <w:rPr>
          <w:color w:val="365F91"/>
        </w:rPr>
        <w:t xml:space="preserve">For other ATU Vendors like Vision Critical, we will apply the same naming convention just changing the name of the vendor: </w:t>
      </w:r>
      <w:r>
        <w:rPr>
          <w:b/>
          <w:bCs/>
          <w:color w:val="365F91"/>
        </w:rPr>
        <w:t>IQAZ_DAPA_ATU_VISION_1_4_13.txt and IQAZ_DAPA_ATU_DETAIL_VISION_1_4_13.txt</w:t>
      </w:r>
    </w:p>
    <w:p w:rsidR="00137D2C" w:rsidRDefault="00137D2C" w:rsidP="00137D2C">
      <w:pPr>
        <w:rPr>
          <w:color w:val="365F91"/>
        </w:rPr>
      </w:pPr>
    </w:p>
    <w:p w:rsidR="00137D2C" w:rsidRDefault="00137D2C" w:rsidP="00137D2C">
      <w:pPr>
        <w:rPr>
          <w:color w:val="365F91"/>
        </w:rPr>
      </w:pPr>
      <w:r>
        <w:rPr>
          <w:color w:val="365F91"/>
        </w:rPr>
        <w:t xml:space="preserve">Please apply these rules from now on for all </w:t>
      </w:r>
      <w:proofErr w:type="spellStart"/>
      <w:r>
        <w:rPr>
          <w:color w:val="365F91"/>
        </w:rPr>
        <w:t>Forxiga</w:t>
      </w:r>
      <w:proofErr w:type="spellEnd"/>
      <w:r>
        <w:rPr>
          <w:color w:val="365F91"/>
        </w:rPr>
        <w:t xml:space="preserve"> ATU file productions.</w:t>
      </w:r>
    </w:p>
    <w:p w:rsidR="00137D2C" w:rsidRPr="00F43602" w:rsidRDefault="00137D2C" w:rsidP="00332F4F">
      <w:pPr>
        <w:pStyle w:val="ListParagraph"/>
        <w:ind w:left="1080"/>
        <w:jc w:val="both"/>
      </w:pPr>
    </w:p>
    <w:sectPr w:rsidR="00137D2C" w:rsidRPr="00F43602" w:rsidSect="00D919E1">
      <w:headerReference w:type="first" r:id="rId57"/>
      <w:pgSz w:w="16834" w:h="11909"/>
      <w:pgMar w:top="1440" w:right="2664" w:bottom="1440" w:left="26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1DC" w:rsidRDefault="00B641DC" w:rsidP="00C7053F">
      <w:pPr>
        <w:spacing w:before="0" w:after="0" w:line="240" w:lineRule="auto"/>
      </w:pPr>
      <w:r>
        <w:separator/>
      </w:r>
    </w:p>
  </w:endnote>
  <w:endnote w:type="continuationSeparator" w:id="0">
    <w:p w:rsidR="00B641DC" w:rsidRDefault="00B641DC" w:rsidP="00C705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1DC" w:rsidRDefault="00B641DC" w:rsidP="00C7053F">
      <w:pPr>
        <w:spacing w:before="0" w:after="0" w:line="240" w:lineRule="auto"/>
      </w:pPr>
      <w:r>
        <w:separator/>
      </w:r>
    </w:p>
  </w:footnote>
  <w:footnote w:type="continuationSeparator" w:id="0">
    <w:p w:rsidR="00B641DC" w:rsidRDefault="00B641DC" w:rsidP="00C7053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C17" w:rsidRDefault="00163C17">
    <w:pPr>
      <w:pStyle w:val="Header"/>
    </w:pPr>
    <w:r>
      <w:rPr>
        <w:noProof/>
      </w:rPr>
      <w:drawing>
        <wp:anchor distT="0" distB="0" distL="114300" distR="114300" simplePos="0" relativeHeight="251658240" behindDoc="0" locked="0" layoutInCell="0" allowOverlap="1">
          <wp:simplePos x="0" y="0"/>
          <wp:positionH relativeFrom="column">
            <wp:posOffset>7957185</wp:posOffset>
          </wp:positionH>
          <wp:positionV relativeFrom="paragraph">
            <wp:posOffset>-114300</wp:posOffset>
          </wp:positionV>
          <wp:extent cx="685800" cy="342900"/>
          <wp:effectExtent l="19050" t="0" r="0" b="0"/>
          <wp:wrapNone/>
          <wp:docPr id="5" name="Picture 5"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r w:rsidR="00B641DC">
      <w:rPr>
        <w:noProof/>
        <w:lang w:bidi="bn-IN"/>
      </w:rPr>
      <w:pict>
        <v:shapetype id="_x0000_t32" coordsize="21600,21600" o:spt="32" o:oned="t" path="m,l21600,21600e" filled="f">
          <v:path arrowok="t" fillok="f" o:connecttype="none"/>
          <o:lock v:ext="edit" shapetype="t"/>
        </v:shapetype>
        <v:shape id="_x0000_s2049" type="#_x0000_t32" style="position:absolute;margin-left:-42.75pt;margin-top:34.5pt;width:583.5pt;height:0;z-index:251659264;mso-position-horizontal-relative:text;mso-position-vertical-relative:text" o:connectortype="straight" strokecolor="#4bacc6 [3208]" strokeweight="1pt">
          <v:shadow type="perspective" color="#205867 [1608]" offset="1pt" offset2="-3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0D24"/>
    <w:multiLevelType w:val="hybridMultilevel"/>
    <w:tmpl w:val="B3F2B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D3374"/>
    <w:multiLevelType w:val="hybridMultilevel"/>
    <w:tmpl w:val="E758D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318BD"/>
    <w:multiLevelType w:val="hybridMultilevel"/>
    <w:tmpl w:val="6CCAFE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7D3B4F"/>
    <w:multiLevelType w:val="hybridMultilevel"/>
    <w:tmpl w:val="FC8083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8F2BC8"/>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D0875"/>
    <w:multiLevelType w:val="multilevel"/>
    <w:tmpl w:val="77C09A60"/>
    <w:lvl w:ilvl="0">
      <w:start w:val="1"/>
      <w:numFmt w:val="decimal"/>
      <w:lvlText w:val="%1."/>
      <w:lvlJc w:val="left"/>
      <w:pPr>
        <w:ind w:left="720" w:hanging="360"/>
      </w:pPr>
      <w:rPr>
        <w:rFonts w:hint="default"/>
        <w:i w:val="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nsid w:val="218F296A"/>
    <w:multiLevelType w:val="hybridMultilevel"/>
    <w:tmpl w:val="1AE4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070C4"/>
    <w:multiLevelType w:val="hybridMultilevel"/>
    <w:tmpl w:val="61125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2206B"/>
    <w:multiLevelType w:val="hybridMultilevel"/>
    <w:tmpl w:val="37B8FAB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036F2"/>
    <w:multiLevelType w:val="hybridMultilevel"/>
    <w:tmpl w:val="EC644878"/>
    <w:lvl w:ilvl="0" w:tplc="104C87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483243"/>
    <w:multiLevelType w:val="multilevel"/>
    <w:tmpl w:val="77C09A60"/>
    <w:lvl w:ilvl="0">
      <w:start w:val="1"/>
      <w:numFmt w:val="decimal"/>
      <w:lvlText w:val="%1."/>
      <w:lvlJc w:val="left"/>
      <w:pPr>
        <w:ind w:left="720" w:hanging="360"/>
      </w:pPr>
      <w:rPr>
        <w:rFonts w:hint="default"/>
        <w:i w:val="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nsid w:val="2E16310A"/>
    <w:multiLevelType w:val="multilevel"/>
    <w:tmpl w:val="11B6FA18"/>
    <w:lvl w:ilvl="0">
      <w:start w:val="1"/>
      <w:numFmt w:val="decimal"/>
      <w:lvlText w:val="%1."/>
      <w:lvlJc w:val="left"/>
      <w:pPr>
        <w:ind w:left="72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3">
    <w:nsid w:val="2EFA64B5"/>
    <w:multiLevelType w:val="hybridMultilevel"/>
    <w:tmpl w:val="A29E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4495"/>
    <w:multiLevelType w:val="singleLevel"/>
    <w:tmpl w:val="EDC2B2D6"/>
    <w:lvl w:ilvl="0">
      <w:start w:val="1"/>
      <w:numFmt w:val="bullet"/>
      <w:lvlText w:val=""/>
      <w:lvlJc w:val="left"/>
      <w:pPr>
        <w:tabs>
          <w:tab w:val="num" w:pos="360"/>
        </w:tabs>
        <w:ind w:left="360" w:hanging="360"/>
      </w:pPr>
      <w:rPr>
        <w:rFonts w:ascii="Symbol" w:hAnsi="Symbol" w:hint="default"/>
      </w:rPr>
    </w:lvl>
  </w:abstractNum>
  <w:abstractNum w:abstractNumId="15">
    <w:nsid w:val="30FF7485"/>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04CB2"/>
    <w:multiLevelType w:val="hybridMultilevel"/>
    <w:tmpl w:val="211C7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77F05"/>
    <w:multiLevelType w:val="multilevel"/>
    <w:tmpl w:val="1C58E6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0040FDB"/>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B337F"/>
    <w:multiLevelType w:val="hybridMultilevel"/>
    <w:tmpl w:val="37B8FAB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C5A82"/>
    <w:multiLevelType w:val="hybridMultilevel"/>
    <w:tmpl w:val="461298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CB5C8F"/>
    <w:multiLevelType w:val="hybridMultilevel"/>
    <w:tmpl w:val="EEF4B946"/>
    <w:lvl w:ilvl="0" w:tplc="6AB63D12">
      <w:start w:val="1"/>
      <w:numFmt w:val="decimal"/>
      <w:lvlText w:val="%1."/>
      <w:lvlJc w:val="left"/>
      <w:pPr>
        <w:ind w:left="720" w:hanging="360"/>
      </w:pPr>
      <w:rPr>
        <w:rFonts w:ascii="Calibri" w:eastAsia="Calibri" w:hAnsi="Calibri" w:cs="Vrind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DA27A00"/>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0F0AA7"/>
    <w:multiLevelType w:val="hybridMultilevel"/>
    <w:tmpl w:val="D0F6F360"/>
    <w:lvl w:ilvl="0" w:tplc="7E54BB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51B7F"/>
    <w:multiLevelType w:val="hybridMultilevel"/>
    <w:tmpl w:val="F6D8885A"/>
    <w:lvl w:ilvl="0" w:tplc="839EB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FB4A12"/>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A69DA"/>
    <w:multiLevelType w:val="hybridMultilevel"/>
    <w:tmpl w:val="461298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451F34"/>
    <w:multiLevelType w:val="hybridMultilevel"/>
    <w:tmpl w:val="756662EE"/>
    <w:lvl w:ilvl="0" w:tplc="08160001">
      <w:start w:val="1"/>
      <w:numFmt w:val="bullet"/>
      <w:lvlText w:val=""/>
      <w:lvlJc w:val="left"/>
      <w:pPr>
        <w:ind w:left="720" w:hanging="360"/>
      </w:pPr>
      <w:rPr>
        <w:rFonts w:ascii="Symbol" w:hAnsi="Symbol" w:hint="default"/>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29">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275A02"/>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E22124"/>
    <w:multiLevelType w:val="hybridMultilevel"/>
    <w:tmpl w:val="9244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B4E3B"/>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14"/>
  </w:num>
  <w:num w:numId="4">
    <w:abstractNumId w:val="7"/>
  </w:num>
  <w:num w:numId="5">
    <w:abstractNumId w:val="13"/>
  </w:num>
  <w:num w:numId="6">
    <w:abstractNumId w:val="17"/>
  </w:num>
  <w:num w:numId="7">
    <w:abstractNumId w:val="16"/>
  </w:num>
  <w:num w:numId="8">
    <w:abstractNumId w:val="20"/>
  </w:num>
  <w:num w:numId="9">
    <w:abstractNumId w:val="24"/>
  </w:num>
  <w:num w:numId="10">
    <w:abstractNumId w:val="10"/>
  </w:num>
  <w:num w:numId="11">
    <w:abstractNumId w:val="31"/>
  </w:num>
  <w:num w:numId="12">
    <w:abstractNumId w:val="8"/>
  </w:num>
  <w:num w:numId="13">
    <w:abstractNumId w:val="4"/>
  </w:num>
  <w:num w:numId="14">
    <w:abstractNumId w:val="3"/>
  </w:num>
  <w:num w:numId="15">
    <w:abstractNumId w:val="26"/>
  </w:num>
  <w:num w:numId="16">
    <w:abstractNumId w:val="1"/>
  </w:num>
  <w:num w:numId="17">
    <w:abstractNumId w:val="29"/>
  </w:num>
  <w:num w:numId="18">
    <w:abstractNumId w:val="25"/>
  </w:num>
  <w:num w:numId="19">
    <w:abstractNumId w:val="30"/>
  </w:num>
  <w:num w:numId="20">
    <w:abstractNumId w:val="18"/>
  </w:num>
  <w:num w:numId="21">
    <w:abstractNumId w:val="5"/>
  </w:num>
  <w:num w:numId="22">
    <w:abstractNumId w:val="12"/>
  </w:num>
  <w:num w:numId="23">
    <w:abstractNumId w:val="6"/>
  </w:num>
  <w:num w:numId="24">
    <w:abstractNumId w:val="32"/>
  </w:num>
  <w:num w:numId="25">
    <w:abstractNumId w:val="15"/>
  </w:num>
  <w:num w:numId="26">
    <w:abstractNumId w:val="23"/>
  </w:num>
  <w:num w:numId="27">
    <w:abstractNumId w:val="11"/>
  </w:num>
  <w:num w:numId="28">
    <w:abstractNumId w:val="22"/>
  </w:num>
  <w:num w:numId="29">
    <w:abstractNumId w:val="19"/>
  </w:num>
  <w:num w:numId="30">
    <w:abstractNumId w:val="9"/>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636227"/>
    <w:rsid w:val="00003853"/>
    <w:rsid w:val="000042EE"/>
    <w:rsid w:val="00004CB2"/>
    <w:rsid w:val="00012823"/>
    <w:rsid w:val="00025C22"/>
    <w:rsid w:val="00044A82"/>
    <w:rsid w:val="00055AC0"/>
    <w:rsid w:val="0005720A"/>
    <w:rsid w:val="00057645"/>
    <w:rsid w:val="000714BE"/>
    <w:rsid w:val="00072ECC"/>
    <w:rsid w:val="00074E91"/>
    <w:rsid w:val="00077CB1"/>
    <w:rsid w:val="00085886"/>
    <w:rsid w:val="000976E2"/>
    <w:rsid w:val="000A522C"/>
    <w:rsid w:val="000B2547"/>
    <w:rsid w:val="000C26C9"/>
    <w:rsid w:val="000C3A4A"/>
    <w:rsid w:val="000D3F6C"/>
    <w:rsid w:val="000E196D"/>
    <w:rsid w:val="000F37DE"/>
    <w:rsid w:val="00103725"/>
    <w:rsid w:val="00107ED4"/>
    <w:rsid w:val="0011298A"/>
    <w:rsid w:val="00114880"/>
    <w:rsid w:val="001206C5"/>
    <w:rsid w:val="001312BA"/>
    <w:rsid w:val="0013656C"/>
    <w:rsid w:val="00137D2C"/>
    <w:rsid w:val="001442A1"/>
    <w:rsid w:val="001462FF"/>
    <w:rsid w:val="00153B5A"/>
    <w:rsid w:val="00154791"/>
    <w:rsid w:val="00163C17"/>
    <w:rsid w:val="00165982"/>
    <w:rsid w:val="00176664"/>
    <w:rsid w:val="00182F83"/>
    <w:rsid w:val="001841B9"/>
    <w:rsid w:val="00187FF5"/>
    <w:rsid w:val="001A74CA"/>
    <w:rsid w:val="001C282D"/>
    <w:rsid w:val="001C39F9"/>
    <w:rsid w:val="001E2D39"/>
    <w:rsid w:val="001E5904"/>
    <w:rsid w:val="001F41FA"/>
    <w:rsid w:val="001F7211"/>
    <w:rsid w:val="00200912"/>
    <w:rsid w:val="00202093"/>
    <w:rsid w:val="002039F1"/>
    <w:rsid w:val="002046BB"/>
    <w:rsid w:val="00206D56"/>
    <w:rsid w:val="00213CBF"/>
    <w:rsid w:val="00217C37"/>
    <w:rsid w:val="00223F58"/>
    <w:rsid w:val="00225C88"/>
    <w:rsid w:val="002263D9"/>
    <w:rsid w:val="00226650"/>
    <w:rsid w:val="00243B05"/>
    <w:rsid w:val="00245872"/>
    <w:rsid w:val="0025340C"/>
    <w:rsid w:val="002640AA"/>
    <w:rsid w:val="00265F89"/>
    <w:rsid w:val="00273166"/>
    <w:rsid w:val="0027600B"/>
    <w:rsid w:val="00283C41"/>
    <w:rsid w:val="00284140"/>
    <w:rsid w:val="0029332E"/>
    <w:rsid w:val="002A2E3C"/>
    <w:rsid w:val="002B0F67"/>
    <w:rsid w:val="002C58A6"/>
    <w:rsid w:val="002E050E"/>
    <w:rsid w:val="002F4ED8"/>
    <w:rsid w:val="0032434D"/>
    <w:rsid w:val="00325123"/>
    <w:rsid w:val="003310B0"/>
    <w:rsid w:val="00332A45"/>
    <w:rsid w:val="00332F4F"/>
    <w:rsid w:val="00346163"/>
    <w:rsid w:val="0035112B"/>
    <w:rsid w:val="00351AB1"/>
    <w:rsid w:val="00356011"/>
    <w:rsid w:val="00356625"/>
    <w:rsid w:val="00356628"/>
    <w:rsid w:val="00362486"/>
    <w:rsid w:val="00367FC0"/>
    <w:rsid w:val="00373325"/>
    <w:rsid w:val="00373AB8"/>
    <w:rsid w:val="003853A1"/>
    <w:rsid w:val="003853E2"/>
    <w:rsid w:val="00387A93"/>
    <w:rsid w:val="00387B1A"/>
    <w:rsid w:val="00390D4E"/>
    <w:rsid w:val="003A7945"/>
    <w:rsid w:val="003D117B"/>
    <w:rsid w:val="00430FB6"/>
    <w:rsid w:val="00434728"/>
    <w:rsid w:val="00442249"/>
    <w:rsid w:val="004512CB"/>
    <w:rsid w:val="00464664"/>
    <w:rsid w:val="00466643"/>
    <w:rsid w:val="0047641E"/>
    <w:rsid w:val="004A75AB"/>
    <w:rsid w:val="004B56E0"/>
    <w:rsid w:val="004E5754"/>
    <w:rsid w:val="004E7DC0"/>
    <w:rsid w:val="005113A4"/>
    <w:rsid w:val="005268BD"/>
    <w:rsid w:val="00534D7C"/>
    <w:rsid w:val="00545837"/>
    <w:rsid w:val="00550188"/>
    <w:rsid w:val="00555942"/>
    <w:rsid w:val="0057506A"/>
    <w:rsid w:val="00582618"/>
    <w:rsid w:val="00591D94"/>
    <w:rsid w:val="005A11D5"/>
    <w:rsid w:val="005A774C"/>
    <w:rsid w:val="005D3792"/>
    <w:rsid w:val="005D4C26"/>
    <w:rsid w:val="005E09DC"/>
    <w:rsid w:val="006011D1"/>
    <w:rsid w:val="00610D1A"/>
    <w:rsid w:val="006138E5"/>
    <w:rsid w:val="00627320"/>
    <w:rsid w:val="00635F0D"/>
    <w:rsid w:val="00636227"/>
    <w:rsid w:val="00652042"/>
    <w:rsid w:val="0065269E"/>
    <w:rsid w:val="006554C7"/>
    <w:rsid w:val="006660B1"/>
    <w:rsid w:val="00673D91"/>
    <w:rsid w:val="00674431"/>
    <w:rsid w:val="0067571B"/>
    <w:rsid w:val="006778FD"/>
    <w:rsid w:val="00683019"/>
    <w:rsid w:val="00683E21"/>
    <w:rsid w:val="00687395"/>
    <w:rsid w:val="00691AF0"/>
    <w:rsid w:val="006968FC"/>
    <w:rsid w:val="006A1D23"/>
    <w:rsid w:val="006A4480"/>
    <w:rsid w:val="006A47F4"/>
    <w:rsid w:val="006B2CCE"/>
    <w:rsid w:val="006D2C18"/>
    <w:rsid w:val="006D5A2F"/>
    <w:rsid w:val="006E2411"/>
    <w:rsid w:val="006F59DE"/>
    <w:rsid w:val="006F5B9F"/>
    <w:rsid w:val="0070289A"/>
    <w:rsid w:val="00704ED3"/>
    <w:rsid w:val="007061EB"/>
    <w:rsid w:val="007231F8"/>
    <w:rsid w:val="00744DA6"/>
    <w:rsid w:val="0075102F"/>
    <w:rsid w:val="00752089"/>
    <w:rsid w:val="00754218"/>
    <w:rsid w:val="00775874"/>
    <w:rsid w:val="00782800"/>
    <w:rsid w:val="00784E47"/>
    <w:rsid w:val="007861FE"/>
    <w:rsid w:val="007900C5"/>
    <w:rsid w:val="007A4D3E"/>
    <w:rsid w:val="007B159B"/>
    <w:rsid w:val="007C30DA"/>
    <w:rsid w:val="007C4BE1"/>
    <w:rsid w:val="007D4D7A"/>
    <w:rsid w:val="007D6616"/>
    <w:rsid w:val="007E3012"/>
    <w:rsid w:val="007F150D"/>
    <w:rsid w:val="007F2C4E"/>
    <w:rsid w:val="007F4D5B"/>
    <w:rsid w:val="00800B05"/>
    <w:rsid w:val="0080154C"/>
    <w:rsid w:val="0082220A"/>
    <w:rsid w:val="0082421C"/>
    <w:rsid w:val="00840F54"/>
    <w:rsid w:val="0085740D"/>
    <w:rsid w:val="008649BD"/>
    <w:rsid w:val="00875466"/>
    <w:rsid w:val="00881025"/>
    <w:rsid w:val="00891BDA"/>
    <w:rsid w:val="00893CF4"/>
    <w:rsid w:val="008954CE"/>
    <w:rsid w:val="00897E73"/>
    <w:rsid w:val="008C30B9"/>
    <w:rsid w:val="008C4781"/>
    <w:rsid w:val="008C7504"/>
    <w:rsid w:val="008D19AC"/>
    <w:rsid w:val="008D4DAB"/>
    <w:rsid w:val="008D548F"/>
    <w:rsid w:val="008D606E"/>
    <w:rsid w:val="008D7209"/>
    <w:rsid w:val="008F43DC"/>
    <w:rsid w:val="008F547F"/>
    <w:rsid w:val="008F61AA"/>
    <w:rsid w:val="00900489"/>
    <w:rsid w:val="009044B5"/>
    <w:rsid w:val="00906786"/>
    <w:rsid w:val="00915004"/>
    <w:rsid w:val="009156C9"/>
    <w:rsid w:val="00916635"/>
    <w:rsid w:val="009238ED"/>
    <w:rsid w:val="00927A94"/>
    <w:rsid w:val="00932623"/>
    <w:rsid w:val="0093307F"/>
    <w:rsid w:val="00933EC8"/>
    <w:rsid w:val="00941CA0"/>
    <w:rsid w:val="00945A95"/>
    <w:rsid w:val="00945F9A"/>
    <w:rsid w:val="00953A9A"/>
    <w:rsid w:val="00955A5C"/>
    <w:rsid w:val="00970660"/>
    <w:rsid w:val="00996482"/>
    <w:rsid w:val="009A0F62"/>
    <w:rsid w:val="009A1BA8"/>
    <w:rsid w:val="009A2B15"/>
    <w:rsid w:val="009A37BF"/>
    <w:rsid w:val="009A49AB"/>
    <w:rsid w:val="009B1322"/>
    <w:rsid w:val="009B701D"/>
    <w:rsid w:val="009C067C"/>
    <w:rsid w:val="009D1A0E"/>
    <w:rsid w:val="009D7735"/>
    <w:rsid w:val="009E3320"/>
    <w:rsid w:val="009F01E5"/>
    <w:rsid w:val="00A254AA"/>
    <w:rsid w:val="00A364C1"/>
    <w:rsid w:val="00A3717C"/>
    <w:rsid w:val="00A5052F"/>
    <w:rsid w:val="00A5242A"/>
    <w:rsid w:val="00A54327"/>
    <w:rsid w:val="00A6406F"/>
    <w:rsid w:val="00A65211"/>
    <w:rsid w:val="00A70185"/>
    <w:rsid w:val="00A70969"/>
    <w:rsid w:val="00A742C3"/>
    <w:rsid w:val="00A83B09"/>
    <w:rsid w:val="00AA15BD"/>
    <w:rsid w:val="00AC46AD"/>
    <w:rsid w:val="00AC5A90"/>
    <w:rsid w:val="00AC5BC7"/>
    <w:rsid w:val="00AD17D0"/>
    <w:rsid w:val="00AD1AF0"/>
    <w:rsid w:val="00AE0278"/>
    <w:rsid w:val="00AE3F47"/>
    <w:rsid w:val="00AF153C"/>
    <w:rsid w:val="00AF16BC"/>
    <w:rsid w:val="00AF2A8A"/>
    <w:rsid w:val="00AF73D3"/>
    <w:rsid w:val="00AF77DA"/>
    <w:rsid w:val="00B1630A"/>
    <w:rsid w:val="00B220D2"/>
    <w:rsid w:val="00B261A8"/>
    <w:rsid w:val="00B33627"/>
    <w:rsid w:val="00B35283"/>
    <w:rsid w:val="00B35655"/>
    <w:rsid w:val="00B440FC"/>
    <w:rsid w:val="00B44435"/>
    <w:rsid w:val="00B518AF"/>
    <w:rsid w:val="00B572A5"/>
    <w:rsid w:val="00B57E54"/>
    <w:rsid w:val="00B57F43"/>
    <w:rsid w:val="00B623E1"/>
    <w:rsid w:val="00B62DE3"/>
    <w:rsid w:val="00B63625"/>
    <w:rsid w:val="00B641DC"/>
    <w:rsid w:val="00B6466F"/>
    <w:rsid w:val="00B67897"/>
    <w:rsid w:val="00B82675"/>
    <w:rsid w:val="00B90A18"/>
    <w:rsid w:val="00B9136F"/>
    <w:rsid w:val="00BA2851"/>
    <w:rsid w:val="00BA38FF"/>
    <w:rsid w:val="00BA448E"/>
    <w:rsid w:val="00BA757B"/>
    <w:rsid w:val="00BB2691"/>
    <w:rsid w:val="00BB43F5"/>
    <w:rsid w:val="00BB4F59"/>
    <w:rsid w:val="00BB7DD1"/>
    <w:rsid w:val="00BE2EF2"/>
    <w:rsid w:val="00BE6C41"/>
    <w:rsid w:val="00BF2823"/>
    <w:rsid w:val="00BF67AE"/>
    <w:rsid w:val="00C06219"/>
    <w:rsid w:val="00C1577E"/>
    <w:rsid w:val="00C159C2"/>
    <w:rsid w:val="00C32FD6"/>
    <w:rsid w:val="00C341F3"/>
    <w:rsid w:val="00C41EDD"/>
    <w:rsid w:val="00C4385D"/>
    <w:rsid w:val="00C4465A"/>
    <w:rsid w:val="00C53335"/>
    <w:rsid w:val="00C7053F"/>
    <w:rsid w:val="00C844E4"/>
    <w:rsid w:val="00C90620"/>
    <w:rsid w:val="00C93129"/>
    <w:rsid w:val="00C93988"/>
    <w:rsid w:val="00C95B27"/>
    <w:rsid w:val="00C961DC"/>
    <w:rsid w:val="00CC306E"/>
    <w:rsid w:val="00CD78F5"/>
    <w:rsid w:val="00CE52C9"/>
    <w:rsid w:val="00CE57B5"/>
    <w:rsid w:val="00CF0831"/>
    <w:rsid w:val="00CF22AF"/>
    <w:rsid w:val="00CF5A77"/>
    <w:rsid w:val="00CF7EEE"/>
    <w:rsid w:val="00D1232B"/>
    <w:rsid w:val="00D21458"/>
    <w:rsid w:val="00D2184D"/>
    <w:rsid w:val="00D25DC4"/>
    <w:rsid w:val="00D3118C"/>
    <w:rsid w:val="00D33AA5"/>
    <w:rsid w:val="00D37F84"/>
    <w:rsid w:val="00D416E2"/>
    <w:rsid w:val="00D4470E"/>
    <w:rsid w:val="00D53E8D"/>
    <w:rsid w:val="00D55411"/>
    <w:rsid w:val="00D660A2"/>
    <w:rsid w:val="00D70D50"/>
    <w:rsid w:val="00D81AB4"/>
    <w:rsid w:val="00D919E1"/>
    <w:rsid w:val="00D9310D"/>
    <w:rsid w:val="00DB68BA"/>
    <w:rsid w:val="00DC1CAF"/>
    <w:rsid w:val="00DC390B"/>
    <w:rsid w:val="00DD20E9"/>
    <w:rsid w:val="00E03003"/>
    <w:rsid w:val="00E109F7"/>
    <w:rsid w:val="00E13A04"/>
    <w:rsid w:val="00E20EE0"/>
    <w:rsid w:val="00E30E81"/>
    <w:rsid w:val="00E366F3"/>
    <w:rsid w:val="00E379A0"/>
    <w:rsid w:val="00E545AB"/>
    <w:rsid w:val="00E610F1"/>
    <w:rsid w:val="00E622CF"/>
    <w:rsid w:val="00E938EA"/>
    <w:rsid w:val="00E94C70"/>
    <w:rsid w:val="00EA35FA"/>
    <w:rsid w:val="00EB1FB4"/>
    <w:rsid w:val="00EC170C"/>
    <w:rsid w:val="00ED0BAA"/>
    <w:rsid w:val="00ED18ED"/>
    <w:rsid w:val="00ED3DFC"/>
    <w:rsid w:val="00ED3EEB"/>
    <w:rsid w:val="00ED51BE"/>
    <w:rsid w:val="00EE143C"/>
    <w:rsid w:val="00EE6055"/>
    <w:rsid w:val="00EE6131"/>
    <w:rsid w:val="00EF020D"/>
    <w:rsid w:val="00F028D9"/>
    <w:rsid w:val="00F04B05"/>
    <w:rsid w:val="00F04DEA"/>
    <w:rsid w:val="00F17840"/>
    <w:rsid w:val="00F22CB7"/>
    <w:rsid w:val="00F26C12"/>
    <w:rsid w:val="00F32571"/>
    <w:rsid w:val="00F41393"/>
    <w:rsid w:val="00F41DDD"/>
    <w:rsid w:val="00F43518"/>
    <w:rsid w:val="00F43602"/>
    <w:rsid w:val="00F45147"/>
    <w:rsid w:val="00F50203"/>
    <w:rsid w:val="00F53896"/>
    <w:rsid w:val="00F562C3"/>
    <w:rsid w:val="00F7017E"/>
    <w:rsid w:val="00F716DB"/>
    <w:rsid w:val="00F75BC1"/>
    <w:rsid w:val="00F82557"/>
    <w:rsid w:val="00F95FA4"/>
    <w:rsid w:val="00FA01EF"/>
    <w:rsid w:val="00FA1A0D"/>
    <w:rsid w:val="00FB0D04"/>
    <w:rsid w:val="00FB271F"/>
    <w:rsid w:val="00FB393B"/>
    <w:rsid w:val="00FC6735"/>
    <w:rsid w:val="00FC691D"/>
    <w:rsid w:val="00FD0801"/>
    <w:rsid w:val="00FE6E72"/>
    <w:rsid w:val="00FF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E2"/>
  </w:style>
  <w:style w:type="paragraph" w:styleId="Heading1">
    <w:name w:val="heading 1"/>
    <w:basedOn w:val="Normal"/>
    <w:next w:val="Normal"/>
    <w:link w:val="Heading1Char"/>
    <w:uiPriority w:val="9"/>
    <w:qFormat/>
    <w:rsid w:val="00F43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6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3725"/>
    <w:pPr>
      <w:ind w:left="720"/>
      <w:contextualSpacing/>
    </w:pPr>
  </w:style>
  <w:style w:type="paragraph" w:styleId="BalloonText">
    <w:name w:val="Balloon Text"/>
    <w:basedOn w:val="Normal"/>
    <w:link w:val="BalloonTextChar"/>
    <w:uiPriority w:val="99"/>
    <w:semiHidden/>
    <w:unhideWhenUsed/>
    <w:rsid w:val="001037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725"/>
    <w:rPr>
      <w:rFonts w:ascii="Tahoma" w:hAnsi="Tahoma" w:cs="Tahoma"/>
      <w:sz w:val="16"/>
      <w:szCs w:val="16"/>
    </w:rPr>
  </w:style>
  <w:style w:type="paragraph" w:customStyle="1" w:styleId="BookTitle1">
    <w:name w:val="Book Title1"/>
    <w:basedOn w:val="Normal"/>
    <w:rsid w:val="00356011"/>
    <w:pPr>
      <w:spacing w:before="3600" w:after="0" w:line="240" w:lineRule="auto"/>
      <w:jc w:val="right"/>
    </w:pPr>
    <w:rPr>
      <w:rFonts w:ascii="Verdana" w:eastAsia="Times New Roman" w:hAnsi="Verdana" w:cs="Times New Roman"/>
      <w:b/>
      <w:sz w:val="40"/>
      <w:szCs w:val="20"/>
    </w:rPr>
  </w:style>
  <w:style w:type="paragraph" w:customStyle="1" w:styleId="Booktitle2">
    <w:name w:val="Book title 2"/>
    <w:basedOn w:val="Normal"/>
    <w:rsid w:val="00356011"/>
    <w:pPr>
      <w:spacing w:before="960" w:after="0" w:line="240" w:lineRule="auto"/>
    </w:pPr>
    <w:rPr>
      <w:rFonts w:ascii="Verdana" w:eastAsia="Times New Roman" w:hAnsi="Verdana" w:cs="Times New Roman"/>
      <w:b/>
      <w:sz w:val="40"/>
      <w:szCs w:val="20"/>
    </w:rPr>
  </w:style>
  <w:style w:type="paragraph" w:styleId="BodyText">
    <w:name w:val="Body Text"/>
    <w:link w:val="BodyTextChar"/>
    <w:rsid w:val="00356011"/>
    <w:pPr>
      <w:spacing w:before="120" w:after="120" w:line="240" w:lineRule="auto"/>
    </w:pPr>
    <w:rPr>
      <w:rFonts w:ascii="Verdana" w:eastAsia="Times New Roman" w:hAnsi="Verdana" w:cs="Times New Roman"/>
      <w:sz w:val="20"/>
      <w:szCs w:val="20"/>
      <w:lang w:val="en-GB"/>
    </w:rPr>
  </w:style>
  <w:style w:type="character" w:customStyle="1" w:styleId="BodyTextChar">
    <w:name w:val="Body Text Char"/>
    <w:basedOn w:val="DefaultParagraphFont"/>
    <w:link w:val="BodyText"/>
    <w:rsid w:val="00356011"/>
    <w:rPr>
      <w:rFonts w:ascii="Verdana" w:eastAsia="Times New Roman" w:hAnsi="Verdana" w:cs="Times New Roman"/>
      <w:sz w:val="20"/>
      <w:szCs w:val="20"/>
      <w:lang w:val="en-GB"/>
    </w:rPr>
  </w:style>
  <w:style w:type="paragraph" w:customStyle="1" w:styleId="Version">
    <w:name w:val="Version"/>
    <w:basedOn w:val="BookTitle1"/>
    <w:rsid w:val="00356011"/>
    <w:pPr>
      <w:spacing w:before="480"/>
    </w:pPr>
    <w:rPr>
      <w:sz w:val="24"/>
    </w:rPr>
  </w:style>
  <w:style w:type="paragraph" w:customStyle="1" w:styleId="Documentname">
    <w:name w:val="Document name"/>
    <w:basedOn w:val="BookTitle1"/>
    <w:rsid w:val="00356011"/>
    <w:pPr>
      <w:spacing w:before="480"/>
    </w:pPr>
  </w:style>
  <w:style w:type="paragraph" w:customStyle="1" w:styleId="Tableheading">
    <w:name w:val="Table heading"/>
    <w:basedOn w:val="Normal"/>
    <w:rsid w:val="00356011"/>
    <w:pPr>
      <w:spacing w:before="120" w:after="0" w:line="240" w:lineRule="auto"/>
    </w:pPr>
    <w:rPr>
      <w:rFonts w:ascii="Verdana" w:eastAsia="Times New Roman" w:hAnsi="Verdana" w:cs="Times New Roman"/>
      <w:b/>
      <w:bCs/>
      <w:sz w:val="20"/>
      <w:szCs w:val="20"/>
    </w:rPr>
  </w:style>
  <w:style w:type="paragraph" w:customStyle="1" w:styleId="Tabletext">
    <w:name w:val="Table text"/>
    <w:basedOn w:val="BodyText"/>
    <w:rsid w:val="00356011"/>
  </w:style>
  <w:style w:type="paragraph" w:customStyle="1" w:styleId="ListBullet1">
    <w:name w:val="List Bullet1"/>
    <w:basedOn w:val="ListNumber"/>
    <w:rsid w:val="00356011"/>
    <w:pPr>
      <w:spacing w:before="120" w:after="120" w:line="240" w:lineRule="auto"/>
      <w:ind w:left="357" w:hanging="357"/>
      <w:contextualSpacing w:val="0"/>
    </w:pPr>
    <w:rPr>
      <w:rFonts w:ascii="Verdana" w:eastAsia="Times New Roman" w:hAnsi="Verdana" w:cs="Times New Roman"/>
      <w:sz w:val="20"/>
      <w:szCs w:val="20"/>
    </w:rPr>
  </w:style>
  <w:style w:type="paragraph" w:styleId="ListNumber">
    <w:name w:val="List Number"/>
    <w:basedOn w:val="Normal"/>
    <w:uiPriority w:val="99"/>
    <w:semiHidden/>
    <w:unhideWhenUsed/>
    <w:rsid w:val="00356011"/>
    <w:pPr>
      <w:tabs>
        <w:tab w:val="num" w:pos="360"/>
      </w:tabs>
      <w:ind w:left="360" w:hanging="360"/>
      <w:contextualSpacing/>
    </w:pPr>
  </w:style>
  <w:style w:type="character" w:styleId="Hyperlink">
    <w:name w:val="Hyperlink"/>
    <w:basedOn w:val="DefaultParagraphFont"/>
    <w:uiPriority w:val="99"/>
    <w:unhideWhenUsed/>
    <w:rsid w:val="0057506A"/>
    <w:rPr>
      <w:color w:val="0000FF" w:themeColor="hyperlink"/>
      <w:u w:val="single"/>
    </w:rPr>
  </w:style>
  <w:style w:type="paragraph" w:styleId="Header">
    <w:name w:val="header"/>
    <w:basedOn w:val="Normal"/>
    <w:link w:val="HeaderChar"/>
    <w:uiPriority w:val="99"/>
    <w:semiHidden/>
    <w:unhideWhenUsed/>
    <w:rsid w:val="00C7053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C7053F"/>
  </w:style>
  <w:style w:type="paragraph" w:styleId="Footer">
    <w:name w:val="footer"/>
    <w:basedOn w:val="Normal"/>
    <w:link w:val="FooterChar"/>
    <w:uiPriority w:val="99"/>
    <w:semiHidden/>
    <w:unhideWhenUsed/>
    <w:rsid w:val="00C7053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C7053F"/>
  </w:style>
  <w:style w:type="table" w:styleId="TableGrid">
    <w:name w:val="Table Grid"/>
    <w:basedOn w:val="TableNormal"/>
    <w:rsid w:val="00D919E1"/>
    <w:pPr>
      <w:spacing w:before="12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003853"/>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03853"/>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82713">
      <w:bodyDiv w:val="1"/>
      <w:marLeft w:val="0"/>
      <w:marRight w:val="0"/>
      <w:marTop w:val="0"/>
      <w:marBottom w:val="0"/>
      <w:divBdr>
        <w:top w:val="none" w:sz="0" w:space="0" w:color="auto"/>
        <w:left w:val="none" w:sz="0" w:space="0" w:color="auto"/>
        <w:bottom w:val="none" w:sz="0" w:space="0" w:color="auto"/>
        <w:right w:val="none" w:sz="0" w:space="0" w:color="auto"/>
      </w:divBdr>
    </w:div>
    <w:div w:id="366179118">
      <w:bodyDiv w:val="1"/>
      <w:marLeft w:val="0"/>
      <w:marRight w:val="0"/>
      <w:marTop w:val="0"/>
      <w:marBottom w:val="0"/>
      <w:divBdr>
        <w:top w:val="none" w:sz="0" w:space="0" w:color="auto"/>
        <w:left w:val="none" w:sz="0" w:space="0" w:color="auto"/>
        <w:bottom w:val="none" w:sz="0" w:space="0" w:color="auto"/>
        <w:right w:val="none" w:sz="0" w:space="0" w:color="auto"/>
      </w:divBdr>
    </w:div>
    <w:div w:id="373385439">
      <w:bodyDiv w:val="1"/>
      <w:marLeft w:val="0"/>
      <w:marRight w:val="0"/>
      <w:marTop w:val="0"/>
      <w:marBottom w:val="0"/>
      <w:divBdr>
        <w:top w:val="none" w:sz="0" w:space="0" w:color="auto"/>
        <w:left w:val="none" w:sz="0" w:space="0" w:color="auto"/>
        <w:bottom w:val="none" w:sz="0" w:space="0" w:color="auto"/>
        <w:right w:val="none" w:sz="0" w:space="0" w:color="auto"/>
      </w:divBdr>
    </w:div>
    <w:div w:id="519782905">
      <w:bodyDiv w:val="1"/>
      <w:marLeft w:val="0"/>
      <w:marRight w:val="0"/>
      <w:marTop w:val="0"/>
      <w:marBottom w:val="0"/>
      <w:divBdr>
        <w:top w:val="none" w:sz="0" w:space="0" w:color="auto"/>
        <w:left w:val="none" w:sz="0" w:space="0" w:color="auto"/>
        <w:bottom w:val="none" w:sz="0" w:space="0" w:color="auto"/>
        <w:right w:val="none" w:sz="0" w:space="0" w:color="auto"/>
      </w:divBdr>
    </w:div>
    <w:div w:id="535508784">
      <w:bodyDiv w:val="1"/>
      <w:marLeft w:val="0"/>
      <w:marRight w:val="0"/>
      <w:marTop w:val="0"/>
      <w:marBottom w:val="0"/>
      <w:divBdr>
        <w:top w:val="none" w:sz="0" w:space="0" w:color="auto"/>
        <w:left w:val="none" w:sz="0" w:space="0" w:color="auto"/>
        <w:bottom w:val="none" w:sz="0" w:space="0" w:color="auto"/>
        <w:right w:val="none" w:sz="0" w:space="0" w:color="auto"/>
      </w:divBdr>
    </w:div>
    <w:div w:id="790978339">
      <w:bodyDiv w:val="1"/>
      <w:marLeft w:val="0"/>
      <w:marRight w:val="0"/>
      <w:marTop w:val="0"/>
      <w:marBottom w:val="0"/>
      <w:divBdr>
        <w:top w:val="none" w:sz="0" w:space="0" w:color="auto"/>
        <w:left w:val="none" w:sz="0" w:space="0" w:color="auto"/>
        <w:bottom w:val="none" w:sz="0" w:space="0" w:color="auto"/>
        <w:right w:val="none" w:sz="0" w:space="0" w:color="auto"/>
      </w:divBdr>
    </w:div>
    <w:div w:id="795682094">
      <w:bodyDiv w:val="1"/>
      <w:marLeft w:val="0"/>
      <w:marRight w:val="0"/>
      <w:marTop w:val="0"/>
      <w:marBottom w:val="0"/>
      <w:divBdr>
        <w:top w:val="none" w:sz="0" w:space="0" w:color="auto"/>
        <w:left w:val="none" w:sz="0" w:space="0" w:color="auto"/>
        <w:bottom w:val="none" w:sz="0" w:space="0" w:color="auto"/>
        <w:right w:val="none" w:sz="0" w:space="0" w:color="auto"/>
      </w:divBdr>
    </w:div>
    <w:div w:id="965350776">
      <w:bodyDiv w:val="1"/>
      <w:marLeft w:val="0"/>
      <w:marRight w:val="0"/>
      <w:marTop w:val="0"/>
      <w:marBottom w:val="0"/>
      <w:divBdr>
        <w:top w:val="none" w:sz="0" w:space="0" w:color="auto"/>
        <w:left w:val="none" w:sz="0" w:space="0" w:color="auto"/>
        <w:bottom w:val="none" w:sz="0" w:space="0" w:color="auto"/>
        <w:right w:val="none" w:sz="0" w:space="0" w:color="auto"/>
      </w:divBdr>
    </w:div>
    <w:div w:id="984160467">
      <w:bodyDiv w:val="1"/>
      <w:marLeft w:val="0"/>
      <w:marRight w:val="0"/>
      <w:marTop w:val="0"/>
      <w:marBottom w:val="0"/>
      <w:divBdr>
        <w:top w:val="none" w:sz="0" w:space="0" w:color="auto"/>
        <w:left w:val="none" w:sz="0" w:space="0" w:color="auto"/>
        <w:bottom w:val="none" w:sz="0" w:space="0" w:color="auto"/>
        <w:right w:val="none" w:sz="0" w:space="0" w:color="auto"/>
      </w:divBdr>
    </w:div>
    <w:div w:id="996112287">
      <w:bodyDiv w:val="1"/>
      <w:marLeft w:val="0"/>
      <w:marRight w:val="0"/>
      <w:marTop w:val="0"/>
      <w:marBottom w:val="0"/>
      <w:divBdr>
        <w:top w:val="none" w:sz="0" w:space="0" w:color="auto"/>
        <w:left w:val="none" w:sz="0" w:space="0" w:color="auto"/>
        <w:bottom w:val="none" w:sz="0" w:space="0" w:color="auto"/>
        <w:right w:val="none" w:sz="0" w:space="0" w:color="auto"/>
      </w:divBdr>
    </w:div>
    <w:div w:id="1227717716">
      <w:bodyDiv w:val="1"/>
      <w:marLeft w:val="0"/>
      <w:marRight w:val="0"/>
      <w:marTop w:val="0"/>
      <w:marBottom w:val="0"/>
      <w:divBdr>
        <w:top w:val="none" w:sz="0" w:space="0" w:color="auto"/>
        <w:left w:val="none" w:sz="0" w:space="0" w:color="auto"/>
        <w:bottom w:val="none" w:sz="0" w:space="0" w:color="auto"/>
        <w:right w:val="none" w:sz="0" w:space="0" w:color="auto"/>
      </w:divBdr>
    </w:div>
    <w:div w:id="1374888622">
      <w:bodyDiv w:val="1"/>
      <w:marLeft w:val="0"/>
      <w:marRight w:val="0"/>
      <w:marTop w:val="0"/>
      <w:marBottom w:val="0"/>
      <w:divBdr>
        <w:top w:val="none" w:sz="0" w:space="0" w:color="auto"/>
        <w:left w:val="none" w:sz="0" w:space="0" w:color="auto"/>
        <w:bottom w:val="none" w:sz="0" w:space="0" w:color="auto"/>
        <w:right w:val="none" w:sz="0" w:space="0" w:color="auto"/>
      </w:divBdr>
    </w:div>
    <w:div w:id="1430813807">
      <w:bodyDiv w:val="1"/>
      <w:marLeft w:val="0"/>
      <w:marRight w:val="0"/>
      <w:marTop w:val="0"/>
      <w:marBottom w:val="0"/>
      <w:divBdr>
        <w:top w:val="none" w:sz="0" w:space="0" w:color="auto"/>
        <w:left w:val="none" w:sz="0" w:space="0" w:color="auto"/>
        <w:bottom w:val="none" w:sz="0" w:space="0" w:color="auto"/>
        <w:right w:val="none" w:sz="0" w:space="0" w:color="auto"/>
      </w:divBdr>
    </w:div>
    <w:div w:id="1541894107">
      <w:bodyDiv w:val="1"/>
      <w:marLeft w:val="0"/>
      <w:marRight w:val="0"/>
      <w:marTop w:val="0"/>
      <w:marBottom w:val="0"/>
      <w:divBdr>
        <w:top w:val="none" w:sz="0" w:space="0" w:color="auto"/>
        <w:left w:val="none" w:sz="0" w:space="0" w:color="auto"/>
        <w:bottom w:val="none" w:sz="0" w:space="0" w:color="auto"/>
        <w:right w:val="none" w:sz="0" w:space="0" w:color="auto"/>
      </w:divBdr>
    </w:div>
    <w:div w:id="1947078050">
      <w:bodyDiv w:val="1"/>
      <w:marLeft w:val="0"/>
      <w:marRight w:val="0"/>
      <w:marTop w:val="0"/>
      <w:marBottom w:val="0"/>
      <w:divBdr>
        <w:top w:val="none" w:sz="0" w:space="0" w:color="auto"/>
        <w:left w:val="none" w:sz="0" w:space="0" w:color="auto"/>
        <w:bottom w:val="none" w:sz="0" w:space="0" w:color="auto"/>
        <w:right w:val="none" w:sz="0" w:space="0" w:color="auto"/>
      </w:divBdr>
    </w:div>
    <w:div w:id="2048138269">
      <w:bodyDiv w:val="1"/>
      <w:marLeft w:val="0"/>
      <w:marRight w:val="0"/>
      <w:marTop w:val="0"/>
      <w:marBottom w:val="0"/>
      <w:divBdr>
        <w:top w:val="none" w:sz="0" w:space="0" w:color="auto"/>
        <w:left w:val="none" w:sz="0" w:space="0" w:color="auto"/>
        <w:bottom w:val="none" w:sz="0" w:space="0" w:color="auto"/>
        <w:right w:val="none" w:sz="0" w:space="0" w:color="auto"/>
      </w:divBdr>
    </w:div>
    <w:div w:id="2119137934">
      <w:bodyDiv w:val="1"/>
      <w:marLeft w:val="0"/>
      <w:marRight w:val="0"/>
      <w:marTop w:val="0"/>
      <w:marBottom w:val="0"/>
      <w:divBdr>
        <w:top w:val="none" w:sz="0" w:space="0" w:color="auto"/>
        <w:left w:val="none" w:sz="0" w:space="0" w:color="auto"/>
        <w:bottom w:val="none" w:sz="0" w:space="0" w:color="auto"/>
        <w:right w:val="none" w:sz="0" w:space="0" w:color="auto"/>
      </w:divBdr>
      <w:divsChild>
        <w:div w:id="983504292">
          <w:marLeft w:val="0"/>
          <w:marRight w:val="0"/>
          <w:marTop w:val="0"/>
          <w:marBottom w:val="0"/>
          <w:divBdr>
            <w:top w:val="none" w:sz="0" w:space="0" w:color="auto"/>
            <w:left w:val="none" w:sz="0" w:space="0" w:color="auto"/>
            <w:bottom w:val="none" w:sz="0" w:space="0" w:color="auto"/>
            <w:right w:val="none" w:sz="0" w:space="0" w:color="auto"/>
          </w:divBdr>
          <w:divsChild>
            <w:div w:id="1056197615">
              <w:marLeft w:val="0"/>
              <w:marRight w:val="0"/>
              <w:marTop w:val="0"/>
              <w:marBottom w:val="0"/>
              <w:divBdr>
                <w:top w:val="none" w:sz="0" w:space="0" w:color="auto"/>
                <w:left w:val="none" w:sz="0" w:space="0" w:color="auto"/>
                <w:bottom w:val="none" w:sz="0" w:space="0" w:color="auto"/>
                <w:right w:val="none" w:sz="0" w:space="0" w:color="auto"/>
              </w:divBdr>
              <w:divsChild>
                <w:div w:id="5858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97">
          <w:marLeft w:val="0"/>
          <w:marRight w:val="0"/>
          <w:marTop w:val="0"/>
          <w:marBottom w:val="0"/>
          <w:divBdr>
            <w:top w:val="none" w:sz="0" w:space="0" w:color="auto"/>
            <w:left w:val="none" w:sz="0" w:space="0" w:color="auto"/>
            <w:bottom w:val="none" w:sz="0" w:space="0" w:color="auto"/>
            <w:right w:val="none" w:sz="0" w:space="0" w:color="auto"/>
          </w:divBdr>
          <w:divsChild>
            <w:div w:id="2106725248">
              <w:marLeft w:val="0"/>
              <w:marRight w:val="0"/>
              <w:marTop w:val="0"/>
              <w:marBottom w:val="0"/>
              <w:divBdr>
                <w:top w:val="none" w:sz="0" w:space="0" w:color="auto"/>
                <w:left w:val="none" w:sz="0" w:space="0" w:color="auto"/>
                <w:bottom w:val="none" w:sz="0" w:space="0" w:color="auto"/>
                <w:right w:val="none" w:sz="0" w:space="0" w:color="auto"/>
              </w:divBdr>
              <w:divsChild>
                <w:div w:id="1819960694">
                  <w:marLeft w:val="0"/>
                  <w:marRight w:val="0"/>
                  <w:marTop w:val="0"/>
                  <w:marBottom w:val="0"/>
                  <w:divBdr>
                    <w:top w:val="none" w:sz="0" w:space="0" w:color="auto"/>
                    <w:left w:val="none" w:sz="0" w:space="0" w:color="auto"/>
                    <w:bottom w:val="none" w:sz="0" w:space="0" w:color="auto"/>
                    <w:right w:val="none" w:sz="0" w:space="0" w:color="auto"/>
                  </w:divBdr>
                  <w:divsChild>
                    <w:div w:id="2084066569">
                      <w:marLeft w:val="0"/>
                      <w:marRight w:val="0"/>
                      <w:marTop w:val="0"/>
                      <w:marBottom w:val="0"/>
                      <w:divBdr>
                        <w:top w:val="none" w:sz="0" w:space="0" w:color="auto"/>
                        <w:left w:val="none" w:sz="0" w:space="0" w:color="auto"/>
                        <w:bottom w:val="none" w:sz="0" w:space="0" w:color="auto"/>
                        <w:right w:val="none" w:sz="0" w:space="0" w:color="auto"/>
                      </w:divBdr>
                      <w:divsChild>
                        <w:div w:id="2053842303">
                          <w:marLeft w:val="0"/>
                          <w:marRight w:val="0"/>
                          <w:marTop w:val="0"/>
                          <w:marBottom w:val="0"/>
                          <w:divBdr>
                            <w:top w:val="none" w:sz="0" w:space="0" w:color="auto"/>
                            <w:left w:val="none" w:sz="0" w:space="0" w:color="auto"/>
                            <w:bottom w:val="none" w:sz="0" w:space="0" w:color="auto"/>
                            <w:right w:val="none" w:sz="0" w:space="0" w:color="auto"/>
                          </w:divBdr>
                          <w:divsChild>
                            <w:div w:id="8138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538">
                      <w:marLeft w:val="0"/>
                      <w:marRight w:val="0"/>
                      <w:marTop w:val="0"/>
                      <w:marBottom w:val="0"/>
                      <w:divBdr>
                        <w:top w:val="none" w:sz="0" w:space="0" w:color="auto"/>
                        <w:left w:val="none" w:sz="0" w:space="0" w:color="auto"/>
                        <w:bottom w:val="none" w:sz="0" w:space="0" w:color="auto"/>
                        <w:right w:val="none" w:sz="0" w:space="0" w:color="auto"/>
                      </w:divBdr>
                      <w:divsChild>
                        <w:div w:id="1215581869">
                          <w:marLeft w:val="0"/>
                          <w:marRight w:val="0"/>
                          <w:marTop w:val="0"/>
                          <w:marBottom w:val="0"/>
                          <w:divBdr>
                            <w:top w:val="none" w:sz="0" w:space="0" w:color="auto"/>
                            <w:left w:val="none" w:sz="0" w:space="0" w:color="auto"/>
                            <w:bottom w:val="none" w:sz="0" w:space="0" w:color="auto"/>
                            <w:right w:val="none" w:sz="0" w:space="0" w:color="auto"/>
                          </w:divBdr>
                          <w:divsChild>
                            <w:div w:id="2051219266">
                              <w:marLeft w:val="0"/>
                              <w:marRight w:val="0"/>
                              <w:marTop w:val="0"/>
                              <w:marBottom w:val="0"/>
                              <w:divBdr>
                                <w:top w:val="none" w:sz="0" w:space="0" w:color="auto"/>
                                <w:left w:val="none" w:sz="0" w:space="0" w:color="auto"/>
                                <w:bottom w:val="none" w:sz="0" w:space="0" w:color="auto"/>
                                <w:right w:val="none" w:sz="0" w:space="0" w:color="auto"/>
                              </w:divBdr>
                              <w:divsChild>
                                <w:div w:id="156388991">
                                  <w:marLeft w:val="75"/>
                                  <w:marRight w:val="75"/>
                                  <w:marTop w:val="75"/>
                                  <w:marBottom w:val="75"/>
                                  <w:divBdr>
                                    <w:top w:val="none" w:sz="0" w:space="0" w:color="auto"/>
                                    <w:left w:val="none" w:sz="0" w:space="0" w:color="auto"/>
                                    <w:bottom w:val="none" w:sz="0" w:space="0" w:color="auto"/>
                                    <w:right w:val="none" w:sz="0" w:space="0" w:color="auto"/>
                                  </w:divBdr>
                                  <w:divsChild>
                                    <w:div w:id="182911787">
                                      <w:marLeft w:val="0"/>
                                      <w:marRight w:val="0"/>
                                      <w:marTop w:val="0"/>
                                      <w:marBottom w:val="0"/>
                                      <w:divBdr>
                                        <w:top w:val="none" w:sz="0" w:space="0" w:color="auto"/>
                                        <w:left w:val="none" w:sz="0" w:space="0" w:color="auto"/>
                                        <w:bottom w:val="none" w:sz="0" w:space="0" w:color="auto"/>
                                        <w:right w:val="none" w:sz="0" w:space="0" w:color="auto"/>
                                      </w:divBdr>
                                      <w:divsChild>
                                        <w:div w:id="1435898830">
                                          <w:marLeft w:val="0"/>
                                          <w:marRight w:val="0"/>
                                          <w:marTop w:val="0"/>
                                          <w:marBottom w:val="0"/>
                                          <w:divBdr>
                                            <w:top w:val="none" w:sz="0" w:space="0" w:color="auto"/>
                                            <w:left w:val="none" w:sz="0" w:space="0" w:color="auto"/>
                                            <w:bottom w:val="none" w:sz="0" w:space="0" w:color="auto"/>
                                            <w:right w:val="none" w:sz="0" w:space="0" w:color="auto"/>
                                          </w:divBdr>
                                        </w:div>
                                        <w:div w:id="1257789630">
                                          <w:marLeft w:val="0"/>
                                          <w:marRight w:val="0"/>
                                          <w:marTop w:val="0"/>
                                          <w:marBottom w:val="0"/>
                                          <w:divBdr>
                                            <w:top w:val="none" w:sz="0" w:space="0" w:color="auto"/>
                                            <w:left w:val="none" w:sz="0" w:space="0" w:color="auto"/>
                                            <w:bottom w:val="none" w:sz="0" w:space="0" w:color="auto"/>
                                            <w:right w:val="none" w:sz="0" w:space="0" w:color="auto"/>
                                          </w:divBdr>
                                        </w:div>
                                        <w:div w:id="325590869">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 w:id="1701321368">
                              <w:marLeft w:val="0"/>
                              <w:marRight w:val="0"/>
                              <w:marTop w:val="0"/>
                              <w:marBottom w:val="0"/>
                              <w:divBdr>
                                <w:top w:val="none" w:sz="0" w:space="0" w:color="auto"/>
                                <w:left w:val="none" w:sz="0" w:space="0" w:color="auto"/>
                                <w:bottom w:val="none" w:sz="0" w:space="0" w:color="auto"/>
                                <w:right w:val="none" w:sz="0" w:space="0" w:color="auto"/>
                              </w:divBdr>
                              <w:divsChild>
                                <w:div w:id="1343245343">
                                  <w:marLeft w:val="0"/>
                                  <w:marRight w:val="0"/>
                                  <w:marTop w:val="0"/>
                                  <w:marBottom w:val="0"/>
                                  <w:divBdr>
                                    <w:top w:val="none" w:sz="0" w:space="0" w:color="auto"/>
                                    <w:left w:val="none" w:sz="0" w:space="0" w:color="auto"/>
                                    <w:bottom w:val="none" w:sz="0" w:space="0" w:color="auto"/>
                                    <w:right w:val="none" w:sz="0" w:space="0" w:color="auto"/>
                                  </w:divBdr>
                                  <w:divsChild>
                                    <w:div w:id="630280860">
                                      <w:marLeft w:val="0"/>
                                      <w:marRight w:val="0"/>
                                      <w:marTop w:val="0"/>
                                      <w:marBottom w:val="0"/>
                                      <w:divBdr>
                                        <w:top w:val="none" w:sz="0" w:space="0" w:color="auto"/>
                                        <w:left w:val="none" w:sz="0" w:space="0" w:color="auto"/>
                                        <w:bottom w:val="none" w:sz="0" w:space="0" w:color="auto"/>
                                        <w:right w:val="none" w:sz="0" w:space="0" w:color="auto"/>
                                      </w:divBdr>
                                      <w:divsChild>
                                        <w:div w:id="968630739">
                                          <w:marLeft w:val="0"/>
                                          <w:marRight w:val="0"/>
                                          <w:marTop w:val="0"/>
                                          <w:marBottom w:val="0"/>
                                          <w:divBdr>
                                            <w:top w:val="none" w:sz="0" w:space="0" w:color="auto"/>
                                            <w:left w:val="none" w:sz="0" w:space="0" w:color="auto"/>
                                            <w:bottom w:val="none" w:sz="0" w:space="0" w:color="auto"/>
                                            <w:right w:val="none" w:sz="0" w:space="0" w:color="auto"/>
                                          </w:divBdr>
                                          <w:divsChild>
                                            <w:div w:id="1413547130">
                                              <w:marLeft w:val="0"/>
                                              <w:marRight w:val="0"/>
                                              <w:marTop w:val="0"/>
                                              <w:marBottom w:val="0"/>
                                              <w:divBdr>
                                                <w:top w:val="none" w:sz="0" w:space="0" w:color="auto"/>
                                                <w:left w:val="none" w:sz="0" w:space="0" w:color="auto"/>
                                                <w:bottom w:val="none" w:sz="0" w:space="0" w:color="auto"/>
                                                <w:right w:val="none" w:sz="0" w:space="0" w:color="auto"/>
                                              </w:divBdr>
                                              <w:divsChild>
                                                <w:div w:id="9056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20450">
                      <w:marLeft w:val="0"/>
                      <w:marRight w:val="0"/>
                      <w:marTop w:val="0"/>
                      <w:marBottom w:val="0"/>
                      <w:divBdr>
                        <w:top w:val="none" w:sz="0" w:space="0" w:color="auto"/>
                        <w:left w:val="none" w:sz="0" w:space="0" w:color="auto"/>
                        <w:bottom w:val="none" w:sz="0" w:space="0" w:color="auto"/>
                        <w:right w:val="none" w:sz="0" w:space="0" w:color="auto"/>
                      </w:divBdr>
                      <w:divsChild>
                        <w:div w:id="446235642">
                          <w:marLeft w:val="0"/>
                          <w:marRight w:val="0"/>
                          <w:marTop w:val="0"/>
                          <w:marBottom w:val="0"/>
                          <w:divBdr>
                            <w:top w:val="none" w:sz="0" w:space="0" w:color="auto"/>
                            <w:left w:val="none" w:sz="0" w:space="0" w:color="auto"/>
                            <w:bottom w:val="none" w:sz="0" w:space="0" w:color="auto"/>
                            <w:right w:val="none" w:sz="0" w:space="0" w:color="auto"/>
                          </w:divBdr>
                          <w:divsChild>
                            <w:div w:id="93331090">
                              <w:marLeft w:val="0"/>
                              <w:marRight w:val="0"/>
                              <w:marTop w:val="0"/>
                              <w:marBottom w:val="0"/>
                              <w:divBdr>
                                <w:top w:val="none" w:sz="0" w:space="0" w:color="auto"/>
                                <w:left w:val="none" w:sz="0" w:space="0" w:color="auto"/>
                                <w:bottom w:val="none" w:sz="0" w:space="0" w:color="auto"/>
                                <w:right w:val="none" w:sz="0" w:space="0" w:color="auto"/>
                              </w:divBdr>
                            </w:div>
                            <w:div w:id="1391726457">
                              <w:marLeft w:val="0"/>
                              <w:marRight w:val="0"/>
                              <w:marTop w:val="0"/>
                              <w:marBottom w:val="0"/>
                              <w:divBdr>
                                <w:top w:val="none" w:sz="0" w:space="0" w:color="auto"/>
                                <w:left w:val="none" w:sz="0" w:space="0" w:color="auto"/>
                                <w:bottom w:val="none" w:sz="0" w:space="0" w:color="auto"/>
                                <w:right w:val="none" w:sz="0" w:space="0" w:color="auto"/>
                              </w:divBdr>
                            </w:div>
                            <w:div w:id="683016456">
                              <w:marLeft w:val="0"/>
                              <w:marRight w:val="0"/>
                              <w:marTop w:val="0"/>
                              <w:marBottom w:val="0"/>
                              <w:divBdr>
                                <w:top w:val="none" w:sz="0" w:space="0" w:color="auto"/>
                                <w:left w:val="none" w:sz="0" w:space="0" w:color="auto"/>
                                <w:bottom w:val="none" w:sz="0" w:space="0" w:color="auto"/>
                                <w:right w:val="none" w:sz="0" w:space="0" w:color="auto"/>
                              </w:divBdr>
                            </w:div>
                          </w:divsChild>
                        </w:div>
                        <w:div w:id="1537084181">
                          <w:marLeft w:val="0"/>
                          <w:marRight w:val="0"/>
                          <w:marTop w:val="0"/>
                          <w:marBottom w:val="0"/>
                          <w:divBdr>
                            <w:top w:val="none" w:sz="0" w:space="0" w:color="auto"/>
                            <w:left w:val="none" w:sz="0" w:space="0" w:color="auto"/>
                            <w:bottom w:val="none" w:sz="0" w:space="0" w:color="auto"/>
                            <w:right w:val="none" w:sz="0" w:space="0" w:color="auto"/>
                          </w:divBdr>
                          <w:divsChild>
                            <w:div w:id="1899364664">
                              <w:marLeft w:val="0"/>
                              <w:marRight w:val="0"/>
                              <w:marTop w:val="0"/>
                              <w:marBottom w:val="0"/>
                              <w:divBdr>
                                <w:top w:val="none" w:sz="0" w:space="0" w:color="auto"/>
                                <w:left w:val="none" w:sz="0" w:space="0" w:color="auto"/>
                                <w:bottom w:val="none" w:sz="0" w:space="0" w:color="auto"/>
                                <w:right w:val="none" w:sz="0" w:space="0" w:color="auto"/>
                              </w:divBdr>
                              <w:divsChild>
                                <w:div w:id="384182284">
                                  <w:marLeft w:val="0"/>
                                  <w:marRight w:val="0"/>
                                  <w:marTop w:val="0"/>
                                  <w:marBottom w:val="0"/>
                                  <w:divBdr>
                                    <w:top w:val="none" w:sz="0" w:space="0" w:color="auto"/>
                                    <w:left w:val="none" w:sz="0" w:space="0" w:color="auto"/>
                                    <w:bottom w:val="none" w:sz="0" w:space="0" w:color="auto"/>
                                    <w:right w:val="none" w:sz="0" w:space="0" w:color="auto"/>
                                  </w:divBdr>
                                  <w:divsChild>
                                    <w:div w:id="802769512">
                                      <w:marLeft w:val="0"/>
                                      <w:marRight w:val="0"/>
                                      <w:marTop w:val="0"/>
                                      <w:marBottom w:val="0"/>
                                      <w:divBdr>
                                        <w:top w:val="none" w:sz="0" w:space="0" w:color="auto"/>
                                        <w:left w:val="none" w:sz="0" w:space="0" w:color="auto"/>
                                        <w:bottom w:val="none" w:sz="0" w:space="0" w:color="auto"/>
                                        <w:right w:val="none" w:sz="0" w:space="0" w:color="auto"/>
                                      </w:divBdr>
                                      <w:divsChild>
                                        <w:div w:id="443312056">
                                          <w:marLeft w:val="0"/>
                                          <w:marRight w:val="0"/>
                                          <w:marTop w:val="0"/>
                                          <w:marBottom w:val="0"/>
                                          <w:divBdr>
                                            <w:top w:val="none" w:sz="0" w:space="0" w:color="auto"/>
                                            <w:left w:val="none" w:sz="0" w:space="0" w:color="auto"/>
                                            <w:bottom w:val="none" w:sz="0" w:space="0" w:color="auto"/>
                                            <w:right w:val="none" w:sz="0" w:space="0" w:color="auto"/>
                                          </w:divBdr>
                                          <w:divsChild>
                                            <w:div w:id="2261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Collier@uk.imshealth.com" TargetMode="External"/><Relationship Id="rId18" Type="http://schemas.openxmlformats.org/officeDocument/2006/relationships/hyperlink" Target="mailto:AZDiabetesDataRefresh@UK.IMSHealth.com" TargetMode="External"/><Relationship Id="rId26" Type="http://schemas.openxmlformats.org/officeDocument/2006/relationships/hyperlink" Target="file:///\\ialsrv22\Data\InDepth\AZ_Diabetes" TargetMode="External"/><Relationship Id="rId39" Type="http://schemas.openxmlformats.org/officeDocument/2006/relationships/hyperlink" Target="file:///\\ialsrv22\Data\InDepth\AZ_Diabetes" TargetMode="External"/><Relationship Id="rId21" Type="http://schemas.openxmlformats.org/officeDocument/2006/relationships/hyperlink" Target="file:///\\ialsrv22\Data\InDepth\AZ_Diabetes" TargetMode="External"/><Relationship Id="rId34" Type="http://schemas.openxmlformats.org/officeDocument/2006/relationships/hyperlink" Target="http://arc.imshealth.com/gm/folder-1.11.1302482" TargetMode="External"/><Relationship Id="rId42" Type="http://schemas.openxmlformats.org/officeDocument/2006/relationships/hyperlink" Target="mailto:AZIMSSupport@uk.imshealth.com" TargetMode="External"/><Relationship Id="rId47" Type="http://schemas.openxmlformats.org/officeDocument/2006/relationships/hyperlink" Target="file:///\\ialsrv22\Data\InDepth\AZ_Diabetes" TargetMode="External"/><Relationship Id="rId50" Type="http://schemas.openxmlformats.org/officeDocument/2006/relationships/hyperlink" Target="file:///\\ialsrv22\Data\InDepth\AZ_Diabetes" TargetMode="External"/><Relationship Id="rId55" Type="http://schemas.openxmlformats.org/officeDocument/2006/relationships/hyperlink" Target="http://arc.imshealth.com/gm/folder-1.11.111452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ialsrv22\Data\InDepth\AZ_Diabetes" TargetMode="External"/><Relationship Id="rId29" Type="http://schemas.openxmlformats.org/officeDocument/2006/relationships/hyperlink" Target="file:///\\ialsrv22\Data\InDepth\AZ_Diabetes\QA_MDART_QUARTERLY_FROM_STAGING_AREA" TargetMode="External"/><Relationship Id="rId11" Type="http://schemas.openxmlformats.org/officeDocument/2006/relationships/hyperlink" Target="file:///\\ialsrv22\Data\InDepth\AZ_Diabetes" TargetMode="External"/><Relationship Id="rId24" Type="http://schemas.openxmlformats.org/officeDocument/2006/relationships/hyperlink" Target="mailto:AZIMSSupport@uk.imshealth.com" TargetMode="External"/><Relationship Id="rId32" Type="http://schemas.openxmlformats.org/officeDocument/2006/relationships/hyperlink" Target="mailto:AZIMSSupport@uk.imshealth.com" TargetMode="External"/><Relationship Id="rId37" Type="http://schemas.openxmlformats.org/officeDocument/2006/relationships/hyperlink" Target="file:///\\ialsrv22\Data\InDepth\AZ_Diabetes" TargetMode="External"/><Relationship Id="rId40" Type="http://schemas.openxmlformats.org/officeDocument/2006/relationships/hyperlink" Target="mailto:dataload@iq2020.com" TargetMode="External"/><Relationship Id="rId45" Type="http://schemas.openxmlformats.org/officeDocument/2006/relationships/hyperlink" Target="file:///\\ialsrv22\Data\InDepth\AZ_Diabetes" TargetMode="External"/><Relationship Id="rId53" Type="http://schemas.openxmlformats.org/officeDocument/2006/relationships/hyperlink" Target="mailto:AZDiabetesDataRefresh@UK.IMSHealth.com"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mailto:AZIMSSupport@uk.imshealth.com"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mailto:AZDiabetesDataRefresh@UK.IMSHealth.com" TargetMode="External"/><Relationship Id="rId22" Type="http://schemas.openxmlformats.org/officeDocument/2006/relationships/hyperlink" Target="mailto:GCollier@uk.imshealth.com" TargetMode="External"/><Relationship Id="rId27" Type="http://schemas.openxmlformats.org/officeDocument/2006/relationships/hyperlink" Target="file:///\\ialsrv22\Data\InDepth\AZ_Diabetes" TargetMode="External"/><Relationship Id="rId30" Type="http://schemas.openxmlformats.org/officeDocument/2006/relationships/hyperlink" Target="mailto:dataload@iq2020.com" TargetMode="External"/><Relationship Id="rId35" Type="http://schemas.openxmlformats.org/officeDocument/2006/relationships/hyperlink" Target="file:///\\ialsrv22\Data\InDepth\AZ_Diabetes" TargetMode="External"/><Relationship Id="rId43" Type="http://schemas.openxmlformats.org/officeDocument/2006/relationships/hyperlink" Target="mailto:jlauscher@de.imshealth.com" TargetMode="External"/><Relationship Id="rId48" Type="http://schemas.openxmlformats.org/officeDocument/2006/relationships/hyperlink" Target="mailto:GCollier@uk.imshealth.com" TargetMode="External"/><Relationship Id="rId56" Type="http://schemas.openxmlformats.org/officeDocument/2006/relationships/hyperlink" Target="http://arc.imshealth.com/gm/document-1.9.1622200" TargetMode="External"/><Relationship Id="rId8" Type="http://schemas.openxmlformats.org/officeDocument/2006/relationships/endnotes" Target="endnotes.xml"/><Relationship Id="rId51" Type="http://schemas.openxmlformats.org/officeDocument/2006/relationships/hyperlink" Target="mailto:dataload@iq2020.com" TargetMode="External"/><Relationship Id="rId3" Type="http://schemas.openxmlformats.org/officeDocument/2006/relationships/styles" Target="styles.xml"/><Relationship Id="rId12" Type="http://schemas.openxmlformats.org/officeDocument/2006/relationships/hyperlink" Target="file:///\\ialsrv22\Data\InDepth\AZ_Diabetes" TargetMode="External"/><Relationship Id="rId17" Type="http://schemas.openxmlformats.org/officeDocument/2006/relationships/hyperlink" Target="mailto:GCollier@uk.imshealth.com" TargetMode="External"/><Relationship Id="rId25" Type="http://schemas.openxmlformats.org/officeDocument/2006/relationships/hyperlink" Target="http://arc.imshealth.com/gm/folder-1.11.1302482" TargetMode="External"/><Relationship Id="rId33" Type="http://schemas.openxmlformats.org/officeDocument/2006/relationships/hyperlink" Target="mailto:jlauscher@de.imshealth.com" TargetMode="External"/><Relationship Id="rId38" Type="http://schemas.openxmlformats.org/officeDocument/2006/relationships/hyperlink" Target="file:///\\ialsrv22\Data\InDepth\AZ_Diabetes" TargetMode="External"/><Relationship Id="rId46" Type="http://schemas.openxmlformats.org/officeDocument/2006/relationships/hyperlink" Target="file:///\\ialsrv22\Data\InDepth\AZ_Diabetes\QA_ALLIANCE_REVENUE" TargetMode="External"/><Relationship Id="rId59" Type="http://schemas.openxmlformats.org/officeDocument/2006/relationships/theme" Target="theme/theme1.xml"/><Relationship Id="rId20" Type="http://schemas.openxmlformats.org/officeDocument/2006/relationships/hyperlink" Target="file:///\\ialsrv22\Data\InDepth\AZ_Diabetes" TargetMode="External"/><Relationship Id="rId41" Type="http://schemas.openxmlformats.org/officeDocument/2006/relationships/hyperlink" Target="mailto:AZDiabetesDataRefresh@UK.IMSHealth.com" TargetMode="External"/><Relationship Id="rId54" Type="http://schemas.openxmlformats.org/officeDocument/2006/relationships/hyperlink" Target="ftp://myserver.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mailto:AZDiabetesDataRefresh@UK.IMSHealth.com" TargetMode="External"/><Relationship Id="rId28" Type="http://schemas.openxmlformats.org/officeDocument/2006/relationships/hyperlink" Target="file:///\\ialsrv22\Data\InDepth\AZ_Diabetes\QC%20Reports" TargetMode="External"/><Relationship Id="rId36" Type="http://schemas.openxmlformats.org/officeDocument/2006/relationships/hyperlink" Target="file:///\\ialsrv22\Data\InDepth\AZ_Diabetes\QA_MDART_MONTHLY_FROM_STAGING_AREA" TargetMode="External"/><Relationship Id="rId49" Type="http://schemas.openxmlformats.org/officeDocument/2006/relationships/hyperlink" Target="mailto:AZDiabetesDataRefresh@UK.IMSHealth.com" TargetMode="External"/><Relationship Id="rId57"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hyperlink" Target="mailto:AZDiabetesDataRefresh@UK.IMSHealth.com" TargetMode="External"/><Relationship Id="rId44" Type="http://schemas.openxmlformats.org/officeDocument/2006/relationships/hyperlink" Target="http://arc.imshealth.com/gm/document-1.9.1687045" TargetMode="External"/><Relationship Id="rId52" Type="http://schemas.openxmlformats.org/officeDocument/2006/relationships/hyperlink" Target="mailto:AZDiabetesDataRefresh@UK.IMSHeal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D58C8-58DC-446E-8AF5-C801DA8B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8302</TotalTime>
  <Pages>33</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Tiabya, Boshra (Dhaka)</dc:creator>
  <cp:lastModifiedBy>Tiabya, Boshra (Dhaka)</cp:lastModifiedBy>
  <cp:revision>72</cp:revision>
  <cp:lastPrinted>2011-10-11T09:12:00Z</cp:lastPrinted>
  <dcterms:created xsi:type="dcterms:W3CDTF">2011-11-23T07:16:00Z</dcterms:created>
  <dcterms:modified xsi:type="dcterms:W3CDTF">2013-01-11T03:13:00Z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1413234739</vt:i4>
  </property>
</Properties>
</file>