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B46" w:rsidRPr="00283D25" w:rsidRDefault="0085036C" w:rsidP="00023B46">
      <w:pPr>
        <w:pStyle w:val="BookTitle1"/>
        <w:rPr>
          <w:sz w:val="32"/>
        </w:rPr>
      </w:pPr>
      <w:bookmarkStart w:id="0" w:name="_Toc23741636"/>
      <w:r w:rsidRPr="00283D25">
        <w:rPr>
          <w:sz w:val="32"/>
        </w:rPr>
        <w:t>Novartis</w:t>
      </w:r>
      <w:r w:rsidR="00DD49D4" w:rsidRPr="00283D25">
        <w:rPr>
          <w:sz w:val="32"/>
        </w:rPr>
        <w:t>,</w:t>
      </w:r>
      <w:r w:rsidR="00023B46" w:rsidRPr="00283D25">
        <w:rPr>
          <w:sz w:val="32"/>
        </w:rPr>
        <w:t xml:space="preserve"> </w:t>
      </w:r>
      <w:r w:rsidR="00DD49D4" w:rsidRPr="00283D25">
        <w:rPr>
          <w:sz w:val="32"/>
        </w:rPr>
        <w:t>358884-CH-ENABLE</w:t>
      </w:r>
    </w:p>
    <w:p w:rsidR="00023B46" w:rsidRPr="00283D25" w:rsidRDefault="00502B3E" w:rsidP="00023B46">
      <w:pPr>
        <w:pStyle w:val="BodyText"/>
        <w:rPr>
          <w:sz w:val="16"/>
        </w:rPr>
      </w:pPr>
      <w:r w:rsidRPr="00283D25">
        <w:rPr>
          <w:sz w:val="16"/>
        </w:rPr>
        <w:fldChar w:fldCharType="begin"/>
      </w:r>
      <w:r w:rsidR="00023B46" w:rsidRPr="00283D25">
        <w:rPr>
          <w:sz w:val="16"/>
        </w:rPr>
        <w:instrText xml:space="preserve"> MACROBUTTON NoMacro </w:instrText>
      </w:r>
      <w:r w:rsidRPr="00283D25">
        <w:rPr>
          <w:sz w:val="16"/>
        </w:rPr>
        <w:fldChar w:fldCharType="end"/>
      </w:r>
    </w:p>
    <w:p w:rsidR="00023B46" w:rsidRPr="00283D25" w:rsidRDefault="00023B46" w:rsidP="00023B46">
      <w:pPr>
        <w:pStyle w:val="Documentname"/>
        <w:rPr>
          <w:sz w:val="28"/>
        </w:rPr>
      </w:pPr>
      <w:r w:rsidRPr="00283D25">
        <w:rPr>
          <w:sz w:val="32"/>
        </w:rPr>
        <w:t>Production Manual</w:t>
      </w:r>
    </w:p>
    <w:p w:rsidR="00023B46" w:rsidRPr="00283D25" w:rsidRDefault="00023B46" w:rsidP="00023B46">
      <w:pPr>
        <w:pStyle w:val="Version"/>
        <w:rPr>
          <w:sz w:val="20"/>
        </w:rPr>
      </w:pPr>
      <w:r w:rsidRPr="00283D25">
        <w:rPr>
          <w:sz w:val="20"/>
        </w:rPr>
        <w:t>Version 0.1</w:t>
      </w:r>
    </w:p>
    <w:bookmarkEnd w:id="0"/>
    <w:p w:rsidR="003C4196" w:rsidRPr="00283D25" w:rsidRDefault="003C4196">
      <w:pPr>
        <w:pStyle w:val="Booktitle2"/>
        <w:jc w:val="right"/>
        <w:rPr>
          <w:sz w:val="32"/>
        </w:rPr>
      </w:pPr>
    </w:p>
    <w:p w:rsidR="003C4196" w:rsidRPr="00283D25" w:rsidRDefault="0064360E">
      <w:pPr>
        <w:pStyle w:val="BodyText"/>
        <w:rPr>
          <w:sz w:val="16"/>
        </w:rPr>
      </w:pPr>
      <w:bookmarkStart w:id="1" w:name="_Toc23840283"/>
      <w:r>
        <w:rPr>
          <w:noProof/>
          <w:sz w:val="16"/>
          <w:lang w:val="en-US"/>
        </w:rPr>
        <w:pict>
          <v:line id="_x0000_s1029" style="position:absolute;flip:y;z-index:251657728;mso-position-horizontal-relative:page;mso-position-vertical-relative:page" from="67.05pt,36.2pt" to="67.05pt,741.8pt" o:allowincell="f" strokecolor="#00a5d1">
            <w10:wrap anchorx="page" anchory="page"/>
            <w10:anchorlock/>
          </v:line>
        </w:pict>
      </w:r>
    </w:p>
    <w:p w:rsidR="003C4196" w:rsidRPr="00283D25" w:rsidRDefault="003C4196">
      <w:pPr>
        <w:pStyle w:val="ListNumber"/>
        <w:numPr>
          <w:ilvl w:val="0"/>
          <w:numId w:val="0"/>
        </w:numPr>
        <w:ind w:left="357" w:hanging="357"/>
        <w:rPr>
          <w:b/>
          <w:noProof/>
        </w:rPr>
        <w:sectPr w:rsidR="003C4196" w:rsidRPr="00283D25" w:rsidSect="00662DD5">
          <w:headerReference w:type="default" r:id="rId9"/>
          <w:footerReference w:type="default" r:id="rId10"/>
          <w:headerReference w:type="first" r:id="rId11"/>
          <w:footerReference w:type="first" r:id="rId12"/>
          <w:pgSz w:w="11906" w:h="16838" w:code="9"/>
          <w:pgMar w:top="1440" w:right="1797" w:bottom="1440" w:left="1797" w:header="567" w:footer="817" w:gutter="0"/>
          <w:pgNumType w:start="1"/>
          <w:cols w:space="720"/>
          <w:titlePg/>
        </w:sectPr>
      </w:pPr>
      <w:bookmarkStart w:id="3" w:name="_Toc23741638"/>
      <w:bookmarkEnd w:id="1"/>
    </w:p>
    <w:p w:rsidR="003C4196" w:rsidRPr="00283D25" w:rsidRDefault="003C4196">
      <w:pPr>
        <w:pStyle w:val="HeadingTOC"/>
        <w:rPr>
          <w:sz w:val="24"/>
        </w:rPr>
      </w:pPr>
      <w:bookmarkStart w:id="4" w:name="_Toc24945311"/>
      <w:bookmarkEnd w:id="3"/>
      <w:r w:rsidRPr="00283D25">
        <w:rPr>
          <w:sz w:val="24"/>
        </w:rPr>
        <w:lastRenderedPageBreak/>
        <w:t>Contents</w:t>
      </w:r>
    </w:p>
    <w:p w:rsidR="00BC5F17" w:rsidRDefault="00502B3E">
      <w:pPr>
        <w:pStyle w:val="TOC1"/>
        <w:rPr>
          <w:rFonts w:asciiTheme="minorHAnsi" w:eastAsiaTheme="minorEastAsia" w:hAnsiTheme="minorHAnsi" w:cstheme="minorBidi"/>
          <w:b w:val="0"/>
          <w:sz w:val="22"/>
          <w:szCs w:val="22"/>
          <w:lang w:val="en-US"/>
        </w:rPr>
      </w:pPr>
      <w:r w:rsidRPr="00283D25">
        <w:rPr>
          <w:b w:val="0"/>
          <w:sz w:val="16"/>
        </w:rPr>
        <w:fldChar w:fldCharType="begin"/>
      </w:r>
      <w:r w:rsidR="00207A90" w:rsidRPr="00283D25">
        <w:rPr>
          <w:b w:val="0"/>
          <w:sz w:val="16"/>
        </w:rPr>
        <w:instrText xml:space="preserve"> TOC \o "1-2" \h \z \t "Appendix heading 1,1,Appendix heading 2,2" </w:instrText>
      </w:r>
      <w:r w:rsidRPr="00283D25">
        <w:rPr>
          <w:b w:val="0"/>
          <w:sz w:val="16"/>
        </w:rPr>
        <w:fldChar w:fldCharType="separate"/>
      </w:r>
      <w:hyperlink w:anchor="_Toc312409659" w:history="1">
        <w:r w:rsidR="00BC5F17" w:rsidRPr="0007774C">
          <w:rPr>
            <w:rStyle w:val="Hyperlink"/>
          </w:rPr>
          <w:t>1</w:t>
        </w:r>
        <w:r w:rsidR="00BC5F17">
          <w:rPr>
            <w:rFonts w:asciiTheme="minorHAnsi" w:eastAsiaTheme="minorEastAsia" w:hAnsiTheme="minorHAnsi" w:cstheme="minorBidi"/>
            <w:b w:val="0"/>
            <w:sz w:val="22"/>
            <w:szCs w:val="22"/>
            <w:lang w:val="en-US"/>
          </w:rPr>
          <w:tab/>
        </w:r>
        <w:r w:rsidR="00BC5F17" w:rsidRPr="0007774C">
          <w:rPr>
            <w:rStyle w:val="Hyperlink"/>
          </w:rPr>
          <w:t>Document control</w:t>
        </w:r>
        <w:r w:rsidR="00BC5F17">
          <w:rPr>
            <w:webHidden/>
          </w:rPr>
          <w:tab/>
        </w:r>
        <w:r>
          <w:rPr>
            <w:webHidden/>
          </w:rPr>
          <w:fldChar w:fldCharType="begin"/>
        </w:r>
        <w:r w:rsidR="00BC5F17">
          <w:rPr>
            <w:webHidden/>
          </w:rPr>
          <w:instrText xml:space="preserve"> PAGEREF _Toc312409659 \h </w:instrText>
        </w:r>
        <w:r>
          <w:rPr>
            <w:webHidden/>
          </w:rPr>
        </w:r>
        <w:r>
          <w:rPr>
            <w:webHidden/>
          </w:rPr>
          <w:fldChar w:fldCharType="separate"/>
        </w:r>
        <w:r w:rsidR="00A11D68">
          <w:rPr>
            <w:webHidden/>
          </w:rPr>
          <w:t>3</w:t>
        </w:r>
        <w:r>
          <w:rPr>
            <w:webHidden/>
          </w:rPr>
          <w:fldChar w:fldCharType="end"/>
        </w:r>
      </w:hyperlink>
    </w:p>
    <w:p w:rsidR="00BC5F17" w:rsidRDefault="0064360E">
      <w:pPr>
        <w:pStyle w:val="TOC2"/>
        <w:rPr>
          <w:rFonts w:asciiTheme="minorHAnsi" w:eastAsiaTheme="minorEastAsia" w:hAnsiTheme="minorHAnsi" w:cstheme="minorBidi"/>
          <w:sz w:val="22"/>
          <w:szCs w:val="22"/>
          <w:lang w:val="en-US"/>
        </w:rPr>
      </w:pPr>
      <w:hyperlink w:anchor="_Toc312409660" w:history="1">
        <w:r w:rsidR="00BC5F17" w:rsidRPr="0007774C">
          <w:rPr>
            <w:rStyle w:val="Hyperlink"/>
          </w:rPr>
          <w:t>1.1</w:t>
        </w:r>
        <w:r w:rsidR="00BC5F17">
          <w:rPr>
            <w:rFonts w:asciiTheme="minorHAnsi" w:eastAsiaTheme="minorEastAsia" w:hAnsiTheme="minorHAnsi" w:cstheme="minorBidi"/>
            <w:sz w:val="22"/>
            <w:szCs w:val="22"/>
            <w:lang w:val="en-US"/>
          </w:rPr>
          <w:tab/>
        </w:r>
        <w:r w:rsidR="00BC5F17" w:rsidRPr="0007774C">
          <w:rPr>
            <w:rStyle w:val="Hyperlink"/>
          </w:rPr>
          <w:t>About this document</w:t>
        </w:r>
        <w:r w:rsidR="00BC5F17">
          <w:rPr>
            <w:webHidden/>
          </w:rPr>
          <w:tab/>
        </w:r>
        <w:r w:rsidR="00502B3E">
          <w:rPr>
            <w:webHidden/>
          </w:rPr>
          <w:fldChar w:fldCharType="begin"/>
        </w:r>
        <w:r w:rsidR="00BC5F17">
          <w:rPr>
            <w:webHidden/>
          </w:rPr>
          <w:instrText xml:space="preserve"> PAGEREF _Toc312409660 \h </w:instrText>
        </w:r>
        <w:r w:rsidR="00502B3E">
          <w:rPr>
            <w:webHidden/>
          </w:rPr>
        </w:r>
        <w:r w:rsidR="00502B3E">
          <w:rPr>
            <w:webHidden/>
          </w:rPr>
          <w:fldChar w:fldCharType="separate"/>
        </w:r>
        <w:r w:rsidR="00A11D68">
          <w:rPr>
            <w:webHidden/>
          </w:rPr>
          <w:t>3</w:t>
        </w:r>
        <w:r w:rsidR="00502B3E">
          <w:rPr>
            <w:webHidden/>
          </w:rPr>
          <w:fldChar w:fldCharType="end"/>
        </w:r>
      </w:hyperlink>
    </w:p>
    <w:p w:rsidR="00BC5F17" w:rsidRDefault="0064360E">
      <w:pPr>
        <w:pStyle w:val="TOC2"/>
        <w:rPr>
          <w:rFonts w:asciiTheme="minorHAnsi" w:eastAsiaTheme="minorEastAsia" w:hAnsiTheme="minorHAnsi" w:cstheme="minorBidi"/>
          <w:sz w:val="22"/>
          <w:szCs w:val="22"/>
          <w:lang w:val="en-US"/>
        </w:rPr>
      </w:pPr>
      <w:hyperlink w:anchor="_Toc312409661" w:history="1">
        <w:r w:rsidR="00BC5F17" w:rsidRPr="0007774C">
          <w:rPr>
            <w:rStyle w:val="Hyperlink"/>
          </w:rPr>
          <w:t>1.2</w:t>
        </w:r>
        <w:r w:rsidR="00BC5F17">
          <w:rPr>
            <w:rFonts w:asciiTheme="minorHAnsi" w:eastAsiaTheme="minorEastAsia" w:hAnsiTheme="minorHAnsi" w:cstheme="minorBidi"/>
            <w:sz w:val="22"/>
            <w:szCs w:val="22"/>
            <w:lang w:val="en-US"/>
          </w:rPr>
          <w:tab/>
        </w:r>
        <w:r w:rsidR="00BC5F17" w:rsidRPr="0007774C">
          <w:rPr>
            <w:rStyle w:val="Hyperlink"/>
          </w:rPr>
          <w:t>Approval</w:t>
        </w:r>
        <w:r w:rsidR="00BC5F17">
          <w:rPr>
            <w:webHidden/>
          </w:rPr>
          <w:tab/>
        </w:r>
        <w:r w:rsidR="00502B3E">
          <w:rPr>
            <w:webHidden/>
          </w:rPr>
          <w:fldChar w:fldCharType="begin"/>
        </w:r>
        <w:r w:rsidR="00BC5F17">
          <w:rPr>
            <w:webHidden/>
          </w:rPr>
          <w:instrText xml:space="preserve"> PAGEREF _Toc312409661 \h </w:instrText>
        </w:r>
        <w:r w:rsidR="00502B3E">
          <w:rPr>
            <w:webHidden/>
          </w:rPr>
        </w:r>
        <w:r w:rsidR="00502B3E">
          <w:rPr>
            <w:webHidden/>
          </w:rPr>
          <w:fldChar w:fldCharType="separate"/>
        </w:r>
        <w:r w:rsidR="00A11D68">
          <w:rPr>
            <w:webHidden/>
          </w:rPr>
          <w:t>3</w:t>
        </w:r>
        <w:r w:rsidR="00502B3E">
          <w:rPr>
            <w:webHidden/>
          </w:rPr>
          <w:fldChar w:fldCharType="end"/>
        </w:r>
      </w:hyperlink>
    </w:p>
    <w:p w:rsidR="00BC5F17" w:rsidRDefault="0064360E">
      <w:pPr>
        <w:pStyle w:val="TOC2"/>
        <w:rPr>
          <w:rFonts w:asciiTheme="minorHAnsi" w:eastAsiaTheme="minorEastAsia" w:hAnsiTheme="minorHAnsi" w:cstheme="minorBidi"/>
          <w:sz w:val="22"/>
          <w:szCs w:val="22"/>
          <w:lang w:val="en-US"/>
        </w:rPr>
      </w:pPr>
      <w:hyperlink w:anchor="_Toc312409662" w:history="1">
        <w:r w:rsidR="00BC5F17" w:rsidRPr="0007774C">
          <w:rPr>
            <w:rStyle w:val="Hyperlink"/>
          </w:rPr>
          <w:t>1.3</w:t>
        </w:r>
        <w:r w:rsidR="00BC5F17">
          <w:rPr>
            <w:rFonts w:asciiTheme="minorHAnsi" w:eastAsiaTheme="minorEastAsia" w:hAnsiTheme="minorHAnsi" w:cstheme="minorBidi"/>
            <w:sz w:val="22"/>
            <w:szCs w:val="22"/>
            <w:lang w:val="en-US"/>
          </w:rPr>
          <w:tab/>
        </w:r>
        <w:r w:rsidR="00BC5F17" w:rsidRPr="0007774C">
          <w:rPr>
            <w:rStyle w:val="Hyperlink"/>
          </w:rPr>
          <w:t>Changes made to this document</w:t>
        </w:r>
        <w:r w:rsidR="00BC5F17">
          <w:rPr>
            <w:webHidden/>
          </w:rPr>
          <w:tab/>
        </w:r>
        <w:r w:rsidR="00502B3E">
          <w:rPr>
            <w:webHidden/>
          </w:rPr>
          <w:fldChar w:fldCharType="begin"/>
        </w:r>
        <w:r w:rsidR="00BC5F17">
          <w:rPr>
            <w:webHidden/>
          </w:rPr>
          <w:instrText xml:space="preserve"> PAGEREF _Toc312409662 \h </w:instrText>
        </w:r>
        <w:r w:rsidR="00502B3E">
          <w:rPr>
            <w:webHidden/>
          </w:rPr>
        </w:r>
        <w:r w:rsidR="00502B3E">
          <w:rPr>
            <w:webHidden/>
          </w:rPr>
          <w:fldChar w:fldCharType="separate"/>
        </w:r>
        <w:r w:rsidR="00A11D68">
          <w:rPr>
            <w:webHidden/>
          </w:rPr>
          <w:t>3</w:t>
        </w:r>
        <w:r w:rsidR="00502B3E">
          <w:rPr>
            <w:webHidden/>
          </w:rPr>
          <w:fldChar w:fldCharType="end"/>
        </w:r>
      </w:hyperlink>
    </w:p>
    <w:p w:rsidR="00BC5F17" w:rsidRDefault="0064360E">
      <w:pPr>
        <w:pStyle w:val="TOC2"/>
        <w:rPr>
          <w:rFonts w:asciiTheme="minorHAnsi" w:eastAsiaTheme="minorEastAsia" w:hAnsiTheme="minorHAnsi" w:cstheme="minorBidi"/>
          <w:sz w:val="22"/>
          <w:szCs w:val="22"/>
          <w:lang w:val="en-US"/>
        </w:rPr>
      </w:pPr>
      <w:hyperlink w:anchor="_Toc312409663" w:history="1">
        <w:r w:rsidR="00BC5F17" w:rsidRPr="0007774C">
          <w:rPr>
            <w:rStyle w:val="Hyperlink"/>
          </w:rPr>
          <w:t>1.4</w:t>
        </w:r>
        <w:r w:rsidR="00BC5F17">
          <w:rPr>
            <w:rFonts w:asciiTheme="minorHAnsi" w:eastAsiaTheme="minorEastAsia" w:hAnsiTheme="minorHAnsi" w:cstheme="minorBidi"/>
            <w:sz w:val="22"/>
            <w:szCs w:val="22"/>
            <w:lang w:val="en-US"/>
          </w:rPr>
          <w:tab/>
        </w:r>
        <w:r w:rsidR="00BC5F17" w:rsidRPr="0007774C">
          <w:rPr>
            <w:rStyle w:val="Hyperlink"/>
          </w:rPr>
          <w:t>Purpose of this document</w:t>
        </w:r>
        <w:r w:rsidR="00BC5F17">
          <w:rPr>
            <w:webHidden/>
          </w:rPr>
          <w:tab/>
        </w:r>
        <w:r w:rsidR="00502B3E">
          <w:rPr>
            <w:webHidden/>
          </w:rPr>
          <w:fldChar w:fldCharType="begin"/>
        </w:r>
        <w:r w:rsidR="00BC5F17">
          <w:rPr>
            <w:webHidden/>
          </w:rPr>
          <w:instrText xml:space="preserve"> PAGEREF _Toc312409663 \h </w:instrText>
        </w:r>
        <w:r w:rsidR="00502B3E">
          <w:rPr>
            <w:webHidden/>
          </w:rPr>
        </w:r>
        <w:r w:rsidR="00502B3E">
          <w:rPr>
            <w:webHidden/>
          </w:rPr>
          <w:fldChar w:fldCharType="separate"/>
        </w:r>
        <w:r w:rsidR="00A11D68">
          <w:rPr>
            <w:webHidden/>
          </w:rPr>
          <w:t>3</w:t>
        </w:r>
        <w:r w:rsidR="00502B3E">
          <w:rPr>
            <w:webHidden/>
          </w:rPr>
          <w:fldChar w:fldCharType="end"/>
        </w:r>
      </w:hyperlink>
    </w:p>
    <w:p w:rsidR="00BC5F17" w:rsidRDefault="0064360E">
      <w:pPr>
        <w:pStyle w:val="TOC2"/>
        <w:rPr>
          <w:rFonts w:asciiTheme="minorHAnsi" w:eastAsiaTheme="minorEastAsia" w:hAnsiTheme="minorHAnsi" w:cstheme="minorBidi"/>
          <w:sz w:val="22"/>
          <w:szCs w:val="22"/>
          <w:lang w:val="en-US"/>
        </w:rPr>
      </w:pPr>
      <w:hyperlink w:anchor="_Toc312409664" w:history="1">
        <w:r w:rsidR="00BC5F17" w:rsidRPr="0007774C">
          <w:rPr>
            <w:rStyle w:val="Hyperlink"/>
          </w:rPr>
          <w:t>1.5</w:t>
        </w:r>
        <w:r w:rsidR="00BC5F17">
          <w:rPr>
            <w:rFonts w:asciiTheme="minorHAnsi" w:eastAsiaTheme="minorEastAsia" w:hAnsiTheme="minorHAnsi" w:cstheme="minorBidi"/>
            <w:sz w:val="22"/>
            <w:szCs w:val="22"/>
            <w:lang w:val="en-US"/>
          </w:rPr>
          <w:tab/>
        </w:r>
        <w:r w:rsidR="00BC5F17" w:rsidRPr="0007774C">
          <w:rPr>
            <w:rStyle w:val="Hyperlink"/>
          </w:rPr>
          <w:t>Audience for this document</w:t>
        </w:r>
        <w:r w:rsidR="00BC5F17">
          <w:rPr>
            <w:webHidden/>
          </w:rPr>
          <w:tab/>
        </w:r>
        <w:r w:rsidR="00502B3E">
          <w:rPr>
            <w:webHidden/>
          </w:rPr>
          <w:fldChar w:fldCharType="begin"/>
        </w:r>
        <w:r w:rsidR="00BC5F17">
          <w:rPr>
            <w:webHidden/>
          </w:rPr>
          <w:instrText xml:space="preserve"> PAGEREF _Toc312409664 \h </w:instrText>
        </w:r>
        <w:r w:rsidR="00502B3E">
          <w:rPr>
            <w:webHidden/>
          </w:rPr>
        </w:r>
        <w:r w:rsidR="00502B3E">
          <w:rPr>
            <w:webHidden/>
          </w:rPr>
          <w:fldChar w:fldCharType="separate"/>
        </w:r>
        <w:r w:rsidR="00A11D68">
          <w:rPr>
            <w:webHidden/>
          </w:rPr>
          <w:t>3</w:t>
        </w:r>
        <w:r w:rsidR="00502B3E">
          <w:rPr>
            <w:webHidden/>
          </w:rPr>
          <w:fldChar w:fldCharType="end"/>
        </w:r>
      </w:hyperlink>
    </w:p>
    <w:p w:rsidR="00BC5F17" w:rsidRDefault="0064360E">
      <w:pPr>
        <w:pStyle w:val="TOC1"/>
        <w:rPr>
          <w:rFonts w:asciiTheme="minorHAnsi" w:eastAsiaTheme="minorEastAsia" w:hAnsiTheme="minorHAnsi" w:cstheme="minorBidi"/>
          <w:b w:val="0"/>
          <w:sz w:val="22"/>
          <w:szCs w:val="22"/>
          <w:lang w:val="en-US"/>
        </w:rPr>
      </w:pPr>
      <w:hyperlink w:anchor="_Toc312409665" w:history="1">
        <w:r w:rsidR="00BC5F17" w:rsidRPr="0007774C">
          <w:rPr>
            <w:rStyle w:val="Hyperlink"/>
          </w:rPr>
          <w:t>2</w:t>
        </w:r>
        <w:r w:rsidR="00BC5F17">
          <w:rPr>
            <w:rFonts w:asciiTheme="minorHAnsi" w:eastAsiaTheme="minorEastAsia" w:hAnsiTheme="minorHAnsi" w:cstheme="minorBidi"/>
            <w:b w:val="0"/>
            <w:sz w:val="22"/>
            <w:szCs w:val="22"/>
            <w:lang w:val="en-US"/>
          </w:rPr>
          <w:tab/>
        </w:r>
        <w:r w:rsidR="00BC5F17" w:rsidRPr="0007774C">
          <w:rPr>
            <w:rStyle w:val="Hyperlink"/>
          </w:rPr>
          <w:t>Production Process</w:t>
        </w:r>
        <w:r w:rsidR="00BC5F17">
          <w:rPr>
            <w:webHidden/>
          </w:rPr>
          <w:tab/>
        </w:r>
        <w:r w:rsidR="00502B3E">
          <w:rPr>
            <w:webHidden/>
          </w:rPr>
          <w:fldChar w:fldCharType="begin"/>
        </w:r>
        <w:r w:rsidR="00BC5F17">
          <w:rPr>
            <w:webHidden/>
          </w:rPr>
          <w:instrText xml:space="preserve"> PAGEREF _Toc312409665 \h </w:instrText>
        </w:r>
        <w:r w:rsidR="00502B3E">
          <w:rPr>
            <w:webHidden/>
          </w:rPr>
        </w:r>
        <w:r w:rsidR="00502B3E">
          <w:rPr>
            <w:webHidden/>
          </w:rPr>
          <w:fldChar w:fldCharType="separate"/>
        </w:r>
        <w:r w:rsidR="00A11D68">
          <w:rPr>
            <w:webHidden/>
          </w:rPr>
          <w:t>4</w:t>
        </w:r>
        <w:r w:rsidR="00502B3E">
          <w:rPr>
            <w:webHidden/>
          </w:rPr>
          <w:fldChar w:fldCharType="end"/>
        </w:r>
      </w:hyperlink>
    </w:p>
    <w:p w:rsidR="00BC5F17" w:rsidRDefault="0064360E">
      <w:pPr>
        <w:pStyle w:val="TOC2"/>
        <w:rPr>
          <w:rFonts w:asciiTheme="minorHAnsi" w:eastAsiaTheme="minorEastAsia" w:hAnsiTheme="minorHAnsi" w:cstheme="minorBidi"/>
          <w:sz w:val="22"/>
          <w:szCs w:val="22"/>
          <w:lang w:val="en-US"/>
        </w:rPr>
      </w:pPr>
      <w:hyperlink w:anchor="_Toc312409666" w:history="1">
        <w:r w:rsidR="00BC5F17" w:rsidRPr="0007774C">
          <w:rPr>
            <w:rStyle w:val="Hyperlink"/>
          </w:rPr>
          <w:t>2.1</w:t>
        </w:r>
        <w:r w:rsidR="00BC5F17">
          <w:rPr>
            <w:rFonts w:asciiTheme="minorHAnsi" w:eastAsiaTheme="minorEastAsia" w:hAnsiTheme="minorHAnsi" w:cstheme="minorBidi"/>
            <w:sz w:val="22"/>
            <w:szCs w:val="22"/>
            <w:lang w:val="en-US"/>
          </w:rPr>
          <w:tab/>
        </w:r>
        <w:r w:rsidR="00BC5F17" w:rsidRPr="0007774C">
          <w:rPr>
            <w:rStyle w:val="Hyperlink"/>
          </w:rPr>
          <w:t>Production Schedule</w:t>
        </w:r>
        <w:r w:rsidR="00BC5F17">
          <w:rPr>
            <w:webHidden/>
          </w:rPr>
          <w:tab/>
        </w:r>
        <w:r w:rsidR="00502B3E">
          <w:rPr>
            <w:webHidden/>
          </w:rPr>
          <w:fldChar w:fldCharType="begin"/>
        </w:r>
        <w:r w:rsidR="00BC5F17">
          <w:rPr>
            <w:webHidden/>
          </w:rPr>
          <w:instrText xml:space="preserve"> PAGEREF _Toc312409666 \h </w:instrText>
        </w:r>
        <w:r w:rsidR="00502B3E">
          <w:rPr>
            <w:webHidden/>
          </w:rPr>
        </w:r>
        <w:r w:rsidR="00502B3E">
          <w:rPr>
            <w:webHidden/>
          </w:rPr>
          <w:fldChar w:fldCharType="separate"/>
        </w:r>
        <w:r w:rsidR="00A11D68">
          <w:rPr>
            <w:webHidden/>
          </w:rPr>
          <w:t>4</w:t>
        </w:r>
        <w:r w:rsidR="00502B3E">
          <w:rPr>
            <w:webHidden/>
          </w:rPr>
          <w:fldChar w:fldCharType="end"/>
        </w:r>
      </w:hyperlink>
    </w:p>
    <w:p w:rsidR="00BC5F17" w:rsidRDefault="0064360E">
      <w:pPr>
        <w:pStyle w:val="TOC2"/>
        <w:rPr>
          <w:rFonts w:asciiTheme="minorHAnsi" w:eastAsiaTheme="minorEastAsia" w:hAnsiTheme="minorHAnsi" w:cstheme="minorBidi"/>
          <w:sz w:val="22"/>
          <w:szCs w:val="22"/>
          <w:lang w:val="en-US"/>
        </w:rPr>
      </w:pPr>
      <w:hyperlink w:anchor="_Toc312409667" w:history="1">
        <w:r w:rsidR="00BC5F17" w:rsidRPr="0007774C">
          <w:rPr>
            <w:rStyle w:val="Hyperlink"/>
          </w:rPr>
          <w:t>2.2</w:t>
        </w:r>
        <w:r w:rsidR="00BC5F17">
          <w:rPr>
            <w:rFonts w:asciiTheme="minorHAnsi" w:eastAsiaTheme="minorEastAsia" w:hAnsiTheme="minorHAnsi" w:cstheme="minorBidi"/>
            <w:sz w:val="22"/>
            <w:szCs w:val="22"/>
            <w:lang w:val="en-US"/>
          </w:rPr>
          <w:tab/>
        </w:r>
        <w:r w:rsidR="00BC5F17" w:rsidRPr="0007774C">
          <w:rPr>
            <w:rStyle w:val="Hyperlink"/>
          </w:rPr>
          <w:t>Process Flow</w:t>
        </w:r>
        <w:r w:rsidR="00BC5F17">
          <w:rPr>
            <w:webHidden/>
          </w:rPr>
          <w:tab/>
        </w:r>
        <w:r w:rsidR="00502B3E">
          <w:rPr>
            <w:webHidden/>
          </w:rPr>
          <w:fldChar w:fldCharType="begin"/>
        </w:r>
        <w:r w:rsidR="00BC5F17">
          <w:rPr>
            <w:webHidden/>
          </w:rPr>
          <w:instrText xml:space="preserve"> PAGEREF _Toc312409667 \h </w:instrText>
        </w:r>
        <w:r w:rsidR="00502B3E">
          <w:rPr>
            <w:webHidden/>
          </w:rPr>
        </w:r>
        <w:r w:rsidR="00502B3E">
          <w:rPr>
            <w:webHidden/>
          </w:rPr>
          <w:fldChar w:fldCharType="separate"/>
        </w:r>
        <w:r w:rsidR="00A11D68">
          <w:rPr>
            <w:webHidden/>
          </w:rPr>
          <w:t>5</w:t>
        </w:r>
        <w:r w:rsidR="00502B3E">
          <w:rPr>
            <w:webHidden/>
          </w:rPr>
          <w:fldChar w:fldCharType="end"/>
        </w:r>
      </w:hyperlink>
    </w:p>
    <w:p w:rsidR="00BC5F17" w:rsidRDefault="0064360E">
      <w:pPr>
        <w:pStyle w:val="TOC2"/>
        <w:rPr>
          <w:rFonts w:asciiTheme="minorHAnsi" w:eastAsiaTheme="minorEastAsia" w:hAnsiTheme="minorHAnsi" w:cstheme="minorBidi"/>
          <w:sz w:val="22"/>
          <w:szCs w:val="22"/>
          <w:lang w:val="en-US"/>
        </w:rPr>
      </w:pPr>
      <w:hyperlink w:anchor="_Toc312409668" w:history="1">
        <w:r w:rsidR="00BC5F17" w:rsidRPr="0007774C">
          <w:rPr>
            <w:rStyle w:val="Hyperlink"/>
          </w:rPr>
          <w:t>2.3</w:t>
        </w:r>
        <w:r w:rsidR="00BC5F17">
          <w:rPr>
            <w:rFonts w:asciiTheme="minorHAnsi" w:eastAsiaTheme="minorEastAsia" w:hAnsiTheme="minorHAnsi" w:cstheme="minorBidi"/>
            <w:sz w:val="22"/>
            <w:szCs w:val="22"/>
            <w:lang w:val="en-US"/>
          </w:rPr>
          <w:tab/>
        </w:r>
        <w:r w:rsidR="00BC5F17" w:rsidRPr="0007774C">
          <w:rPr>
            <w:rStyle w:val="Hyperlink"/>
          </w:rPr>
          <w:t>Prepare for New Production Run: Process Specifications</w:t>
        </w:r>
        <w:r w:rsidR="00BC5F17">
          <w:rPr>
            <w:webHidden/>
          </w:rPr>
          <w:tab/>
        </w:r>
        <w:r w:rsidR="00502B3E">
          <w:rPr>
            <w:webHidden/>
          </w:rPr>
          <w:fldChar w:fldCharType="begin"/>
        </w:r>
        <w:r w:rsidR="00BC5F17">
          <w:rPr>
            <w:webHidden/>
          </w:rPr>
          <w:instrText xml:space="preserve"> PAGEREF _Toc312409668 \h </w:instrText>
        </w:r>
        <w:r w:rsidR="00502B3E">
          <w:rPr>
            <w:webHidden/>
          </w:rPr>
        </w:r>
        <w:r w:rsidR="00502B3E">
          <w:rPr>
            <w:webHidden/>
          </w:rPr>
          <w:fldChar w:fldCharType="separate"/>
        </w:r>
        <w:r w:rsidR="00A11D68">
          <w:rPr>
            <w:webHidden/>
          </w:rPr>
          <w:t>7</w:t>
        </w:r>
        <w:r w:rsidR="00502B3E">
          <w:rPr>
            <w:webHidden/>
          </w:rPr>
          <w:fldChar w:fldCharType="end"/>
        </w:r>
      </w:hyperlink>
    </w:p>
    <w:p w:rsidR="00BC5F17" w:rsidRDefault="0064360E">
      <w:pPr>
        <w:pStyle w:val="TOC2"/>
        <w:rPr>
          <w:rFonts w:asciiTheme="minorHAnsi" w:eastAsiaTheme="minorEastAsia" w:hAnsiTheme="minorHAnsi" w:cstheme="minorBidi"/>
          <w:sz w:val="22"/>
          <w:szCs w:val="22"/>
          <w:lang w:val="en-US"/>
        </w:rPr>
      </w:pPr>
      <w:hyperlink w:anchor="_Toc312409669" w:history="1">
        <w:r w:rsidR="00BC5F17" w:rsidRPr="0007774C">
          <w:rPr>
            <w:rStyle w:val="Hyperlink"/>
          </w:rPr>
          <w:t>2.4</w:t>
        </w:r>
        <w:r w:rsidR="00BC5F17">
          <w:rPr>
            <w:rFonts w:asciiTheme="minorHAnsi" w:eastAsiaTheme="minorEastAsia" w:hAnsiTheme="minorHAnsi" w:cstheme="minorBidi"/>
            <w:sz w:val="22"/>
            <w:szCs w:val="22"/>
            <w:lang w:val="en-US"/>
          </w:rPr>
          <w:tab/>
        </w:r>
        <w:r w:rsidR="00BC5F17" w:rsidRPr="0007774C">
          <w:rPr>
            <w:rStyle w:val="Hyperlink"/>
          </w:rPr>
          <w:t>Execute SQL Server Agent Jobs: Process Specification</w:t>
        </w:r>
        <w:r w:rsidR="00BC5F17">
          <w:rPr>
            <w:webHidden/>
          </w:rPr>
          <w:tab/>
        </w:r>
        <w:r w:rsidR="00502B3E">
          <w:rPr>
            <w:webHidden/>
          </w:rPr>
          <w:fldChar w:fldCharType="begin"/>
        </w:r>
        <w:r w:rsidR="00BC5F17">
          <w:rPr>
            <w:webHidden/>
          </w:rPr>
          <w:instrText xml:space="preserve"> PAGEREF _Toc312409669 \h </w:instrText>
        </w:r>
        <w:r w:rsidR="00502B3E">
          <w:rPr>
            <w:webHidden/>
          </w:rPr>
        </w:r>
        <w:r w:rsidR="00502B3E">
          <w:rPr>
            <w:webHidden/>
          </w:rPr>
          <w:fldChar w:fldCharType="separate"/>
        </w:r>
        <w:r w:rsidR="00A11D68">
          <w:rPr>
            <w:webHidden/>
          </w:rPr>
          <w:t>8</w:t>
        </w:r>
        <w:r w:rsidR="00502B3E">
          <w:rPr>
            <w:webHidden/>
          </w:rPr>
          <w:fldChar w:fldCharType="end"/>
        </w:r>
      </w:hyperlink>
    </w:p>
    <w:p w:rsidR="00BC5F17" w:rsidRDefault="0064360E">
      <w:pPr>
        <w:pStyle w:val="TOC2"/>
        <w:rPr>
          <w:rFonts w:asciiTheme="minorHAnsi" w:eastAsiaTheme="minorEastAsia" w:hAnsiTheme="minorHAnsi" w:cstheme="minorBidi"/>
          <w:sz w:val="22"/>
          <w:szCs w:val="22"/>
          <w:lang w:val="en-US"/>
        </w:rPr>
      </w:pPr>
      <w:hyperlink w:anchor="_Toc312409670" w:history="1">
        <w:r w:rsidR="00BC5F17" w:rsidRPr="0007774C">
          <w:rPr>
            <w:rStyle w:val="Hyperlink"/>
          </w:rPr>
          <w:t>2.5</w:t>
        </w:r>
        <w:r w:rsidR="00BC5F17">
          <w:rPr>
            <w:rFonts w:asciiTheme="minorHAnsi" w:eastAsiaTheme="minorEastAsia" w:hAnsiTheme="minorHAnsi" w:cstheme="minorBidi"/>
            <w:sz w:val="22"/>
            <w:szCs w:val="22"/>
            <w:lang w:val="en-US"/>
          </w:rPr>
          <w:tab/>
        </w:r>
        <w:r w:rsidR="00BC5F17" w:rsidRPr="0007774C">
          <w:rPr>
            <w:rStyle w:val="Hyperlink"/>
          </w:rPr>
          <w:t>Production Process: Failover Actions</w:t>
        </w:r>
        <w:r w:rsidR="00BC5F17">
          <w:rPr>
            <w:webHidden/>
          </w:rPr>
          <w:tab/>
        </w:r>
        <w:r w:rsidR="00502B3E">
          <w:rPr>
            <w:webHidden/>
          </w:rPr>
          <w:fldChar w:fldCharType="begin"/>
        </w:r>
        <w:r w:rsidR="00BC5F17">
          <w:rPr>
            <w:webHidden/>
          </w:rPr>
          <w:instrText xml:space="preserve"> PAGEREF _Toc312409670 \h </w:instrText>
        </w:r>
        <w:r w:rsidR="00502B3E">
          <w:rPr>
            <w:webHidden/>
          </w:rPr>
        </w:r>
        <w:r w:rsidR="00502B3E">
          <w:rPr>
            <w:webHidden/>
          </w:rPr>
          <w:fldChar w:fldCharType="separate"/>
        </w:r>
        <w:r w:rsidR="00A11D68">
          <w:rPr>
            <w:webHidden/>
          </w:rPr>
          <w:t>21</w:t>
        </w:r>
        <w:r w:rsidR="00502B3E">
          <w:rPr>
            <w:webHidden/>
          </w:rPr>
          <w:fldChar w:fldCharType="end"/>
        </w:r>
      </w:hyperlink>
    </w:p>
    <w:p w:rsidR="00BC5F17" w:rsidRDefault="0064360E">
      <w:pPr>
        <w:pStyle w:val="TOC2"/>
        <w:rPr>
          <w:rFonts w:asciiTheme="minorHAnsi" w:eastAsiaTheme="minorEastAsia" w:hAnsiTheme="minorHAnsi" w:cstheme="minorBidi"/>
          <w:sz w:val="22"/>
          <w:szCs w:val="22"/>
          <w:lang w:val="en-US"/>
        </w:rPr>
      </w:pPr>
      <w:hyperlink w:anchor="_Toc312409671" w:history="1">
        <w:r w:rsidR="00BC5F17" w:rsidRPr="0007774C">
          <w:rPr>
            <w:rStyle w:val="Hyperlink"/>
          </w:rPr>
          <w:t>2.6</w:t>
        </w:r>
        <w:r w:rsidR="00BC5F17">
          <w:rPr>
            <w:rFonts w:asciiTheme="minorHAnsi" w:eastAsiaTheme="minorEastAsia" w:hAnsiTheme="minorHAnsi" w:cstheme="minorBidi"/>
            <w:sz w:val="22"/>
            <w:szCs w:val="22"/>
            <w:lang w:val="en-US"/>
          </w:rPr>
          <w:tab/>
        </w:r>
        <w:r w:rsidR="00BC5F17" w:rsidRPr="0007774C">
          <w:rPr>
            <w:rStyle w:val="Hyperlink"/>
          </w:rPr>
          <w:t>Final Delivery: Process Specifications</w:t>
        </w:r>
        <w:r w:rsidR="00BC5F17">
          <w:rPr>
            <w:webHidden/>
          </w:rPr>
          <w:tab/>
        </w:r>
        <w:r w:rsidR="00502B3E">
          <w:rPr>
            <w:webHidden/>
          </w:rPr>
          <w:fldChar w:fldCharType="begin"/>
        </w:r>
        <w:r w:rsidR="00BC5F17">
          <w:rPr>
            <w:webHidden/>
          </w:rPr>
          <w:instrText xml:space="preserve"> PAGEREF _Toc312409671 \h </w:instrText>
        </w:r>
        <w:r w:rsidR="00502B3E">
          <w:rPr>
            <w:webHidden/>
          </w:rPr>
        </w:r>
        <w:r w:rsidR="00502B3E">
          <w:rPr>
            <w:webHidden/>
          </w:rPr>
          <w:fldChar w:fldCharType="separate"/>
        </w:r>
        <w:r w:rsidR="00A11D68">
          <w:rPr>
            <w:webHidden/>
          </w:rPr>
          <w:t>21</w:t>
        </w:r>
        <w:r w:rsidR="00502B3E">
          <w:rPr>
            <w:webHidden/>
          </w:rPr>
          <w:fldChar w:fldCharType="end"/>
        </w:r>
      </w:hyperlink>
    </w:p>
    <w:p w:rsidR="00BC5F17" w:rsidRDefault="0064360E">
      <w:pPr>
        <w:pStyle w:val="TOC2"/>
        <w:rPr>
          <w:rFonts w:asciiTheme="minorHAnsi" w:eastAsiaTheme="minorEastAsia" w:hAnsiTheme="minorHAnsi" w:cstheme="minorBidi"/>
          <w:sz w:val="22"/>
          <w:szCs w:val="22"/>
          <w:lang w:val="en-US"/>
        </w:rPr>
      </w:pPr>
      <w:hyperlink w:anchor="_Toc312409672" w:history="1">
        <w:r w:rsidR="00BC5F17" w:rsidRPr="0007774C">
          <w:rPr>
            <w:rStyle w:val="Hyperlink"/>
          </w:rPr>
          <w:t>2.7</w:t>
        </w:r>
        <w:r w:rsidR="00BC5F17">
          <w:rPr>
            <w:rFonts w:asciiTheme="minorHAnsi" w:eastAsiaTheme="minorEastAsia" w:hAnsiTheme="minorHAnsi" w:cstheme="minorBidi"/>
            <w:sz w:val="22"/>
            <w:szCs w:val="22"/>
            <w:lang w:val="en-US"/>
          </w:rPr>
          <w:tab/>
        </w:r>
        <w:r w:rsidR="00BC5F17" w:rsidRPr="0007774C">
          <w:rPr>
            <w:rStyle w:val="Hyperlink"/>
          </w:rPr>
          <w:t>Final Delivery: Failover Actions</w:t>
        </w:r>
        <w:r w:rsidR="00BC5F17">
          <w:rPr>
            <w:webHidden/>
          </w:rPr>
          <w:tab/>
        </w:r>
        <w:r w:rsidR="00502B3E">
          <w:rPr>
            <w:webHidden/>
          </w:rPr>
          <w:fldChar w:fldCharType="begin"/>
        </w:r>
        <w:r w:rsidR="00BC5F17">
          <w:rPr>
            <w:webHidden/>
          </w:rPr>
          <w:instrText xml:space="preserve"> PAGEREF _Toc312409672 \h </w:instrText>
        </w:r>
        <w:r w:rsidR="00502B3E">
          <w:rPr>
            <w:webHidden/>
          </w:rPr>
        </w:r>
        <w:r w:rsidR="00502B3E">
          <w:rPr>
            <w:webHidden/>
          </w:rPr>
          <w:fldChar w:fldCharType="separate"/>
        </w:r>
        <w:r w:rsidR="00A11D68">
          <w:rPr>
            <w:webHidden/>
          </w:rPr>
          <w:t>22</w:t>
        </w:r>
        <w:r w:rsidR="00502B3E">
          <w:rPr>
            <w:webHidden/>
          </w:rPr>
          <w:fldChar w:fldCharType="end"/>
        </w:r>
      </w:hyperlink>
    </w:p>
    <w:p w:rsidR="00BC5F17" w:rsidRDefault="0064360E">
      <w:pPr>
        <w:pStyle w:val="TOC1"/>
        <w:rPr>
          <w:rFonts w:asciiTheme="minorHAnsi" w:eastAsiaTheme="minorEastAsia" w:hAnsiTheme="minorHAnsi" w:cstheme="minorBidi"/>
          <w:b w:val="0"/>
          <w:sz w:val="22"/>
          <w:szCs w:val="22"/>
          <w:lang w:val="en-US"/>
        </w:rPr>
      </w:pPr>
      <w:hyperlink w:anchor="_Toc312409673" w:history="1">
        <w:r w:rsidR="00BC5F17" w:rsidRPr="0007774C">
          <w:rPr>
            <w:rStyle w:val="Hyperlink"/>
          </w:rPr>
          <w:t>3</w:t>
        </w:r>
        <w:r w:rsidR="00BC5F17">
          <w:rPr>
            <w:rFonts w:asciiTheme="minorHAnsi" w:eastAsiaTheme="minorEastAsia" w:hAnsiTheme="minorHAnsi" w:cstheme="minorBidi"/>
            <w:b w:val="0"/>
            <w:sz w:val="22"/>
            <w:szCs w:val="22"/>
            <w:lang w:val="en-US"/>
          </w:rPr>
          <w:tab/>
        </w:r>
        <w:r w:rsidR="00BC5F17" w:rsidRPr="0007774C">
          <w:rPr>
            <w:rStyle w:val="Hyperlink"/>
          </w:rPr>
          <w:t>How to Handle Simple Changes &amp; Test</w:t>
        </w:r>
        <w:r w:rsidR="00BC5F17">
          <w:rPr>
            <w:webHidden/>
          </w:rPr>
          <w:tab/>
        </w:r>
        <w:r w:rsidR="00502B3E">
          <w:rPr>
            <w:webHidden/>
          </w:rPr>
          <w:fldChar w:fldCharType="begin"/>
        </w:r>
        <w:r w:rsidR="00BC5F17">
          <w:rPr>
            <w:webHidden/>
          </w:rPr>
          <w:instrText xml:space="preserve"> PAGEREF _Toc312409673 \h </w:instrText>
        </w:r>
        <w:r w:rsidR="00502B3E">
          <w:rPr>
            <w:webHidden/>
          </w:rPr>
        </w:r>
        <w:r w:rsidR="00502B3E">
          <w:rPr>
            <w:webHidden/>
          </w:rPr>
          <w:fldChar w:fldCharType="separate"/>
        </w:r>
        <w:r w:rsidR="00A11D68">
          <w:rPr>
            <w:webHidden/>
          </w:rPr>
          <w:t>23</w:t>
        </w:r>
        <w:r w:rsidR="00502B3E">
          <w:rPr>
            <w:webHidden/>
          </w:rPr>
          <w:fldChar w:fldCharType="end"/>
        </w:r>
      </w:hyperlink>
    </w:p>
    <w:p w:rsidR="00BC5F17" w:rsidRDefault="0064360E">
      <w:pPr>
        <w:pStyle w:val="TOC1"/>
        <w:rPr>
          <w:rFonts w:asciiTheme="minorHAnsi" w:eastAsiaTheme="minorEastAsia" w:hAnsiTheme="minorHAnsi" w:cstheme="minorBidi"/>
          <w:b w:val="0"/>
          <w:sz w:val="22"/>
          <w:szCs w:val="22"/>
          <w:lang w:val="en-US"/>
        </w:rPr>
      </w:pPr>
      <w:hyperlink w:anchor="_Toc312409674" w:history="1">
        <w:r w:rsidR="00BC5F17" w:rsidRPr="0007774C">
          <w:rPr>
            <w:rStyle w:val="Hyperlink"/>
          </w:rPr>
          <w:t>4</w:t>
        </w:r>
        <w:r w:rsidR="00BC5F17">
          <w:rPr>
            <w:rFonts w:asciiTheme="minorHAnsi" w:eastAsiaTheme="minorEastAsia" w:hAnsiTheme="minorHAnsi" w:cstheme="minorBidi"/>
            <w:b w:val="0"/>
            <w:sz w:val="22"/>
            <w:szCs w:val="22"/>
            <w:lang w:val="en-US"/>
          </w:rPr>
          <w:tab/>
        </w:r>
        <w:r w:rsidR="00BC5F17" w:rsidRPr="0007774C">
          <w:rPr>
            <w:rStyle w:val="Hyperlink"/>
          </w:rPr>
          <w:t>Process Summary &amp; Deviations</w:t>
        </w:r>
        <w:r w:rsidR="00BC5F17">
          <w:rPr>
            <w:webHidden/>
          </w:rPr>
          <w:tab/>
        </w:r>
        <w:r w:rsidR="00502B3E">
          <w:rPr>
            <w:webHidden/>
          </w:rPr>
          <w:fldChar w:fldCharType="begin"/>
        </w:r>
        <w:r w:rsidR="00BC5F17">
          <w:rPr>
            <w:webHidden/>
          </w:rPr>
          <w:instrText xml:space="preserve"> PAGEREF _Toc312409674 \h </w:instrText>
        </w:r>
        <w:r w:rsidR="00502B3E">
          <w:rPr>
            <w:webHidden/>
          </w:rPr>
        </w:r>
        <w:r w:rsidR="00502B3E">
          <w:rPr>
            <w:webHidden/>
          </w:rPr>
          <w:fldChar w:fldCharType="separate"/>
        </w:r>
        <w:r w:rsidR="00A11D68">
          <w:rPr>
            <w:webHidden/>
          </w:rPr>
          <w:t>24</w:t>
        </w:r>
        <w:r w:rsidR="00502B3E">
          <w:rPr>
            <w:webHidden/>
          </w:rPr>
          <w:fldChar w:fldCharType="end"/>
        </w:r>
      </w:hyperlink>
    </w:p>
    <w:p w:rsidR="00BC5F17" w:rsidRDefault="0064360E">
      <w:pPr>
        <w:pStyle w:val="TOC1"/>
        <w:rPr>
          <w:rFonts w:asciiTheme="minorHAnsi" w:eastAsiaTheme="minorEastAsia" w:hAnsiTheme="minorHAnsi" w:cstheme="minorBidi"/>
          <w:b w:val="0"/>
          <w:sz w:val="22"/>
          <w:szCs w:val="22"/>
          <w:lang w:val="en-US"/>
        </w:rPr>
      </w:pPr>
      <w:hyperlink w:anchor="_Toc312409675" w:history="1">
        <w:r w:rsidR="00BC5F17" w:rsidRPr="0007774C">
          <w:rPr>
            <w:rStyle w:val="Hyperlink"/>
          </w:rPr>
          <w:t>5</w:t>
        </w:r>
        <w:r w:rsidR="00BC5F17">
          <w:rPr>
            <w:rFonts w:asciiTheme="minorHAnsi" w:eastAsiaTheme="minorEastAsia" w:hAnsiTheme="minorHAnsi" w:cstheme="minorBidi"/>
            <w:b w:val="0"/>
            <w:sz w:val="22"/>
            <w:szCs w:val="22"/>
            <w:lang w:val="en-US"/>
          </w:rPr>
          <w:tab/>
        </w:r>
        <w:r w:rsidR="00BC5F17" w:rsidRPr="0007774C">
          <w:rPr>
            <w:rStyle w:val="Hyperlink"/>
          </w:rPr>
          <w:t>Appendices</w:t>
        </w:r>
        <w:r w:rsidR="00BC5F17">
          <w:rPr>
            <w:webHidden/>
          </w:rPr>
          <w:tab/>
        </w:r>
        <w:r w:rsidR="00502B3E">
          <w:rPr>
            <w:webHidden/>
          </w:rPr>
          <w:fldChar w:fldCharType="begin"/>
        </w:r>
        <w:r w:rsidR="00BC5F17">
          <w:rPr>
            <w:webHidden/>
          </w:rPr>
          <w:instrText xml:space="preserve"> PAGEREF _Toc312409675 \h </w:instrText>
        </w:r>
        <w:r w:rsidR="00502B3E">
          <w:rPr>
            <w:webHidden/>
          </w:rPr>
        </w:r>
        <w:r w:rsidR="00502B3E">
          <w:rPr>
            <w:webHidden/>
          </w:rPr>
          <w:fldChar w:fldCharType="separate"/>
        </w:r>
        <w:r w:rsidR="00A11D68">
          <w:rPr>
            <w:webHidden/>
          </w:rPr>
          <w:t>25</w:t>
        </w:r>
        <w:r w:rsidR="00502B3E">
          <w:rPr>
            <w:webHidden/>
          </w:rPr>
          <w:fldChar w:fldCharType="end"/>
        </w:r>
      </w:hyperlink>
    </w:p>
    <w:p w:rsidR="00BC5F17" w:rsidRDefault="0064360E">
      <w:pPr>
        <w:pStyle w:val="TOC2"/>
        <w:rPr>
          <w:rFonts w:asciiTheme="minorHAnsi" w:eastAsiaTheme="minorEastAsia" w:hAnsiTheme="minorHAnsi" w:cstheme="minorBidi"/>
          <w:sz w:val="22"/>
          <w:szCs w:val="22"/>
          <w:lang w:val="en-US"/>
        </w:rPr>
      </w:pPr>
      <w:hyperlink w:anchor="_Toc312409676" w:history="1">
        <w:r w:rsidR="00BC5F17" w:rsidRPr="0007774C">
          <w:rPr>
            <w:rStyle w:val="Hyperlink"/>
          </w:rPr>
          <w:t>5.1</w:t>
        </w:r>
        <w:r w:rsidR="00BC5F17">
          <w:rPr>
            <w:rFonts w:asciiTheme="minorHAnsi" w:eastAsiaTheme="minorEastAsia" w:hAnsiTheme="minorHAnsi" w:cstheme="minorBidi"/>
            <w:sz w:val="22"/>
            <w:szCs w:val="22"/>
            <w:lang w:val="en-US"/>
          </w:rPr>
          <w:tab/>
        </w:r>
        <w:r w:rsidR="00BC5F17" w:rsidRPr="0007774C">
          <w:rPr>
            <w:rStyle w:val="Hyperlink"/>
          </w:rPr>
          <w:t>Appendix A: Release new Business Rule in Visualization Tool</w:t>
        </w:r>
        <w:r w:rsidR="00BC5F17">
          <w:rPr>
            <w:webHidden/>
          </w:rPr>
          <w:tab/>
        </w:r>
        <w:r w:rsidR="00502B3E">
          <w:rPr>
            <w:webHidden/>
          </w:rPr>
          <w:fldChar w:fldCharType="begin"/>
        </w:r>
        <w:r w:rsidR="00BC5F17">
          <w:rPr>
            <w:webHidden/>
          </w:rPr>
          <w:instrText xml:space="preserve"> PAGEREF _Toc312409676 \h </w:instrText>
        </w:r>
        <w:r w:rsidR="00502B3E">
          <w:rPr>
            <w:webHidden/>
          </w:rPr>
        </w:r>
        <w:r w:rsidR="00502B3E">
          <w:rPr>
            <w:webHidden/>
          </w:rPr>
          <w:fldChar w:fldCharType="separate"/>
        </w:r>
        <w:r w:rsidR="00A11D68">
          <w:rPr>
            <w:webHidden/>
          </w:rPr>
          <w:t>25</w:t>
        </w:r>
        <w:r w:rsidR="00502B3E">
          <w:rPr>
            <w:webHidden/>
          </w:rPr>
          <w:fldChar w:fldCharType="end"/>
        </w:r>
      </w:hyperlink>
    </w:p>
    <w:p w:rsidR="00BC5F17" w:rsidRDefault="0064360E">
      <w:pPr>
        <w:pStyle w:val="TOC2"/>
        <w:rPr>
          <w:rFonts w:asciiTheme="minorHAnsi" w:eastAsiaTheme="minorEastAsia" w:hAnsiTheme="minorHAnsi" w:cstheme="minorBidi"/>
          <w:sz w:val="22"/>
          <w:szCs w:val="22"/>
          <w:lang w:val="en-US"/>
        </w:rPr>
      </w:pPr>
      <w:hyperlink w:anchor="_Toc312409677" w:history="1">
        <w:r w:rsidR="00BC5F17" w:rsidRPr="0007774C">
          <w:rPr>
            <w:rStyle w:val="Hyperlink"/>
          </w:rPr>
          <w:t>5.2</w:t>
        </w:r>
        <w:r w:rsidR="00BC5F17">
          <w:rPr>
            <w:rFonts w:asciiTheme="minorHAnsi" w:eastAsiaTheme="minorEastAsia" w:hAnsiTheme="minorHAnsi" w:cstheme="minorBidi"/>
            <w:sz w:val="22"/>
            <w:szCs w:val="22"/>
            <w:lang w:val="en-US"/>
          </w:rPr>
          <w:tab/>
        </w:r>
        <w:r w:rsidR="00BC5F17" w:rsidRPr="0007774C">
          <w:rPr>
            <w:rStyle w:val="Hyperlink"/>
          </w:rPr>
          <w:t>Appendix B: Prepare Overview Report</w:t>
        </w:r>
        <w:r w:rsidR="00BC5F17">
          <w:rPr>
            <w:webHidden/>
          </w:rPr>
          <w:tab/>
        </w:r>
        <w:r w:rsidR="00502B3E">
          <w:rPr>
            <w:webHidden/>
          </w:rPr>
          <w:fldChar w:fldCharType="begin"/>
        </w:r>
        <w:r w:rsidR="00BC5F17">
          <w:rPr>
            <w:webHidden/>
          </w:rPr>
          <w:instrText xml:space="preserve"> PAGEREF _Toc312409677 \h </w:instrText>
        </w:r>
        <w:r w:rsidR="00502B3E">
          <w:rPr>
            <w:webHidden/>
          </w:rPr>
        </w:r>
        <w:r w:rsidR="00502B3E">
          <w:rPr>
            <w:webHidden/>
          </w:rPr>
          <w:fldChar w:fldCharType="separate"/>
        </w:r>
        <w:r w:rsidR="00A11D68">
          <w:rPr>
            <w:webHidden/>
          </w:rPr>
          <w:t>28</w:t>
        </w:r>
        <w:r w:rsidR="00502B3E">
          <w:rPr>
            <w:webHidden/>
          </w:rPr>
          <w:fldChar w:fldCharType="end"/>
        </w:r>
      </w:hyperlink>
    </w:p>
    <w:p w:rsidR="00BC5F17" w:rsidRDefault="0064360E">
      <w:pPr>
        <w:pStyle w:val="TOC1"/>
        <w:rPr>
          <w:rFonts w:asciiTheme="minorHAnsi" w:eastAsiaTheme="minorEastAsia" w:hAnsiTheme="minorHAnsi" w:cstheme="minorBidi"/>
          <w:b w:val="0"/>
          <w:sz w:val="22"/>
          <w:szCs w:val="22"/>
          <w:lang w:val="en-US"/>
        </w:rPr>
      </w:pPr>
      <w:hyperlink w:anchor="_Toc312409678" w:history="1">
        <w:r w:rsidR="00BC5F17" w:rsidRPr="0007774C">
          <w:rPr>
            <w:rStyle w:val="Hyperlink"/>
          </w:rPr>
          <w:t>6</w:t>
        </w:r>
        <w:r w:rsidR="00BC5F17">
          <w:rPr>
            <w:rFonts w:asciiTheme="minorHAnsi" w:eastAsiaTheme="minorEastAsia" w:hAnsiTheme="minorHAnsi" w:cstheme="minorBidi"/>
            <w:b w:val="0"/>
            <w:sz w:val="22"/>
            <w:szCs w:val="22"/>
            <w:lang w:val="en-US"/>
          </w:rPr>
          <w:tab/>
        </w:r>
        <w:r w:rsidR="00BC5F17" w:rsidRPr="0007774C">
          <w:rPr>
            <w:rStyle w:val="Hyperlink"/>
          </w:rPr>
          <w:t>References / Glossary</w:t>
        </w:r>
        <w:r w:rsidR="00BC5F17">
          <w:rPr>
            <w:webHidden/>
          </w:rPr>
          <w:tab/>
        </w:r>
        <w:r w:rsidR="00502B3E">
          <w:rPr>
            <w:webHidden/>
          </w:rPr>
          <w:fldChar w:fldCharType="begin"/>
        </w:r>
        <w:r w:rsidR="00BC5F17">
          <w:rPr>
            <w:webHidden/>
          </w:rPr>
          <w:instrText xml:space="preserve"> PAGEREF _Toc312409678 \h </w:instrText>
        </w:r>
        <w:r w:rsidR="00502B3E">
          <w:rPr>
            <w:webHidden/>
          </w:rPr>
        </w:r>
        <w:r w:rsidR="00502B3E">
          <w:rPr>
            <w:webHidden/>
          </w:rPr>
          <w:fldChar w:fldCharType="separate"/>
        </w:r>
        <w:r w:rsidR="00A11D68">
          <w:rPr>
            <w:webHidden/>
          </w:rPr>
          <w:t>29</w:t>
        </w:r>
        <w:r w:rsidR="00502B3E">
          <w:rPr>
            <w:webHidden/>
          </w:rPr>
          <w:fldChar w:fldCharType="end"/>
        </w:r>
      </w:hyperlink>
    </w:p>
    <w:p w:rsidR="00BC5F17" w:rsidRDefault="0064360E">
      <w:pPr>
        <w:pStyle w:val="TOC2"/>
        <w:rPr>
          <w:rFonts w:asciiTheme="minorHAnsi" w:eastAsiaTheme="minorEastAsia" w:hAnsiTheme="minorHAnsi" w:cstheme="minorBidi"/>
          <w:sz w:val="22"/>
          <w:szCs w:val="22"/>
          <w:lang w:val="en-US"/>
        </w:rPr>
      </w:pPr>
      <w:hyperlink w:anchor="_Toc312409679" w:history="1">
        <w:r w:rsidR="00BC5F17" w:rsidRPr="0007774C">
          <w:rPr>
            <w:rStyle w:val="Hyperlink"/>
          </w:rPr>
          <w:t>6.1</w:t>
        </w:r>
        <w:r w:rsidR="00BC5F17">
          <w:rPr>
            <w:rFonts w:asciiTheme="minorHAnsi" w:eastAsiaTheme="minorEastAsia" w:hAnsiTheme="minorHAnsi" w:cstheme="minorBidi"/>
            <w:sz w:val="22"/>
            <w:szCs w:val="22"/>
            <w:lang w:val="en-US"/>
          </w:rPr>
          <w:tab/>
        </w:r>
        <w:r w:rsidR="00BC5F17" w:rsidRPr="0007774C">
          <w:rPr>
            <w:rStyle w:val="Hyperlink"/>
          </w:rPr>
          <w:t>Production Server Detail</w:t>
        </w:r>
        <w:r w:rsidR="00BC5F17">
          <w:rPr>
            <w:webHidden/>
          </w:rPr>
          <w:tab/>
        </w:r>
        <w:r w:rsidR="00502B3E">
          <w:rPr>
            <w:webHidden/>
          </w:rPr>
          <w:fldChar w:fldCharType="begin"/>
        </w:r>
        <w:r w:rsidR="00BC5F17">
          <w:rPr>
            <w:webHidden/>
          </w:rPr>
          <w:instrText xml:space="preserve"> PAGEREF _Toc312409679 \h </w:instrText>
        </w:r>
        <w:r w:rsidR="00502B3E">
          <w:rPr>
            <w:webHidden/>
          </w:rPr>
        </w:r>
        <w:r w:rsidR="00502B3E">
          <w:rPr>
            <w:webHidden/>
          </w:rPr>
          <w:fldChar w:fldCharType="separate"/>
        </w:r>
        <w:r w:rsidR="00A11D68">
          <w:rPr>
            <w:webHidden/>
          </w:rPr>
          <w:t>29</w:t>
        </w:r>
        <w:r w:rsidR="00502B3E">
          <w:rPr>
            <w:webHidden/>
          </w:rPr>
          <w:fldChar w:fldCharType="end"/>
        </w:r>
      </w:hyperlink>
    </w:p>
    <w:p w:rsidR="00BC5F17" w:rsidRDefault="0064360E">
      <w:pPr>
        <w:pStyle w:val="TOC2"/>
        <w:rPr>
          <w:rFonts w:asciiTheme="minorHAnsi" w:eastAsiaTheme="minorEastAsia" w:hAnsiTheme="minorHAnsi" w:cstheme="minorBidi"/>
          <w:sz w:val="22"/>
          <w:szCs w:val="22"/>
          <w:lang w:val="en-US"/>
        </w:rPr>
      </w:pPr>
      <w:hyperlink w:anchor="_Toc312409680" w:history="1">
        <w:r w:rsidR="00BC5F17" w:rsidRPr="0007774C">
          <w:rPr>
            <w:rStyle w:val="Hyperlink"/>
          </w:rPr>
          <w:t>6.2</w:t>
        </w:r>
        <w:r w:rsidR="00BC5F17">
          <w:rPr>
            <w:rFonts w:asciiTheme="minorHAnsi" w:eastAsiaTheme="minorEastAsia" w:hAnsiTheme="minorHAnsi" w:cstheme="minorBidi"/>
            <w:sz w:val="22"/>
            <w:szCs w:val="22"/>
            <w:lang w:val="en-US"/>
          </w:rPr>
          <w:tab/>
        </w:r>
        <w:r w:rsidR="00BC5F17" w:rsidRPr="0007774C">
          <w:rPr>
            <w:rStyle w:val="Hyperlink"/>
          </w:rPr>
          <w:t>References</w:t>
        </w:r>
        <w:r w:rsidR="00BC5F17">
          <w:rPr>
            <w:webHidden/>
          </w:rPr>
          <w:tab/>
        </w:r>
        <w:r w:rsidR="00502B3E">
          <w:rPr>
            <w:webHidden/>
          </w:rPr>
          <w:fldChar w:fldCharType="begin"/>
        </w:r>
        <w:r w:rsidR="00BC5F17">
          <w:rPr>
            <w:webHidden/>
          </w:rPr>
          <w:instrText xml:space="preserve"> PAGEREF _Toc312409680 \h </w:instrText>
        </w:r>
        <w:r w:rsidR="00502B3E">
          <w:rPr>
            <w:webHidden/>
          </w:rPr>
        </w:r>
        <w:r w:rsidR="00502B3E">
          <w:rPr>
            <w:webHidden/>
          </w:rPr>
          <w:fldChar w:fldCharType="separate"/>
        </w:r>
        <w:r w:rsidR="00A11D68">
          <w:rPr>
            <w:webHidden/>
          </w:rPr>
          <w:t>29</w:t>
        </w:r>
        <w:r w:rsidR="00502B3E">
          <w:rPr>
            <w:webHidden/>
          </w:rPr>
          <w:fldChar w:fldCharType="end"/>
        </w:r>
      </w:hyperlink>
    </w:p>
    <w:p w:rsidR="00BC5F17" w:rsidRDefault="0064360E">
      <w:pPr>
        <w:pStyle w:val="TOC2"/>
        <w:rPr>
          <w:rFonts w:asciiTheme="minorHAnsi" w:eastAsiaTheme="minorEastAsia" w:hAnsiTheme="minorHAnsi" w:cstheme="minorBidi"/>
          <w:sz w:val="22"/>
          <w:szCs w:val="22"/>
          <w:lang w:val="en-US"/>
        </w:rPr>
      </w:pPr>
      <w:hyperlink w:anchor="_Toc312409681" w:history="1">
        <w:r w:rsidR="00BC5F17" w:rsidRPr="0007774C">
          <w:rPr>
            <w:rStyle w:val="Hyperlink"/>
          </w:rPr>
          <w:t>6.3</w:t>
        </w:r>
        <w:r w:rsidR="00BC5F17">
          <w:rPr>
            <w:rFonts w:asciiTheme="minorHAnsi" w:eastAsiaTheme="minorEastAsia" w:hAnsiTheme="minorHAnsi" w:cstheme="minorBidi"/>
            <w:sz w:val="22"/>
            <w:szCs w:val="22"/>
            <w:lang w:val="en-US"/>
          </w:rPr>
          <w:tab/>
        </w:r>
        <w:r w:rsidR="00BC5F17" w:rsidRPr="0007774C">
          <w:rPr>
            <w:rStyle w:val="Hyperlink"/>
          </w:rPr>
          <w:t>Glossary / Abbreviations</w:t>
        </w:r>
        <w:r w:rsidR="00BC5F17">
          <w:rPr>
            <w:webHidden/>
          </w:rPr>
          <w:tab/>
        </w:r>
        <w:r w:rsidR="00502B3E">
          <w:rPr>
            <w:webHidden/>
          </w:rPr>
          <w:fldChar w:fldCharType="begin"/>
        </w:r>
        <w:r w:rsidR="00BC5F17">
          <w:rPr>
            <w:webHidden/>
          </w:rPr>
          <w:instrText xml:space="preserve"> PAGEREF _Toc312409681 \h </w:instrText>
        </w:r>
        <w:r w:rsidR="00502B3E">
          <w:rPr>
            <w:webHidden/>
          </w:rPr>
        </w:r>
        <w:r w:rsidR="00502B3E">
          <w:rPr>
            <w:webHidden/>
          </w:rPr>
          <w:fldChar w:fldCharType="separate"/>
        </w:r>
        <w:r w:rsidR="00A11D68">
          <w:rPr>
            <w:webHidden/>
          </w:rPr>
          <w:t>29</w:t>
        </w:r>
        <w:r w:rsidR="00502B3E">
          <w:rPr>
            <w:webHidden/>
          </w:rPr>
          <w:fldChar w:fldCharType="end"/>
        </w:r>
      </w:hyperlink>
    </w:p>
    <w:p w:rsidR="003C4196" w:rsidRPr="00283D25" w:rsidRDefault="00502B3E">
      <w:pPr>
        <w:pStyle w:val="Heading1"/>
        <w:rPr>
          <w:sz w:val="24"/>
        </w:rPr>
      </w:pPr>
      <w:r w:rsidRPr="00283D25">
        <w:rPr>
          <w:b w:val="0"/>
          <w:noProof/>
          <w:kern w:val="0"/>
          <w:sz w:val="16"/>
          <w:szCs w:val="32"/>
        </w:rPr>
        <w:lastRenderedPageBreak/>
        <w:fldChar w:fldCharType="end"/>
      </w:r>
      <w:bookmarkStart w:id="5" w:name="_Toc312409659"/>
      <w:r w:rsidR="003C4196" w:rsidRPr="00283D25">
        <w:rPr>
          <w:sz w:val="24"/>
        </w:rPr>
        <w:t>Document control</w:t>
      </w:r>
      <w:bookmarkEnd w:id="5"/>
    </w:p>
    <w:p w:rsidR="003C4196" w:rsidRPr="00283D25" w:rsidRDefault="003C4196" w:rsidP="00F71A40">
      <w:pPr>
        <w:pStyle w:val="StyleHeading2ASAPHeading210pt"/>
      </w:pPr>
      <w:bookmarkStart w:id="6" w:name="_Toc312409660"/>
      <w:r w:rsidRPr="00283D25">
        <w:t>About this document</w:t>
      </w:r>
      <w:bookmarkEnd w:id="6"/>
    </w:p>
    <w:tbl>
      <w:tblPr>
        <w:tblW w:w="935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85"/>
        <w:gridCol w:w="7371"/>
      </w:tblGrid>
      <w:tr w:rsidR="003C4196" w:rsidRPr="00283D25" w:rsidTr="00380AF1">
        <w:trPr>
          <w:trHeight w:val="381"/>
        </w:trPr>
        <w:tc>
          <w:tcPr>
            <w:tcW w:w="1985" w:type="dxa"/>
          </w:tcPr>
          <w:p w:rsidR="003C4196" w:rsidRPr="00283D25" w:rsidRDefault="003C4196">
            <w:pPr>
              <w:pStyle w:val="Tableheading"/>
              <w:keepNext/>
              <w:rPr>
                <w:sz w:val="16"/>
              </w:rPr>
            </w:pPr>
            <w:r w:rsidRPr="00283D25">
              <w:rPr>
                <w:sz w:val="16"/>
              </w:rPr>
              <w:t>Author</w:t>
            </w:r>
          </w:p>
        </w:tc>
        <w:tc>
          <w:tcPr>
            <w:tcW w:w="7371" w:type="dxa"/>
          </w:tcPr>
          <w:p w:rsidR="003C4196" w:rsidRPr="00283D25" w:rsidRDefault="00EF547F">
            <w:pPr>
              <w:pStyle w:val="Tabletext"/>
              <w:keepNext/>
              <w:rPr>
                <w:sz w:val="16"/>
              </w:rPr>
            </w:pPr>
            <w:r w:rsidRPr="00283D25">
              <w:rPr>
                <w:iCs/>
                <w:sz w:val="16"/>
              </w:rPr>
              <w:t>Shadman Sadekeen</w:t>
            </w:r>
          </w:p>
        </w:tc>
      </w:tr>
      <w:tr w:rsidR="003C4196" w:rsidRPr="00283D25" w:rsidTr="00380AF1">
        <w:trPr>
          <w:trHeight w:val="417"/>
        </w:trPr>
        <w:tc>
          <w:tcPr>
            <w:tcW w:w="1985" w:type="dxa"/>
          </w:tcPr>
          <w:p w:rsidR="00380AF1" w:rsidRPr="00283D25" w:rsidRDefault="003C4196">
            <w:pPr>
              <w:pStyle w:val="Tableheading"/>
              <w:keepNext/>
              <w:rPr>
                <w:sz w:val="16"/>
              </w:rPr>
            </w:pPr>
            <w:r w:rsidRPr="00283D25">
              <w:rPr>
                <w:sz w:val="16"/>
              </w:rPr>
              <w:t>File location</w:t>
            </w:r>
          </w:p>
        </w:tc>
        <w:tc>
          <w:tcPr>
            <w:tcW w:w="7371" w:type="dxa"/>
          </w:tcPr>
          <w:p w:rsidR="002B0602" w:rsidRPr="00283D25" w:rsidRDefault="0064360E" w:rsidP="00940E90">
            <w:pPr>
              <w:rPr>
                <w:sz w:val="16"/>
              </w:rPr>
            </w:pPr>
            <w:hyperlink r:id="rId13" w:history="1">
              <w:r w:rsidR="00050F58" w:rsidRPr="00283D25">
                <w:rPr>
                  <w:rStyle w:val="Hyperlink"/>
                  <w:sz w:val="16"/>
                </w:rPr>
                <w:t>https://app.mhinformatics.com/svn/nvsdwh/trunk/06- Deployment, Operational Handbook, SLA</w:t>
              </w:r>
            </w:hyperlink>
          </w:p>
        </w:tc>
      </w:tr>
      <w:tr w:rsidR="003C4196" w:rsidRPr="00283D25" w:rsidTr="00380AF1">
        <w:trPr>
          <w:trHeight w:val="444"/>
        </w:trPr>
        <w:tc>
          <w:tcPr>
            <w:tcW w:w="1985" w:type="dxa"/>
          </w:tcPr>
          <w:p w:rsidR="003C4196" w:rsidRPr="00283D25" w:rsidRDefault="003C4196">
            <w:pPr>
              <w:pStyle w:val="Tableheading"/>
              <w:keepNext/>
              <w:rPr>
                <w:sz w:val="16"/>
              </w:rPr>
            </w:pPr>
            <w:r w:rsidRPr="00283D25">
              <w:rPr>
                <w:sz w:val="16"/>
              </w:rPr>
              <w:t>Status</w:t>
            </w:r>
          </w:p>
        </w:tc>
        <w:tc>
          <w:tcPr>
            <w:tcW w:w="7371" w:type="dxa"/>
          </w:tcPr>
          <w:p w:rsidR="003C4196" w:rsidRPr="00283D25" w:rsidRDefault="00B87DB1" w:rsidP="00940E90">
            <w:pPr>
              <w:rPr>
                <w:iCs/>
                <w:sz w:val="16"/>
                <w:lang w:val="en-GB"/>
              </w:rPr>
            </w:pPr>
            <w:r w:rsidRPr="00283D25">
              <w:rPr>
                <w:iCs/>
                <w:sz w:val="16"/>
                <w:lang w:val="en-GB"/>
              </w:rPr>
              <w:t>Draft</w:t>
            </w:r>
          </w:p>
        </w:tc>
      </w:tr>
      <w:tr w:rsidR="003C4196" w:rsidRPr="00283D25" w:rsidTr="00A509FB">
        <w:tc>
          <w:tcPr>
            <w:tcW w:w="1985" w:type="dxa"/>
          </w:tcPr>
          <w:p w:rsidR="003C4196" w:rsidRPr="00283D25" w:rsidRDefault="003C4196">
            <w:pPr>
              <w:pStyle w:val="Tableheading"/>
              <w:keepNext/>
              <w:rPr>
                <w:sz w:val="16"/>
              </w:rPr>
            </w:pPr>
            <w:r w:rsidRPr="00283D25">
              <w:rPr>
                <w:sz w:val="16"/>
              </w:rPr>
              <w:t>Confidentiality</w:t>
            </w:r>
          </w:p>
        </w:tc>
        <w:tc>
          <w:tcPr>
            <w:tcW w:w="7371" w:type="dxa"/>
          </w:tcPr>
          <w:p w:rsidR="003C4196" w:rsidRPr="00283D25" w:rsidRDefault="003C4196">
            <w:pPr>
              <w:pStyle w:val="Tabletext"/>
              <w:keepNext/>
              <w:rPr>
                <w:sz w:val="16"/>
              </w:rPr>
            </w:pPr>
            <w:r w:rsidRPr="00283D25">
              <w:rPr>
                <w:sz w:val="16"/>
              </w:rPr>
              <w:t>This document is confidential and must not be distributed outside of IMS Health.</w:t>
            </w:r>
          </w:p>
        </w:tc>
      </w:tr>
      <w:tr w:rsidR="003C4196" w:rsidRPr="00283D25" w:rsidTr="00A509FB">
        <w:trPr>
          <w:cantSplit/>
        </w:trPr>
        <w:tc>
          <w:tcPr>
            <w:tcW w:w="1985" w:type="dxa"/>
          </w:tcPr>
          <w:p w:rsidR="003C4196" w:rsidRPr="00283D25" w:rsidRDefault="003C4196">
            <w:pPr>
              <w:pStyle w:val="Tableheading"/>
              <w:keepNext/>
              <w:rPr>
                <w:sz w:val="16"/>
              </w:rPr>
            </w:pPr>
            <w:r w:rsidRPr="00283D25">
              <w:rPr>
                <w:sz w:val="16"/>
              </w:rPr>
              <w:t>Copyright</w:t>
            </w:r>
          </w:p>
        </w:tc>
        <w:tc>
          <w:tcPr>
            <w:tcW w:w="7371" w:type="dxa"/>
          </w:tcPr>
          <w:p w:rsidR="003C4196" w:rsidRPr="00283D25" w:rsidRDefault="003C4196" w:rsidP="00C84090">
            <w:pPr>
              <w:pStyle w:val="Tabletext"/>
              <w:keepNext/>
              <w:rPr>
                <w:sz w:val="16"/>
              </w:rPr>
            </w:pPr>
            <w:r w:rsidRPr="00283D25">
              <w:rPr>
                <w:sz w:val="16"/>
              </w:rPr>
              <w:t xml:space="preserve">© </w:t>
            </w:r>
            <w:r w:rsidR="00804817" w:rsidRPr="00283D25">
              <w:rPr>
                <w:sz w:val="16"/>
              </w:rPr>
              <w:t>20</w:t>
            </w:r>
            <w:r w:rsidR="00536856" w:rsidRPr="00283D25">
              <w:rPr>
                <w:sz w:val="16"/>
              </w:rPr>
              <w:t>11</w:t>
            </w:r>
            <w:r w:rsidRPr="00283D25">
              <w:rPr>
                <w:sz w:val="16"/>
              </w:rPr>
              <w:t xml:space="preserve"> IMS Health Incorporated or its affiliates. All rights reserved.</w:t>
            </w:r>
          </w:p>
        </w:tc>
      </w:tr>
    </w:tbl>
    <w:p w:rsidR="00DE2CF5" w:rsidRPr="00283D25" w:rsidRDefault="00DE2CF5" w:rsidP="00F71A40">
      <w:pPr>
        <w:pStyle w:val="StyleHeading2ASAPHeading210pt"/>
      </w:pPr>
      <w:bookmarkStart w:id="7" w:name="_Toc312409661"/>
      <w:r w:rsidRPr="00283D25">
        <w:t>Approval</w:t>
      </w:r>
      <w:bookmarkEnd w:id="7"/>
    </w:p>
    <w:tbl>
      <w:tblPr>
        <w:tblW w:w="935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85"/>
        <w:gridCol w:w="7371"/>
      </w:tblGrid>
      <w:tr w:rsidR="00DE2CF5" w:rsidRPr="00283D25" w:rsidTr="00E57FB3">
        <w:tc>
          <w:tcPr>
            <w:tcW w:w="1985" w:type="dxa"/>
          </w:tcPr>
          <w:p w:rsidR="00DE2CF5" w:rsidRPr="00283D25" w:rsidRDefault="00DE2CF5" w:rsidP="00E57FB3">
            <w:pPr>
              <w:pStyle w:val="Tableheading"/>
              <w:keepNext/>
              <w:rPr>
                <w:sz w:val="16"/>
              </w:rPr>
            </w:pPr>
            <w:r w:rsidRPr="00283D25">
              <w:rPr>
                <w:sz w:val="16"/>
              </w:rPr>
              <w:t>Approved By</w:t>
            </w:r>
          </w:p>
        </w:tc>
        <w:tc>
          <w:tcPr>
            <w:tcW w:w="7371" w:type="dxa"/>
          </w:tcPr>
          <w:p w:rsidR="00DE2CF5" w:rsidRPr="00283D25" w:rsidRDefault="00106745" w:rsidP="00E57FB3">
            <w:pPr>
              <w:pStyle w:val="Tabletext"/>
              <w:keepNext/>
              <w:rPr>
                <w:sz w:val="16"/>
              </w:rPr>
            </w:pPr>
            <w:r w:rsidRPr="00283D25">
              <w:rPr>
                <w:sz w:val="16"/>
              </w:rPr>
              <w:t>Fredric Brisinger</w:t>
            </w:r>
          </w:p>
        </w:tc>
      </w:tr>
      <w:tr w:rsidR="00DE2CF5" w:rsidRPr="00283D25" w:rsidTr="00E57FB3">
        <w:tc>
          <w:tcPr>
            <w:tcW w:w="1985" w:type="dxa"/>
          </w:tcPr>
          <w:p w:rsidR="00DE2CF5" w:rsidRPr="00283D25" w:rsidRDefault="005B24B2" w:rsidP="00E57FB3">
            <w:pPr>
              <w:pStyle w:val="Tableheading"/>
              <w:keepNext/>
              <w:rPr>
                <w:sz w:val="16"/>
              </w:rPr>
            </w:pPr>
            <w:r w:rsidRPr="00283D25">
              <w:rPr>
                <w:sz w:val="16"/>
              </w:rPr>
              <w:t>Role</w:t>
            </w:r>
          </w:p>
        </w:tc>
        <w:tc>
          <w:tcPr>
            <w:tcW w:w="7371" w:type="dxa"/>
          </w:tcPr>
          <w:p w:rsidR="00DE2CF5" w:rsidRPr="00283D25" w:rsidRDefault="00FD44EF" w:rsidP="00E57FB3">
            <w:pPr>
              <w:pStyle w:val="Tabletext"/>
              <w:keepNext/>
              <w:rPr>
                <w:sz w:val="16"/>
              </w:rPr>
            </w:pPr>
            <w:r w:rsidRPr="00283D25">
              <w:rPr>
                <w:sz w:val="16"/>
              </w:rPr>
              <w:t>Project Manager</w:t>
            </w:r>
          </w:p>
        </w:tc>
      </w:tr>
      <w:tr w:rsidR="005B24B2" w:rsidRPr="00283D25" w:rsidTr="00E57FB3">
        <w:tc>
          <w:tcPr>
            <w:tcW w:w="1985" w:type="dxa"/>
          </w:tcPr>
          <w:p w:rsidR="005B24B2" w:rsidRPr="00283D25" w:rsidRDefault="005B24B2" w:rsidP="00E57FB3">
            <w:pPr>
              <w:pStyle w:val="Tableheading"/>
              <w:keepNext/>
              <w:rPr>
                <w:sz w:val="16"/>
              </w:rPr>
            </w:pPr>
            <w:r w:rsidRPr="00283D25">
              <w:rPr>
                <w:sz w:val="16"/>
              </w:rPr>
              <w:t>Approval Date</w:t>
            </w:r>
          </w:p>
        </w:tc>
        <w:tc>
          <w:tcPr>
            <w:tcW w:w="7371" w:type="dxa"/>
          </w:tcPr>
          <w:p w:rsidR="005B24B2" w:rsidRPr="00283D25" w:rsidRDefault="005B24B2" w:rsidP="00E57FB3">
            <w:pPr>
              <w:pStyle w:val="Tabletext"/>
              <w:keepNext/>
              <w:rPr>
                <w:sz w:val="16"/>
              </w:rPr>
            </w:pPr>
          </w:p>
        </w:tc>
      </w:tr>
    </w:tbl>
    <w:p w:rsidR="003C4196" w:rsidRPr="00283D25" w:rsidRDefault="003C4196" w:rsidP="00F71A40">
      <w:pPr>
        <w:pStyle w:val="StyleHeading2ASAPHeading210pt"/>
      </w:pPr>
      <w:bookmarkStart w:id="8" w:name="_Toc312409662"/>
      <w:r w:rsidRPr="00283D25">
        <w:t>Changes made to this document</w:t>
      </w:r>
      <w:bookmarkEnd w:id="8"/>
    </w:p>
    <w:tbl>
      <w:tblPr>
        <w:tblW w:w="95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85"/>
        <w:gridCol w:w="1511"/>
        <w:gridCol w:w="1560"/>
        <w:gridCol w:w="3827"/>
      </w:tblGrid>
      <w:tr w:rsidR="00B87DB1" w:rsidRPr="00283D25" w:rsidTr="00E25D8D">
        <w:trPr>
          <w:tblHeader/>
        </w:trPr>
        <w:tc>
          <w:tcPr>
            <w:tcW w:w="709" w:type="dxa"/>
          </w:tcPr>
          <w:p w:rsidR="00B87DB1" w:rsidRPr="00283D25" w:rsidRDefault="00B87DB1">
            <w:pPr>
              <w:pStyle w:val="Tableheading"/>
              <w:keepNext/>
              <w:rPr>
                <w:sz w:val="16"/>
              </w:rPr>
            </w:pPr>
            <w:r w:rsidRPr="00283D25">
              <w:rPr>
                <w:sz w:val="16"/>
              </w:rPr>
              <w:t>Version</w:t>
            </w:r>
          </w:p>
        </w:tc>
        <w:tc>
          <w:tcPr>
            <w:tcW w:w="1985" w:type="dxa"/>
          </w:tcPr>
          <w:p w:rsidR="00B87DB1" w:rsidRPr="00283D25" w:rsidRDefault="00B87DB1">
            <w:pPr>
              <w:pStyle w:val="Tableheading"/>
              <w:keepNext/>
              <w:rPr>
                <w:sz w:val="16"/>
              </w:rPr>
            </w:pPr>
            <w:r w:rsidRPr="00283D25">
              <w:rPr>
                <w:sz w:val="16"/>
              </w:rPr>
              <w:t>Sections changed or created</w:t>
            </w:r>
          </w:p>
        </w:tc>
        <w:tc>
          <w:tcPr>
            <w:tcW w:w="1511" w:type="dxa"/>
          </w:tcPr>
          <w:p w:rsidR="00B87DB1" w:rsidRPr="00283D25" w:rsidRDefault="00B87DB1">
            <w:pPr>
              <w:pStyle w:val="Tableheading"/>
              <w:keepNext/>
              <w:rPr>
                <w:sz w:val="16"/>
              </w:rPr>
            </w:pPr>
            <w:r w:rsidRPr="00283D25">
              <w:rPr>
                <w:sz w:val="16"/>
              </w:rPr>
              <w:t>Date of change</w:t>
            </w:r>
          </w:p>
        </w:tc>
        <w:tc>
          <w:tcPr>
            <w:tcW w:w="1560" w:type="dxa"/>
          </w:tcPr>
          <w:p w:rsidR="00B87DB1" w:rsidRPr="00283D25" w:rsidRDefault="00B87DB1">
            <w:pPr>
              <w:pStyle w:val="Tableheading"/>
              <w:keepNext/>
              <w:rPr>
                <w:sz w:val="16"/>
              </w:rPr>
            </w:pPr>
            <w:r w:rsidRPr="00283D25">
              <w:rPr>
                <w:sz w:val="16"/>
              </w:rPr>
              <w:t>Author or contributor name</w:t>
            </w:r>
          </w:p>
        </w:tc>
        <w:tc>
          <w:tcPr>
            <w:tcW w:w="3827" w:type="dxa"/>
          </w:tcPr>
          <w:p w:rsidR="00B87DB1" w:rsidRPr="00283D25" w:rsidRDefault="00B87DB1">
            <w:pPr>
              <w:pStyle w:val="Tableheading"/>
              <w:keepNext/>
              <w:rPr>
                <w:sz w:val="16"/>
              </w:rPr>
            </w:pPr>
            <w:r w:rsidRPr="00283D25">
              <w:rPr>
                <w:sz w:val="16"/>
              </w:rPr>
              <w:t>Change summary</w:t>
            </w:r>
          </w:p>
        </w:tc>
      </w:tr>
      <w:tr w:rsidR="00B87DB1" w:rsidRPr="00283D25" w:rsidTr="00E25D8D">
        <w:tc>
          <w:tcPr>
            <w:tcW w:w="709" w:type="dxa"/>
          </w:tcPr>
          <w:p w:rsidR="00B87DB1" w:rsidRPr="00283D25" w:rsidRDefault="00E25D8D">
            <w:pPr>
              <w:pStyle w:val="Tabletext"/>
              <w:keepNext/>
              <w:rPr>
                <w:sz w:val="16"/>
              </w:rPr>
            </w:pPr>
            <w:r w:rsidRPr="00283D25">
              <w:rPr>
                <w:sz w:val="16"/>
              </w:rPr>
              <w:t>1</w:t>
            </w:r>
          </w:p>
        </w:tc>
        <w:tc>
          <w:tcPr>
            <w:tcW w:w="1985" w:type="dxa"/>
          </w:tcPr>
          <w:p w:rsidR="00B87DB1" w:rsidRPr="00283D25" w:rsidRDefault="00E25D8D">
            <w:pPr>
              <w:pStyle w:val="Tabletext"/>
              <w:keepNext/>
              <w:rPr>
                <w:sz w:val="16"/>
              </w:rPr>
            </w:pPr>
            <w:r w:rsidRPr="00283D25">
              <w:rPr>
                <w:sz w:val="16"/>
              </w:rPr>
              <w:t>All</w:t>
            </w:r>
          </w:p>
        </w:tc>
        <w:tc>
          <w:tcPr>
            <w:tcW w:w="1511" w:type="dxa"/>
          </w:tcPr>
          <w:p w:rsidR="00B87DB1" w:rsidRPr="00283D25" w:rsidRDefault="00440206" w:rsidP="00C84090">
            <w:pPr>
              <w:pStyle w:val="Tabletext"/>
              <w:keepNext/>
              <w:rPr>
                <w:sz w:val="16"/>
              </w:rPr>
            </w:pPr>
            <w:r>
              <w:rPr>
                <w:sz w:val="16"/>
              </w:rPr>
              <w:t>22</w:t>
            </w:r>
            <w:r w:rsidRPr="00440206">
              <w:rPr>
                <w:sz w:val="16"/>
                <w:vertAlign w:val="superscript"/>
              </w:rPr>
              <w:t>nd</w:t>
            </w:r>
            <w:r>
              <w:rPr>
                <w:sz w:val="16"/>
              </w:rPr>
              <w:t xml:space="preserve"> December</w:t>
            </w:r>
            <w:r w:rsidR="00E25D8D" w:rsidRPr="00283D25">
              <w:rPr>
                <w:sz w:val="16"/>
              </w:rPr>
              <w:t xml:space="preserve"> 2011</w:t>
            </w:r>
          </w:p>
        </w:tc>
        <w:tc>
          <w:tcPr>
            <w:tcW w:w="1560" w:type="dxa"/>
          </w:tcPr>
          <w:p w:rsidR="00B87DB1" w:rsidRPr="00283D25" w:rsidRDefault="00E25D8D">
            <w:pPr>
              <w:pStyle w:val="Tabletext"/>
              <w:keepNext/>
              <w:rPr>
                <w:sz w:val="16"/>
              </w:rPr>
            </w:pPr>
            <w:r w:rsidRPr="00283D25">
              <w:rPr>
                <w:sz w:val="16"/>
              </w:rPr>
              <w:t>Shadman Sadekeen</w:t>
            </w:r>
          </w:p>
        </w:tc>
        <w:tc>
          <w:tcPr>
            <w:tcW w:w="3827" w:type="dxa"/>
          </w:tcPr>
          <w:p w:rsidR="00B87DB1" w:rsidRPr="00283D25" w:rsidRDefault="00E25D8D">
            <w:pPr>
              <w:pStyle w:val="Tabletext"/>
              <w:keepNext/>
              <w:rPr>
                <w:sz w:val="16"/>
              </w:rPr>
            </w:pPr>
            <w:r w:rsidRPr="00283D25">
              <w:rPr>
                <w:sz w:val="16"/>
              </w:rPr>
              <w:t>Prepare first version</w:t>
            </w:r>
          </w:p>
        </w:tc>
      </w:tr>
      <w:tr w:rsidR="007C68A1" w:rsidRPr="00283D25" w:rsidTr="00E25D8D">
        <w:tc>
          <w:tcPr>
            <w:tcW w:w="709" w:type="dxa"/>
          </w:tcPr>
          <w:p w:rsidR="007C68A1" w:rsidRPr="00283D25" w:rsidRDefault="007C68A1">
            <w:pPr>
              <w:pStyle w:val="Tabletext"/>
              <w:keepNext/>
              <w:rPr>
                <w:sz w:val="16"/>
              </w:rPr>
            </w:pPr>
          </w:p>
        </w:tc>
        <w:tc>
          <w:tcPr>
            <w:tcW w:w="1985" w:type="dxa"/>
          </w:tcPr>
          <w:p w:rsidR="007C68A1" w:rsidRPr="00283D25" w:rsidRDefault="007C68A1">
            <w:pPr>
              <w:pStyle w:val="Tabletext"/>
              <w:keepNext/>
              <w:rPr>
                <w:sz w:val="16"/>
              </w:rPr>
            </w:pPr>
          </w:p>
        </w:tc>
        <w:tc>
          <w:tcPr>
            <w:tcW w:w="1511" w:type="dxa"/>
          </w:tcPr>
          <w:p w:rsidR="007C68A1" w:rsidRPr="00283D25" w:rsidRDefault="007C68A1" w:rsidP="00C84090">
            <w:pPr>
              <w:pStyle w:val="Tabletext"/>
              <w:keepNext/>
              <w:rPr>
                <w:sz w:val="16"/>
              </w:rPr>
            </w:pPr>
          </w:p>
        </w:tc>
        <w:tc>
          <w:tcPr>
            <w:tcW w:w="1560" w:type="dxa"/>
          </w:tcPr>
          <w:p w:rsidR="007C68A1" w:rsidRPr="00283D25" w:rsidRDefault="007C68A1">
            <w:pPr>
              <w:pStyle w:val="Tabletext"/>
              <w:keepNext/>
              <w:rPr>
                <w:sz w:val="16"/>
              </w:rPr>
            </w:pPr>
          </w:p>
        </w:tc>
        <w:tc>
          <w:tcPr>
            <w:tcW w:w="3827" w:type="dxa"/>
          </w:tcPr>
          <w:p w:rsidR="007C68A1" w:rsidRPr="00283D25" w:rsidRDefault="007C68A1">
            <w:pPr>
              <w:pStyle w:val="Tabletext"/>
              <w:keepNext/>
              <w:rPr>
                <w:sz w:val="16"/>
              </w:rPr>
            </w:pPr>
          </w:p>
        </w:tc>
      </w:tr>
    </w:tbl>
    <w:p w:rsidR="003C4196" w:rsidRPr="00283D25" w:rsidRDefault="003C4196" w:rsidP="00F71A40">
      <w:pPr>
        <w:pStyle w:val="StyleHeading2ASAPHeading210pt"/>
      </w:pPr>
      <w:bookmarkStart w:id="9" w:name="_Toc312409663"/>
      <w:r w:rsidRPr="00283D25">
        <w:t>Purpose of this document</w:t>
      </w:r>
      <w:bookmarkEnd w:id="9"/>
    </w:p>
    <w:p w:rsidR="00B87DB1" w:rsidRPr="00283D25" w:rsidRDefault="00963B19" w:rsidP="00CC3309">
      <w:pPr>
        <w:pStyle w:val="BodyText"/>
        <w:keepNext/>
        <w:rPr>
          <w:sz w:val="16"/>
        </w:rPr>
      </w:pPr>
      <w:r w:rsidRPr="00283D25">
        <w:rPr>
          <w:sz w:val="16"/>
        </w:rPr>
        <w:t>This document specifie</w:t>
      </w:r>
      <w:r w:rsidR="00CC3309" w:rsidRPr="00283D25">
        <w:rPr>
          <w:sz w:val="16"/>
        </w:rPr>
        <w:t>s</w:t>
      </w:r>
      <w:r w:rsidRPr="00283D25">
        <w:rPr>
          <w:sz w:val="16"/>
        </w:rPr>
        <w:t xml:space="preserve"> the </w:t>
      </w:r>
      <w:r w:rsidR="00CC3309" w:rsidRPr="00283D25">
        <w:rPr>
          <w:sz w:val="16"/>
        </w:rPr>
        <w:t xml:space="preserve">defined steps for </w:t>
      </w:r>
      <w:r w:rsidR="00F81A9E" w:rsidRPr="00283D25">
        <w:rPr>
          <w:sz w:val="16"/>
        </w:rPr>
        <w:t>running a production</w:t>
      </w:r>
      <w:r w:rsidR="00CC3309" w:rsidRPr="00283D25">
        <w:rPr>
          <w:sz w:val="16"/>
        </w:rPr>
        <w:t xml:space="preserve"> that can be re-run </w:t>
      </w:r>
      <w:r w:rsidR="00F81A9E" w:rsidRPr="00283D25">
        <w:rPr>
          <w:sz w:val="16"/>
        </w:rPr>
        <w:t>on</w:t>
      </w:r>
      <w:r w:rsidR="00CC3309" w:rsidRPr="00283D25">
        <w:rPr>
          <w:sz w:val="16"/>
        </w:rPr>
        <w:t xml:space="preserve"> different </w:t>
      </w:r>
      <w:r w:rsidR="00F81A9E" w:rsidRPr="00283D25">
        <w:rPr>
          <w:sz w:val="16"/>
        </w:rPr>
        <w:t>schedules</w:t>
      </w:r>
      <w:r w:rsidRPr="00283D25">
        <w:rPr>
          <w:sz w:val="16"/>
        </w:rPr>
        <w:t>.</w:t>
      </w:r>
      <w:r w:rsidR="00CC3309" w:rsidRPr="00283D25">
        <w:rPr>
          <w:sz w:val="16"/>
        </w:rPr>
        <w:t xml:space="preserve"> It is important the person performing the installation is following this script step by step and is proofing the adherence to the document by filling the expected results and confirming with his signatures.</w:t>
      </w:r>
    </w:p>
    <w:p w:rsidR="003C4196" w:rsidRPr="00283D25" w:rsidRDefault="003C4196" w:rsidP="00F71A40">
      <w:pPr>
        <w:pStyle w:val="StyleHeading2ASAPHeading210pt"/>
      </w:pPr>
      <w:bookmarkStart w:id="10" w:name="_Toc312409664"/>
      <w:r w:rsidRPr="00283D25">
        <w:t>Audience for this document</w:t>
      </w:r>
      <w:bookmarkEnd w:id="10"/>
    </w:p>
    <w:p w:rsidR="003C4196" w:rsidRPr="00283D25" w:rsidRDefault="003C4196" w:rsidP="007C68A1">
      <w:pPr>
        <w:pStyle w:val="BodyText"/>
        <w:keepNext/>
        <w:rPr>
          <w:sz w:val="16"/>
        </w:rPr>
      </w:pPr>
      <w:r w:rsidRPr="00283D25">
        <w:rPr>
          <w:sz w:val="16"/>
        </w:rPr>
        <w:t>This document has been written for:</w:t>
      </w:r>
    </w:p>
    <w:p w:rsidR="003C4196" w:rsidRPr="00283D25" w:rsidRDefault="00963B19" w:rsidP="0039691B">
      <w:pPr>
        <w:pStyle w:val="BodyText"/>
        <w:keepNext/>
        <w:numPr>
          <w:ilvl w:val="0"/>
          <w:numId w:val="6"/>
        </w:numPr>
        <w:rPr>
          <w:sz w:val="16"/>
        </w:rPr>
      </w:pPr>
      <w:r w:rsidRPr="00283D25">
        <w:rPr>
          <w:sz w:val="16"/>
        </w:rPr>
        <w:t>Project Team</w:t>
      </w:r>
    </w:p>
    <w:p w:rsidR="00C84090" w:rsidRPr="00283D25" w:rsidRDefault="00FD44EF" w:rsidP="0039691B">
      <w:pPr>
        <w:pStyle w:val="BodyText"/>
        <w:keepNext/>
        <w:numPr>
          <w:ilvl w:val="0"/>
          <w:numId w:val="6"/>
        </w:numPr>
        <w:rPr>
          <w:sz w:val="16"/>
        </w:rPr>
      </w:pPr>
      <w:r w:rsidRPr="00283D25">
        <w:rPr>
          <w:sz w:val="16"/>
        </w:rPr>
        <w:t>OCD</w:t>
      </w:r>
      <w:r w:rsidR="00CC3309" w:rsidRPr="00283D25">
        <w:rPr>
          <w:sz w:val="16"/>
        </w:rPr>
        <w:t xml:space="preserve"> Teams</w:t>
      </w:r>
    </w:p>
    <w:p w:rsidR="00BD2998" w:rsidRPr="00283D25" w:rsidRDefault="00BD2998" w:rsidP="00BD2998">
      <w:pPr>
        <w:pStyle w:val="BodyText"/>
        <w:rPr>
          <w:sz w:val="16"/>
        </w:rPr>
      </w:pPr>
    </w:p>
    <w:p w:rsidR="00ED3900" w:rsidRPr="00283D25" w:rsidRDefault="00ED3900" w:rsidP="00F27316">
      <w:pPr>
        <w:pStyle w:val="BodyText"/>
        <w:rPr>
          <w:sz w:val="16"/>
        </w:rPr>
      </w:pPr>
    </w:p>
    <w:p w:rsidR="00A325AA" w:rsidRPr="00283D25" w:rsidRDefault="00A325AA" w:rsidP="001D2D70">
      <w:pPr>
        <w:pStyle w:val="Heading1"/>
        <w:rPr>
          <w:sz w:val="24"/>
        </w:rPr>
        <w:sectPr w:rsidR="00A325AA" w:rsidRPr="00283D25" w:rsidSect="00662DD5">
          <w:footerReference w:type="default" r:id="rId14"/>
          <w:type w:val="continuous"/>
          <w:pgSz w:w="11906" w:h="16838" w:code="9"/>
          <w:pgMar w:top="1440" w:right="1134" w:bottom="1440" w:left="1418" w:header="567" w:footer="539" w:gutter="0"/>
          <w:cols w:space="720"/>
        </w:sectPr>
      </w:pPr>
    </w:p>
    <w:p w:rsidR="001D2D70" w:rsidRPr="00283D25" w:rsidRDefault="00AB1682" w:rsidP="00D66464">
      <w:pPr>
        <w:pStyle w:val="Heading1"/>
        <w:rPr>
          <w:sz w:val="24"/>
        </w:rPr>
      </w:pPr>
      <w:bookmarkStart w:id="11" w:name="_Toc312409665"/>
      <w:r w:rsidRPr="00283D25">
        <w:rPr>
          <w:sz w:val="24"/>
        </w:rPr>
        <w:lastRenderedPageBreak/>
        <w:t xml:space="preserve">Production </w:t>
      </w:r>
      <w:r w:rsidR="008C75B3" w:rsidRPr="00283D25">
        <w:rPr>
          <w:sz w:val="24"/>
        </w:rPr>
        <w:t>Process</w:t>
      </w:r>
      <w:bookmarkEnd w:id="11"/>
    </w:p>
    <w:tbl>
      <w:tblPr>
        <w:tblW w:w="139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80"/>
        <w:gridCol w:w="5400"/>
        <w:gridCol w:w="5670"/>
      </w:tblGrid>
      <w:tr w:rsidR="000768BD" w:rsidRPr="00283D25" w:rsidTr="000768BD">
        <w:tc>
          <w:tcPr>
            <w:tcW w:w="2880" w:type="dxa"/>
            <w:shd w:val="clear" w:color="auto" w:fill="D9D9D9"/>
          </w:tcPr>
          <w:p w:rsidR="000768BD" w:rsidRPr="00283D25" w:rsidRDefault="000768BD" w:rsidP="00AA104A">
            <w:pPr>
              <w:spacing w:before="60" w:after="60"/>
              <w:rPr>
                <w:b/>
                <w:bCs/>
                <w:sz w:val="18"/>
                <w:szCs w:val="22"/>
              </w:rPr>
            </w:pPr>
            <w:r w:rsidRPr="00283D25">
              <w:rPr>
                <w:b/>
                <w:bCs/>
                <w:sz w:val="18"/>
                <w:szCs w:val="22"/>
              </w:rPr>
              <w:t>Installation Review</w:t>
            </w:r>
          </w:p>
        </w:tc>
        <w:tc>
          <w:tcPr>
            <w:tcW w:w="5400" w:type="dxa"/>
            <w:shd w:val="clear" w:color="auto" w:fill="D9D9D9"/>
          </w:tcPr>
          <w:p w:rsidR="000768BD" w:rsidRPr="00283D25" w:rsidRDefault="000768BD" w:rsidP="00AA104A">
            <w:pPr>
              <w:spacing w:before="60" w:after="60"/>
              <w:rPr>
                <w:b/>
                <w:bCs/>
                <w:sz w:val="18"/>
                <w:szCs w:val="22"/>
              </w:rPr>
            </w:pPr>
            <w:r w:rsidRPr="00283D25">
              <w:rPr>
                <w:b/>
                <w:bCs/>
                <w:sz w:val="18"/>
                <w:szCs w:val="22"/>
              </w:rPr>
              <w:t>Name/Details</w:t>
            </w:r>
          </w:p>
        </w:tc>
        <w:tc>
          <w:tcPr>
            <w:tcW w:w="5670" w:type="dxa"/>
            <w:tcBorders>
              <w:right w:val="single" w:sz="12" w:space="0" w:color="auto"/>
            </w:tcBorders>
            <w:shd w:val="clear" w:color="auto" w:fill="D9D9D9"/>
          </w:tcPr>
          <w:p w:rsidR="000768BD" w:rsidRPr="00283D25" w:rsidRDefault="000768BD" w:rsidP="00AA104A">
            <w:pPr>
              <w:spacing w:before="60" w:after="60"/>
              <w:rPr>
                <w:b/>
                <w:bCs/>
                <w:sz w:val="18"/>
                <w:szCs w:val="22"/>
              </w:rPr>
            </w:pPr>
            <w:r w:rsidRPr="00283D25">
              <w:rPr>
                <w:b/>
                <w:bCs/>
                <w:sz w:val="18"/>
                <w:szCs w:val="22"/>
              </w:rPr>
              <w:t>Date &amp; Signature</w:t>
            </w:r>
          </w:p>
        </w:tc>
      </w:tr>
      <w:tr w:rsidR="000768BD" w:rsidRPr="00283D25" w:rsidTr="000768BD">
        <w:trPr>
          <w:trHeight w:val="865"/>
        </w:trPr>
        <w:tc>
          <w:tcPr>
            <w:tcW w:w="2880" w:type="dxa"/>
          </w:tcPr>
          <w:p w:rsidR="000768BD" w:rsidRPr="00283D25" w:rsidRDefault="000768BD" w:rsidP="00662DD5">
            <w:pPr>
              <w:rPr>
                <w:b/>
                <w:bCs/>
                <w:sz w:val="16"/>
              </w:rPr>
            </w:pPr>
            <w:r w:rsidRPr="00283D25">
              <w:rPr>
                <w:b/>
                <w:bCs/>
                <w:sz w:val="16"/>
              </w:rPr>
              <w:t>Executed by:</w:t>
            </w:r>
          </w:p>
        </w:tc>
        <w:tc>
          <w:tcPr>
            <w:tcW w:w="5400" w:type="dxa"/>
          </w:tcPr>
          <w:p w:rsidR="000768BD" w:rsidRPr="00283D25" w:rsidRDefault="000768BD" w:rsidP="00662DD5">
            <w:pPr>
              <w:rPr>
                <w:i/>
                <w:iCs/>
                <w:color w:val="0000FF"/>
                <w:sz w:val="16"/>
                <w:lang w:val="en-GB"/>
              </w:rPr>
            </w:pPr>
          </w:p>
        </w:tc>
        <w:tc>
          <w:tcPr>
            <w:tcW w:w="5670" w:type="dxa"/>
            <w:tcBorders>
              <w:right w:val="single" w:sz="12" w:space="0" w:color="auto"/>
            </w:tcBorders>
          </w:tcPr>
          <w:p w:rsidR="000768BD" w:rsidRPr="00283D25" w:rsidRDefault="000768BD" w:rsidP="00662DD5">
            <w:pPr>
              <w:rPr>
                <w:i/>
                <w:iCs/>
                <w:color w:val="0000FF"/>
                <w:sz w:val="16"/>
                <w:lang w:val="en-GB"/>
              </w:rPr>
            </w:pPr>
          </w:p>
        </w:tc>
      </w:tr>
      <w:tr w:rsidR="000768BD" w:rsidRPr="00283D25" w:rsidTr="000768BD">
        <w:tc>
          <w:tcPr>
            <w:tcW w:w="2880" w:type="dxa"/>
          </w:tcPr>
          <w:p w:rsidR="000768BD" w:rsidRPr="00283D25" w:rsidRDefault="000768BD" w:rsidP="00662DD5">
            <w:pPr>
              <w:rPr>
                <w:b/>
                <w:bCs/>
                <w:sz w:val="16"/>
              </w:rPr>
            </w:pPr>
            <w:r w:rsidRPr="00283D25">
              <w:rPr>
                <w:b/>
                <w:bCs/>
                <w:sz w:val="16"/>
              </w:rPr>
              <w:t>Results reviewed &amp; approved by :</w:t>
            </w:r>
          </w:p>
          <w:p w:rsidR="00FD44EF" w:rsidRPr="00283D25" w:rsidRDefault="00FD44EF" w:rsidP="00662DD5">
            <w:pPr>
              <w:rPr>
                <w:b/>
                <w:bCs/>
                <w:sz w:val="16"/>
              </w:rPr>
            </w:pPr>
          </w:p>
        </w:tc>
        <w:tc>
          <w:tcPr>
            <w:tcW w:w="5400" w:type="dxa"/>
          </w:tcPr>
          <w:p w:rsidR="00FD44EF" w:rsidRPr="00283D25" w:rsidRDefault="00FD44EF" w:rsidP="00662DD5">
            <w:pPr>
              <w:rPr>
                <w:i/>
                <w:iCs/>
                <w:color w:val="0000FF"/>
                <w:sz w:val="16"/>
                <w:lang w:val="en-GB"/>
              </w:rPr>
            </w:pPr>
          </w:p>
          <w:p w:rsidR="00FD44EF" w:rsidRPr="00283D25" w:rsidRDefault="00FD44EF" w:rsidP="00662DD5">
            <w:pPr>
              <w:rPr>
                <w:i/>
                <w:iCs/>
                <w:color w:val="0000FF"/>
                <w:sz w:val="16"/>
                <w:lang w:val="en-GB"/>
              </w:rPr>
            </w:pPr>
          </w:p>
        </w:tc>
        <w:tc>
          <w:tcPr>
            <w:tcW w:w="5670" w:type="dxa"/>
            <w:tcBorders>
              <w:right w:val="single" w:sz="12" w:space="0" w:color="auto"/>
            </w:tcBorders>
          </w:tcPr>
          <w:p w:rsidR="000768BD" w:rsidRPr="00283D25" w:rsidRDefault="000768BD" w:rsidP="00662DD5">
            <w:pPr>
              <w:rPr>
                <w:i/>
                <w:iCs/>
                <w:color w:val="0000FF"/>
                <w:sz w:val="16"/>
                <w:lang w:val="en-GB"/>
              </w:rPr>
            </w:pPr>
          </w:p>
        </w:tc>
      </w:tr>
      <w:tr w:rsidR="000768BD" w:rsidRPr="00283D25" w:rsidTr="000768BD">
        <w:tc>
          <w:tcPr>
            <w:tcW w:w="2880" w:type="dxa"/>
          </w:tcPr>
          <w:p w:rsidR="000768BD" w:rsidRPr="00283D25" w:rsidRDefault="000768BD" w:rsidP="00662DD5">
            <w:pPr>
              <w:rPr>
                <w:b/>
                <w:bCs/>
                <w:sz w:val="16"/>
              </w:rPr>
            </w:pPr>
            <w:r w:rsidRPr="00283D25">
              <w:rPr>
                <w:b/>
                <w:bCs/>
                <w:sz w:val="16"/>
              </w:rPr>
              <w:t>Results reviewed &amp; approved by:</w:t>
            </w:r>
          </w:p>
          <w:p w:rsidR="00FD44EF" w:rsidRPr="00283D25" w:rsidRDefault="00FD44EF" w:rsidP="00662DD5">
            <w:pPr>
              <w:rPr>
                <w:b/>
                <w:bCs/>
                <w:sz w:val="16"/>
              </w:rPr>
            </w:pPr>
          </w:p>
        </w:tc>
        <w:tc>
          <w:tcPr>
            <w:tcW w:w="5400" w:type="dxa"/>
          </w:tcPr>
          <w:p w:rsidR="000768BD" w:rsidRPr="00283D25" w:rsidRDefault="000768BD" w:rsidP="00662DD5">
            <w:pPr>
              <w:rPr>
                <w:i/>
                <w:iCs/>
                <w:color w:val="0000FF"/>
                <w:sz w:val="16"/>
                <w:lang w:val="en-GB"/>
              </w:rPr>
            </w:pPr>
          </w:p>
          <w:p w:rsidR="00FD44EF" w:rsidRPr="00283D25" w:rsidRDefault="00FD44EF" w:rsidP="00662DD5">
            <w:pPr>
              <w:rPr>
                <w:i/>
                <w:iCs/>
                <w:color w:val="0000FF"/>
                <w:sz w:val="16"/>
                <w:lang w:val="en-GB"/>
              </w:rPr>
            </w:pPr>
          </w:p>
        </w:tc>
        <w:tc>
          <w:tcPr>
            <w:tcW w:w="5670" w:type="dxa"/>
            <w:tcBorders>
              <w:right w:val="single" w:sz="12" w:space="0" w:color="auto"/>
            </w:tcBorders>
          </w:tcPr>
          <w:p w:rsidR="000768BD" w:rsidRPr="00283D25" w:rsidRDefault="000768BD" w:rsidP="00662DD5">
            <w:pPr>
              <w:rPr>
                <w:i/>
                <w:iCs/>
                <w:color w:val="0000FF"/>
                <w:sz w:val="16"/>
                <w:lang w:val="en-GB"/>
              </w:rPr>
            </w:pPr>
          </w:p>
        </w:tc>
      </w:tr>
    </w:tbl>
    <w:p w:rsidR="003B04E1" w:rsidRPr="00283D25" w:rsidRDefault="00E73F2B" w:rsidP="00F71A40">
      <w:pPr>
        <w:pStyle w:val="StyleHeading2ASAPHeading210pt"/>
      </w:pPr>
      <w:bookmarkStart w:id="12" w:name="_Toc312409666"/>
      <w:r w:rsidRPr="00283D25">
        <w:t>Production Schedule</w:t>
      </w:r>
      <w:bookmarkEnd w:id="12"/>
      <w:r w:rsidR="003B04E1" w:rsidRPr="00283D25">
        <w:t xml:space="preserve"> </w:t>
      </w:r>
    </w:p>
    <w:p w:rsidR="00C34466" w:rsidRPr="00283D25" w:rsidRDefault="004B4D95">
      <w:pPr>
        <w:spacing w:before="0"/>
        <w:rPr>
          <w:iCs/>
          <w:sz w:val="16"/>
          <w:lang w:val="en-GB"/>
        </w:rPr>
      </w:pPr>
      <w:r w:rsidRPr="00283D25">
        <w:rPr>
          <w:iCs/>
          <w:sz w:val="16"/>
          <w:lang w:val="en-GB"/>
        </w:rPr>
        <w:t xml:space="preserve">Data will be </w:t>
      </w:r>
      <w:r w:rsidR="00545BB9" w:rsidRPr="00283D25">
        <w:rPr>
          <w:iCs/>
          <w:sz w:val="16"/>
          <w:lang w:val="en-GB"/>
        </w:rPr>
        <w:t xml:space="preserve">available </w:t>
      </w:r>
      <w:r w:rsidRPr="00283D25">
        <w:rPr>
          <w:iCs/>
          <w:sz w:val="16"/>
          <w:lang w:val="en-GB"/>
        </w:rPr>
        <w:t xml:space="preserve">on </w:t>
      </w:r>
      <w:r w:rsidR="00545BB9" w:rsidRPr="00283D25">
        <w:rPr>
          <w:iCs/>
          <w:sz w:val="16"/>
          <w:lang w:val="en-GB"/>
        </w:rPr>
        <w:t>QDE</w:t>
      </w:r>
      <w:r w:rsidRPr="00283D25">
        <w:rPr>
          <w:iCs/>
          <w:sz w:val="16"/>
          <w:lang w:val="en-GB"/>
        </w:rPr>
        <w:t xml:space="preserve"> every </w:t>
      </w:r>
      <w:r w:rsidR="00545BB9" w:rsidRPr="00283D25">
        <w:rPr>
          <w:iCs/>
          <w:sz w:val="16"/>
          <w:lang w:val="en-GB"/>
        </w:rPr>
        <w:t>month</w:t>
      </w:r>
      <w:r w:rsidRPr="00283D25">
        <w:rPr>
          <w:iCs/>
          <w:sz w:val="16"/>
          <w:lang w:val="en-GB"/>
        </w:rPr>
        <w:t>.</w:t>
      </w:r>
      <w:r w:rsidR="004A192C" w:rsidRPr="00283D25">
        <w:rPr>
          <w:iCs/>
          <w:sz w:val="16"/>
          <w:lang w:val="en-GB"/>
        </w:rPr>
        <w:t xml:space="preserve"> </w:t>
      </w:r>
      <w:r w:rsidR="000E3306" w:rsidRPr="00283D25">
        <w:rPr>
          <w:iCs/>
          <w:sz w:val="16"/>
          <w:lang w:val="en-GB"/>
        </w:rPr>
        <w:t xml:space="preserve">OCD team will check for the data </w:t>
      </w:r>
      <w:r w:rsidR="00545BB9" w:rsidRPr="00283D25">
        <w:rPr>
          <w:iCs/>
          <w:sz w:val="16"/>
          <w:lang w:val="en-GB"/>
        </w:rPr>
        <w:t>everyday starting from 3</w:t>
      </w:r>
      <w:r w:rsidR="00545BB9" w:rsidRPr="00283D25">
        <w:rPr>
          <w:iCs/>
          <w:sz w:val="16"/>
          <w:vertAlign w:val="superscript"/>
          <w:lang w:val="en-GB"/>
        </w:rPr>
        <w:t>rd</w:t>
      </w:r>
      <w:r w:rsidR="00545BB9" w:rsidRPr="00283D25">
        <w:rPr>
          <w:iCs/>
          <w:sz w:val="16"/>
          <w:lang w:val="en-GB"/>
        </w:rPr>
        <w:t xml:space="preserve"> week of every month</w:t>
      </w:r>
      <w:r w:rsidR="000E3306" w:rsidRPr="00283D25">
        <w:rPr>
          <w:iCs/>
          <w:sz w:val="16"/>
          <w:lang w:val="en-GB"/>
        </w:rPr>
        <w:t>.</w:t>
      </w:r>
      <w:r w:rsidR="0063421E" w:rsidRPr="00283D25">
        <w:rPr>
          <w:iCs/>
          <w:sz w:val="16"/>
          <w:lang w:val="en-GB"/>
        </w:rPr>
        <w:t xml:space="preserve"> </w:t>
      </w:r>
    </w:p>
    <w:p w:rsidR="00D017FC" w:rsidRPr="00283D25" w:rsidRDefault="00D017FC">
      <w:pPr>
        <w:spacing w:before="0"/>
        <w:rPr>
          <w:i/>
          <w:iCs/>
          <w:color w:val="0000FF"/>
          <w:sz w:val="16"/>
          <w:lang w:val="en-GB"/>
        </w:rPr>
      </w:pPr>
    </w:p>
    <w:p w:rsidR="00C023DB" w:rsidRPr="00283D25" w:rsidRDefault="00C023DB">
      <w:pPr>
        <w:spacing w:before="0"/>
        <w:rPr>
          <w:sz w:val="16"/>
        </w:rPr>
      </w:pPr>
    </w:p>
    <w:tbl>
      <w:tblPr>
        <w:tblW w:w="139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060"/>
        <w:gridCol w:w="2340"/>
        <w:gridCol w:w="2610"/>
        <w:gridCol w:w="3690"/>
        <w:gridCol w:w="2250"/>
      </w:tblGrid>
      <w:tr w:rsidR="00802D9D" w:rsidRPr="00283D25" w:rsidTr="0047673D">
        <w:tc>
          <w:tcPr>
            <w:tcW w:w="3060" w:type="dxa"/>
            <w:tcBorders>
              <w:top w:val="single" w:sz="4" w:space="0" w:color="auto"/>
              <w:left w:val="single" w:sz="4" w:space="0" w:color="auto"/>
              <w:bottom w:val="single" w:sz="4" w:space="0" w:color="auto"/>
              <w:right w:val="single" w:sz="4" w:space="0" w:color="auto"/>
            </w:tcBorders>
            <w:shd w:val="clear" w:color="auto" w:fill="D9D9D9"/>
            <w:hideMark/>
          </w:tcPr>
          <w:p w:rsidR="00802D9D" w:rsidRPr="00283D25" w:rsidRDefault="00802D9D">
            <w:pPr>
              <w:spacing w:before="60" w:after="60"/>
              <w:rPr>
                <w:b/>
                <w:bCs/>
                <w:sz w:val="18"/>
                <w:szCs w:val="22"/>
              </w:rPr>
            </w:pPr>
            <w:r w:rsidRPr="00283D25">
              <w:rPr>
                <w:b/>
                <w:bCs/>
                <w:sz w:val="18"/>
                <w:szCs w:val="22"/>
              </w:rPr>
              <w:t>Occurrence</w:t>
            </w:r>
          </w:p>
        </w:tc>
        <w:tc>
          <w:tcPr>
            <w:tcW w:w="2340" w:type="dxa"/>
            <w:tcBorders>
              <w:top w:val="single" w:sz="4" w:space="0" w:color="auto"/>
              <w:left w:val="single" w:sz="4" w:space="0" w:color="auto"/>
              <w:bottom w:val="single" w:sz="4" w:space="0" w:color="auto"/>
              <w:right w:val="single" w:sz="4" w:space="0" w:color="auto"/>
            </w:tcBorders>
            <w:shd w:val="clear" w:color="auto" w:fill="D9D9D9"/>
            <w:hideMark/>
          </w:tcPr>
          <w:p w:rsidR="00802D9D" w:rsidRPr="00283D25" w:rsidRDefault="00802D9D">
            <w:pPr>
              <w:spacing w:before="60" w:after="60"/>
              <w:rPr>
                <w:b/>
                <w:bCs/>
                <w:sz w:val="18"/>
                <w:szCs w:val="22"/>
              </w:rPr>
            </w:pPr>
            <w:r w:rsidRPr="00283D25">
              <w:rPr>
                <w:b/>
                <w:bCs/>
                <w:sz w:val="18"/>
                <w:szCs w:val="22"/>
              </w:rPr>
              <w:t>Date (Live Data)</w:t>
            </w:r>
          </w:p>
        </w:tc>
        <w:tc>
          <w:tcPr>
            <w:tcW w:w="2610" w:type="dxa"/>
            <w:tcBorders>
              <w:top w:val="single" w:sz="4" w:space="0" w:color="auto"/>
              <w:left w:val="single" w:sz="4" w:space="0" w:color="auto"/>
              <w:bottom w:val="single" w:sz="4" w:space="0" w:color="auto"/>
              <w:right w:val="single" w:sz="12" w:space="0" w:color="auto"/>
            </w:tcBorders>
            <w:shd w:val="clear" w:color="auto" w:fill="D9D9D9"/>
            <w:hideMark/>
          </w:tcPr>
          <w:p w:rsidR="00802D9D" w:rsidRPr="00283D25" w:rsidRDefault="00802D9D">
            <w:pPr>
              <w:spacing w:before="60" w:after="60"/>
              <w:rPr>
                <w:b/>
                <w:bCs/>
                <w:sz w:val="18"/>
                <w:szCs w:val="22"/>
              </w:rPr>
            </w:pPr>
            <w:r w:rsidRPr="00283D25">
              <w:rPr>
                <w:b/>
                <w:bCs/>
                <w:sz w:val="18"/>
                <w:szCs w:val="22"/>
              </w:rPr>
              <w:t>Delivery Deadline</w:t>
            </w:r>
          </w:p>
        </w:tc>
        <w:tc>
          <w:tcPr>
            <w:tcW w:w="3690" w:type="dxa"/>
            <w:tcBorders>
              <w:top w:val="single" w:sz="4" w:space="0" w:color="auto"/>
              <w:left w:val="single" w:sz="4" w:space="0" w:color="auto"/>
              <w:bottom w:val="single" w:sz="4" w:space="0" w:color="auto"/>
              <w:right w:val="single" w:sz="12" w:space="0" w:color="auto"/>
            </w:tcBorders>
            <w:shd w:val="clear" w:color="auto" w:fill="D9D9D9"/>
            <w:hideMark/>
          </w:tcPr>
          <w:p w:rsidR="00802D9D" w:rsidRPr="00283D25" w:rsidRDefault="00802D9D">
            <w:pPr>
              <w:spacing w:before="60" w:after="60"/>
              <w:rPr>
                <w:b/>
                <w:bCs/>
                <w:sz w:val="18"/>
                <w:szCs w:val="22"/>
              </w:rPr>
            </w:pPr>
            <w:r w:rsidRPr="00283D25">
              <w:rPr>
                <w:b/>
                <w:bCs/>
                <w:sz w:val="18"/>
                <w:szCs w:val="22"/>
              </w:rPr>
              <w:t>Project commence date</w:t>
            </w:r>
          </w:p>
        </w:tc>
        <w:tc>
          <w:tcPr>
            <w:tcW w:w="2250" w:type="dxa"/>
            <w:tcBorders>
              <w:top w:val="single" w:sz="4" w:space="0" w:color="auto"/>
              <w:left w:val="single" w:sz="4" w:space="0" w:color="auto"/>
              <w:bottom w:val="single" w:sz="4" w:space="0" w:color="auto"/>
              <w:right w:val="single" w:sz="12" w:space="0" w:color="auto"/>
            </w:tcBorders>
            <w:shd w:val="clear" w:color="auto" w:fill="D9D9D9"/>
            <w:hideMark/>
          </w:tcPr>
          <w:p w:rsidR="00802D9D" w:rsidRPr="00283D25" w:rsidRDefault="00802D9D">
            <w:pPr>
              <w:spacing w:before="60" w:after="60"/>
              <w:rPr>
                <w:b/>
                <w:bCs/>
                <w:sz w:val="18"/>
                <w:szCs w:val="22"/>
              </w:rPr>
            </w:pPr>
            <w:r w:rsidRPr="00283D25">
              <w:rPr>
                <w:b/>
                <w:bCs/>
                <w:sz w:val="18"/>
                <w:szCs w:val="22"/>
              </w:rPr>
              <w:t>Project End Date</w:t>
            </w:r>
          </w:p>
        </w:tc>
      </w:tr>
      <w:tr w:rsidR="00802D9D" w:rsidRPr="00283D25" w:rsidTr="0047673D">
        <w:trPr>
          <w:trHeight w:val="865"/>
        </w:trPr>
        <w:tc>
          <w:tcPr>
            <w:tcW w:w="3060" w:type="dxa"/>
            <w:tcBorders>
              <w:top w:val="single" w:sz="4" w:space="0" w:color="auto"/>
              <w:left w:val="single" w:sz="4" w:space="0" w:color="auto"/>
              <w:bottom w:val="single" w:sz="4" w:space="0" w:color="auto"/>
              <w:right w:val="single" w:sz="4" w:space="0" w:color="auto"/>
            </w:tcBorders>
            <w:hideMark/>
          </w:tcPr>
          <w:p w:rsidR="00802D9D" w:rsidRPr="00283D25" w:rsidRDefault="00802D9D" w:rsidP="00545BB9">
            <w:pPr>
              <w:pStyle w:val="ListParagraph"/>
              <w:numPr>
                <w:ilvl w:val="0"/>
                <w:numId w:val="34"/>
              </w:numPr>
              <w:rPr>
                <w:iCs/>
                <w:sz w:val="16"/>
                <w:lang w:val="en-GB"/>
              </w:rPr>
            </w:pPr>
            <w:r w:rsidRPr="00283D25">
              <w:rPr>
                <w:iCs/>
                <w:sz w:val="16"/>
                <w:lang w:val="en-GB"/>
              </w:rPr>
              <w:t>Quarterly</w:t>
            </w:r>
          </w:p>
          <w:p w:rsidR="00802D9D" w:rsidRPr="00283D25" w:rsidRDefault="00802D9D" w:rsidP="00545BB9">
            <w:pPr>
              <w:pStyle w:val="ListParagraph"/>
              <w:numPr>
                <w:ilvl w:val="0"/>
                <w:numId w:val="34"/>
              </w:numPr>
              <w:rPr>
                <w:iCs/>
                <w:sz w:val="16"/>
                <w:lang w:val="en-GB"/>
              </w:rPr>
            </w:pPr>
            <w:r w:rsidRPr="00283D25">
              <w:rPr>
                <w:iCs/>
                <w:sz w:val="16"/>
                <w:lang w:val="en-GB"/>
              </w:rPr>
              <w:t>Monthly</w:t>
            </w:r>
          </w:p>
          <w:p w:rsidR="00545BB9" w:rsidRPr="00283D25" w:rsidRDefault="00802D9D" w:rsidP="00545BB9">
            <w:pPr>
              <w:pStyle w:val="ListParagraph"/>
              <w:ind w:left="360"/>
              <w:rPr>
                <w:iCs/>
                <w:sz w:val="16"/>
                <w:lang w:val="en-GB"/>
              </w:rPr>
            </w:pPr>
            <w:r w:rsidRPr="00283D25">
              <w:rPr>
                <w:iCs/>
                <w:sz w:val="16"/>
                <w:lang w:val="en-GB"/>
              </w:rPr>
              <w:t>Bi-weekly</w:t>
            </w:r>
          </w:p>
          <w:p w:rsidR="00802D9D" w:rsidRPr="00283D25" w:rsidRDefault="00802D9D" w:rsidP="00545BB9">
            <w:pPr>
              <w:pStyle w:val="ListParagraph"/>
              <w:ind w:left="360"/>
              <w:rPr>
                <w:iCs/>
                <w:sz w:val="16"/>
                <w:lang w:val="en-GB"/>
              </w:rPr>
            </w:pPr>
            <w:r w:rsidRPr="00283D25">
              <w:rPr>
                <w:iCs/>
                <w:sz w:val="16"/>
                <w:lang w:val="en-GB"/>
              </w:rPr>
              <w:t>Weekly</w:t>
            </w:r>
          </w:p>
          <w:p w:rsidR="00802D9D" w:rsidRPr="00283D25" w:rsidRDefault="00802D9D" w:rsidP="00545BB9">
            <w:pPr>
              <w:pStyle w:val="ListParagraph"/>
              <w:ind w:left="360"/>
              <w:rPr>
                <w:iCs/>
                <w:sz w:val="16"/>
                <w:lang w:val="en-GB"/>
              </w:rPr>
            </w:pPr>
            <w:r w:rsidRPr="00283D25">
              <w:rPr>
                <w:iCs/>
                <w:sz w:val="16"/>
                <w:lang w:val="en-GB"/>
              </w:rPr>
              <w:t>daily</w:t>
            </w:r>
          </w:p>
        </w:tc>
        <w:tc>
          <w:tcPr>
            <w:tcW w:w="2340" w:type="dxa"/>
            <w:tcBorders>
              <w:top w:val="single" w:sz="4" w:space="0" w:color="auto"/>
              <w:left w:val="single" w:sz="4" w:space="0" w:color="auto"/>
              <w:bottom w:val="single" w:sz="4" w:space="0" w:color="auto"/>
              <w:right w:val="single" w:sz="4" w:space="0" w:color="auto"/>
            </w:tcBorders>
            <w:hideMark/>
          </w:tcPr>
          <w:p w:rsidR="00802D9D" w:rsidRPr="00283D25" w:rsidRDefault="00545BB9" w:rsidP="00545BB9">
            <w:pPr>
              <w:rPr>
                <w:iCs/>
                <w:sz w:val="16"/>
                <w:lang w:val="en-GB"/>
              </w:rPr>
            </w:pPr>
            <w:r w:rsidRPr="00283D25">
              <w:rPr>
                <w:iCs/>
                <w:sz w:val="16"/>
                <w:lang w:val="en-GB"/>
              </w:rPr>
              <w:t>As per ims portal</w:t>
            </w:r>
          </w:p>
        </w:tc>
        <w:tc>
          <w:tcPr>
            <w:tcW w:w="2610" w:type="dxa"/>
            <w:tcBorders>
              <w:top w:val="single" w:sz="4" w:space="0" w:color="auto"/>
              <w:left w:val="single" w:sz="4" w:space="0" w:color="auto"/>
              <w:bottom w:val="single" w:sz="4" w:space="0" w:color="auto"/>
              <w:right w:val="single" w:sz="12" w:space="0" w:color="auto"/>
            </w:tcBorders>
            <w:hideMark/>
          </w:tcPr>
          <w:p w:rsidR="00802D9D" w:rsidRPr="00283D25" w:rsidRDefault="00326388" w:rsidP="00326388">
            <w:pPr>
              <w:rPr>
                <w:iCs/>
                <w:sz w:val="16"/>
                <w:lang w:val="en-GB"/>
              </w:rPr>
            </w:pPr>
            <w:r w:rsidRPr="00283D25">
              <w:rPr>
                <w:iCs/>
                <w:sz w:val="16"/>
                <w:lang w:val="en-GB"/>
              </w:rPr>
              <w:t>Cut-off date; ideally following</w:t>
            </w:r>
            <w:r w:rsidR="00B66C03" w:rsidRPr="00283D25">
              <w:rPr>
                <w:iCs/>
                <w:sz w:val="16"/>
                <w:lang w:val="en-GB"/>
              </w:rPr>
              <w:t xml:space="preserve"> day </w:t>
            </w:r>
            <w:r w:rsidR="00AC7654" w:rsidRPr="00283D25">
              <w:rPr>
                <w:iCs/>
                <w:sz w:val="16"/>
                <w:lang w:val="en-GB"/>
              </w:rPr>
              <w:t xml:space="preserve">as </w:t>
            </w:r>
            <w:r w:rsidR="00B66C03" w:rsidRPr="00283D25">
              <w:rPr>
                <w:iCs/>
                <w:sz w:val="16"/>
                <w:lang w:val="en-GB"/>
              </w:rPr>
              <w:t xml:space="preserve">US </w:t>
            </w:r>
            <w:r w:rsidR="00AC7654" w:rsidRPr="00283D25">
              <w:rPr>
                <w:iCs/>
                <w:sz w:val="16"/>
                <w:lang w:val="en-GB"/>
              </w:rPr>
              <w:t>Panels</w:t>
            </w:r>
            <w:r w:rsidR="00B66C03" w:rsidRPr="00283D25">
              <w:rPr>
                <w:iCs/>
                <w:sz w:val="16"/>
                <w:lang w:val="en-GB"/>
              </w:rPr>
              <w:t xml:space="preserve"> go live. If that is a Basel company holiday, it will be following work day.</w:t>
            </w:r>
          </w:p>
        </w:tc>
        <w:tc>
          <w:tcPr>
            <w:tcW w:w="3690" w:type="dxa"/>
            <w:tcBorders>
              <w:top w:val="single" w:sz="4" w:space="0" w:color="auto"/>
              <w:left w:val="single" w:sz="4" w:space="0" w:color="auto"/>
              <w:bottom w:val="single" w:sz="4" w:space="0" w:color="auto"/>
              <w:right w:val="single" w:sz="12" w:space="0" w:color="auto"/>
            </w:tcBorders>
            <w:hideMark/>
          </w:tcPr>
          <w:p w:rsidR="00802D9D" w:rsidRPr="00283D25" w:rsidRDefault="00AC7654" w:rsidP="00AC7654">
            <w:pPr>
              <w:rPr>
                <w:iCs/>
                <w:sz w:val="16"/>
                <w:lang w:val="en-GB"/>
              </w:rPr>
            </w:pPr>
            <w:r w:rsidRPr="00283D25">
              <w:rPr>
                <w:iCs/>
                <w:sz w:val="16"/>
                <w:lang w:val="en-GB"/>
              </w:rPr>
              <w:t>For Monthly, Day the last panel of previous month is being loaded.</w:t>
            </w:r>
          </w:p>
          <w:p w:rsidR="00AC7654" w:rsidRPr="00283D25" w:rsidRDefault="00AC7654" w:rsidP="00AC7654">
            <w:pPr>
              <w:rPr>
                <w:iCs/>
                <w:sz w:val="16"/>
                <w:lang w:val="en-GB"/>
              </w:rPr>
            </w:pPr>
            <w:r w:rsidRPr="00283D25">
              <w:rPr>
                <w:iCs/>
                <w:sz w:val="16"/>
                <w:lang w:val="en-GB"/>
              </w:rPr>
              <w:t>For Quarterly, Day the corresponding monthly release is completed.</w:t>
            </w:r>
          </w:p>
        </w:tc>
        <w:tc>
          <w:tcPr>
            <w:tcW w:w="2250" w:type="dxa"/>
            <w:tcBorders>
              <w:top w:val="single" w:sz="4" w:space="0" w:color="auto"/>
              <w:left w:val="single" w:sz="4" w:space="0" w:color="auto"/>
              <w:bottom w:val="single" w:sz="4" w:space="0" w:color="auto"/>
              <w:right w:val="single" w:sz="12" w:space="0" w:color="auto"/>
            </w:tcBorders>
            <w:hideMark/>
          </w:tcPr>
          <w:p w:rsidR="00802D9D" w:rsidRPr="00283D25" w:rsidRDefault="00AC7654" w:rsidP="0074780F">
            <w:pPr>
              <w:rPr>
                <w:iCs/>
                <w:sz w:val="16"/>
                <w:lang w:val="en-GB"/>
              </w:rPr>
            </w:pPr>
            <w:r w:rsidRPr="00283D25">
              <w:rPr>
                <w:iCs/>
                <w:sz w:val="16"/>
                <w:lang w:val="en-GB"/>
              </w:rPr>
              <w:t>Day the QC meeting takes place</w:t>
            </w:r>
            <w:r w:rsidR="0074780F" w:rsidRPr="00283D25">
              <w:rPr>
                <w:iCs/>
                <w:sz w:val="16"/>
                <w:lang w:val="en-GB"/>
              </w:rPr>
              <w:t xml:space="preserve"> &amp; on the same day, all Downstream are delivered.</w:t>
            </w:r>
          </w:p>
        </w:tc>
      </w:tr>
    </w:tbl>
    <w:p w:rsidR="007D6289" w:rsidRPr="00283D25" w:rsidRDefault="00A45E7A">
      <w:pPr>
        <w:spacing w:before="0"/>
        <w:rPr>
          <w:sz w:val="16"/>
        </w:rPr>
        <w:sectPr w:rsidR="007D6289" w:rsidRPr="00283D25" w:rsidSect="00CF4252">
          <w:footerReference w:type="default" r:id="rId15"/>
          <w:pgSz w:w="16838" w:h="11906" w:orient="landscape" w:code="9"/>
          <w:pgMar w:top="1134" w:right="1440" w:bottom="1418" w:left="1440" w:header="567" w:footer="510" w:gutter="0"/>
          <w:cols w:space="720"/>
        </w:sectPr>
      </w:pPr>
      <w:r w:rsidRPr="00283D25">
        <w:rPr>
          <w:sz w:val="16"/>
        </w:rPr>
        <w:br w:type="page"/>
      </w:r>
    </w:p>
    <w:p w:rsidR="001B62FD" w:rsidRPr="00283D25" w:rsidRDefault="001B62FD" w:rsidP="00F71A40">
      <w:pPr>
        <w:pStyle w:val="StyleHeading2ASAPHeading210pt"/>
      </w:pPr>
      <w:bookmarkStart w:id="13" w:name="_Toc312409667"/>
      <w:r w:rsidRPr="00283D25">
        <w:lastRenderedPageBreak/>
        <w:t>Process Flow</w:t>
      </w:r>
      <w:bookmarkEnd w:id="13"/>
    </w:p>
    <w:p w:rsidR="006D52B7" w:rsidRDefault="00BC21C2" w:rsidP="005D2E7C">
      <w:pPr>
        <w:keepNext/>
        <w:spacing w:before="0"/>
        <w:jc w:val="center"/>
        <w:rPr>
          <w:noProof/>
        </w:rPr>
      </w:pPr>
      <w:r>
        <w:rPr>
          <w:noProof/>
        </w:rPr>
        <w:lastRenderedPageBreak/>
        <w:drawing>
          <wp:inline distT="0" distB="0" distL="0" distR="0">
            <wp:extent cx="5802756" cy="8115300"/>
            <wp:effectExtent l="19050" t="0" r="7494" b="0"/>
            <wp:docPr id="16" name="Picture 15" descr="ReleaseWork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easeWorkFlow.jpg"/>
                    <pic:cNvPicPr/>
                  </pic:nvPicPr>
                  <pic:blipFill>
                    <a:blip r:embed="rId16" cstate="print"/>
                    <a:stretch>
                      <a:fillRect/>
                    </a:stretch>
                  </pic:blipFill>
                  <pic:spPr>
                    <a:xfrm>
                      <a:off x="0" y="0"/>
                      <a:ext cx="5805418" cy="8119022"/>
                    </a:xfrm>
                    <a:prstGeom prst="rect">
                      <a:avLst/>
                    </a:prstGeom>
                  </pic:spPr>
                </pic:pic>
              </a:graphicData>
            </a:graphic>
          </wp:inline>
        </w:drawing>
      </w:r>
    </w:p>
    <w:p w:rsidR="00A45E7A" w:rsidRDefault="006D52B7" w:rsidP="006D52B7">
      <w:pPr>
        <w:pStyle w:val="Caption"/>
        <w:jc w:val="center"/>
      </w:pPr>
      <w:r>
        <w:lastRenderedPageBreak/>
        <w:t xml:space="preserve">Figure </w:t>
      </w:r>
      <w:r w:rsidR="0064360E">
        <w:fldChar w:fldCharType="begin"/>
      </w:r>
      <w:r w:rsidR="0064360E">
        <w:instrText xml:space="preserve"> SEQ Figure \* ARABIC </w:instrText>
      </w:r>
      <w:r w:rsidR="0064360E">
        <w:fldChar w:fldCharType="separate"/>
      </w:r>
      <w:r w:rsidR="006318DA">
        <w:rPr>
          <w:noProof/>
        </w:rPr>
        <w:t>1</w:t>
      </w:r>
      <w:r w:rsidR="0064360E">
        <w:rPr>
          <w:noProof/>
        </w:rPr>
        <w:fldChar w:fldCharType="end"/>
      </w:r>
      <w:r>
        <w:t>: Production Work Flow Main</w:t>
      </w:r>
    </w:p>
    <w:p w:rsidR="006318DA" w:rsidRDefault="00BC21C2" w:rsidP="006318DA">
      <w:pPr>
        <w:keepNext/>
        <w:spacing w:before="0"/>
        <w:jc w:val="center"/>
      </w:pPr>
      <w:r>
        <w:rPr>
          <w:noProof/>
        </w:rPr>
        <w:lastRenderedPageBreak/>
        <w:drawing>
          <wp:inline distT="0" distB="0" distL="0" distR="0">
            <wp:extent cx="5857875" cy="8611208"/>
            <wp:effectExtent l="19050" t="0" r="9525" b="0"/>
            <wp:docPr id="17" name="Picture 16" descr="ReleaseWorkFlowB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easeWorkFlowBR.jpg"/>
                    <pic:cNvPicPr/>
                  </pic:nvPicPr>
                  <pic:blipFill>
                    <a:blip r:embed="rId17" cstate="print"/>
                    <a:stretch>
                      <a:fillRect/>
                    </a:stretch>
                  </pic:blipFill>
                  <pic:spPr>
                    <a:xfrm>
                      <a:off x="0" y="0"/>
                      <a:ext cx="5857875" cy="8611208"/>
                    </a:xfrm>
                    <a:prstGeom prst="rect">
                      <a:avLst/>
                    </a:prstGeom>
                  </pic:spPr>
                </pic:pic>
              </a:graphicData>
            </a:graphic>
          </wp:inline>
        </w:drawing>
      </w:r>
    </w:p>
    <w:p w:rsidR="00E41FA4" w:rsidRDefault="006318DA" w:rsidP="006318DA">
      <w:pPr>
        <w:pStyle w:val="Caption"/>
        <w:jc w:val="center"/>
      </w:pPr>
      <w:r>
        <w:lastRenderedPageBreak/>
        <w:t xml:space="preserve">Figure </w:t>
      </w:r>
      <w:r w:rsidR="0064360E">
        <w:fldChar w:fldCharType="begin"/>
      </w:r>
      <w:r w:rsidR="0064360E">
        <w:instrText xml:space="preserve"> SEQ Figure \* ARABIC </w:instrText>
      </w:r>
      <w:r w:rsidR="0064360E">
        <w:fldChar w:fldCharType="separate"/>
      </w:r>
      <w:r>
        <w:rPr>
          <w:noProof/>
        </w:rPr>
        <w:t>2</w:t>
      </w:r>
      <w:r w:rsidR="0064360E">
        <w:rPr>
          <w:noProof/>
        </w:rPr>
        <w:fldChar w:fldCharType="end"/>
      </w:r>
      <w:r>
        <w:t>: Business Rule Impact Analysis &amp; Appliance Work Flow</w:t>
      </w:r>
    </w:p>
    <w:p w:rsidR="00E41FA4" w:rsidRPr="00283D25" w:rsidRDefault="00E41FA4" w:rsidP="001B62FD">
      <w:pPr>
        <w:spacing w:before="0"/>
        <w:jc w:val="center"/>
        <w:rPr>
          <w:i/>
          <w:color w:val="333399"/>
          <w:sz w:val="16"/>
          <w:lang w:val="en-GB"/>
        </w:rPr>
      </w:pPr>
    </w:p>
    <w:p w:rsidR="000E3306" w:rsidRDefault="000E3306" w:rsidP="001B62FD">
      <w:pPr>
        <w:spacing w:before="0"/>
        <w:jc w:val="center"/>
        <w:rPr>
          <w:i/>
          <w:color w:val="333399"/>
          <w:sz w:val="16"/>
          <w:lang w:val="en-GB"/>
        </w:rPr>
      </w:pPr>
    </w:p>
    <w:p w:rsidR="006D52B7" w:rsidRDefault="006D52B7" w:rsidP="001B62FD">
      <w:pPr>
        <w:spacing w:before="0"/>
        <w:jc w:val="center"/>
        <w:rPr>
          <w:i/>
          <w:color w:val="333399"/>
          <w:sz w:val="16"/>
          <w:lang w:val="en-GB"/>
        </w:rPr>
      </w:pPr>
    </w:p>
    <w:p w:rsidR="006318DA" w:rsidRDefault="00BC21C2" w:rsidP="006318DA">
      <w:pPr>
        <w:keepNext/>
        <w:spacing w:before="0"/>
        <w:jc w:val="center"/>
      </w:pPr>
      <w:r>
        <w:rPr>
          <w:noProof/>
        </w:rPr>
        <w:drawing>
          <wp:inline distT="0" distB="0" distL="0" distR="0">
            <wp:extent cx="5941695" cy="4062095"/>
            <wp:effectExtent l="19050" t="0" r="1905" b="0"/>
            <wp:docPr id="18" name="Picture 17" descr="ReleaseWorkFlow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easeWorkFlowDS.jpg"/>
                    <pic:cNvPicPr/>
                  </pic:nvPicPr>
                  <pic:blipFill>
                    <a:blip r:embed="rId18" cstate="print"/>
                    <a:stretch>
                      <a:fillRect/>
                    </a:stretch>
                  </pic:blipFill>
                  <pic:spPr>
                    <a:xfrm>
                      <a:off x="0" y="0"/>
                      <a:ext cx="5941695" cy="4062095"/>
                    </a:xfrm>
                    <a:prstGeom prst="rect">
                      <a:avLst/>
                    </a:prstGeom>
                  </pic:spPr>
                </pic:pic>
              </a:graphicData>
            </a:graphic>
          </wp:inline>
        </w:drawing>
      </w:r>
    </w:p>
    <w:p w:rsidR="006D52B7" w:rsidRPr="00283D25" w:rsidRDefault="006318DA" w:rsidP="006318DA">
      <w:pPr>
        <w:pStyle w:val="Caption"/>
        <w:jc w:val="center"/>
        <w:rPr>
          <w:i/>
          <w:color w:val="333399"/>
          <w:sz w:val="16"/>
          <w:lang w:val="en-GB"/>
        </w:rPr>
      </w:pPr>
      <w:r>
        <w:t xml:space="preserve">Figure </w:t>
      </w:r>
      <w:r w:rsidR="0064360E">
        <w:fldChar w:fldCharType="begin"/>
      </w:r>
      <w:r w:rsidR="0064360E">
        <w:instrText xml:space="preserve"> SEQ Figure \* ARABIC </w:instrText>
      </w:r>
      <w:r w:rsidR="0064360E">
        <w:fldChar w:fldCharType="separate"/>
      </w:r>
      <w:r>
        <w:rPr>
          <w:noProof/>
        </w:rPr>
        <w:t>3</w:t>
      </w:r>
      <w:r w:rsidR="0064360E">
        <w:rPr>
          <w:noProof/>
        </w:rPr>
        <w:fldChar w:fldCharType="end"/>
      </w:r>
      <w:r>
        <w:t>: Downstream Release Work Flow</w:t>
      </w:r>
    </w:p>
    <w:p w:rsidR="000E3306" w:rsidRPr="00283D25" w:rsidRDefault="000E3306" w:rsidP="001B62FD">
      <w:pPr>
        <w:spacing w:before="0"/>
        <w:jc w:val="center"/>
        <w:rPr>
          <w:i/>
          <w:color w:val="333399"/>
          <w:sz w:val="16"/>
          <w:lang w:val="en-GB"/>
        </w:rPr>
      </w:pPr>
    </w:p>
    <w:p w:rsidR="006D52B7" w:rsidRDefault="006D52B7" w:rsidP="005D2E7C">
      <w:pPr>
        <w:pStyle w:val="Heading1"/>
        <w:sectPr w:rsidR="006D52B7" w:rsidSect="006D52B7">
          <w:headerReference w:type="default" r:id="rId19"/>
          <w:footerReference w:type="default" r:id="rId20"/>
          <w:pgSz w:w="11906" w:h="16838" w:code="9"/>
          <w:pgMar w:top="1440" w:right="1411" w:bottom="1440" w:left="1138" w:header="567" w:footer="510" w:gutter="0"/>
          <w:cols w:space="720"/>
        </w:sectPr>
      </w:pPr>
      <w:bookmarkStart w:id="14" w:name="_Toc312409668"/>
    </w:p>
    <w:p w:rsidR="00AE4207" w:rsidRDefault="005D49A2" w:rsidP="00F71A40">
      <w:pPr>
        <w:pStyle w:val="StyleHeading2ASAPHeading210pt"/>
      </w:pPr>
      <w:r w:rsidRPr="00283D25">
        <w:lastRenderedPageBreak/>
        <w:t>Prepare for New Production Run</w:t>
      </w:r>
      <w:r w:rsidR="00E73F2B" w:rsidRPr="00283D25">
        <w:t xml:space="preserve">: </w:t>
      </w:r>
      <w:r w:rsidR="002B5916" w:rsidRPr="00283D25">
        <w:t>Process Specifications</w:t>
      </w:r>
      <w:bookmarkEnd w:id="14"/>
    </w:p>
    <w:p w:rsidR="00FC2087" w:rsidRPr="00FC2087" w:rsidRDefault="00FC2087" w:rsidP="00FC2087">
      <w:pPr>
        <w:pStyle w:val="StyleHeading2ASAPHeading210pt"/>
        <w:numPr>
          <w:ilvl w:val="0"/>
          <w:numId w:val="0"/>
        </w:numPr>
        <w:ind w:left="1152"/>
        <w:rPr>
          <w:color w:val="FF0000"/>
        </w:rPr>
      </w:pPr>
      <w:proofErr w:type="gramStart"/>
      <w:r w:rsidRPr="00FC2087">
        <w:rPr>
          <w:rFonts w:ascii="Tahoma" w:hAnsi="Tahoma" w:cs="Tahoma"/>
          <w:color w:val="FF0000"/>
        </w:rPr>
        <w:t>check</w:t>
      </w:r>
      <w:proofErr w:type="gramEnd"/>
      <w:r w:rsidRPr="00FC2087">
        <w:rPr>
          <w:rFonts w:ascii="Tahoma" w:hAnsi="Tahoma" w:cs="Tahoma"/>
          <w:color w:val="FF0000"/>
        </w:rPr>
        <w:t xml:space="preserve"> </w:t>
      </w:r>
      <w:proofErr w:type="spellStart"/>
      <w:r w:rsidRPr="00FC2087">
        <w:rPr>
          <w:rFonts w:ascii="Tahoma" w:hAnsi="Tahoma" w:cs="Tahoma"/>
          <w:color w:val="FF0000"/>
        </w:rPr>
        <w:t>dwh</w:t>
      </w:r>
      <w:proofErr w:type="spellEnd"/>
      <w:r w:rsidRPr="00FC2087">
        <w:rPr>
          <w:rFonts w:ascii="Tahoma" w:hAnsi="Tahoma" w:cs="Tahoma"/>
          <w:color w:val="FF0000"/>
        </w:rPr>
        <w:t xml:space="preserve"> has expected Max(</w:t>
      </w:r>
      <w:proofErr w:type="spellStart"/>
      <w:r w:rsidRPr="00FC2087">
        <w:rPr>
          <w:rFonts w:ascii="Tahoma" w:hAnsi="Tahoma" w:cs="Tahoma"/>
          <w:color w:val="FF0000"/>
        </w:rPr>
        <w:t>MonthId</w:t>
      </w:r>
      <w:proofErr w:type="spellEnd"/>
      <w:r w:rsidRPr="00FC2087">
        <w:rPr>
          <w:rFonts w:ascii="Tahoma" w:hAnsi="Tahoma" w:cs="Tahoma"/>
          <w:color w:val="FF0000"/>
        </w:rPr>
        <w:t xml:space="preserve">) or Max(Quarter) in </w:t>
      </w:r>
      <w:proofErr w:type="spellStart"/>
      <w:r w:rsidRPr="00FC2087">
        <w:rPr>
          <w:rFonts w:ascii="Tahoma" w:hAnsi="Tahoma" w:cs="Tahoma"/>
          <w:color w:val="FF0000"/>
        </w:rPr>
        <w:t>Dwh</w:t>
      </w:r>
      <w:bookmarkStart w:id="15" w:name="_GoBack"/>
      <w:bookmarkEnd w:id="15"/>
      <w:proofErr w:type="spellEnd"/>
    </w:p>
    <w:tbl>
      <w:tblPr>
        <w:tblStyle w:val="TableGrid"/>
        <w:tblW w:w="0" w:type="auto"/>
        <w:tblInd w:w="108" w:type="dxa"/>
        <w:tblLook w:val="01E0" w:firstRow="1" w:lastRow="1" w:firstColumn="1" w:lastColumn="1" w:noHBand="0" w:noVBand="0"/>
      </w:tblPr>
      <w:tblGrid>
        <w:gridCol w:w="680"/>
        <w:gridCol w:w="5137"/>
        <w:gridCol w:w="5976"/>
        <w:gridCol w:w="1212"/>
        <w:gridCol w:w="1061"/>
      </w:tblGrid>
      <w:tr w:rsidR="00D85DCE" w:rsidRPr="00BE1BB5" w:rsidTr="003E63D4">
        <w:trPr>
          <w:trHeight w:val="539"/>
          <w:tblHeader/>
        </w:trPr>
        <w:tc>
          <w:tcPr>
            <w:tcW w:w="0" w:type="auto"/>
            <w:shd w:val="clear" w:color="auto" w:fill="D9D9D9"/>
          </w:tcPr>
          <w:p w:rsidR="00D85DCE" w:rsidRPr="00BE1BB5" w:rsidRDefault="00D85DCE" w:rsidP="00D85DCE">
            <w:pPr>
              <w:rPr>
                <w:b/>
                <w:bCs/>
                <w:sz w:val="18"/>
              </w:rPr>
            </w:pPr>
            <w:r w:rsidRPr="00BE1BB5">
              <w:rPr>
                <w:b/>
                <w:bCs/>
                <w:sz w:val="18"/>
              </w:rPr>
              <w:t>Step #</w:t>
            </w:r>
          </w:p>
        </w:tc>
        <w:tc>
          <w:tcPr>
            <w:tcW w:w="5137" w:type="dxa"/>
            <w:shd w:val="clear" w:color="auto" w:fill="D9D9D9"/>
          </w:tcPr>
          <w:p w:rsidR="00D85DCE" w:rsidRPr="00BE1BB5" w:rsidRDefault="00D85DCE" w:rsidP="00F27316">
            <w:pPr>
              <w:rPr>
                <w:b/>
                <w:bCs/>
                <w:sz w:val="18"/>
              </w:rPr>
            </w:pPr>
            <w:r w:rsidRPr="00BE1BB5">
              <w:rPr>
                <w:b/>
                <w:bCs/>
                <w:sz w:val="18"/>
              </w:rPr>
              <w:t>Step Description</w:t>
            </w:r>
          </w:p>
        </w:tc>
        <w:tc>
          <w:tcPr>
            <w:tcW w:w="5976" w:type="dxa"/>
            <w:shd w:val="clear" w:color="auto" w:fill="D9D9D9"/>
          </w:tcPr>
          <w:p w:rsidR="00D85DCE" w:rsidRPr="00BE1BB5" w:rsidRDefault="00D85DCE" w:rsidP="00F27316">
            <w:pPr>
              <w:rPr>
                <w:b/>
                <w:bCs/>
                <w:sz w:val="18"/>
              </w:rPr>
            </w:pPr>
            <w:r w:rsidRPr="00BE1BB5">
              <w:rPr>
                <w:b/>
                <w:bCs/>
                <w:sz w:val="18"/>
              </w:rPr>
              <w:t>Expected Result</w:t>
            </w:r>
          </w:p>
        </w:tc>
        <w:tc>
          <w:tcPr>
            <w:tcW w:w="0" w:type="auto"/>
            <w:shd w:val="clear" w:color="auto" w:fill="D9D9D9"/>
          </w:tcPr>
          <w:p w:rsidR="00D85DCE" w:rsidRPr="00BE1BB5" w:rsidRDefault="00D85DCE" w:rsidP="00F27316">
            <w:pPr>
              <w:rPr>
                <w:b/>
                <w:bCs/>
                <w:sz w:val="18"/>
              </w:rPr>
            </w:pPr>
            <w:r w:rsidRPr="00BE1BB5">
              <w:rPr>
                <w:b/>
                <w:bCs/>
                <w:sz w:val="18"/>
              </w:rPr>
              <w:t>Full-Filled (Yes/No)</w:t>
            </w:r>
          </w:p>
        </w:tc>
        <w:tc>
          <w:tcPr>
            <w:tcW w:w="0" w:type="auto"/>
            <w:shd w:val="clear" w:color="auto" w:fill="D9D9D9"/>
          </w:tcPr>
          <w:p w:rsidR="00D85DCE" w:rsidRPr="00BE1BB5" w:rsidRDefault="00D85DCE" w:rsidP="003B04E1">
            <w:pPr>
              <w:rPr>
                <w:b/>
                <w:bCs/>
                <w:sz w:val="18"/>
              </w:rPr>
            </w:pPr>
            <w:r w:rsidRPr="00BE1BB5">
              <w:rPr>
                <w:b/>
                <w:bCs/>
                <w:sz w:val="18"/>
              </w:rPr>
              <w:t>Failover Action #</w:t>
            </w:r>
          </w:p>
        </w:tc>
      </w:tr>
      <w:tr w:rsidR="00D85DCE" w:rsidRPr="00BE1BB5" w:rsidTr="003E63D4">
        <w:tc>
          <w:tcPr>
            <w:tcW w:w="0" w:type="auto"/>
          </w:tcPr>
          <w:p w:rsidR="00D85DCE" w:rsidRPr="00BE1BB5" w:rsidRDefault="00D85DCE" w:rsidP="0039691B">
            <w:pPr>
              <w:pStyle w:val="ListParagraph"/>
              <w:numPr>
                <w:ilvl w:val="0"/>
                <w:numId w:val="7"/>
              </w:numPr>
              <w:rPr>
                <w:sz w:val="18"/>
              </w:rPr>
            </w:pPr>
          </w:p>
        </w:tc>
        <w:tc>
          <w:tcPr>
            <w:tcW w:w="5137" w:type="dxa"/>
          </w:tcPr>
          <w:p w:rsidR="00D85DCE" w:rsidRPr="00BE1BB5" w:rsidRDefault="00C24378" w:rsidP="00C24378">
            <w:pPr>
              <w:rPr>
                <w:iCs/>
                <w:sz w:val="18"/>
                <w:lang w:val="en-GB"/>
              </w:rPr>
            </w:pPr>
            <w:r w:rsidRPr="00BE1BB5">
              <w:rPr>
                <w:iCs/>
                <w:sz w:val="18"/>
                <w:lang w:val="en-GB"/>
              </w:rPr>
              <w:t>Service team will decide internally when to start new release.</w:t>
            </w:r>
            <w:r w:rsidR="005D49A2" w:rsidRPr="00BE1BB5">
              <w:rPr>
                <w:iCs/>
                <w:sz w:val="18"/>
                <w:lang w:val="en-GB"/>
              </w:rPr>
              <w:t xml:space="preserve"> And will </w:t>
            </w:r>
            <w:r w:rsidR="005D49A2" w:rsidRPr="00BE1BB5">
              <w:rPr>
                <w:sz w:val="18"/>
              </w:rPr>
              <w:t xml:space="preserve">Update </w:t>
            </w:r>
            <w:proofErr w:type="spellStart"/>
            <w:r w:rsidR="005D49A2" w:rsidRPr="00BE1BB5">
              <w:rPr>
                <w:sz w:val="18"/>
              </w:rPr>
              <w:t>PublishPeriodHistory</w:t>
            </w:r>
            <w:proofErr w:type="spellEnd"/>
            <w:r w:rsidR="005D49A2" w:rsidRPr="00BE1BB5">
              <w:rPr>
                <w:sz w:val="18"/>
              </w:rPr>
              <w:t xml:space="preserve"> entries accordingly.</w:t>
            </w:r>
          </w:p>
        </w:tc>
        <w:tc>
          <w:tcPr>
            <w:tcW w:w="5976" w:type="dxa"/>
          </w:tcPr>
          <w:p w:rsidR="00D85DCE" w:rsidRPr="00BE1BB5" w:rsidRDefault="004200F5" w:rsidP="00755FEA">
            <w:pPr>
              <w:rPr>
                <w:iCs/>
                <w:sz w:val="18"/>
                <w:lang w:val="en-GB"/>
              </w:rPr>
            </w:pPr>
            <w:r w:rsidRPr="00BE1BB5">
              <w:rPr>
                <w:iCs/>
                <w:sz w:val="18"/>
                <w:lang w:val="en-GB"/>
              </w:rPr>
              <w:t>An e-mail will be s</w:t>
            </w:r>
            <w:r w:rsidR="00147BC5" w:rsidRPr="00BE1BB5">
              <w:rPr>
                <w:iCs/>
                <w:sz w:val="18"/>
                <w:lang w:val="en-GB"/>
              </w:rPr>
              <w:t>en</w:t>
            </w:r>
            <w:r w:rsidRPr="00BE1BB5">
              <w:rPr>
                <w:iCs/>
                <w:sz w:val="18"/>
                <w:lang w:val="en-GB"/>
              </w:rPr>
              <w:t>t</w:t>
            </w:r>
            <w:r w:rsidR="00147BC5" w:rsidRPr="00BE1BB5">
              <w:rPr>
                <w:iCs/>
                <w:sz w:val="18"/>
                <w:lang w:val="en-GB"/>
              </w:rPr>
              <w:t xml:space="preserve"> out to </w:t>
            </w:r>
            <w:r w:rsidRPr="00BE1BB5">
              <w:rPr>
                <w:iCs/>
                <w:sz w:val="18"/>
                <w:lang w:val="en-GB"/>
              </w:rPr>
              <w:t xml:space="preserve">all </w:t>
            </w:r>
            <w:r w:rsidR="00147BC5" w:rsidRPr="00BE1BB5">
              <w:rPr>
                <w:iCs/>
                <w:sz w:val="18"/>
                <w:lang w:val="en-GB"/>
              </w:rPr>
              <w:t>service team member</w:t>
            </w:r>
            <w:r w:rsidRPr="00BE1BB5">
              <w:rPr>
                <w:iCs/>
                <w:sz w:val="18"/>
                <w:lang w:val="en-GB"/>
              </w:rPr>
              <w:t>s</w:t>
            </w:r>
            <w:r w:rsidR="00010531" w:rsidRPr="00BE1BB5">
              <w:rPr>
                <w:iCs/>
                <w:sz w:val="18"/>
                <w:lang w:val="en-GB"/>
              </w:rPr>
              <w:t xml:space="preserve"> with</w:t>
            </w:r>
            <w:r w:rsidR="00147BC5" w:rsidRPr="00BE1BB5">
              <w:rPr>
                <w:iCs/>
                <w:sz w:val="18"/>
                <w:lang w:val="en-GB"/>
              </w:rPr>
              <w:t xml:space="preserve"> </w:t>
            </w:r>
            <w:r w:rsidR="00010531" w:rsidRPr="00BE1BB5">
              <w:rPr>
                <w:iCs/>
                <w:sz w:val="18"/>
                <w:lang w:val="en-GB"/>
              </w:rPr>
              <w:t xml:space="preserve">the </w:t>
            </w:r>
            <w:r w:rsidR="00147BC5" w:rsidRPr="00BE1BB5">
              <w:rPr>
                <w:iCs/>
                <w:sz w:val="18"/>
                <w:lang w:val="en-GB"/>
              </w:rPr>
              <w:t>decision.</w:t>
            </w:r>
          </w:p>
        </w:tc>
        <w:tc>
          <w:tcPr>
            <w:tcW w:w="0" w:type="auto"/>
          </w:tcPr>
          <w:p w:rsidR="00D85DCE" w:rsidRPr="00BE1BB5" w:rsidRDefault="00D85DCE" w:rsidP="00F27316">
            <w:pPr>
              <w:rPr>
                <w:iCs/>
                <w:sz w:val="18"/>
                <w:lang w:val="en-GB"/>
              </w:rPr>
            </w:pPr>
          </w:p>
        </w:tc>
        <w:tc>
          <w:tcPr>
            <w:tcW w:w="0" w:type="auto"/>
          </w:tcPr>
          <w:p w:rsidR="00D85DCE" w:rsidRPr="00BE1BB5" w:rsidRDefault="00D85DCE" w:rsidP="00F27316">
            <w:pPr>
              <w:rPr>
                <w:iCs/>
                <w:sz w:val="18"/>
                <w:lang w:val="en-GB"/>
              </w:rPr>
            </w:pPr>
          </w:p>
        </w:tc>
      </w:tr>
      <w:tr w:rsidR="004E554F" w:rsidRPr="00BE1BB5" w:rsidTr="003E63D4">
        <w:tc>
          <w:tcPr>
            <w:tcW w:w="0" w:type="auto"/>
          </w:tcPr>
          <w:p w:rsidR="004E554F" w:rsidRPr="00BE1BB5" w:rsidRDefault="004E554F" w:rsidP="0039691B">
            <w:pPr>
              <w:pStyle w:val="ListParagraph"/>
              <w:numPr>
                <w:ilvl w:val="0"/>
                <w:numId w:val="7"/>
              </w:numPr>
              <w:rPr>
                <w:sz w:val="18"/>
              </w:rPr>
            </w:pPr>
          </w:p>
        </w:tc>
        <w:tc>
          <w:tcPr>
            <w:tcW w:w="5137" w:type="dxa"/>
          </w:tcPr>
          <w:p w:rsidR="00B927CB" w:rsidRPr="00BE1BB5" w:rsidRDefault="00C24378" w:rsidP="00C24378">
            <w:pPr>
              <w:rPr>
                <w:b/>
                <w:sz w:val="18"/>
              </w:rPr>
            </w:pPr>
            <w:r w:rsidRPr="00BE1BB5">
              <w:rPr>
                <w:b/>
                <w:sz w:val="18"/>
              </w:rPr>
              <w:t xml:space="preserve">Manual step: </w:t>
            </w:r>
          </w:p>
          <w:p w:rsidR="00570FB3" w:rsidRPr="00BE1BB5" w:rsidRDefault="00B927CB" w:rsidP="00C24378">
            <w:pPr>
              <w:rPr>
                <w:sz w:val="18"/>
              </w:rPr>
            </w:pPr>
            <w:r w:rsidRPr="00BE1BB5">
              <w:rPr>
                <w:sz w:val="18"/>
              </w:rPr>
              <w:t>Log on to Production SQL server CDTSSQL88P (162.44.196.36)</w:t>
            </w:r>
            <w:r w:rsidR="00F10EE2" w:rsidRPr="00BE1BB5">
              <w:rPr>
                <w:sz w:val="18"/>
              </w:rPr>
              <w:t xml:space="preserve"> using </w:t>
            </w:r>
            <w:r w:rsidR="00B16138" w:rsidRPr="00BE1BB5">
              <w:rPr>
                <w:sz w:val="18"/>
              </w:rPr>
              <w:t xml:space="preserve">Service account </w:t>
            </w:r>
            <w:r w:rsidR="00F10EE2" w:rsidRPr="00BE1BB5">
              <w:rPr>
                <w:sz w:val="18"/>
              </w:rPr>
              <w:t xml:space="preserve">user name </w:t>
            </w:r>
          </w:p>
          <w:p w:rsidR="00B927CB" w:rsidRPr="00BE1BB5" w:rsidRDefault="00F10EE2" w:rsidP="00C24378">
            <w:pPr>
              <w:rPr>
                <w:sz w:val="18"/>
              </w:rPr>
            </w:pPr>
            <w:proofErr w:type="spellStart"/>
            <w:r w:rsidRPr="00BE1BB5">
              <w:rPr>
                <w:i/>
                <w:sz w:val="18"/>
              </w:rPr>
              <w:t>plyasvc-enadmin</w:t>
            </w:r>
            <w:proofErr w:type="spellEnd"/>
          </w:p>
          <w:p w:rsidR="00B63825" w:rsidRPr="00EC2B0A" w:rsidRDefault="00F30A10" w:rsidP="00C24378">
            <w:pPr>
              <w:rPr>
                <w:b/>
                <w:color w:val="000000"/>
                <w:sz w:val="18"/>
              </w:rPr>
            </w:pPr>
            <w:r w:rsidRPr="00EC2B0A">
              <w:rPr>
                <w:b/>
                <w:color w:val="000000"/>
                <w:sz w:val="18"/>
              </w:rPr>
              <w:t>Execute Stored procedure:</w:t>
            </w:r>
          </w:p>
          <w:p w:rsidR="00F30A10" w:rsidRDefault="00CE294E" w:rsidP="00C24378">
            <w:pPr>
              <w:rPr>
                <w:rFonts w:ascii="Courier New" w:hAnsi="Courier New" w:cs="Courier New"/>
                <w:noProof/>
              </w:rPr>
            </w:pPr>
            <w:r>
              <w:rPr>
                <w:rFonts w:ascii="Courier New" w:hAnsi="Courier New" w:cs="Courier New"/>
                <w:noProof/>
              </w:rPr>
              <w:t>[ImsNvsM_Stg]</w:t>
            </w:r>
            <w:r>
              <w:rPr>
                <w:rFonts w:ascii="Courier New" w:hAnsi="Courier New" w:cs="Courier New"/>
                <w:noProof/>
                <w:color w:val="808080"/>
              </w:rPr>
              <w:t>.</w:t>
            </w:r>
            <w:r>
              <w:rPr>
                <w:rFonts w:ascii="Courier New" w:hAnsi="Courier New" w:cs="Courier New"/>
                <w:noProof/>
              </w:rPr>
              <w:t>[dbo]</w:t>
            </w:r>
            <w:r>
              <w:rPr>
                <w:rFonts w:ascii="Courier New" w:hAnsi="Courier New" w:cs="Courier New"/>
                <w:noProof/>
                <w:color w:val="808080"/>
              </w:rPr>
              <w:t>.</w:t>
            </w:r>
            <w:r>
              <w:rPr>
                <w:rFonts w:ascii="Courier New" w:hAnsi="Courier New" w:cs="Courier New"/>
                <w:noProof/>
              </w:rPr>
              <w:t>[ConfigureNewRelease]</w:t>
            </w:r>
          </w:p>
          <w:p w:rsidR="003E63D4" w:rsidRDefault="003E63D4" w:rsidP="00C24378">
            <w:pPr>
              <w:rPr>
                <w:color w:val="000000"/>
                <w:sz w:val="18"/>
              </w:rPr>
            </w:pPr>
            <w:r>
              <w:rPr>
                <w:color w:val="000000"/>
                <w:sz w:val="18"/>
              </w:rPr>
              <w:t>Input Parameters:</w:t>
            </w:r>
          </w:p>
          <w:p w:rsidR="00CE294E" w:rsidRDefault="00CE294E" w:rsidP="00C24378">
            <w:pPr>
              <w:rPr>
                <w:color w:val="000000"/>
                <w:sz w:val="18"/>
              </w:rPr>
            </w:pPr>
            <w:r w:rsidRPr="00CE294E">
              <w:rPr>
                <w:color w:val="000000"/>
                <w:sz w:val="18"/>
              </w:rPr>
              <w:t xml:space="preserve">- </w:t>
            </w:r>
            <w:proofErr w:type="spellStart"/>
            <w:r w:rsidRPr="00593939">
              <w:rPr>
                <w:b/>
                <w:color w:val="000000"/>
                <w:sz w:val="18"/>
              </w:rPr>
              <w:t>NewPublishedPeriod</w:t>
            </w:r>
            <w:proofErr w:type="spellEnd"/>
            <w:r w:rsidRPr="00CE294E">
              <w:rPr>
                <w:color w:val="000000"/>
                <w:sz w:val="18"/>
              </w:rPr>
              <w:t xml:space="preserve"> (YYYY-MM-DD): Data Publish Period (2011-08-01 for August date / 2011-09-01 for Q3 data)</w:t>
            </w:r>
          </w:p>
          <w:p w:rsidR="00CE294E" w:rsidRDefault="00CE294E" w:rsidP="00CE294E">
            <w:pPr>
              <w:spacing w:after="240"/>
              <w:rPr>
                <w:color w:val="000000"/>
                <w:sz w:val="18"/>
              </w:rPr>
            </w:pPr>
            <w:r w:rsidRPr="00CE294E">
              <w:rPr>
                <w:color w:val="000000"/>
                <w:sz w:val="18"/>
              </w:rPr>
              <w:t xml:space="preserve">- </w:t>
            </w:r>
            <w:r w:rsidRPr="00593939">
              <w:rPr>
                <w:b/>
                <w:color w:val="000000"/>
                <w:sz w:val="18"/>
              </w:rPr>
              <w:t>Load type</w:t>
            </w:r>
            <w:r w:rsidRPr="00CE294E">
              <w:rPr>
                <w:color w:val="000000"/>
                <w:sz w:val="18"/>
              </w:rPr>
              <w:t>: Monthly/Quarterly</w:t>
            </w:r>
          </w:p>
          <w:p w:rsidR="00CE294E" w:rsidRDefault="00CE294E" w:rsidP="00CE294E">
            <w:pPr>
              <w:spacing w:after="240"/>
              <w:rPr>
                <w:color w:val="000000"/>
                <w:sz w:val="18"/>
              </w:rPr>
            </w:pPr>
            <w:r>
              <w:rPr>
                <w:color w:val="000000"/>
                <w:sz w:val="18"/>
              </w:rPr>
              <w:t>-</w:t>
            </w:r>
            <w:r w:rsidRPr="00593939">
              <w:rPr>
                <w:b/>
                <w:color w:val="000000"/>
                <w:sz w:val="18"/>
              </w:rPr>
              <w:t>Status</w:t>
            </w:r>
            <w:r>
              <w:rPr>
                <w:color w:val="000000"/>
                <w:sz w:val="18"/>
              </w:rPr>
              <w:t>: This is an output parameter. Set this to Null or Empty</w:t>
            </w:r>
            <w:r w:rsidR="00593939">
              <w:rPr>
                <w:color w:val="000000"/>
                <w:sz w:val="18"/>
              </w:rPr>
              <w:t xml:space="preserve"> while executing</w:t>
            </w:r>
            <w:r>
              <w:rPr>
                <w:color w:val="000000"/>
                <w:sz w:val="18"/>
              </w:rPr>
              <w:t>.</w:t>
            </w:r>
          </w:p>
          <w:p w:rsidR="008370C5" w:rsidRPr="009407C7" w:rsidRDefault="008370C5" w:rsidP="008370C5">
            <w:pPr>
              <w:rPr>
                <w:b/>
                <w:i/>
                <w:color w:val="000000"/>
                <w:sz w:val="18"/>
              </w:rPr>
            </w:pPr>
            <w:r w:rsidRPr="009407C7">
              <w:rPr>
                <w:b/>
                <w:i/>
                <w:color w:val="000000"/>
                <w:sz w:val="18"/>
              </w:rPr>
              <w:t>Sample script:</w:t>
            </w:r>
          </w:p>
          <w:p w:rsidR="008370C5" w:rsidRDefault="008370C5" w:rsidP="008370C5">
            <w:pPr>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[ImsNvsM_Stg]</w:t>
            </w:r>
          </w:p>
          <w:p w:rsidR="008370C5" w:rsidRDefault="008370C5" w:rsidP="008370C5">
            <w:pPr>
              <w:autoSpaceDE w:val="0"/>
              <w:autoSpaceDN w:val="0"/>
              <w:adjustRightInd w:val="0"/>
              <w:spacing w:before="0"/>
              <w:rPr>
                <w:rFonts w:ascii="Courier New" w:hAnsi="Courier New" w:cs="Courier New"/>
                <w:noProof/>
                <w:color w:val="0000FF"/>
              </w:rPr>
            </w:pPr>
            <w:r>
              <w:rPr>
                <w:rFonts w:ascii="Courier New" w:hAnsi="Courier New" w:cs="Courier New"/>
                <w:noProof/>
                <w:color w:val="0000FF"/>
              </w:rPr>
              <w:t>GO</w:t>
            </w:r>
          </w:p>
          <w:p w:rsidR="008370C5" w:rsidRDefault="008370C5" w:rsidP="008370C5">
            <w:pPr>
              <w:autoSpaceDE w:val="0"/>
              <w:autoSpaceDN w:val="0"/>
              <w:adjustRightInd w:val="0"/>
              <w:spacing w:before="0"/>
              <w:rPr>
                <w:rFonts w:ascii="Courier New" w:hAnsi="Courier New" w:cs="Courier New"/>
                <w:noProof/>
                <w:color w:val="0000FF"/>
              </w:rPr>
            </w:pPr>
          </w:p>
          <w:p w:rsidR="008370C5" w:rsidRDefault="008370C5" w:rsidP="008370C5">
            <w:pPr>
              <w:autoSpaceDE w:val="0"/>
              <w:autoSpaceDN w:val="0"/>
              <w:adjustRightInd w:val="0"/>
              <w:spacing w:before="0"/>
              <w:rPr>
                <w:rFonts w:ascii="Courier New" w:hAnsi="Courier New" w:cs="Courier New"/>
                <w:noProof/>
                <w:color w:val="808080"/>
              </w:rPr>
            </w:pPr>
            <w:r>
              <w:rPr>
                <w:rFonts w:ascii="Courier New" w:hAnsi="Courier New" w:cs="Courier New"/>
                <w:noProof/>
                <w:color w:val="0000FF"/>
              </w:rPr>
              <w:t>DECLARE</w:t>
            </w:r>
            <w:r>
              <w:rPr>
                <w:rFonts w:ascii="Courier New" w:hAnsi="Courier New" w:cs="Courier New"/>
                <w:noProof/>
              </w:rPr>
              <w:tab/>
              <w:t xml:space="preserve">@Status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255</w:t>
            </w:r>
            <w:r>
              <w:rPr>
                <w:rFonts w:ascii="Courier New" w:hAnsi="Courier New" w:cs="Courier New"/>
                <w:noProof/>
                <w:color w:val="808080"/>
              </w:rPr>
              <w:t>)</w:t>
            </w:r>
          </w:p>
          <w:p w:rsidR="008370C5" w:rsidRDefault="008370C5" w:rsidP="008370C5">
            <w:pPr>
              <w:autoSpaceDE w:val="0"/>
              <w:autoSpaceDN w:val="0"/>
              <w:adjustRightInd w:val="0"/>
              <w:spacing w:before="0"/>
              <w:rPr>
                <w:rFonts w:ascii="Courier New" w:hAnsi="Courier New" w:cs="Courier New"/>
                <w:noProof/>
                <w:color w:val="808080"/>
              </w:rPr>
            </w:pPr>
          </w:p>
          <w:p w:rsidR="008370C5" w:rsidRDefault="008370C5" w:rsidP="008370C5">
            <w:pPr>
              <w:autoSpaceDE w:val="0"/>
              <w:autoSpaceDN w:val="0"/>
              <w:adjustRightInd w:val="0"/>
              <w:spacing w:before="0"/>
              <w:rPr>
                <w:rFonts w:ascii="Courier New" w:hAnsi="Courier New" w:cs="Courier New"/>
                <w:noProof/>
                <w:color w:val="0000FF"/>
              </w:rPr>
            </w:pPr>
            <w:r>
              <w:rPr>
                <w:rFonts w:ascii="Courier New" w:hAnsi="Courier New" w:cs="Courier New"/>
                <w:noProof/>
                <w:color w:val="0000FF"/>
              </w:rPr>
              <w:t>EXEC</w:t>
            </w:r>
            <w:r>
              <w:rPr>
                <w:rFonts w:ascii="Courier New" w:hAnsi="Courier New" w:cs="Courier New"/>
                <w:noProof/>
              </w:rPr>
              <w:tab/>
              <w:t>[dbo]</w:t>
            </w:r>
            <w:r>
              <w:rPr>
                <w:rFonts w:ascii="Courier New" w:hAnsi="Courier New" w:cs="Courier New"/>
                <w:noProof/>
                <w:color w:val="808080"/>
              </w:rPr>
              <w:t>.</w:t>
            </w:r>
            <w:r>
              <w:rPr>
                <w:rFonts w:ascii="Courier New" w:hAnsi="Courier New" w:cs="Courier New"/>
                <w:noProof/>
              </w:rPr>
              <w:t>[ConfigureNewRelease]</w:t>
            </w:r>
            <w:r>
              <w:rPr>
                <w:rFonts w:ascii="Courier New" w:hAnsi="Courier New" w:cs="Courier New"/>
                <w:noProof/>
                <w:color w:val="0000FF"/>
              </w:rPr>
              <w:t xml:space="preserve"> </w:t>
            </w:r>
            <w:r>
              <w:rPr>
                <w:rFonts w:ascii="Courier New" w:hAnsi="Courier New" w:cs="Courier New"/>
                <w:noProof/>
              </w:rPr>
              <w:t xml:space="preserve">@NewPublishPeriod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'2011-12-01'</w:t>
            </w:r>
            <w:r>
              <w:rPr>
                <w:rFonts w:ascii="Courier New" w:hAnsi="Courier New" w:cs="Courier New"/>
                <w:noProof/>
                <w:color w:val="808080"/>
              </w:rPr>
              <w:t>,</w:t>
            </w:r>
            <w:r>
              <w:rPr>
                <w:rFonts w:ascii="Courier New" w:hAnsi="Courier New" w:cs="Courier New"/>
                <w:noProof/>
              </w:rPr>
              <w:t xml:space="preserve"> @LoadType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N'Monthly'</w:t>
            </w:r>
            <w:r>
              <w:rPr>
                <w:rFonts w:ascii="Courier New" w:hAnsi="Courier New" w:cs="Courier New"/>
                <w:noProof/>
                <w:color w:val="808080"/>
              </w:rPr>
              <w:t>,</w:t>
            </w:r>
            <w:r>
              <w:rPr>
                <w:rFonts w:ascii="Courier New" w:hAnsi="Courier New" w:cs="Courier New"/>
                <w:noProof/>
              </w:rPr>
              <w:t xml:space="preserve"> @Status </w:t>
            </w:r>
            <w:r>
              <w:rPr>
                <w:rFonts w:ascii="Courier New" w:hAnsi="Courier New" w:cs="Courier New"/>
                <w:noProof/>
                <w:color w:val="808080"/>
              </w:rPr>
              <w:t>=</w:t>
            </w:r>
            <w:r>
              <w:rPr>
                <w:rFonts w:ascii="Courier New" w:hAnsi="Courier New" w:cs="Courier New"/>
                <w:noProof/>
              </w:rPr>
              <w:t xml:space="preserve"> @Status </w:t>
            </w:r>
            <w:r>
              <w:rPr>
                <w:rFonts w:ascii="Courier New" w:hAnsi="Courier New" w:cs="Courier New"/>
                <w:noProof/>
                <w:color w:val="0000FF"/>
              </w:rPr>
              <w:t>OUTPUT</w:t>
            </w:r>
          </w:p>
          <w:p w:rsidR="008370C5" w:rsidRPr="008370C5" w:rsidRDefault="008370C5" w:rsidP="008370C5">
            <w:pPr>
              <w:autoSpaceDE w:val="0"/>
              <w:autoSpaceDN w:val="0"/>
              <w:adjustRightInd w:val="0"/>
              <w:spacing w:before="0"/>
              <w:rPr>
                <w:rFonts w:ascii="Courier New" w:hAnsi="Courier New" w:cs="Courier New"/>
                <w:noProof/>
                <w:color w:val="FF0000"/>
              </w:rPr>
            </w:pPr>
            <w:r>
              <w:rPr>
                <w:rFonts w:ascii="Courier New" w:hAnsi="Courier New" w:cs="Courier New"/>
                <w:noProof/>
                <w:color w:val="0000FF"/>
              </w:rPr>
              <w:t>SELECT</w:t>
            </w:r>
            <w:r>
              <w:rPr>
                <w:rFonts w:ascii="Courier New" w:hAnsi="Courier New" w:cs="Courier New"/>
                <w:noProof/>
              </w:rPr>
              <w:tab/>
              <w:t xml:space="preserve">@Status </w:t>
            </w:r>
            <w:r>
              <w:rPr>
                <w:rFonts w:ascii="Courier New" w:hAnsi="Courier New" w:cs="Courier New"/>
                <w:noProof/>
                <w:color w:val="0000FF"/>
              </w:rPr>
              <w:t>as</w:t>
            </w:r>
            <w:r>
              <w:rPr>
                <w:rFonts w:ascii="Courier New" w:hAnsi="Courier New" w:cs="Courier New"/>
                <w:noProof/>
              </w:rPr>
              <w:t xml:space="preserve"> </w:t>
            </w:r>
            <w:r>
              <w:rPr>
                <w:rFonts w:ascii="Courier New" w:hAnsi="Courier New" w:cs="Courier New"/>
                <w:noProof/>
                <w:color w:val="FF0000"/>
              </w:rPr>
              <w:t>N'@Status'</w:t>
            </w:r>
          </w:p>
        </w:tc>
        <w:tc>
          <w:tcPr>
            <w:tcW w:w="5976" w:type="dxa"/>
          </w:tcPr>
          <w:p w:rsidR="00DF660A" w:rsidRDefault="00CE294E" w:rsidP="00B37FFB">
            <w:pPr>
              <w:autoSpaceDE w:val="0"/>
              <w:autoSpaceDN w:val="0"/>
              <w:adjustRightInd w:val="0"/>
              <w:spacing w:before="0"/>
              <w:rPr>
                <w:rFonts w:cs="Courier New"/>
                <w:noProof/>
                <w:sz w:val="18"/>
              </w:rPr>
            </w:pPr>
            <w:r>
              <w:rPr>
                <w:rFonts w:cs="Courier New"/>
                <w:noProof/>
                <w:sz w:val="18"/>
              </w:rPr>
              <w:lastRenderedPageBreak/>
              <w:t>When executed</w:t>
            </w:r>
            <w:r w:rsidR="00EC2B0A">
              <w:rPr>
                <w:rFonts w:cs="Courier New"/>
                <w:noProof/>
                <w:sz w:val="18"/>
              </w:rPr>
              <w:t xml:space="preserve"> this SP</w:t>
            </w:r>
            <w:r w:rsidR="00DF660A">
              <w:rPr>
                <w:rFonts w:cs="Courier New"/>
                <w:noProof/>
                <w:sz w:val="18"/>
              </w:rPr>
              <w:t xml:space="preserve"> with PublishPeriod as </w:t>
            </w:r>
            <w:r w:rsidR="00DF660A" w:rsidRPr="00CE294E">
              <w:rPr>
                <w:rFonts w:cs="Courier New"/>
                <w:noProof/>
                <w:sz w:val="18"/>
              </w:rPr>
              <w:t>2011-12-01</w:t>
            </w:r>
            <w:r w:rsidR="00DF660A">
              <w:rPr>
                <w:rFonts w:cs="Courier New"/>
                <w:noProof/>
                <w:sz w:val="18"/>
              </w:rPr>
              <w:t xml:space="preserve"> and LoadType as Monthly</w:t>
            </w:r>
            <w:r>
              <w:rPr>
                <w:rFonts w:cs="Courier New"/>
                <w:noProof/>
                <w:sz w:val="18"/>
              </w:rPr>
              <w:t xml:space="preserve">, </w:t>
            </w:r>
            <w:r w:rsidR="00EC2B0A">
              <w:rPr>
                <w:rFonts w:cs="Courier New"/>
                <w:noProof/>
                <w:sz w:val="18"/>
              </w:rPr>
              <w:t>a</w:t>
            </w:r>
            <w:r>
              <w:rPr>
                <w:rFonts w:cs="Courier New"/>
                <w:noProof/>
                <w:sz w:val="18"/>
              </w:rPr>
              <w:t xml:space="preserve"> status </w:t>
            </w:r>
            <w:r w:rsidR="00EC2B0A">
              <w:rPr>
                <w:rFonts w:cs="Courier New"/>
                <w:noProof/>
                <w:sz w:val="18"/>
              </w:rPr>
              <w:t xml:space="preserve">message </w:t>
            </w:r>
            <w:r>
              <w:rPr>
                <w:rFonts w:cs="Courier New"/>
                <w:noProof/>
                <w:sz w:val="18"/>
              </w:rPr>
              <w:t xml:space="preserve">will be returned. </w:t>
            </w:r>
          </w:p>
          <w:p w:rsidR="00DF660A" w:rsidRDefault="00DF660A" w:rsidP="00B37FFB">
            <w:pPr>
              <w:autoSpaceDE w:val="0"/>
              <w:autoSpaceDN w:val="0"/>
              <w:adjustRightInd w:val="0"/>
              <w:spacing w:before="0"/>
              <w:rPr>
                <w:rFonts w:cs="Courier New"/>
                <w:noProof/>
                <w:sz w:val="18"/>
              </w:rPr>
            </w:pPr>
          </w:p>
          <w:p w:rsidR="004E554F" w:rsidRPr="00CE294E" w:rsidRDefault="00CE294E" w:rsidP="00B37FFB">
            <w:pPr>
              <w:autoSpaceDE w:val="0"/>
              <w:autoSpaceDN w:val="0"/>
              <w:adjustRightInd w:val="0"/>
              <w:spacing w:before="0"/>
              <w:rPr>
                <w:rFonts w:cs="Courier New"/>
                <w:noProof/>
                <w:sz w:val="18"/>
              </w:rPr>
            </w:pPr>
            <w:r>
              <w:rPr>
                <w:rFonts w:cs="Courier New"/>
                <w:noProof/>
                <w:sz w:val="18"/>
              </w:rPr>
              <w:t xml:space="preserve">Following are </w:t>
            </w:r>
            <w:r w:rsidRPr="000D0EC4">
              <w:rPr>
                <w:rFonts w:cs="Courier New"/>
                <w:b/>
                <w:i/>
                <w:noProof/>
                <w:sz w:val="18"/>
              </w:rPr>
              <w:t>Example</w:t>
            </w:r>
            <w:r w:rsidR="004614CD">
              <w:rPr>
                <w:rFonts w:cs="Courier New"/>
                <w:b/>
                <w:i/>
                <w:noProof/>
                <w:sz w:val="18"/>
              </w:rPr>
              <w:t>s</w:t>
            </w:r>
            <w:r>
              <w:rPr>
                <w:rFonts w:cs="Courier New"/>
                <w:noProof/>
                <w:sz w:val="18"/>
              </w:rPr>
              <w:t xml:space="preserve"> of possible status</w:t>
            </w:r>
            <w:r w:rsidR="004614CD">
              <w:rPr>
                <w:rFonts w:cs="Courier New"/>
                <w:noProof/>
                <w:sz w:val="18"/>
              </w:rPr>
              <w:t xml:space="preserve"> messages</w:t>
            </w:r>
            <w:r w:rsidRPr="00CE294E">
              <w:rPr>
                <w:rFonts w:cs="Courier New"/>
                <w:noProof/>
                <w:sz w:val="18"/>
              </w:rPr>
              <w:t>:</w:t>
            </w:r>
          </w:p>
          <w:p w:rsidR="00CE294E" w:rsidRDefault="00CE294E" w:rsidP="00B37FFB">
            <w:pPr>
              <w:autoSpaceDE w:val="0"/>
              <w:autoSpaceDN w:val="0"/>
              <w:adjustRightInd w:val="0"/>
              <w:spacing w:before="0"/>
              <w:rPr>
                <w:rFonts w:cs="Courier New"/>
                <w:noProof/>
                <w:sz w:val="18"/>
              </w:rPr>
            </w:pPr>
          </w:p>
          <w:p w:rsidR="00CE294E" w:rsidRPr="00DF660A" w:rsidRDefault="00CE294E" w:rsidP="00B37FFB">
            <w:pPr>
              <w:autoSpaceDE w:val="0"/>
              <w:autoSpaceDN w:val="0"/>
              <w:adjustRightInd w:val="0"/>
              <w:spacing w:before="0"/>
              <w:rPr>
                <w:rFonts w:cs="Courier New"/>
                <w:i/>
                <w:noProof/>
                <w:sz w:val="18"/>
              </w:rPr>
            </w:pPr>
            <w:r w:rsidRPr="00DF660A">
              <w:rPr>
                <w:rFonts w:cs="Courier New"/>
                <w:i/>
                <w:noProof/>
                <w:sz w:val="18"/>
              </w:rPr>
              <w:t xml:space="preserve">Monthly release for Publishperiod: 2011-12-01 </w:t>
            </w:r>
            <w:r w:rsidR="00DF660A">
              <w:rPr>
                <w:rFonts w:cs="Courier New"/>
                <w:i/>
                <w:noProof/>
                <w:sz w:val="18"/>
              </w:rPr>
              <w:t xml:space="preserve">is </w:t>
            </w:r>
            <w:r w:rsidRPr="00DF660A">
              <w:rPr>
                <w:rFonts w:cs="Courier New"/>
                <w:i/>
                <w:noProof/>
                <w:sz w:val="18"/>
              </w:rPr>
              <w:t>ALREADY RUNNING.</w:t>
            </w:r>
          </w:p>
          <w:p w:rsidR="00CE294E" w:rsidRPr="00DF660A" w:rsidRDefault="00CE294E" w:rsidP="00B37FFB">
            <w:pPr>
              <w:autoSpaceDE w:val="0"/>
              <w:autoSpaceDN w:val="0"/>
              <w:adjustRightInd w:val="0"/>
              <w:spacing w:before="0"/>
              <w:rPr>
                <w:rFonts w:cs="Courier New"/>
                <w:i/>
                <w:noProof/>
                <w:sz w:val="18"/>
              </w:rPr>
            </w:pPr>
          </w:p>
          <w:p w:rsidR="00CE294E" w:rsidRPr="00DF660A" w:rsidRDefault="00CE294E" w:rsidP="00B37FFB">
            <w:pPr>
              <w:autoSpaceDE w:val="0"/>
              <w:autoSpaceDN w:val="0"/>
              <w:adjustRightInd w:val="0"/>
              <w:spacing w:before="0"/>
              <w:rPr>
                <w:rFonts w:cs="Courier New"/>
                <w:i/>
                <w:noProof/>
                <w:sz w:val="18"/>
              </w:rPr>
            </w:pPr>
            <w:r w:rsidRPr="00DF660A">
              <w:rPr>
                <w:rFonts w:cs="Courier New"/>
                <w:i/>
                <w:noProof/>
                <w:sz w:val="18"/>
              </w:rPr>
              <w:t>Monthly release for Publishperiod: 2011-12-01 RESUMED.</w:t>
            </w:r>
          </w:p>
          <w:p w:rsidR="00CE294E" w:rsidRPr="00DF660A" w:rsidRDefault="00CE294E" w:rsidP="00CE294E">
            <w:pPr>
              <w:autoSpaceDE w:val="0"/>
              <w:autoSpaceDN w:val="0"/>
              <w:adjustRightInd w:val="0"/>
              <w:spacing w:before="0"/>
              <w:rPr>
                <w:rFonts w:cs="Courier New"/>
                <w:i/>
                <w:noProof/>
                <w:sz w:val="18"/>
              </w:rPr>
            </w:pPr>
          </w:p>
          <w:p w:rsidR="00EC2B0A" w:rsidRPr="00CE294E" w:rsidRDefault="00CE294E" w:rsidP="00CE294E">
            <w:pPr>
              <w:autoSpaceDE w:val="0"/>
              <w:autoSpaceDN w:val="0"/>
              <w:adjustRightInd w:val="0"/>
              <w:spacing w:before="0"/>
              <w:rPr>
                <w:rFonts w:cs="Courier New"/>
                <w:noProof/>
                <w:sz w:val="18"/>
              </w:rPr>
            </w:pPr>
            <w:r w:rsidRPr="00DF660A">
              <w:rPr>
                <w:rFonts w:cs="Courier New"/>
                <w:i/>
                <w:noProof/>
                <w:sz w:val="18"/>
              </w:rPr>
              <w:t>New Monthly release for Publishperiod: 2011-12-01 STARTED. Release ID: 19</w:t>
            </w:r>
          </w:p>
        </w:tc>
        <w:tc>
          <w:tcPr>
            <w:tcW w:w="0" w:type="auto"/>
          </w:tcPr>
          <w:p w:rsidR="004E554F" w:rsidRPr="00BE1BB5" w:rsidRDefault="004E554F" w:rsidP="00F27316">
            <w:pPr>
              <w:rPr>
                <w:iCs/>
                <w:sz w:val="18"/>
                <w:lang w:val="en-GB"/>
              </w:rPr>
            </w:pPr>
          </w:p>
        </w:tc>
        <w:tc>
          <w:tcPr>
            <w:tcW w:w="0" w:type="auto"/>
          </w:tcPr>
          <w:p w:rsidR="004E554F" w:rsidRPr="00BE1BB5" w:rsidRDefault="002139AA" w:rsidP="00F27316">
            <w:pPr>
              <w:rPr>
                <w:iCs/>
                <w:sz w:val="18"/>
                <w:lang w:val="en-GB"/>
              </w:rPr>
            </w:pPr>
            <w:r w:rsidRPr="00BE1BB5">
              <w:rPr>
                <w:iCs/>
                <w:sz w:val="18"/>
                <w:lang w:val="en-GB"/>
              </w:rPr>
              <w:t>1</w:t>
            </w:r>
          </w:p>
        </w:tc>
      </w:tr>
      <w:tr w:rsidR="003E63D4" w:rsidRPr="00BE1BB5" w:rsidTr="003E63D4">
        <w:tc>
          <w:tcPr>
            <w:tcW w:w="0" w:type="auto"/>
          </w:tcPr>
          <w:p w:rsidR="003E63D4" w:rsidRPr="00BE1BB5" w:rsidRDefault="003E63D4" w:rsidP="0039691B">
            <w:pPr>
              <w:pStyle w:val="ListParagraph"/>
              <w:numPr>
                <w:ilvl w:val="0"/>
                <w:numId w:val="7"/>
              </w:numPr>
              <w:rPr>
                <w:sz w:val="18"/>
              </w:rPr>
            </w:pPr>
          </w:p>
        </w:tc>
        <w:tc>
          <w:tcPr>
            <w:tcW w:w="5137" w:type="dxa"/>
          </w:tcPr>
          <w:p w:rsidR="003E63D4" w:rsidRPr="00BE1BB5" w:rsidRDefault="003E63D4" w:rsidP="00DD12FC">
            <w:pPr>
              <w:spacing w:before="0"/>
              <w:rPr>
                <w:color w:val="000000"/>
                <w:sz w:val="18"/>
              </w:rPr>
            </w:pPr>
            <w:r w:rsidRPr="00BE1BB5">
              <w:rPr>
                <w:b/>
                <w:color w:val="000000"/>
                <w:sz w:val="18"/>
              </w:rPr>
              <w:t>Updated SOURCE FILE</w:t>
            </w:r>
            <w:r w:rsidRPr="00BE1BB5">
              <w:rPr>
                <w:color w:val="000000"/>
                <w:sz w:val="18"/>
              </w:rPr>
              <w:t xml:space="preserve"> for Egypt corporation, should be available in following location, preferably before any batch is loaded.</w:t>
            </w:r>
          </w:p>
          <w:p w:rsidR="003E63D4" w:rsidRPr="00BE1BB5" w:rsidRDefault="003E63D4" w:rsidP="00DD12FC">
            <w:pPr>
              <w:spacing w:before="0"/>
              <w:rPr>
                <w:color w:val="000000"/>
                <w:sz w:val="18"/>
              </w:rPr>
            </w:pPr>
            <w:r w:rsidRPr="00BE1BB5">
              <w:rPr>
                <w:color w:val="000000"/>
                <w:sz w:val="18"/>
              </w:rPr>
              <w:t>File Name: EgyptCorporationMnf.xlsx</w:t>
            </w:r>
          </w:p>
          <w:p w:rsidR="003E63D4" w:rsidRPr="00BE1BB5" w:rsidRDefault="003E63D4" w:rsidP="00DD12FC">
            <w:pPr>
              <w:spacing w:before="0"/>
              <w:rPr>
                <w:color w:val="000000"/>
                <w:sz w:val="18"/>
              </w:rPr>
            </w:pPr>
            <w:r w:rsidRPr="00BE1BB5">
              <w:rPr>
                <w:color w:val="000000"/>
                <w:sz w:val="18"/>
              </w:rPr>
              <w:t xml:space="preserve">File location: </w:t>
            </w:r>
            <w:hyperlink r:id="rId21" w:history="1">
              <w:r w:rsidRPr="000C7B79">
                <w:rPr>
                  <w:rStyle w:val="Hyperlink"/>
                  <w:sz w:val="18"/>
                </w:rPr>
                <w:t>ftp://CDTSSQL88P/Inputs</w:t>
              </w:r>
              <w:r w:rsidRPr="000C7B79">
                <w:rPr>
                  <w:rStyle w:val="Hyperlink"/>
                </w:rPr>
                <w:t>/EgyptCorporationMnf/</w:t>
              </w:r>
            </w:hyperlink>
            <w:r>
              <w:t xml:space="preserve"> </w:t>
            </w:r>
            <w:r w:rsidRPr="00BE1BB5">
              <w:rPr>
                <w:color w:val="000000"/>
                <w:sz w:val="18"/>
              </w:rPr>
              <w:t>Overwrite existing file with new one.</w:t>
            </w:r>
          </w:p>
          <w:p w:rsidR="003E63D4" w:rsidRPr="00BE1BB5" w:rsidRDefault="003E63D4" w:rsidP="00DD12FC">
            <w:pPr>
              <w:spacing w:before="0"/>
              <w:rPr>
                <w:color w:val="000000"/>
                <w:sz w:val="18"/>
              </w:rPr>
            </w:pPr>
          </w:p>
        </w:tc>
        <w:tc>
          <w:tcPr>
            <w:tcW w:w="5976" w:type="dxa"/>
          </w:tcPr>
          <w:p w:rsidR="003E63D4" w:rsidRPr="00BE1BB5" w:rsidRDefault="003E63D4" w:rsidP="00DD12FC">
            <w:pPr>
              <w:spacing w:before="0"/>
              <w:rPr>
                <w:iCs/>
                <w:sz w:val="18"/>
                <w:lang w:val="en-GB"/>
              </w:rPr>
            </w:pPr>
            <w:r w:rsidRPr="00BE1BB5">
              <w:rPr>
                <w:color w:val="000000"/>
                <w:sz w:val="18"/>
              </w:rPr>
              <w:t>As Egypt panel is loaded, corporation correction will be applied on Egypt data. In case, new file is not provided, existing correction will be applied by default.</w:t>
            </w:r>
          </w:p>
        </w:tc>
        <w:tc>
          <w:tcPr>
            <w:tcW w:w="0" w:type="auto"/>
          </w:tcPr>
          <w:p w:rsidR="003E63D4" w:rsidRPr="00BE1BB5" w:rsidRDefault="003E63D4" w:rsidP="00F27316">
            <w:pPr>
              <w:rPr>
                <w:iCs/>
                <w:sz w:val="18"/>
                <w:lang w:val="en-GB"/>
              </w:rPr>
            </w:pPr>
          </w:p>
        </w:tc>
        <w:tc>
          <w:tcPr>
            <w:tcW w:w="0" w:type="auto"/>
          </w:tcPr>
          <w:p w:rsidR="003E63D4" w:rsidRPr="00BE1BB5" w:rsidRDefault="00593939" w:rsidP="00F27316">
            <w:pPr>
              <w:rPr>
                <w:iCs/>
                <w:sz w:val="18"/>
                <w:lang w:val="en-GB"/>
              </w:rPr>
            </w:pPr>
            <w:r>
              <w:rPr>
                <w:iCs/>
                <w:sz w:val="18"/>
                <w:lang w:val="en-GB"/>
              </w:rPr>
              <w:t>5</w:t>
            </w:r>
          </w:p>
        </w:tc>
      </w:tr>
    </w:tbl>
    <w:p w:rsidR="003A3CAA" w:rsidRPr="00283D25" w:rsidRDefault="00D53ADE" w:rsidP="00F71A40">
      <w:pPr>
        <w:pStyle w:val="Heading2"/>
      </w:pPr>
      <w:bookmarkStart w:id="16" w:name="_Toc312409669"/>
      <w:r w:rsidRPr="00283D25">
        <w:t>Execute SQL Server Agent Jobs</w:t>
      </w:r>
      <w:r w:rsidR="009F38C4" w:rsidRPr="00283D25">
        <w:t>: Process Specification</w:t>
      </w:r>
      <w:bookmarkEnd w:id="16"/>
    </w:p>
    <w:tbl>
      <w:tblPr>
        <w:tblStyle w:val="TableGrid"/>
        <w:tblW w:w="0" w:type="auto"/>
        <w:tblLayout w:type="fixed"/>
        <w:tblLook w:val="01E0" w:firstRow="1" w:lastRow="1" w:firstColumn="1" w:lastColumn="1" w:noHBand="0" w:noVBand="0"/>
      </w:tblPr>
      <w:tblGrid>
        <w:gridCol w:w="1008"/>
        <w:gridCol w:w="3416"/>
        <w:gridCol w:w="7384"/>
        <w:gridCol w:w="1260"/>
        <w:gridCol w:w="1106"/>
      </w:tblGrid>
      <w:tr w:rsidR="00401BF9" w:rsidRPr="00BE1BB5" w:rsidTr="0066729D">
        <w:trPr>
          <w:trHeight w:val="539"/>
          <w:tblHeader/>
        </w:trPr>
        <w:tc>
          <w:tcPr>
            <w:tcW w:w="1008" w:type="dxa"/>
            <w:shd w:val="clear" w:color="auto" w:fill="D9D9D9"/>
          </w:tcPr>
          <w:p w:rsidR="00997792" w:rsidRPr="00BE1BB5" w:rsidRDefault="00997792" w:rsidP="001B3130">
            <w:pPr>
              <w:rPr>
                <w:b/>
                <w:bCs/>
                <w:sz w:val="18"/>
              </w:rPr>
            </w:pPr>
            <w:r w:rsidRPr="00BE1BB5">
              <w:rPr>
                <w:b/>
                <w:bCs/>
                <w:sz w:val="18"/>
              </w:rPr>
              <w:t>Step #</w:t>
            </w:r>
          </w:p>
        </w:tc>
        <w:tc>
          <w:tcPr>
            <w:tcW w:w="3416" w:type="dxa"/>
            <w:shd w:val="clear" w:color="auto" w:fill="D9D9D9"/>
          </w:tcPr>
          <w:p w:rsidR="00997792" w:rsidRPr="00BE1BB5" w:rsidRDefault="00997792" w:rsidP="001B3130">
            <w:pPr>
              <w:rPr>
                <w:b/>
                <w:bCs/>
                <w:sz w:val="18"/>
              </w:rPr>
            </w:pPr>
            <w:r w:rsidRPr="00BE1BB5">
              <w:rPr>
                <w:b/>
                <w:bCs/>
                <w:sz w:val="18"/>
              </w:rPr>
              <w:t>Step Description</w:t>
            </w:r>
          </w:p>
        </w:tc>
        <w:tc>
          <w:tcPr>
            <w:tcW w:w="7384" w:type="dxa"/>
            <w:shd w:val="clear" w:color="auto" w:fill="D9D9D9"/>
          </w:tcPr>
          <w:p w:rsidR="00997792" w:rsidRPr="00BE1BB5" w:rsidRDefault="00997792" w:rsidP="001B3130">
            <w:pPr>
              <w:rPr>
                <w:b/>
                <w:bCs/>
                <w:sz w:val="18"/>
              </w:rPr>
            </w:pPr>
            <w:r w:rsidRPr="00BE1BB5">
              <w:rPr>
                <w:b/>
                <w:bCs/>
                <w:sz w:val="18"/>
              </w:rPr>
              <w:t>Expected Result</w:t>
            </w:r>
          </w:p>
        </w:tc>
        <w:tc>
          <w:tcPr>
            <w:tcW w:w="1260" w:type="dxa"/>
            <w:shd w:val="clear" w:color="auto" w:fill="D9D9D9"/>
          </w:tcPr>
          <w:p w:rsidR="00997792" w:rsidRPr="00BE1BB5" w:rsidRDefault="00997792" w:rsidP="001B3130">
            <w:pPr>
              <w:rPr>
                <w:b/>
                <w:bCs/>
                <w:sz w:val="18"/>
              </w:rPr>
            </w:pPr>
            <w:r w:rsidRPr="00BE1BB5">
              <w:rPr>
                <w:b/>
                <w:bCs/>
                <w:sz w:val="18"/>
              </w:rPr>
              <w:t>Full-Filled (Yes/No)</w:t>
            </w:r>
          </w:p>
        </w:tc>
        <w:tc>
          <w:tcPr>
            <w:tcW w:w="1106" w:type="dxa"/>
            <w:shd w:val="clear" w:color="auto" w:fill="D9D9D9"/>
          </w:tcPr>
          <w:p w:rsidR="00997792" w:rsidRPr="00BE1BB5" w:rsidRDefault="00997792" w:rsidP="001B3130">
            <w:pPr>
              <w:rPr>
                <w:b/>
                <w:bCs/>
                <w:sz w:val="18"/>
              </w:rPr>
            </w:pPr>
            <w:r w:rsidRPr="00BE1BB5">
              <w:rPr>
                <w:b/>
                <w:bCs/>
                <w:sz w:val="18"/>
              </w:rPr>
              <w:t>Failover Action #</w:t>
            </w:r>
          </w:p>
        </w:tc>
      </w:tr>
      <w:tr w:rsidR="00997792" w:rsidRPr="00BE1BB5" w:rsidTr="00401BF9">
        <w:trPr>
          <w:trHeight w:val="476"/>
        </w:trPr>
        <w:tc>
          <w:tcPr>
            <w:tcW w:w="14174" w:type="dxa"/>
            <w:gridSpan w:val="5"/>
            <w:shd w:val="clear" w:color="auto" w:fill="D9D9D9" w:themeFill="background1" w:themeFillShade="D9"/>
          </w:tcPr>
          <w:p w:rsidR="00997792" w:rsidRPr="00BE1BB5" w:rsidRDefault="00997792" w:rsidP="001B3130">
            <w:pPr>
              <w:rPr>
                <w:color w:val="D9D9D9" w:themeColor="background1" w:themeShade="D9"/>
                <w:sz w:val="18"/>
                <w:szCs w:val="24"/>
              </w:rPr>
            </w:pPr>
            <w:r w:rsidRPr="00BE1BB5">
              <w:rPr>
                <w:b/>
                <w:bCs/>
                <w:sz w:val="18"/>
                <w:szCs w:val="24"/>
              </w:rPr>
              <w:t>Process</w:t>
            </w:r>
          </w:p>
        </w:tc>
      </w:tr>
      <w:tr w:rsidR="00401BF9" w:rsidRPr="00BE1BB5" w:rsidTr="0066729D">
        <w:tc>
          <w:tcPr>
            <w:tcW w:w="1008" w:type="dxa"/>
          </w:tcPr>
          <w:p w:rsidR="00997792" w:rsidRPr="00BE1BB5" w:rsidRDefault="00997792" w:rsidP="00294CE7">
            <w:pPr>
              <w:pStyle w:val="ListParagraph"/>
              <w:numPr>
                <w:ilvl w:val="0"/>
                <w:numId w:val="12"/>
              </w:numPr>
              <w:rPr>
                <w:sz w:val="18"/>
              </w:rPr>
            </w:pPr>
          </w:p>
        </w:tc>
        <w:tc>
          <w:tcPr>
            <w:tcW w:w="3416" w:type="dxa"/>
          </w:tcPr>
          <w:p w:rsidR="00DC4E59" w:rsidRPr="00BE1BB5" w:rsidRDefault="008C2B5D" w:rsidP="009F38C4">
            <w:pPr>
              <w:spacing w:before="0"/>
              <w:rPr>
                <w:b/>
                <w:color w:val="000000"/>
                <w:sz w:val="18"/>
              </w:rPr>
            </w:pPr>
            <w:proofErr w:type="spellStart"/>
            <w:r w:rsidRPr="00BE1BB5">
              <w:rPr>
                <w:b/>
                <w:color w:val="000000"/>
                <w:sz w:val="18"/>
              </w:rPr>
              <w:t>LoadExchangeRates</w:t>
            </w:r>
            <w:proofErr w:type="spellEnd"/>
          </w:p>
          <w:p w:rsidR="00CC4391" w:rsidRPr="00BE1BB5" w:rsidRDefault="00CC4391" w:rsidP="009F38C4">
            <w:pPr>
              <w:spacing w:before="0"/>
              <w:rPr>
                <w:bCs/>
                <w:i/>
                <w:iCs/>
                <w:color w:val="000000"/>
                <w:sz w:val="18"/>
              </w:rPr>
            </w:pPr>
            <w:r w:rsidRPr="00BE1BB5">
              <w:rPr>
                <w:bCs/>
                <w:i/>
                <w:iCs/>
                <w:color w:val="000000"/>
                <w:sz w:val="18"/>
              </w:rPr>
              <w:t>(For both monthly &amp; Quarterly)</w:t>
            </w:r>
          </w:p>
        </w:tc>
        <w:tc>
          <w:tcPr>
            <w:tcW w:w="7384" w:type="dxa"/>
          </w:tcPr>
          <w:p w:rsidR="009F38C4" w:rsidRPr="00BE1BB5" w:rsidRDefault="009F38C4" w:rsidP="009F38C4">
            <w:pPr>
              <w:spacing w:before="0"/>
              <w:rPr>
                <w:sz w:val="18"/>
              </w:rPr>
            </w:pPr>
            <w:r w:rsidRPr="00BE1BB5">
              <w:rPr>
                <w:sz w:val="18"/>
              </w:rPr>
              <w:t>Load Exchange Rate (</w:t>
            </w:r>
            <w:r w:rsidRPr="00BE1BB5">
              <w:rPr>
                <w:i/>
                <w:sz w:val="18"/>
              </w:rPr>
              <w:t>ims exchange rate</w:t>
            </w:r>
            <w:r w:rsidR="00D53ADE" w:rsidRPr="00BE1BB5">
              <w:rPr>
                <w:i/>
                <w:sz w:val="18"/>
              </w:rPr>
              <w:t xml:space="preserve"> from QDE</w:t>
            </w:r>
            <w:r w:rsidRPr="00BE1BB5">
              <w:rPr>
                <w:i/>
                <w:sz w:val="18"/>
              </w:rPr>
              <w:t>: tables are truncated &amp; loaded</w:t>
            </w:r>
            <w:r w:rsidRPr="00BE1BB5">
              <w:rPr>
                <w:sz w:val="18"/>
              </w:rPr>
              <w:t>.)</w:t>
            </w:r>
          </w:p>
          <w:p w:rsidR="009F38C4" w:rsidRPr="00BE1BB5" w:rsidRDefault="009F38C4" w:rsidP="009F38C4">
            <w:pPr>
              <w:spacing w:before="0"/>
              <w:rPr>
                <w:sz w:val="18"/>
              </w:rPr>
            </w:pPr>
            <w:r w:rsidRPr="00BE1BB5">
              <w:rPr>
                <w:sz w:val="18"/>
              </w:rPr>
              <w:t>Load Exchange Rate CTY (</w:t>
            </w:r>
            <w:proofErr w:type="spellStart"/>
            <w:r w:rsidRPr="00BE1BB5">
              <w:rPr>
                <w:i/>
                <w:sz w:val="18"/>
              </w:rPr>
              <w:t>ims</w:t>
            </w:r>
            <w:proofErr w:type="spellEnd"/>
            <w:r w:rsidRPr="00BE1BB5">
              <w:rPr>
                <w:i/>
                <w:sz w:val="18"/>
              </w:rPr>
              <w:t xml:space="preserve"> exchange rate</w:t>
            </w:r>
            <w:r w:rsidR="00D53ADE" w:rsidRPr="00BE1BB5">
              <w:rPr>
                <w:i/>
                <w:sz w:val="18"/>
              </w:rPr>
              <w:t xml:space="preserve"> </w:t>
            </w:r>
            <w:proofErr w:type="spellStart"/>
            <w:r w:rsidR="00684387" w:rsidRPr="00BE1BB5">
              <w:rPr>
                <w:i/>
                <w:sz w:val="18"/>
              </w:rPr>
              <w:t>Cty</w:t>
            </w:r>
            <w:proofErr w:type="spellEnd"/>
            <w:r w:rsidR="00684387" w:rsidRPr="00BE1BB5">
              <w:rPr>
                <w:i/>
                <w:sz w:val="18"/>
              </w:rPr>
              <w:t xml:space="preserve"> </w:t>
            </w:r>
            <w:r w:rsidR="00D53ADE" w:rsidRPr="00BE1BB5">
              <w:rPr>
                <w:i/>
                <w:sz w:val="18"/>
              </w:rPr>
              <w:t>from QDE</w:t>
            </w:r>
            <w:r w:rsidRPr="00BE1BB5">
              <w:rPr>
                <w:i/>
                <w:sz w:val="18"/>
              </w:rPr>
              <w:t>: tables are truncated &amp; load</w:t>
            </w:r>
            <w:r w:rsidRPr="00BE1BB5">
              <w:rPr>
                <w:sz w:val="18"/>
              </w:rPr>
              <w:t>)</w:t>
            </w:r>
          </w:p>
          <w:p w:rsidR="0078162D" w:rsidRPr="00BE1BB5" w:rsidRDefault="009F38C4" w:rsidP="00382FF5">
            <w:pPr>
              <w:rPr>
                <w:sz w:val="18"/>
              </w:rPr>
            </w:pPr>
            <w:r w:rsidRPr="00BE1BB5">
              <w:rPr>
                <w:sz w:val="18"/>
              </w:rPr>
              <w:t xml:space="preserve">Load </w:t>
            </w:r>
            <w:proofErr w:type="spellStart"/>
            <w:r w:rsidRPr="00BE1BB5">
              <w:rPr>
                <w:sz w:val="18"/>
              </w:rPr>
              <w:t>Nvs</w:t>
            </w:r>
            <w:proofErr w:type="spellEnd"/>
            <w:r w:rsidRPr="00BE1BB5">
              <w:rPr>
                <w:sz w:val="18"/>
              </w:rPr>
              <w:t xml:space="preserve"> Exchange Rate and </w:t>
            </w:r>
            <w:proofErr w:type="spellStart"/>
            <w:r w:rsidRPr="00BE1BB5">
              <w:rPr>
                <w:sz w:val="18"/>
              </w:rPr>
              <w:t>SaExchangeRate</w:t>
            </w:r>
            <w:proofErr w:type="spellEnd"/>
            <w:r w:rsidRPr="00BE1BB5">
              <w:rPr>
                <w:sz w:val="18"/>
              </w:rPr>
              <w:t xml:space="preserve"> (</w:t>
            </w:r>
            <w:r w:rsidRPr="00BE1BB5">
              <w:rPr>
                <w:i/>
                <w:sz w:val="18"/>
              </w:rPr>
              <w:t>Novartis Exchange rate: Truncate &amp; load from Composite. 12 period data</w:t>
            </w:r>
            <w:r w:rsidRPr="00BE1BB5">
              <w:rPr>
                <w:sz w:val="18"/>
              </w:rPr>
              <w:t>)</w:t>
            </w:r>
          </w:p>
          <w:p w:rsidR="00F84FDE" w:rsidRPr="00BE1BB5" w:rsidRDefault="00F84FDE" w:rsidP="00382FF5">
            <w:pPr>
              <w:rPr>
                <w:sz w:val="18"/>
              </w:rPr>
            </w:pPr>
            <w:r w:rsidRPr="00BE1BB5">
              <w:rPr>
                <w:sz w:val="18"/>
              </w:rPr>
              <w:lastRenderedPageBreak/>
              <w:t xml:space="preserve">In case of Error, </w:t>
            </w:r>
            <w:r w:rsidR="00B43F7C" w:rsidRPr="00BE1BB5">
              <w:rPr>
                <w:sz w:val="18"/>
              </w:rPr>
              <w:t>d</w:t>
            </w:r>
            <w:r w:rsidRPr="00BE1BB5">
              <w:rPr>
                <w:sz w:val="18"/>
              </w:rPr>
              <w:t xml:space="preserve">etail </w:t>
            </w:r>
            <w:r w:rsidR="00B43F7C" w:rsidRPr="00BE1BB5">
              <w:rPr>
                <w:sz w:val="18"/>
              </w:rPr>
              <w:t>e</w:t>
            </w:r>
            <w:r w:rsidRPr="00BE1BB5">
              <w:rPr>
                <w:sz w:val="18"/>
              </w:rPr>
              <w:t>rror Message will be sent to Service team in an auto generated e-mail. This will help to determine error source.</w:t>
            </w:r>
          </w:p>
          <w:p w:rsidR="00F84FDE" w:rsidRPr="00BE1BB5" w:rsidRDefault="00F84FDE" w:rsidP="00382FF5">
            <w:pPr>
              <w:rPr>
                <w:sz w:val="18"/>
              </w:rPr>
            </w:pPr>
          </w:p>
        </w:tc>
        <w:tc>
          <w:tcPr>
            <w:tcW w:w="1260" w:type="dxa"/>
          </w:tcPr>
          <w:p w:rsidR="00997792" w:rsidRPr="00BE1BB5" w:rsidRDefault="00997792" w:rsidP="001B3130">
            <w:pPr>
              <w:rPr>
                <w:iCs/>
                <w:sz w:val="18"/>
                <w:lang w:val="en-GB"/>
              </w:rPr>
            </w:pPr>
          </w:p>
        </w:tc>
        <w:tc>
          <w:tcPr>
            <w:tcW w:w="1106" w:type="dxa"/>
          </w:tcPr>
          <w:p w:rsidR="00D53ADE" w:rsidRPr="00BE1BB5" w:rsidRDefault="00CF28EF" w:rsidP="009F38C4">
            <w:pPr>
              <w:rPr>
                <w:sz w:val="18"/>
              </w:rPr>
            </w:pPr>
            <w:r>
              <w:rPr>
                <w:sz w:val="18"/>
              </w:rPr>
              <w:t>2</w:t>
            </w:r>
          </w:p>
          <w:p w:rsidR="00D53ADE" w:rsidRPr="00BE1BB5" w:rsidRDefault="00CF28EF" w:rsidP="009F38C4">
            <w:pPr>
              <w:rPr>
                <w:sz w:val="18"/>
              </w:rPr>
            </w:pPr>
            <w:r>
              <w:rPr>
                <w:sz w:val="18"/>
              </w:rPr>
              <w:t>3</w:t>
            </w:r>
          </w:p>
          <w:p w:rsidR="00997792" w:rsidRPr="00BE1BB5" w:rsidRDefault="00CF28EF" w:rsidP="001B3130">
            <w:pPr>
              <w:rPr>
                <w:iCs/>
                <w:sz w:val="18"/>
                <w:lang w:val="en-GB"/>
              </w:rPr>
            </w:pPr>
            <w:r>
              <w:rPr>
                <w:iCs/>
                <w:sz w:val="18"/>
                <w:lang w:val="en-GB"/>
              </w:rPr>
              <w:t>1</w:t>
            </w:r>
          </w:p>
          <w:p w:rsidR="00B108D1" w:rsidRPr="00BE1BB5" w:rsidRDefault="00B108D1" w:rsidP="001B3130">
            <w:pPr>
              <w:rPr>
                <w:iCs/>
                <w:sz w:val="18"/>
                <w:lang w:val="en-GB"/>
              </w:rPr>
            </w:pPr>
          </w:p>
        </w:tc>
      </w:tr>
      <w:tr w:rsidR="00401BF9" w:rsidRPr="00BE1BB5" w:rsidTr="0066729D">
        <w:tc>
          <w:tcPr>
            <w:tcW w:w="1008" w:type="dxa"/>
          </w:tcPr>
          <w:p w:rsidR="002D3567" w:rsidRPr="00BE1BB5" w:rsidRDefault="002D3567" w:rsidP="00294CE7">
            <w:pPr>
              <w:pStyle w:val="ListParagraph"/>
              <w:numPr>
                <w:ilvl w:val="0"/>
                <w:numId w:val="12"/>
              </w:numPr>
              <w:rPr>
                <w:sz w:val="18"/>
              </w:rPr>
            </w:pPr>
          </w:p>
        </w:tc>
        <w:tc>
          <w:tcPr>
            <w:tcW w:w="3416" w:type="dxa"/>
          </w:tcPr>
          <w:p w:rsidR="00B108D1" w:rsidRPr="00BE1BB5" w:rsidRDefault="00D53ADE" w:rsidP="001B3130">
            <w:pPr>
              <w:rPr>
                <w:b/>
                <w:iCs/>
                <w:sz w:val="18"/>
                <w:lang w:val="en-GB"/>
              </w:rPr>
            </w:pPr>
            <w:r w:rsidRPr="00BE1BB5">
              <w:rPr>
                <w:b/>
                <w:iCs/>
                <w:sz w:val="18"/>
                <w:lang w:val="en-GB"/>
              </w:rPr>
              <w:t>M00-ReleaseInitiation</w:t>
            </w:r>
            <w:r w:rsidR="00B108D1" w:rsidRPr="00BE1BB5">
              <w:rPr>
                <w:b/>
                <w:iCs/>
                <w:sz w:val="18"/>
                <w:lang w:val="en-GB"/>
              </w:rPr>
              <w:t xml:space="preserve"> </w:t>
            </w:r>
          </w:p>
          <w:p w:rsidR="002D3567" w:rsidRPr="00BE1BB5" w:rsidRDefault="00B108D1" w:rsidP="001B3130">
            <w:pPr>
              <w:rPr>
                <w:bCs/>
                <w:i/>
                <w:sz w:val="18"/>
                <w:lang w:val="en-GB"/>
              </w:rPr>
            </w:pPr>
            <w:r w:rsidRPr="00BE1BB5">
              <w:rPr>
                <w:bCs/>
                <w:i/>
                <w:sz w:val="18"/>
                <w:lang w:val="en-GB"/>
              </w:rPr>
              <w:t>(For monthly)</w:t>
            </w:r>
          </w:p>
          <w:p w:rsidR="003977DC" w:rsidRPr="00BE1BB5" w:rsidRDefault="003977DC" w:rsidP="001B3130">
            <w:pPr>
              <w:rPr>
                <w:bCs/>
                <w:i/>
                <w:sz w:val="18"/>
                <w:lang w:val="en-GB"/>
              </w:rPr>
            </w:pPr>
          </w:p>
          <w:p w:rsidR="00B108D1" w:rsidRPr="00BE1BB5" w:rsidRDefault="00B108D1" w:rsidP="001B3130">
            <w:pPr>
              <w:rPr>
                <w:b/>
                <w:iCs/>
                <w:sz w:val="18"/>
                <w:lang w:val="en-GB"/>
              </w:rPr>
            </w:pPr>
            <w:r w:rsidRPr="00BE1BB5">
              <w:rPr>
                <w:b/>
                <w:iCs/>
                <w:sz w:val="18"/>
                <w:lang w:val="en-GB"/>
              </w:rPr>
              <w:t>Q00-Release Initiation</w:t>
            </w:r>
          </w:p>
          <w:p w:rsidR="00B108D1" w:rsidRPr="00BE1BB5" w:rsidRDefault="00B108D1" w:rsidP="001B3130">
            <w:pPr>
              <w:rPr>
                <w:bCs/>
                <w:i/>
                <w:sz w:val="18"/>
                <w:lang w:val="en-GB"/>
              </w:rPr>
            </w:pPr>
            <w:r w:rsidRPr="00BE1BB5">
              <w:rPr>
                <w:bCs/>
                <w:i/>
                <w:sz w:val="18"/>
                <w:lang w:val="en-GB"/>
              </w:rPr>
              <w:t>(For Quarterly)</w:t>
            </w:r>
          </w:p>
        </w:tc>
        <w:tc>
          <w:tcPr>
            <w:tcW w:w="7384" w:type="dxa"/>
          </w:tcPr>
          <w:p w:rsidR="00624A86" w:rsidRPr="00BE1BB5" w:rsidRDefault="00624A86" w:rsidP="00D53ADE">
            <w:pPr>
              <w:pStyle w:val="ListParagraph"/>
              <w:numPr>
                <w:ilvl w:val="0"/>
                <w:numId w:val="28"/>
              </w:numPr>
              <w:spacing w:before="0"/>
              <w:rPr>
                <w:color w:val="000000"/>
                <w:sz w:val="18"/>
              </w:rPr>
            </w:pPr>
            <w:r w:rsidRPr="00BE1BB5">
              <w:rPr>
                <w:color w:val="000000"/>
                <w:sz w:val="18"/>
              </w:rPr>
              <w:t xml:space="preserve">Create a database backup of </w:t>
            </w:r>
            <w:proofErr w:type="spellStart"/>
            <w:r w:rsidRPr="00BE1BB5">
              <w:rPr>
                <w:color w:val="000000"/>
                <w:sz w:val="18"/>
              </w:rPr>
              <w:t>ImsNvsM_Dwh</w:t>
            </w:r>
            <w:proofErr w:type="spellEnd"/>
          </w:p>
          <w:p w:rsidR="00D53ADE" w:rsidRPr="00BE1BB5" w:rsidRDefault="00D53ADE" w:rsidP="00D53ADE">
            <w:pPr>
              <w:pStyle w:val="ListParagraph"/>
              <w:numPr>
                <w:ilvl w:val="0"/>
                <w:numId w:val="28"/>
              </w:numPr>
              <w:spacing w:before="0"/>
              <w:rPr>
                <w:color w:val="000000"/>
                <w:sz w:val="18"/>
              </w:rPr>
            </w:pPr>
            <w:r w:rsidRPr="00BE1BB5">
              <w:rPr>
                <w:color w:val="000000"/>
                <w:sz w:val="18"/>
              </w:rPr>
              <w:t xml:space="preserve">Copy </w:t>
            </w:r>
            <w:r w:rsidR="001C1A14" w:rsidRPr="00BE1BB5">
              <w:rPr>
                <w:color w:val="000000"/>
                <w:sz w:val="18"/>
              </w:rPr>
              <w:t>following</w:t>
            </w:r>
            <w:r w:rsidRPr="00BE1BB5">
              <w:rPr>
                <w:color w:val="000000"/>
                <w:sz w:val="18"/>
              </w:rPr>
              <w:t xml:space="preserve"> tables from </w:t>
            </w:r>
            <w:proofErr w:type="spellStart"/>
            <w:r w:rsidRPr="00BE1BB5">
              <w:rPr>
                <w:color w:val="000000"/>
                <w:sz w:val="18"/>
              </w:rPr>
              <w:t>ImsNvsM_stg</w:t>
            </w:r>
            <w:proofErr w:type="spellEnd"/>
            <w:r w:rsidRPr="00BE1BB5">
              <w:rPr>
                <w:color w:val="000000"/>
                <w:sz w:val="18"/>
              </w:rPr>
              <w:t xml:space="preserve"> in to </w:t>
            </w:r>
            <w:proofErr w:type="spellStart"/>
            <w:r w:rsidRPr="00BE1BB5">
              <w:rPr>
                <w:color w:val="000000"/>
                <w:sz w:val="18"/>
              </w:rPr>
              <w:t>ImsNvsM_StgW</w:t>
            </w:r>
            <w:proofErr w:type="spellEnd"/>
          </w:p>
          <w:p w:rsidR="00D53ADE" w:rsidRPr="00BE1BB5" w:rsidRDefault="00D53ADE" w:rsidP="00D53ADE">
            <w:pPr>
              <w:pStyle w:val="ListParagraph"/>
              <w:numPr>
                <w:ilvl w:val="1"/>
                <w:numId w:val="28"/>
              </w:numPr>
              <w:spacing w:before="0"/>
              <w:rPr>
                <w:color w:val="000000"/>
                <w:sz w:val="18"/>
              </w:rPr>
            </w:pPr>
            <w:proofErr w:type="spellStart"/>
            <w:r w:rsidRPr="00BE1BB5">
              <w:rPr>
                <w:color w:val="000000"/>
                <w:sz w:val="18"/>
              </w:rPr>
              <w:t>saImsSalesMonthlyHdr</w:t>
            </w:r>
            <w:proofErr w:type="spellEnd"/>
          </w:p>
          <w:p w:rsidR="00D53ADE" w:rsidRPr="00BE1BB5" w:rsidRDefault="00D53ADE" w:rsidP="00D53ADE">
            <w:pPr>
              <w:pStyle w:val="ListParagraph"/>
              <w:numPr>
                <w:ilvl w:val="1"/>
                <w:numId w:val="28"/>
              </w:numPr>
              <w:spacing w:before="0"/>
              <w:rPr>
                <w:color w:val="000000"/>
                <w:sz w:val="18"/>
              </w:rPr>
            </w:pPr>
            <w:proofErr w:type="spellStart"/>
            <w:r w:rsidRPr="00BE1BB5">
              <w:rPr>
                <w:color w:val="000000"/>
                <w:sz w:val="18"/>
              </w:rPr>
              <w:t>saImsSalesMonthlyDtl</w:t>
            </w:r>
            <w:proofErr w:type="spellEnd"/>
          </w:p>
          <w:p w:rsidR="00D53ADE" w:rsidRPr="00BE1BB5" w:rsidRDefault="00D53ADE" w:rsidP="00D53ADE">
            <w:pPr>
              <w:pStyle w:val="ListParagraph"/>
              <w:numPr>
                <w:ilvl w:val="0"/>
                <w:numId w:val="28"/>
              </w:numPr>
              <w:spacing w:before="0"/>
              <w:rPr>
                <w:color w:val="000000"/>
                <w:sz w:val="18"/>
              </w:rPr>
            </w:pPr>
            <w:r w:rsidRPr="00BE1BB5">
              <w:rPr>
                <w:color w:val="000000"/>
                <w:sz w:val="18"/>
              </w:rPr>
              <w:t xml:space="preserve">Copy </w:t>
            </w:r>
            <w:r w:rsidR="001C1A14" w:rsidRPr="00BE1BB5">
              <w:rPr>
                <w:color w:val="000000"/>
                <w:sz w:val="18"/>
              </w:rPr>
              <w:t xml:space="preserve">all </w:t>
            </w:r>
            <w:r w:rsidRPr="00BE1BB5">
              <w:rPr>
                <w:color w:val="000000"/>
                <w:sz w:val="18"/>
              </w:rPr>
              <w:t xml:space="preserve">Dimension tables from </w:t>
            </w:r>
            <w:proofErr w:type="spellStart"/>
            <w:r w:rsidRPr="00BE1BB5">
              <w:rPr>
                <w:color w:val="000000"/>
                <w:sz w:val="18"/>
              </w:rPr>
              <w:t>ImsNvsM_Dwh</w:t>
            </w:r>
            <w:proofErr w:type="spellEnd"/>
            <w:r w:rsidRPr="00BE1BB5">
              <w:rPr>
                <w:color w:val="000000"/>
                <w:sz w:val="18"/>
              </w:rPr>
              <w:t xml:space="preserve"> (</w:t>
            </w:r>
            <w:r w:rsidR="001C1A14" w:rsidRPr="00BE1BB5">
              <w:rPr>
                <w:i/>
                <w:color w:val="000000"/>
                <w:sz w:val="18"/>
              </w:rPr>
              <w:t>Previous</w:t>
            </w:r>
            <w:r w:rsidRPr="00BE1BB5">
              <w:rPr>
                <w:i/>
                <w:color w:val="000000"/>
                <w:sz w:val="18"/>
              </w:rPr>
              <w:t xml:space="preserve"> release</w:t>
            </w:r>
            <w:r w:rsidR="001C1A14" w:rsidRPr="00BE1BB5">
              <w:rPr>
                <w:i/>
                <w:color w:val="000000"/>
                <w:sz w:val="18"/>
              </w:rPr>
              <w:t>d star schema</w:t>
            </w:r>
            <w:r w:rsidRPr="00BE1BB5">
              <w:rPr>
                <w:color w:val="000000"/>
                <w:sz w:val="18"/>
              </w:rPr>
              <w:t>) to ImsNvsM_Dwh1</w:t>
            </w:r>
            <w:r w:rsidR="001C1A14" w:rsidRPr="00BE1BB5">
              <w:rPr>
                <w:color w:val="000000"/>
                <w:sz w:val="18"/>
              </w:rPr>
              <w:t xml:space="preserve"> or </w:t>
            </w:r>
            <w:r w:rsidRPr="00BE1BB5">
              <w:rPr>
                <w:color w:val="000000"/>
                <w:sz w:val="18"/>
              </w:rPr>
              <w:t>ImsNvsM_Dwh2 (</w:t>
            </w:r>
            <w:r w:rsidRPr="00BE1BB5">
              <w:rPr>
                <w:i/>
                <w:color w:val="000000"/>
                <w:sz w:val="18"/>
              </w:rPr>
              <w:t xml:space="preserve">Targeted </w:t>
            </w:r>
            <w:proofErr w:type="spellStart"/>
            <w:r w:rsidRPr="00BE1BB5">
              <w:rPr>
                <w:i/>
                <w:color w:val="000000"/>
                <w:sz w:val="18"/>
              </w:rPr>
              <w:t>Star</w:t>
            </w:r>
            <w:r w:rsidR="001C1A14" w:rsidRPr="00BE1BB5">
              <w:rPr>
                <w:i/>
                <w:color w:val="000000"/>
                <w:sz w:val="18"/>
              </w:rPr>
              <w:t>Schema</w:t>
            </w:r>
            <w:proofErr w:type="spellEnd"/>
            <w:r w:rsidRPr="00BE1BB5">
              <w:rPr>
                <w:i/>
                <w:color w:val="000000"/>
                <w:sz w:val="18"/>
              </w:rPr>
              <w:t xml:space="preserve"> fo</w:t>
            </w:r>
            <w:r w:rsidR="001C1A14" w:rsidRPr="00BE1BB5">
              <w:rPr>
                <w:i/>
                <w:color w:val="000000"/>
                <w:sz w:val="18"/>
              </w:rPr>
              <w:t>r</w:t>
            </w:r>
            <w:r w:rsidRPr="00BE1BB5">
              <w:rPr>
                <w:i/>
                <w:color w:val="000000"/>
                <w:sz w:val="18"/>
              </w:rPr>
              <w:t xml:space="preserve"> </w:t>
            </w:r>
            <w:r w:rsidR="001C1A14" w:rsidRPr="00BE1BB5">
              <w:rPr>
                <w:i/>
                <w:color w:val="000000"/>
                <w:sz w:val="18"/>
              </w:rPr>
              <w:t>this</w:t>
            </w:r>
            <w:r w:rsidRPr="00BE1BB5">
              <w:rPr>
                <w:i/>
                <w:color w:val="000000"/>
                <w:sz w:val="18"/>
              </w:rPr>
              <w:t xml:space="preserve"> release</w:t>
            </w:r>
            <w:r w:rsidRPr="00BE1BB5">
              <w:rPr>
                <w:color w:val="000000"/>
                <w:sz w:val="18"/>
              </w:rPr>
              <w:t>)</w:t>
            </w:r>
            <w:r w:rsidR="001C1A14" w:rsidRPr="00BE1BB5">
              <w:rPr>
                <w:color w:val="000000"/>
                <w:sz w:val="18"/>
              </w:rPr>
              <w:t xml:space="preserve">. </w:t>
            </w:r>
            <w:proofErr w:type="spellStart"/>
            <w:r w:rsidR="001C1A14" w:rsidRPr="00BE1BB5">
              <w:rPr>
                <w:color w:val="000000"/>
                <w:sz w:val="18"/>
              </w:rPr>
              <w:t>Targated</w:t>
            </w:r>
            <w:proofErr w:type="spellEnd"/>
            <w:r w:rsidR="001C1A14" w:rsidRPr="00BE1BB5">
              <w:rPr>
                <w:color w:val="000000"/>
                <w:sz w:val="18"/>
              </w:rPr>
              <w:t xml:space="preserve"> </w:t>
            </w:r>
            <w:proofErr w:type="spellStart"/>
            <w:r w:rsidR="001C1A14" w:rsidRPr="00BE1BB5">
              <w:rPr>
                <w:color w:val="000000"/>
                <w:sz w:val="18"/>
              </w:rPr>
              <w:t>StarSchema</w:t>
            </w:r>
            <w:proofErr w:type="spellEnd"/>
            <w:r w:rsidR="001C1A14" w:rsidRPr="00BE1BB5">
              <w:rPr>
                <w:color w:val="000000"/>
                <w:sz w:val="18"/>
              </w:rPr>
              <w:t xml:space="preserve"> is programmatically selected by the system,</w:t>
            </w:r>
            <w:r w:rsidRPr="00BE1BB5">
              <w:rPr>
                <w:color w:val="000000"/>
                <w:sz w:val="18"/>
              </w:rPr>
              <w:t xml:space="preserve"> depending on </w:t>
            </w:r>
            <w:proofErr w:type="spellStart"/>
            <w:r w:rsidR="001C1A14" w:rsidRPr="00BE1BB5">
              <w:rPr>
                <w:color w:val="000000"/>
                <w:sz w:val="18"/>
              </w:rPr>
              <w:t>P</w:t>
            </w:r>
            <w:r w:rsidRPr="00BE1BB5">
              <w:rPr>
                <w:color w:val="000000"/>
                <w:sz w:val="18"/>
              </w:rPr>
              <w:t>ublish</w:t>
            </w:r>
            <w:r w:rsidR="001C1A14" w:rsidRPr="00BE1BB5">
              <w:rPr>
                <w:color w:val="000000"/>
                <w:sz w:val="18"/>
              </w:rPr>
              <w:t>edP</w:t>
            </w:r>
            <w:r w:rsidRPr="00BE1BB5">
              <w:rPr>
                <w:color w:val="000000"/>
                <w:sz w:val="18"/>
              </w:rPr>
              <w:t>eriod</w:t>
            </w:r>
            <w:proofErr w:type="spellEnd"/>
            <w:r w:rsidRPr="00BE1BB5">
              <w:rPr>
                <w:color w:val="000000"/>
                <w:sz w:val="18"/>
              </w:rPr>
              <w:t xml:space="preserve"> </w:t>
            </w:r>
            <w:r w:rsidR="001C1A14" w:rsidRPr="00BE1BB5">
              <w:rPr>
                <w:color w:val="000000"/>
                <w:sz w:val="18"/>
              </w:rPr>
              <w:t xml:space="preserve">entry </w:t>
            </w:r>
            <w:r w:rsidRPr="00BE1BB5">
              <w:rPr>
                <w:color w:val="000000"/>
                <w:sz w:val="18"/>
              </w:rPr>
              <w:t xml:space="preserve">in </w:t>
            </w:r>
            <w:proofErr w:type="spellStart"/>
            <w:r w:rsidR="001C1A14" w:rsidRPr="00BE1BB5">
              <w:rPr>
                <w:color w:val="000000"/>
                <w:sz w:val="18"/>
              </w:rPr>
              <w:t>ImsNvsM_Stg.P</w:t>
            </w:r>
            <w:r w:rsidRPr="00BE1BB5">
              <w:rPr>
                <w:color w:val="000000"/>
                <w:sz w:val="18"/>
              </w:rPr>
              <w:t>ublish</w:t>
            </w:r>
            <w:r w:rsidR="001C1A14" w:rsidRPr="00BE1BB5">
              <w:rPr>
                <w:color w:val="000000"/>
                <w:sz w:val="18"/>
              </w:rPr>
              <w:t>P</w:t>
            </w:r>
            <w:r w:rsidRPr="00BE1BB5">
              <w:rPr>
                <w:color w:val="000000"/>
                <w:sz w:val="18"/>
              </w:rPr>
              <w:t>eriod</w:t>
            </w:r>
            <w:r w:rsidR="001C1A14" w:rsidRPr="00BE1BB5">
              <w:rPr>
                <w:color w:val="000000"/>
                <w:sz w:val="18"/>
              </w:rPr>
              <w:t>H</w:t>
            </w:r>
            <w:r w:rsidRPr="00BE1BB5">
              <w:rPr>
                <w:color w:val="000000"/>
                <w:sz w:val="18"/>
              </w:rPr>
              <w:t>istory</w:t>
            </w:r>
            <w:proofErr w:type="spellEnd"/>
            <w:r w:rsidRPr="00BE1BB5">
              <w:rPr>
                <w:color w:val="000000"/>
                <w:sz w:val="18"/>
              </w:rPr>
              <w:t xml:space="preserve"> table</w:t>
            </w:r>
            <w:r w:rsidR="001C1A14" w:rsidRPr="00BE1BB5">
              <w:rPr>
                <w:color w:val="000000"/>
                <w:sz w:val="18"/>
              </w:rPr>
              <w:t xml:space="preserve"> (where </w:t>
            </w:r>
            <w:proofErr w:type="spellStart"/>
            <w:r w:rsidR="001C1A14" w:rsidRPr="00BE1BB5">
              <w:rPr>
                <w:color w:val="000000"/>
                <w:sz w:val="18"/>
              </w:rPr>
              <w:t>ReleaseFlag</w:t>
            </w:r>
            <w:proofErr w:type="spellEnd"/>
            <w:r w:rsidR="001C1A14" w:rsidRPr="00BE1BB5">
              <w:rPr>
                <w:color w:val="000000"/>
                <w:sz w:val="18"/>
              </w:rPr>
              <w:t xml:space="preserve"> =0)</w:t>
            </w:r>
            <w:r w:rsidRPr="00BE1BB5">
              <w:rPr>
                <w:color w:val="000000"/>
                <w:sz w:val="18"/>
              </w:rPr>
              <w:t>.</w:t>
            </w:r>
          </w:p>
          <w:p w:rsidR="00D53ADE" w:rsidRPr="00BE1BB5" w:rsidRDefault="00D53ADE" w:rsidP="00D53ADE">
            <w:pPr>
              <w:pStyle w:val="ListParagraph"/>
              <w:numPr>
                <w:ilvl w:val="0"/>
                <w:numId w:val="28"/>
              </w:numPr>
              <w:spacing w:before="0"/>
              <w:rPr>
                <w:sz w:val="18"/>
              </w:rPr>
            </w:pPr>
            <w:proofErr w:type="spellStart"/>
            <w:r w:rsidRPr="00BE1BB5">
              <w:rPr>
                <w:sz w:val="18"/>
              </w:rPr>
              <w:t>SyncGeoPanel</w:t>
            </w:r>
            <w:r w:rsidR="001C1A14" w:rsidRPr="00BE1BB5">
              <w:rPr>
                <w:sz w:val="18"/>
              </w:rPr>
              <w:t>W</w:t>
            </w:r>
            <w:proofErr w:type="spellEnd"/>
            <w:r w:rsidR="001C1A14" w:rsidRPr="00BE1BB5">
              <w:rPr>
                <w:sz w:val="18"/>
              </w:rPr>
              <w:t xml:space="preserve"> (Copy </w:t>
            </w:r>
            <w:proofErr w:type="spellStart"/>
            <w:r w:rsidR="001C1A14" w:rsidRPr="00BE1BB5">
              <w:rPr>
                <w:sz w:val="18"/>
              </w:rPr>
              <w:t>ImsNvsM_Mdm.GeoPanelW</w:t>
            </w:r>
            <w:proofErr w:type="spellEnd"/>
            <w:r w:rsidR="001C1A14" w:rsidRPr="00BE1BB5">
              <w:rPr>
                <w:sz w:val="18"/>
              </w:rPr>
              <w:t xml:space="preserve"> view to </w:t>
            </w:r>
            <w:proofErr w:type="spellStart"/>
            <w:r w:rsidR="001C1A14" w:rsidRPr="00BE1BB5">
              <w:rPr>
                <w:sz w:val="18"/>
              </w:rPr>
              <w:t>ImsNvsM_Stg.GeoPanel</w:t>
            </w:r>
            <w:proofErr w:type="spellEnd"/>
            <w:r w:rsidR="001C1A14" w:rsidRPr="00BE1BB5">
              <w:rPr>
                <w:sz w:val="18"/>
              </w:rPr>
              <w:t>)</w:t>
            </w:r>
          </w:p>
          <w:p w:rsidR="00D53ADE" w:rsidRPr="00BE1BB5" w:rsidRDefault="00D53ADE" w:rsidP="00D53ADE">
            <w:pPr>
              <w:pStyle w:val="ListParagraph"/>
              <w:numPr>
                <w:ilvl w:val="0"/>
                <w:numId w:val="28"/>
              </w:numPr>
              <w:spacing w:before="0"/>
              <w:rPr>
                <w:color w:val="000000"/>
                <w:sz w:val="18"/>
              </w:rPr>
            </w:pPr>
            <w:r w:rsidRPr="00BE1BB5">
              <w:rPr>
                <w:color w:val="000000"/>
                <w:sz w:val="18"/>
              </w:rPr>
              <w:t xml:space="preserve">Copy </w:t>
            </w:r>
            <w:r w:rsidR="001C1A14" w:rsidRPr="00BE1BB5">
              <w:rPr>
                <w:color w:val="000000"/>
                <w:sz w:val="18"/>
              </w:rPr>
              <w:t xml:space="preserve">following </w:t>
            </w:r>
            <w:r w:rsidRPr="00BE1BB5">
              <w:rPr>
                <w:color w:val="000000"/>
                <w:sz w:val="18"/>
              </w:rPr>
              <w:t xml:space="preserve">Working/unpublished version of subscription views from </w:t>
            </w:r>
            <w:proofErr w:type="spellStart"/>
            <w:r w:rsidRPr="00BE1BB5">
              <w:rPr>
                <w:color w:val="000000"/>
                <w:sz w:val="18"/>
              </w:rPr>
              <w:t>ImsNvsM_Mdm</w:t>
            </w:r>
            <w:proofErr w:type="spellEnd"/>
            <w:r w:rsidRPr="00BE1BB5">
              <w:rPr>
                <w:color w:val="000000"/>
                <w:sz w:val="18"/>
              </w:rPr>
              <w:t xml:space="preserve"> in to </w:t>
            </w:r>
            <w:proofErr w:type="spellStart"/>
            <w:r w:rsidRPr="00BE1BB5">
              <w:rPr>
                <w:color w:val="000000"/>
                <w:sz w:val="18"/>
              </w:rPr>
              <w:t>ImsNvsM_StgW</w:t>
            </w:r>
            <w:proofErr w:type="spellEnd"/>
            <w:r w:rsidRPr="00BE1BB5">
              <w:rPr>
                <w:color w:val="000000"/>
                <w:sz w:val="18"/>
              </w:rPr>
              <w:t xml:space="preserve"> database. This is required for Business Rules QC &amp; Impact analysis.</w:t>
            </w:r>
          </w:p>
          <w:p w:rsidR="00D53ADE" w:rsidRPr="00BE1BB5" w:rsidRDefault="00D53ADE" w:rsidP="00D53ADE">
            <w:pPr>
              <w:pStyle w:val="ListParagraph"/>
              <w:numPr>
                <w:ilvl w:val="1"/>
                <w:numId w:val="28"/>
              </w:numPr>
              <w:spacing w:before="0"/>
              <w:rPr>
                <w:color w:val="000000"/>
                <w:sz w:val="18"/>
              </w:rPr>
            </w:pPr>
            <w:proofErr w:type="spellStart"/>
            <w:r w:rsidRPr="00BE1BB5">
              <w:rPr>
                <w:color w:val="000000"/>
                <w:sz w:val="18"/>
              </w:rPr>
              <w:t>GeoPanel</w:t>
            </w:r>
            <w:proofErr w:type="spellEnd"/>
          </w:p>
          <w:p w:rsidR="00D53ADE" w:rsidRPr="00BE1BB5" w:rsidRDefault="00D53ADE" w:rsidP="00D53ADE">
            <w:pPr>
              <w:pStyle w:val="ListParagraph"/>
              <w:numPr>
                <w:ilvl w:val="1"/>
                <w:numId w:val="28"/>
              </w:numPr>
              <w:spacing w:before="0"/>
              <w:rPr>
                <w:color w:val="000000"/>
                <w:sz w:val="18"/>
              </w:rPr>
            </w:pPr>
            <w:proofErr w:type="spellStart"/>
            <w:r w:rsidRPr="00BE1BB5">
              <w:rPr>
                <w:color w:val="000000"/>
                <w:sz w:val="18"/>
              </w:rPr>
              <w:t>NvsChannel</w:t>
            </w:r>
            <w:proofErr w:type="spellEnd"/>
          </w:p>
          <w:p w:rsidR="00D53ADE" w:rsidRPr="00BE1BB5" w:rsidRDefault="00D53ADE" w:rsidP="00D53ADE">
            <w:pPr>
              <w:pStyle w:val="ListParagraph"/>
              <w:numPr>
                <w:ilvl w:val="1"/>
                <w:numId w:val="28"/>
              </w:numPr>
              <w:spacing w:before="0"/>
              <w:rPr>
                <w:color w:val="000000"/>
                <w:sz w:val="18"/>
              </w:rPr>
            </w:pPr>
            <w:proofErr w:type="spellStart"/>
            <w:r w:rsidRPr="00BE1BB5">
              <w:rPr>
                <w:color w:val="000000"/>
                <w:sz w:val="18"/>
              </w:rPr>
              <w:t>NvsMarket</w:t>
            </w:r>
            <w:proofErr w:type="spellEnd"/>
          </w:p>
          <w:p w:rsidR="00D53ADE" w:rsidRPr="00BE1BB5" w:rsidRDefault="00D53ADE" w:rsidP="00D53ADE">
            <w:pPr>
              <w:pStyle w:val="ListParagraph"/>
              <w:numPr>
                <w:ilvl w:val="1"/>
                <w:numId w:val="28"/>
              </w:numPr>
              <w:spacing w:before="0"/>
              <w:rPr>
                <w:color w:val="000000"/>
                <w:sz w:val="18"/>
              </w:rPr>
            </w:pPr>
            <w:proofErr w:type="spellStart"/>
            <w:r w:rsidRPr="00BE1BB5">
              <w:rPr>
                <w:color w:val="000000"/>
                <w:sz w:val="18"/>
              </w:rPr>
              <w:t>MarketSegment</w:t>
            </w:r>
            <w:proofErr w:type="spellEnd"/>
          </w:p>
          <w:p w:rsidR="00D53ADE" w:rsidRPr="00BE1BB5" w:rsidRDefault="00D53ADE" w:rsidP="00D53ADE">
            <w:pPr>
              <w:pStyle w:val="ListParagraph"/>
              <w:numPr>
                <w:ilvl w:val="1"/>
                <w:numId w:val="28"/>
              </w:numPr>
              <w:spacing w:before="0"/>
              <w:rPr>
                <w:color w:val="000000"/>
                <w:sz w:val="18"/>
              </w:rPr>
            </w:pPr>
            <w:proofErr w:type="spellStart"/>
            <w:r w:rsidRPr="00BE1BB5">
              <w:rPr>
                <w:color w:val="000000"/>
                <w:sz w:val="18"/>
              </w:rPr>
              <w:t>BusinessFranchise</w:t>
            </w:r>
            <w:proofErr w:type="spellEnd"/>
          </w:p>
          <w:p w:rsidR="00D53ADE" w:rsidRPr="00BE1BB5" w:rsidRDefault="00D53ADE" w:rsidP="00D53ADE">
            <w:pPr>
              <w:pStyle w:val="ListParagraph"/>
              <w:numPr>
                <w:ilvl w:val="1"/>
                <w:numId w:val="28"/>
              </w:numPr>
              <w:spacing w:before="0"/>
              <w:rPr>
                <w:color w:val="000000"/>
                <w:sz w:val="18"/>
              </w:rPr>
            </w:pPr>
            <w:proofErr w:type="spellStart"/>
            <w:r w:rsidRPr="00BE1BB5">
              <w:rPr>
                <w:color w:val="000000"/>
                <w:sz w:val="18"/>
              </w:rPr>
              <w:t>MnCorporation</w:t>
            </w:r>
            <w:proofErr w:type="spellEnd"/>
          </w:p>
          <w:p w:rsidR="002D3567" w:rsidRPr="00BE1BB5" w:rsidRDefault="00544A35" w:rsidP="00DF661F">
            <w:pPr>
              <w:pStyle w:val="ListParagraph"/>
              <w:numPr>
                <w:ilvl w:val="0"/>
                <w:numId w:val="28"/>
              </w:numPr>
              <w:spacing w:before="0"/>
              <w:rPr>
                <w:color w:val="000000"/>
                <w:sz w:val="18"/>
                <w:szCs w:val="16"/>
              </w:rPr>
            </w:pPr>
            <w:r w:rsidRPr="00BE1BB5">
              <w:rPr>
                <w:color w:val="000000"/>
                <w:sz w:val="18"/>
              </w:rPr>
              <w:t xml:space="preserve">Prepare </w:t>
            </w:r>
            <w:proofErr w:type="spellStart"/>
            <w:r w:rsidRPr="00BE1BB5">
              <w:rPr>
                <w:color w:val="000000"/>
                <w:sz w:val="18"/>
              </w:rPr>
              <w:t>ImsNvsM_Stg</w:t>
            </w:r>
            <w:proofErr w:type="spellEnd"/>
            <w:r w:rsidRPr="00BE1BB5">
              <w:rPr>
                <w:color w:val="000000"/>
                <w:sz w:val="18"/>
              </w:rPr>
              <w:t xml:space="preserve"> </w:t>
            </w:r>
            <w:r w:rsidR="00D53ADE" w:rsidRPr="00BE1BB5">
              <w:rPr>
                <w:color w:val="000000"/>
                <w:sz w:val="18"/>
              </w:rPr>
              <w:t xml:space="preserve">Database </w:t>
            </w:r>
          </w:p>
          <w:p w:rsidR="00DF661F" w:rsidRPr="00BE1BB5" w:rsidRDefault="00DF661F" w:rsidP="00DF661F">
            <w:pPr>
              <w:pStyle w:val="ListParagraph"/>
              <w:numPr>
                <w:ilvl w:val="1"/>
                <w:numId w:val="28"/>
              </w:numPr>
              <w:spacing w:before="0"/>
              <w:rPr>
                <w:color w:val="000000"/>
                <w:sz w:val="18"/>
                <w:szCs w:val="16"/>
              </w:rPr>
            </w:pPr>
            <w:r w:rsidRPr="00BE1BB5">
              <w:rPr>
                <w:color w:val="000000"/>
                <w:sz w:val="18"/>
              </w:rPr>
              <w:t>Backed up</w:t>
            </w:r>
          </w:p>
          <w:p w:rsidR="00DF661F" w:rsidRPr="00BE1BB5" w:rsidRDefault="00810D59" w:rsidP="00DF661F">
            <w:pPr>
              <w:pStyle w:val="ListParagraph"/>
              <w:numPr>
                <w:ilvl w:val="2"/>
                <w:numId w:val="28"/>
              </w:numPr>
              <w:spacing w:before="0"/>
              <w:rPr>
                <w:color w:val="000000"/>
                <w:sz w:val="18"/>
                <w:szCs w:val="16"/>
              </w:rPr>
            </w:pPr>
            <w:proofErr w:type="spellStart"/>
            <w:proofErr w:type="gramStart"/>
            <w:r w:rsidRPr="00BE1BB5">
              <w:rPr>
                <w:color w:val="000000"/>
                <w:sz w:val="18"/>
                <w:szCs w:val="16"/>
              </w:rPr>
              <w:t>saImsSalesMonthly</w:t>
            </w:r>
            <w:proofErr w:type="spellEnd"/>
            <w:proofErr w:type="gramEnd"/>
            <w:r w:rsidR="00C238F0" w:rsidRPr="00BE1BB5">
              <w:rPr>
                <w:color w:val="000000"/>
                <w:sz w:val="18"/>
                <w:szCs w:val="16"/>
              </w:rPr>
              <w:t xml:space="preserve"> or </w:t>
            </w:r>
            <w:proofErr w:type="spellStart"/>
            <w:r w:rsidR="00144016" w:rsidRPr="00BE1BB5">
              <w:rPr>
                <w:color w:val="000000"/>
                <w:sz w:val="18"/>
                <w:szCs w:val="16"/>
              </w:rPr>
              <w:t>saImsSalesQuarterly</w:t>
            </w:r>
            <w:proofErr w:type="spellEnd"/>
            <w:r w:rsidR="00144016" w:rsidRPr="00BE1BB5">
              <w:rPr>
                <w:color w:val="000000"/>
                <w:sz w:val="18"/>
                <w:szCs w:val="16"/>
              </w:rPr>
              <w:t xml:space="preserve"> to corresponding Alternate table.</w:t>
            </w:r>
            <w:r w:rsidR="001A7BE6" w:rsidRPr="00BE1BB5">
              <w:rPr>
                <w:color w:val="000000"/>
                <w:sz w:val="18"/>
                <w:szCs w:val="16"/>
              </w:rPr>
              <w:t xml:space="preserve"> This will be used for mirroring.</w:t>
            </w:r>
          </w:p>
          <w:p w:rsidR="00DF661F" w:rsidRPr="00BE1BB5" w:rsidRDefault="00DF661F" w:rsidP="00DF661F">
            <w:pPr>
              <w:pStyle w:val="ListParagraph"/>
              <w:numPr>
                <w:ilvl w:val="1"/>
                <w:numId w:val="28"/>
              </w:numPr>
              <w:spacing w:before="0"/>
              <w:rPr>
                <w:color w:val="000000"/>
                <w:sz w:val="18"/>
                <w:szCs w:val="16"/>
              </w:rPr>
            </w:pPr>
            <w:r w:rsidRPr="00BE1BB5">
              <w:rPr>
                <w:color w:val="000000"/>
                <w:sz w:val="18"/>
              </w:rPr>
              <w:t>Truncated</w:t>
            </w:r>
          </w:p>
          <w:p w:rsidR="00DF661F" w:rsidRDefault="00C238F0" w:rsidP="00DF661F">
            <w:pPr>
              <w:pStyle w:val="ListParagraph"/>
              <w:numPr>
                <w:ilvl w:val="2"/>
                <w:numId w:val="28"/>
              </w:numPr>
              <w:spacing w:before="0"/>
              <w:rPr>
                <w:color w:val="000000"/>
                <w:sz w:val="18"/>
                <w:szCs w:val="16"/>
              </w:rPr>
            </w:pPr>
            <w:r w:rsidRPr="00BE1BB5">
              <w:rPr>
                <w:color w:val="000000"/>
                <w:sz w:val="18"/>
                <w:szCs w:val="16"/>
              </w:rPr>
              <w:t>All intermediate tables</w:t>
            </w:r>
          </w:p>
          <w:p w:rsidR="007A7388" w:rsidRPr="00BE1BB5" w:rsidRDefault="007A7388" w:rsidP="007A7388">
            <w:pPr>
              <w:pStyle w:val="ListParagraph"/>
              <w:numPr>
                <w:ilvl w:val="0"/>
                <w:numId w:val="28"/>
              </w:numPr>
              <w:spacing w:before="0" w:after="240"/>
              <w:rPr>
                <w:color w:val="000000"/>
                <w:sz w:val="18"/>
                <w:szCs w:val="16"/>
              </w:rPr>
            </w:pPr>
            <w:r w:rsidRPr="00BE1BB5">
              <w:rPr>
                <w:color w:val="000000"/>
                <w:sz w:val="18"/>
              </w:rPr>
              <w:t>Update Panel Period (on QDE database)</w:t>
            </w:r>
          </w:p>
        </w:tc>
        <w:tc>
          <w:tcPr>
            <w:tcW w:w="1260" w:type="dxa"/>
          </w:tcPr>
          <w:p w:rsidR="002D3567" w:rsidRPr="00BE1BB5" w:rsidRDefault="002D3567" w:rsidP="001B3130">
            <w:pPr>
              <w:rPr>
                <w:iCs/>
                <w:sz w:val="18"/>
                <w:lang w:val="en-GB"/>
              </w:rPr>
            </w:pPr>
          </w:p>
        </w:tc>
        <w:tc>
          <w:tcPr>
            <w:tcW w:w="1106" w:type="dxa"/>
          </w:tcPr>
          <w:p w:rsidR="002D3567" w:rsidRPr="00CF28EF" w:rsidRDefault="00C03275" w:rsidP="00DC587A">
            <w:pPr>
              <w:rPr>
                <w:b/>
                <w:sz w:val="18"/>
                <w:szCs w:val="18"/>
              </w:rPr>
            </w:pPr>
            <w:r w:rsidRPr="00BE1BB5">
              <w:rPr>
                <w:b/>
                <w:sz w:val="18"/>
                <w:szCs w:val="18"/>
              </w:rPr>
              <w:t>1</w:t>
            </w:r>
          </w:p>
        </w:tc>
      </w:tr>
      <w:tr w:rsidR="009A2ABD" w:rsidRPr="00BE1BB5" w:rsidTr="0066729D">
        <w:tc>
          <w:tcPr>
            <w:tcW w:w="1008" w:type="dxa"/>
          </w:tcPr>
          <w:p w:rsidR="009A2ABD" w:rsidRPr="00BE1BB5" w:rsidRDefault="009A2ABD" w:rsidP="00294CE7">
            <w:pPr>
              <w:pStyle w:val="ListParagraph"/>
              <w:numPr>
                <w:ilvl w:val="0"/>
                <w:numId w:val="12"/>
              </w:numPr>
              <w:rPr>
                <w:sz w:val="18"/>
              </w:rPr>
            </w:pPr>
          </w:p>
        </w:tc>
        <w:tc>
          <w:tcPr>
            <w:tcW w:w="3416" w:type="dxa"/>
          </w:tcPr>
          <w:p w:rsidR="001D3BF4" w:rsidRPr="00BE1BB5" w:rsidRDefault="001B3A52" w:rsidP="00675B20">
            <w:pPr>
              <w:spacing w:after="240"/>
              <w:rPr>
                <w:b/>
                <w:sz w:val="18"/>
              </w:rPr>
            </w:pPr>
            <w:bookmarkStart w:id="17" w:name="OLE_LINK2"/>
            <w:r w:rsidRPr="00BE1BB5">
              <w:rPr>
                <w:b/>
                <w:sz w:val="18"/>
              </w:rPr>
              <w:t>Run investigation script</w:t>
            </w:r>
            <w:bookmarkEnd w:id="17"/>
            <w:r w:rsidR="001D3BF4" w:rsidRPr="00BE1BB5">
              <w:rPr>
                <w:b/>
                <w:sz w:val="18"/>
              </w:rPr>
              <w:t xml:space="preserve">: </w:t>
            </w:r>
          </w:p>
          <w:p w:rsidR="009A2ABD" w:rsidRPr="00BE1BB5" w:rsidRDefault="001D3491" w:rsidP="00675B20">
            <w:pPr>
              <w:pStyle w:val="ListParagraph"/>
              <w:numPr>
                <w:ilvl w:val="0"/>
                <w:numId w:val="37"/>
              </w:numPr>
              <w:spacing w:before="0" w:after="240"/>
              <w:rPr>
                <w:iCs/>
                <w:sz w:val="18"/>
                <w:lang w:val="en-GB"/>
              </w:rPr>
            </w:pPr>
            <w:r w:rsidRPr="00BE1BB5">
              <w:rPr>
                <w:color w:val="000000"/>
                <w:sz w:val="18"/>
              </w:rPr>
              <w:t>Log on to QDE server</w:t>
            </w:r>
            <w:r w:rsidR="00B81479">
              <w:rPr>
                <w:color w:val="000000"/>
                <w:sz w:val="18"/>
              </w:rPr>
              <w:t xml:space="preserve"> using </w:t>
            </w:r>
            <w:r w:rsidR="00B81479" w:rsidRPr="003006EC">
              <w:rPr>
                <w:b/>
                <w:color w:val="000000"/>
                <w:sz w:val="18"/>
              </w:rPr>
              <w:t>SQL Developer for Oracle</w:t>
            </w:r>
          </w:p>
          <w:p w:rsidR="001D3491" w:rsidRPr="00BE1BB5" w:rsidRDefault="001D3491" w:rsidP="001D3BF4">
            <w:pPr>
              <w:pStyle w:val="ListParagraph"/>
              <w:numPr>
                <w:ilvl w:val="0"/>
                <w:numId w:val="37"/>
              </w:numPr>
              <w:spacing w:before="0"/>
              <w:rPr>
                <w:iCs/>
                <w:sz w:val="18"/>
                <w:lang w:val="en-GB"/>
              </w:rPr>
            </w:pPr>
            <w:r w:rsidRPr="00BE1BB5">
              <w:rPr>
                <w:iCs/>
                <w:sz w:val="18"/>
                <w:lang w:val="en-GB"/>
              </w:rPr>
              <w:t xml:space="preserve">Check </w:t>
            </w:r>
            <w:r w:rsidR="006642D3" w:rsidRPr="00BE1BB5">
              <w:rPr>
                <w:iCs/>
                <w:sz w:val="18"/>
                <w:lang w:val="en-GB"/>
              </w:rPr>
              <w:t xml:space="preserve">if all </w:t>
            </w:r>
            <w:r w:rsidRPr="00BE1BB5">
              <w:rPr>
                <w:iCs/>
                <w:sz w:val="18"/>
                <w:lang w:val="en-GB"/>
              </w:rPr>
              <w:t xml:space="preserve">PMSD.PROFILE_CONST table entries </w:t>
            </w:r>
            <w:r w:rsidR="00CC6B39" w:rsidRPr="00BE1BB5">
              <w:rPr>
                <w:iCs/>
                <w:sz w:val="18"/>
                <w:lang w:val="en-GB"/>
              </w:rPr>
              <w:t>updated</w:t>
            </w:r>
            <w:r w:rsidR="006642D3" w:rsidRPr="00BE1BB5">
              <w:rPr>
                <w:iCs/>
                <w:sz w:val="18"/>
                <w:lang w:val="en-GB"/>
              </w:rPr>
              <w:t xml:space="preserve"> </w:t>
            </w:r>
            <w:r w:rsidR="00CC6B39" w:rsidRPr="00BE1BB5">
              <w:rPr>
                <w:iCs/>
                <w:sz w:val="18"/>
                <w:lang w:val="en-GB"/>
              </w:rPr>
              <w:t>correctly</w:t>
            </w:r>
          </w:p>
          <w:p w:rsidR="000A288C" w:rsidRPr="00BE1BB5" w:rsidRDefault="000A288C" w:rsidP="001D3BF4">
            <w:pPr>
              <w:pStyle w:val="ListParagraph"/>
              <w:numPr>
                <w:ilvl w:val="0"/>
                <w:numId w:val="37"/>
              </w:numPr>
              <w:spacing w:before="0"/>
              <w:rPr>
                <w:iCs/>
                <w:sz w:val="18"/>
                <w:lang w:val="en-GB"/>
              </w:rPr>
            </w:pPr>
          </w:p>
        </w:tc>
        <w:tc>
          <w:tcPr>
            <w:tcW w:w="7384" w:type="dxa"/>
          </w:tcPr>
          <w:p w:rsidR="009A2ABD" w:rsidRPr="00403701" w:rsidRDefault="00403701" w:rsidP="00403701">
            <w:pPr>
              <w:spacing w:before="0" w:after="240"/>
              <w:rPr>
                <w:iCs/>
                <w:sz w:val="18"/>
                <w:lang w:val="en-GB"/>
              </w:rPr>
            </w:pPr>
            <w:r w:rsidRPr="00403701">
              <w:rPr>
                <w:color w:val="000000"/>
                <w:sz w:val="18"/>
              </w:rPr>
              <w:t>Log on to QDE server</w:t>
            </w:r>
            <w:r>
              <w:rPr>
                <w:color w:val="000000"/>
                <w:sz w:val="18"/>
              </w:rPr>
              <w:t xml:space="preserve">. Server Detail are found in </w:t>
            </w:r>
            <w:r w:rsidR="00502B3E">
              <w:rPr>
                <w:color w:val="000000"/>
                <w:sz w:val="18"/>
              </w:rPr>
              <w:fldChar w:fldCharType="begin"/>
            </w:r>
            <w:r>
              <w:rPr>
                <w:color w:val="000000"/>
                <w:sz w:val="18"/>
              </w:rPr>
              <w:instrText xml:space="preserve"> REF _Ref312405947 \r \h </w:instrText>
            </w:r>
            <w:r w:rsidR="00502B3E">
              <w:rPr>
                <w:color w:val="000000"/>
                <w:sz w:val="18"/>
              </w:rPr>
            </w:r>
            <w:r w:rsidR="00502B3E">
              <w:rPr>
                <w:color w:val="000000"/>
                <w:sz w:val="18"/>
              </w:rPr>
              <w:fldChar w:fldCharType="separate"/>
            </w:r>
            <w:r w:rsidR="00A11D68">
              <w:rPr>
                <w:color w:val="000000"/>
                <w:sz w:val="18"/>
              </w:rPr>
              <w:t>6.1</w:t>
            </w:r>
            <w:r w:rsidR="00502B3E">
              <w:rPr>
                <w:color w:val="000000"/>
                <w:sz w:val="18"/>
              </w:rPr>
              <w:fldChar w:fldCharType="end"/>
            </w:r>
            <w:r>
              <w:rPr>
                <w:color w:val="000000"/>
                <w:sz w:val="18"/>
              </w:rPr>
              <w:t xml:space="preserve"> </w:t>
            </w:r>
            <w:hyperlink w:anchor="_References_/_Glossary" w:history="1">
              <w:r w:rsidRPr="00403701">
                <w:rPr>
                  <w:rStyle w:val="Hyperlink"/>
                  <w:sz w:val="18"/>
                </w:rPr>
                <w:t>References / Glossary</w:t>
              </w:r>
            </w:hyperlink>
          </w:p>
          <w:p w:rsidR="009A2ABD" w:rsidRPr="00BE1BB5" w:rsidRDefault="00034ACC" w:rsidP="009A2ABD">
            <w:pPr>
              <w:spacing w:before="0"/>
              <w:rPr>
                <w:color w:val="000000"/>
                <w:sz w:val="18"/>
              </w:rPr>
            </w:pPr>
            <w:r w:rsidRPr="00BE1BB5">
              <w:rPr>
                <w:color w:val="000000"/>
                <w:sz w:val="18"/>
              </w:rPr>
              <w:t>E</w:t>
            </w:r>
            <w:r w:rsidR="009A2ABD" w:rsidRPr="00BE1BB5">
              <w:rPr>
                <w:color w:val="000000"/>
                <w:sz w:val="18"/>
              </w:rPr>
              <w:t>xecute following script</w:t>
            </w:r>
            <w:r w:rsidR="00042173" w:rsidRPr="00BE1BB5">
              <w:rPr>
                <w:color w:val="000000"/>
                <w:sz w:val="18"/>
              </w:rPr>
              <w:t>#</w:t>
            </w:r>
            <w:proofErr w:type="gramStart"/>
            <w:r w:rsidR="00042173" w:rsidRPr="00BE1BB5">
              <w:rPr>
                <w:color w:val="000000"/>
                <w:sz w:val="18"/>
              </w:rPr>
              <w:t xml:space="preserve">1 </w:t>
            </w:r>
            <w:r w:rsidR="002928BC" w:rsidRPr="00BE1BB5">
              <w:rPr>
                <w:color w:val="000000"/>
                <w:sz w:val="18"/>
              </w:rPr>
              <w:t xml:space="preserve"> to</w:t>
            </w:r>
            <w:proofErr w:type="gramEnd"/>
            <w:r w:rsidR="002928BC" w:rsidRPr="00BE1BB5">
              <w:rPr>
                <w:color w:val="000000"/>
                <w:sz w:val="18"/>
              </w:rPr>
              <w:t xml:space="preserve"> check </w:t>
            </w:r>
            <w:r w:rsidR="00042173" w:rsidRPr="00BE1BB5">
              <w:rPr>
                <w:b/>
                <w:color w:val="000000"/>
                <w:sz w:val="18"/>
              </w:rPr>
              <w:t xml:space="preserve">Monthly </w:t>
            </w:r>
            <w:r w:rsidR="002928BC" w:rsidRPr="00BE1BB5">
              <w:rPr>
                <w:b/>
                <w:color w:val="000000"/>
                <w:sz w:val="18"/>
              </w:rPr>
              <w:t>status</w:t>
            </w:r>
            <w:r w:rsidR="009A2ABD" w:rsidRPr="00BE1BB5">
              <w:rPr>
                <w:color w:val="000000"/>
                <w:sz w:val="18"/>
              </w:rPr>
              <w:t>.</w:t>
            </w:r>
          </w:p>
          <w:p w:rsidR="009A2ABD" w:rsidRPr="00BE1BB5" w:rsidRDefault="009A2ABD" w:rsidP="009A2ABD">
            <w:pPr>
              <w:spacing w:before="0"/>
              <w:rPr>
                <w:color w:val="000000"/>
                <w:sz w:val="18"/>
              </w:rPr>
            </w:pPr>
          </w:p>
          <w:p w:rsidR="009A2ABD" w:rsidRPr="00BE1BB5" w:rsidRDefault="009A2ABD" w:rsidP="009A2ABD">
            <w:pPr>
              <w:spacing w:before="0"/>
              <w:rPr>
                <w:color w:val="000000"/>
                <w:sz w:val="18"/>
              </w:rPr>
            </w:pPr>
            <w:proofErr w:type="spellStart"/>
            <w:r w:rsidRPr="00BE1BB5">
              <w:rPr>
                <w:color w:val="000000"/>
                <w:sz w:val="18"/>
              </w:rPr>
              <w:t>desc</w:t>
            </w:r>
            <w:proofErr w:type="spellEnd"/>
            <w:r w:rsidRPr="00BE1BB5">
              <w:rPr>
                <w:color w:val="000000"/>
                <w:sz w:val="18"/>
              </w:rPr>
              <w:t xml:space="preserve"> PMSD.PROFILE_CONST</w:t>
            </w:r>
          </w:p>
          <w:p w:rsidR="009A2ABD" w:rsidRPr="00BE1BB5" w:rsidRDefault="009A2ABD" w:rsidP="009A2ABD">
            <w:pPr>
              <w:spacing w:before="0"/>
              <w:rPr>
                <w:color w:val="000000"/>
                <w:sz w:val="18"/>
              </w:rPr>
            </w:pPr>
            <w:r w:rsidRPr="00BE1BB5">
              <w:rPr>
                <w:color w:val="000000"/>
                <w:sz w:val="18"/>
              </w:rPr>
              <w:t>SELECT *</w:t>
            </w:r>
            <w:r w:rsidR="004A1FEF" w:rsidRPr="00BE1BB5">
              <w:rPr>
                <w:color w:val="000000"/>
                <w:sz w:val="18"/>
              </w:rPr>
              <w:t xml:space="preserve"> </w:t>
            </w:r>
            <w:r w:rsidRPr="00BE1BB5">
              <w:rPr>
                <w:color w:val="000000"/>
                <w:sz w:val="18"/>
              </w:rPr>
              <w:t>FROM PMSD.PROFILE_CONST</w:t>
            </w:r>
          </w:p>
          <w:p w:rsidR="009A2ABD" w:rsidRPr="00BE1BB5" w:rsidRDefault="009A2ABD" w:rsidP="009A2ABD">
            <w:pPr>
              <w:spacing w:before="0"/>
              <w:rPr>
                <w:color w:val="000000"/>
                <w:sz w:val="18"/>
              </w:rPr>
            </w:pPr>
            <w:r w:rsidRPr="00BE1BB5">
              <w:rPr>
                <w:color w:val="000000"/>
                <w:sz w:val="18"/>
              </w:rPr>
              <w:t>WHERE PROFILE_NAME = 'NOV_MTH_AUTO'</w:t>
            </w:r>
          </w:p>
          <w:p w:rsidR="009A2ABD" w:rsidRPr="00BE1BB5" w:rsidRDefault="009A2ABD" w:rsidP="009A2ABD">
            <w:pPr>
              <w:spacing w:before="0"/>
              <w:rPr>
                <w:color w:val="000000"/>
                <w:sz w:val="18"/>
              </w:rPr>
            </w:pPr>
            <w:r w:rsidRPr="00BE1BB5">
              <w:rPr>
                <w:color w:val="000000"/>
                <w:sz w:val="18"/>
              </w:rPr>
              <w:t>AND PARAMETER_NAME IN ('SCHEDULE_DATE','PANEL_PERIOD')</w:t>
            </w:r>
          </w:p>
          <w:p w:rsidR="009A2ABD" w:rsidRPr="00BE1BB5" w:rsidRDefault="009A2ABD" w:rsidP="009A2ABD">
            <w:pPr>
              <w:spacing w:before="0"/>
              <w:rPr>
                <w:color w:val="000000"/>
                <w:sz w:val="18"/>
              </w:rPr>
            </w:pPr>
          </w:p>
          <w:p w:rsidR="00042173" w:rsidRPr="00BE1BB5" w:rsidRDefault="00034ACC" w:rsidP="009A2ABD">
            <w:pPr>
              <w:spacing w:before="0"/>
              <w:rPr>
                <w:color w:val="000000"/>
                <w:sz w:val="18"/>
              </w:rPr>
            </w:pPr>
            <w:r w:rsidRPr="00BE1BB5">
              <w:rPr>
                <w:color w:val="000000"/>
                <w:sz w:val="18"/>
              </w:rPr>
              <w:t xml:space="preserve">Or </w:t>
            </w:r>
            <w:r w:rsidR="00042173" w:rsidRPr="00BE1BB5">
              <w:rPr>
                <w:color w:val="000000"/>
                <w:sz w:val="18"/>
              </w:rPr>
              <w:t xml:space="preserve">script#2  to check </w:t>
            </w:r>
            <w:r w:rsidR="007E2C37" w:rsidRPr="00BE1BB5">
              <w:rPr>
                <w:b/>
                <w:color w:val="000000"/>
                <w:sz w:val="18"/>
              </w:rPr>
              <w:t>Quarter</w:t>
            </w:r>
            <w:r w:rsidR="00042173" w:rsidRPr="00BE1BB5">
              <w:rPr>
                <w:b/>
                <w:color w:val="000000"/>
                <w:sz w:val="18"/>
              </w:rPr>
              <w:t>ly status</w:t>
            </w:r>
          </w:p>
          <w:p w:rsidR="00042173" w:rsidRPr="00BE1BB5" w:rsidRDefault="00042173" w:rsidP="009A2ABD">
            <w:pPr>
              <w:spacing w:before="0"/>
              <w:rPr>
                <w:color w:val="000000"/>
                <w:sz w:val="18"/>
              </w:rPr>
            </w:pPr>
          </w:p>
          <w:p w:rsidR="00042173" w:rsidRPr="00BE1BB5" w:rsidRDefault="00042173" w:rsidP="00042173">
            <w:pPr>
              <w:spacing w:before="0"/>
              <w:rPr>
                <w:color w:val="000000"/>
                <w:sz w:val="18"/>
              </w:rPr>
            </w:pPr>
            <w:proofErr w:type="spellStart"/>
            <w:r w:rsidRPr="00BE1BB5">
              <w:rPr>
                <w:color w:val="000000"/>
                <w:sz w:val="18"/>
              </w:rPr>
              <w:t>desc</w:t>
            </w:r>
            <w:proofErr w:type="spellEnd"/>
            <w:r w:rsidRPr="00BE1BB5">
              <w:rPr>
                <w:color w:val="000000"/>
                <w:sz w:val="18"/>
              </w:rPr>
              <w:t xml:space="preserve"> PMSD.PROFILE_CONST</w:t>
            </w:r>
          </w:p>
          <w:p w:rsidR="00042173" w:rsidRPr="00BE1BB5" w:rsidRDefault="00042173" w:rsidP="00042173">
            <w:pPr>
              <w:spacing w:before="0"/>
              <w:rPr>
                <w:color w:val="000000"/>
                <w:sz w:val="18"/>
              </w:rPr>
            </w:pPr>
            <w:r w:rsidRPr="00BE1BB5">
              <w:rPr>
                <w:color w:val="000000"/>
                <w:sz w:val="18"/>
              </w:rPr>
              <w:t>SELECT *</w:t>
            </w:r>
            <w:r w:rsidR="004A1FEF" w:rsidRPr="00BE1BB5">
              <w:rPr>
                <w:color w:val="000000"/>
                <w:sz w:val="18"/>
              </w:rPr>
              <w:t xml:space="preserve"> </w:t>
            </w:r>
            <w:r w:rsidRPr="00BE1BB5">
              <w:rPr>
                <w:color w:val="000000"/>
                <w:sz w:val="18"/>
              </w:rPr>
              <w:t>FROM PMSD.PROFILE_CONST</w:t>
            </w:r>
          </w:p>
          <w:p w:rsidR="00042173" w:rsidRPr="00BE1BB5" w:rsidRDefault="00042173" w:rsidP="00042173">
            <w:pPr>
              <w:spacing w:before="0"/>
              <w:rPr>
                <w:color w:val="000000"/>
                <w:sz w:val="18"/>
              </w:rPr>
            </w:pPr>
            <w:r w:rsidRPr="00BE1BB5">
              <w:rPr>
                <w:color w:val="000000"/>
                <w:sz w:val="18"/>
              </w:rPr>
              <w:t>WHERE PROFILE_NAME = 'NOV_QTR_AUTO'</w:t>
            </w:r>
          </w:p>
          <w:p w:rsidR="009A2ABD" w:rsidRPr="00BE1BB5" w:rsidRDefault="00042173" w:rsidP="00042173">
            <w:pPr>
              <w:spacing w:before="0"/>
              <w:rPr>
                <w:color w:val="000000"/>
                <w:sz w:val="18"/>
              </w:rPr>
            </w:pPr>
            <w:r w:rsidRPr="00BE1BB5">
              <w:rPr>
                <w:color w:val="000000"/>
                <w:sz w:val="18"/>
              </w:rPr>
              <w:t>AND PARAMETER_NAME IN ('SCHEDULE_DATE','PANEL_PERIOD')</w:t>
            </w:r>
          </w:p>
          <w:p w:rsidR="005179B3" w:rsidRPr="00BE1BB5" w:rsidRDefault="005179B3" w:rsidP="00042173">
            <w:pPr>
              <w:spacing w:before="0"/>
              <w:rPr>
                <w:color w:val="000000"/>
                <w:sz w:val="18"/>
              </w:rPr>
            </w:pPr>
          </w:p>
          <w:p w:rsidR="005179B3" w:rsidRPr="00BE1BB5" w:rsidRDefault="005179B3" w:rsidP="00042173">
            <w:pPr>
              <w:spacing w:before="0"/>
              <w:rPr>
                <w:b/>
                <w:color w:val="000000"/>
                <w:sz w:val="18"/>
              </w:rPr>
            </w:pPr>
            <w:r w:rsidRPr="00BE1BB5">
              <w:rPr>
                <w:b/>
                <w:color w:val="000000"/>
                <w:sz w:val="18"/>
              </w:rPr>
              <w:t>Expected Results:</w:t>
            </w:r>
          </w:p>
          <w:p w:rsidR="005179B3" w:rsidRPr="00BE1BB5" w:rsidRDefault="005179B3" w:rsidP="005179B3">
            <w:pPr>
              <w:spacing w:before="0"/>
              <w:rPr>
                <w:color w:val="000000"/>
                <w:sz w:val="18"/>
              </w:rPr>
            </w:pPr>
            <w:r w:rsidRPr="00BE1BB5">
              <w:rPr>
                <w:i/>
                <w:color w:val="000000"/>
                <w:sz w:val="18"/>
              </w:rPr>
              <w:t>PANEL_PERIOD</w:t>
            </w:r>
            <w:r w:rsidRPr="00BE1BB5">
              <w:rPr>
                <w:color w:val="000000"/>
                <w:sz w:val="18"/>
              </w:rPr>
              <w:t xml:space="preserve"> = Expected Data Publish Period </w:t>
            </w:r>
          </w:p>
          <w:p w:rsidR="00A55685" w:rsidRPr="00BE1BB5" w:rsidRDefault="005179B3" w:rsidP="005179B3">
            <w:pPr>
              <w:spacing w:before="0"/>
              <w:rPr>
                <w:color w:val="000000"/>
                <w:sz w:val="18"/>
              </w:rPr>
            </w:pPr>
            <w:r w:rsidRPr="00BE1BB5">
              <w:rPr>
                <w:i/>
                <w:color w:val="000000"/>
                <w:sz w:val="18"/>
              </w:rPr>
              <w:t>SCHEDULE_DATE</w:t>
            </w:r>
            <w:r w:rsidRPr="00BE1BB5">
              <w:rPr>
                <w:color w:val="000000"/>
                <w:sz w:val="18"/>
              </w:rPr>
              <w:t xml:space="preserve"> </w:t>
            </w:r>
            <w:r w:rsidR="00A55685" w:rsidRPr="00BE1BB5">
              <w:rPr>
                <w:color w:val="000000"/>
                <w:sz w:val="18"/>
              </w:rPr>
              <w:t>= Current date</w:t>
            </w:r>
          </w:p>
          <w:p w:rsidR="005179B3" w:rsidRPr="00BE1BB5" w:rsidRDefault="00A55685" w:rsidP="005179B3">
            <w:pPr>
              <w:spacing w:before="0"/>
              <w:rPr>
                <w:color w:val="000000"/>
                <w:sz w:val="18"/>
              </w:rPr>
            </w:pPr>
            <w:r w:rsidRPr="00BE1BB5">
              <w:rPr>
                <w:color w:val="000000"/>
                <w:sz w:val="18"/>
              </w:rPr>
              <w:t xml:space="preserve">And </w:t>
            </w:r>
            <w:r w:rsidRPr="00BE1BB5">
              <w:rPr>
                <w:i/>
                <w:color w:val="000000"/>
                <w:sz w:val="18"/>
              </w:rPr>
              <w:t>SCHEDULE_DATE</w:t>
            </w:r>
            <w:r w:rsidRPr="00BE1BB5">
              <w:rPr>
                <w:color w:val="000000"/>
                <w:sz w:val="18"/>
              </w:rPr>
              <w:t xml:space="preserve"> </w:t>
            </w:r>
            <w:r w:rsidR="005179B3" w:rsidRPr="00BE1BB5">
              <w:rPr>
                <w:color w:val="000000"/>
                <w:sz w:val="18"/>
              </w:rPr>
              <w:t xml:space="preserve">&lt;&gt; </w:t>
            </w:r>
            <w:r w:rsidRPr="00BE1BB5">
              <w:rPr>
                <w:color w:val="000000"/>
                <w:sz w:val="18"/>
              </w:rPr>
              <w:t>‘</w:t>
            </w:r>
            <w:r w:rsidR="005179B3" w:rsidRPr="00BE1BB5">
              <w:rPr>
                <w:color w:val="000000"/>
                <w:sz w:val="18"/>
              </w:rPr>
              <w:t>3000-01-01 00:00:00</w:t>
            </w:r>
            <w:r w:rsidRPr="00BE1BB5">
              <w:rPr>
                <w:color w:val="000000"/>
                <w:sz w:val="18"/>
              </w:rPr>
              <w:t>’</w:t>
            </w:r>
          </w:p>
          <w:p w:rsidR="000F66EB" w:rsidRPr="00BE1BB5" w:rsidRDefault="000F66EB" w:rsidP="005179B3">
            <w:pPr>
              <w:spacing w:before="0"/>
              <w:rPr>
                <w:color w:val="000000"/>
                <w:sz w:val="18"/>
              </w:rPr>
            </w:pPr>
          </w:p>
          <w:p w:rsidR="00F8453D" w:rsidRPr="00BE1BB5" w:rsidRDefault="00F8453D" w:rsidP="005179B3">
            <w:pPr>
              <w:spacing w:before="0"/>
              <w:rPr>
                <w:color w:val="000000"/>
                <w:sz w:val="18"/>
              </w:rPr>
            </w:pPr>
            <w:r w:rsidRPr="00BE1BB5">
              <w:rPr>
                <w:noProof/>
                <w:color w:val="000000"/>
                <w:sz w:val="18"/>
              </w:rPr>
              <w:drawing>
                <wp:inline distT="0" distB="0" distL="0" distR="0">
                  <wp:extent cx="3221355" cy="46799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3221355" cy="467995"/>
                          </a:xfrm>
                          <a:prstGeom prst="rect">
                            <a:avLst/>
                          </a:prstGeom>
                          <a:noFill/>
                          <a:ln w="9525">
                            <a:noFill/>
                            <a:miter lim="800000"/>
                            <a:headEnd/>
                            <a:tailEnd/>
                          </a:ln>
                        </pic:spPr>
                      </pic:pic>
                    </a:graphicData>
                  </a:graphic>
                </wp:inline>
              </w:drawing>
            </w:r>
          </w:p>
          <w:p w:rsidR="005179B3" w:rsidRPr="00BE1BB5" w:rsidRDefault="005179B3" w:rsidP="00720ECD">
            <w:pPr>
              <w:spacing w:before="0"/>
              <w:rPr>
                <w:color w:val="000000"/>
                <w:sz w:val="18"/>
              </w:rPr>
            </w:pPr>
          </w:p>
        </w:tc>
        <w:tc>
          <w:tcPr>
            <w:tcW w:w="1260" w:type="dxa"/>
          </w:tcPr>
          <w:p w:rsidR="009A2ABD" w:rsidRPr="00BE1BB5" w:rsidRDefault="009A2ABD" w:rsidP="005179B3">
            <w:pPr>
              <w:spacing w:before="0"/>
              <w:rPr>
                <w:iCs/>
                <w:sz w:val="18"/>
                <w:lang w:val="en-GB"/>
              </w:rPr>
            </w:pPr>
          </w:p>
        </w:tc>
        <w:tc>
          <w:tcPr>
            <w:tcW w:w="1106" w:type="dxa"/>
          </w:tcPr>
          <w:p w:rsidR="009A2ABD" w:rsidRPr="00BE1BB5" w:rsidRDefault="005E4F9D" w:rsidP="00DC587A">
            <w:pPr>
              <w:rPr>
                <w:b/>
                <w:sz w:val="18"/>
                <w:szCs w:val="18"/>
              </w:rPr>
            </w:pPr>
            <w:r>
              <w:rPr>
                <w:b/>
                <w:sz w:val="18"/>
                <w:szCs w:val="18"/>
              </w:rPr>
              <w:t>1</w:t>
            </w:r>
          </w:p>
        </w:tc>
      </w:tr>
      <w:tr w:rsidR="00F8453D" w:rsidRPr="00BE1BB5" w:rsidTr="0066729D">
        <w:tc>
          <w:tcPr>
            <w:tcW w:w="1008" w:type="dxa"/>
          </w:tcPr>
          <w:p w:rsidR="00F8453D" w:rsidRPr="00BE1BB5" w:rsidRDefault="00F8453D" w:rsidP="00FA61F6">
            <w:pPr>
              <w:pStyle w:val="ListParagraph"/>
              <w:numPr>
                <w:ilvl w:val="0"/>
                <w:numId w:val="12"/>
              </w:numPr>
              <w:rPr>
                <w:sz w:val="18"/>
              </w:rPr>
            </w:pPr>
          </w:p>
        </w:tc>
        <w:tc>
          <w:tcPr>
            <w:tcW w:w="3416" w:type="dxa"/>
          </w:tcPr>
          <w:p w:rsidR="00F8453D" w:rsidRPr="00BE1BB5" w:rsidRDefault="00F8453D" w:rsidP="00FA61F6">
            <w:pPr>
              <w:rPr>
                <w:iCs/>
                <w:sz w:val="18"/>
                <w:lang w:val="en-GB"/>
              </w:rPr>
            </w:pPr>
            <w:r w:rsidRPr="00BE1BB5">
              <w:rPr>
                <w:iCs/>
                <w:sz w:val="18"/>
                <w:lang w:val="en-GB"/>
              </w:rPr>
              <w:t>TRIGGER: ‘</w:t>
            </w:r>
            <w:proofErr w:type="spellStart"/>
            <w:r w:rsidRPr="00BE1BB5">
              <w:rPr>
                <w:iCs/>
                <w:sz w:val="18"/>
                <w:lang w:val="en-GB"/>
              </w:rPr>
              <w:t>StartJob</w:t>
            </w:r>
            <w:proofErr w:type="spellEnd"/>
            <w:r w:rsidRPr="00BE1BB5">
              <w:rPr>
                <w:iCs/>
                <w:sz w:val="18"/>
                <w:lang w:val="en-GB"/>
              </w:rPr>
              <w:t xml:space="preserve">’ in </w:t>
            </w:r>
            <w:proofErr w:type="spellStart"/>
            <w:r w:rsidRPr="00BE1BB5">
              <w:rPr>
                <w:iCs/>
                <w:sz w:val="18"/>
                <w:lang w:val="en-GB"/>
              </w:rPr>
              <w:t>ImsNvsM_Stg.EntryTimestamp</w:t>
            </w:r>
            <w:proofErr w:type="spellEnd"/>
            <w:r w:rsidRPr="00BE1BB5">
              <w:rPr>
                <w:iCs/>
                <w:sz w:val="18"/>
                <w:lang w:val="en-GB"/>
              </w:rPr>
              <w:t xml:space="preserve"> table should be at ENABLE state</w:t>
            </w:r>
            <w:r w:rsidR="00236AB1">
              <w:rPr>
                <w:iCs/>
                <w:sz w:val="18"/>
                <w:lang w:val="en-GB"/>
              </w:rPr>
              <w:t xml:space="preserve">. If not </w:t>
            </w:r>
            <w:r w:rsidR="00236AB1" w:rsidRPr="00BE1BB5">
              <w:rPr>
                <w:sz w:val="18"/>
                <w:szCs w:val="18"/>
              </w:rPr>
              <w:t>Enable trigger</w:t>
            </w:r>
            <w:r w:rsidR="007D0EA0">
              <w:rPr>
                <w:sz w:val="18"/>
                <w:szCs w:val="18"/>
              </w:rPr>
              <w:t xml:space="preserve"> to allow Auto Load</w:t>
            </w:r>
            <w:r w:rsidR="00236AB1">
              <w:rPr>
                <w:sz w:val="18"/>
                <w:szCs w:val="18"/>
              </w:rPr>
              <w:t>.</w:t>
            </w:r>
          </w:p>
        </w:tc>
        <w:tc>
          <w:tcPr>
            <w:tcW w:w="7384" w:type="dxa"/>
          </w:tcPr>
          <w:p w:rsidR="00B448AC" w:rsidRDefault="00B448AC" w:rsidP="00B448AC">
            <w:pPr>
              <w:spacing w:before="0"/>
              <w:rPr>
                <w:color w:val="000000"/>
                <w:sz w:val="18"/>
              </w:rPr>
            </w:pPr>
            <w:r>
              <w:rPr>
                <w:color w:val="000000"/>
                <w:sz w:val="18"/>
              </w:rPr>
              <w:t xml:space="preserve">Script to </w:t>
            </w:r>
            <w:r w:rsidR="00352200">
              <w:rPr>
                <w:color w:val="000000"/>
                <w:sz w:val="18"/>
              </w:rPr>
              <w:t>ENABLE</w:t>
            </w:r>
            <w:r>
              <w:rPr>
                <w:color w:val="000000"/>
                <w:sz w:val="18"/>
              </w:rPr>
              <w:t xml:space="preserve"> </w:t>
            </w:r>
            <w:r w:rsidR="00352200">
              <w:rPr>
                <w:color w:val="000000"/>
                <w:sz w:val="18"/>
              </w:rPr>
              <w:t>the</w:t>
            </w:r>
            <w:r>
              <w:rPr>
                <w:color w:val="000000"/>
                <w:sz w:val="18"/>
              </w:rPr>
              <w:t xml:space="preserve"> Trigger</w:t>
            </w:r>
          </w:p>
          <w:p w:rsidR="00B448AC" w:rsidRDefault="00B448AC" w:rsidP="00B448AC">
            <w:pPr>
              <w:spacing w:before="0"/>
              <w:rPr>
                <w:color w:val="000000"/>
                <w:sz w:val="18"/>
              </w:rPr>
            </w:pPr>
          </w:p>
          <w:p w:rsidR="00DF660A" w:rsidRDefault="00DF660A" w:rsidP="00DF660A">
            <w:pPr>
              <w:autoSpaceDE w:val="0"/>
              <w:autoSpaceDN w:val="0"/>
              <w:adjustRightInd w:val="0"/>
              <w:spacing w:before="0"/>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[ImsNvsM_Stg]</w:t>
            </w:r>
          </w:p>
          <w:p w:rsidR="00B448AC" w:rsidRDefault="00DF660A" w:rsidP="00DF660A">
            <w:pPr>
              <w:spacing w:before="0"/>
              <w:rPr>
                <w:rFonts w:ascii="Courier New" w:hAnsi="Courier New" w:cs="Courier New"/>
                <w:noProof/>
              </w:rPr>
            </w:pPr>
            <w:r>
              <w:rPr>
                <w:rFonts w:ascii="Courier New" w:hAnsi="Courier New" w:cs="Courier New"/>
                <w:noProof/>
                <w:color w:val="0000FF"/>
              </w:rPr>
              <w:t>ALTER</w:t>
            </w:r>
            <w:r>
              <w:rPr>
                <w:rFonts w:ascii="Courier New" w:hAnsi="Courier New" w:cs="Courier New"/>
                <w:noProof/>
              </w:rPr>
              <w:t xml:space="preserve"> </w:t>
            </w:r>
            <w:r>
              <w:rPr>
                <w:rFonts w:ascii="Courier New" w:hAnsi="Courier New" w:cs="Courier New"/>
                <w:noProof/>
                <w:color w:val="0000FF"/>
              </w:rPr>
              <w:t>TABLE</w:t>
            </w:r>
            <w:r>
              <w:rPr>
                <w:rFonts w:ascii="Courier New" w:hAnsi="Courier New" w:cs="Courier New"/>
                <w:noProof/>
              </w:rPr>
              <w:t xml:space="preserve"> dbo</w:t>
            </w:r>
            <w:r>
              <w:rPr>
                <w:rFonts w:ascii="Courier New" w:hAnsi="Courier New" w:cs="Courier New"/>
                <w:noProof/>
                <w:color w:val="808080"/>
              </w:rPr>
              <w:t>.</w:t>
            </w:r>
            <w:r>
              <w:rPr>
                <w:rFonts w:ascii="Courier New" w:hAnsi="Courier New" w:cs="Courier New"/>
                <w:noProof/>
              </w:rPr>
              <w:t xml:space="preserve">EntryTimestamp </w:t>
            </w:r>
            <w:r>
              <w:rPr>
                <w:rFonts w:ascii="Courier New" w:hAnsi="Courier New" w:cs="Courier New"/>
                <w:noProof/>
                <w:color w:val="0000FF"/>
              </w:rPr>
              <w:t>ENABLE</w:t>
            </w:r>
            <w:r>
              <w:rPr>
                <w:rFonts w:ascii="Courier New" w:hAnsi="Courier New" w:cs="Courier New"/>
                <w:noProof/>
              </w:rPr>
              <w:t xml:space="preserve"> </w:t>
            </w:r>
            <w:r>
              <w:rPr>
                <w:rFonts w:ascii="Courier New" w:hAnsi="Courier New" w:cs="Courier New"/>
                <w:noProof/>
                <w:color w:val="0000FF"/>
              </w:rPr>
              <w:t>TRIGGER</w:t>
            </w:r>
            <w:r>
              <w:rPr>
                <w:rFonts w:ascii="Courier New" w:hAnsi="Courier New" w:cs="Courier New"/>
                <w:noProof/>
              </w:rPr>
              <w:t xml:space="preserve"> StartJob</w:t>
            </w:r>
          </w:p>
          <w:p w:rsidR="00352200" w:rsidRDefault="00352200" w:rsidP="00352200">
            <w:pPr>
              <w:autoSpaceDE w:val="0"/>
              <w:autoSpaceDN w:val="0"/>
              <w:adjustRightInd w:val="0"/>
              <w:spacing w:before="0"/>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CASE</w:t>
            </w:r>
            <w:r>
              <w:rPr>
                <w:rFonts w:ascii="Courier New" w:hAnsi="Courier New" w:cs="Courier New"/>
                <w:noProof/>
              </w:rPr>
              <w:t xml:space="preserve"> </w:t>
            </w:r>
            <w:r>
              <w:rPr>
                <w:rFonts w:ascii="Courier New" w:hAnsi="Courier New" w:cs="Courier New"/>
                <w:noProof/>
                <w:color w:val="FF00FF"/>
              </w:rPr>
              <w:t>OBJECTPROPERTY</w:t>
            </w:r>
            <w:r>
              <w:rPr>
                <w:rFonts w:ascii="Courier New" w:hAnsi="Courier New" w:cs="Courier New"/>
                <w:noProof/>
                <w:color w:val="808080"/>
              </w:rPr>
              <w:t>(</w:t>
            </w:r>
            <w:r>
              <w:rPr>
                <w:rFonts w:ascii="Courier New" w:hAnsi="Courier New" w:cs="Courier New"/>
                <w:noProof/>
                <w:color w:val="FF00FF"/>
              </w:rPr>
              <w:t>OBJECT_ID</w:t>
            </w:r>
            <w:r>
              <w:rPr>
                <w:rFonts w:ascii="Courier New" w:hAnsi="Courier New" w:cs="Courier New"/>
                <w:noProof/>
                <w:color w:val="808080"/>
              </w:rPr>
              <w:t>(</w:t>
            </w:r>
            <w:r>
              <w:rPr>
                <w:rFonts w:ascii="Courier New" w:hAnsi="Courier New" w:cs="Courier New"/>
                <w:noProof/>
                <w:color w:val="FF0000"/>
              </w:rPr>
              <w:t>'StartJob'</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'ExecIsTriggerDisabled'</w:t>
            </w:r>
            <w:r>
              <w:rPr>
                <w:rFonts w:ascii="Courier New" w:hAnsi="Courier New" w:cs="Courier New"/>
                <w:noProof/>
                <w:color w:val="808080"/>
              </w:rPr>
              <w:t>)</w:t>
            </w:r>
            <w:r>
              <w:rPr>
                <w:rFonts w:ascii="Courier New" w:hAnsi="Courier New" w:cs="Courier New"/>
                <w:noProof/>
              </w:rPr>
              <w:t xml:space="preserve"> </w:t>
            </w:r>
          </w:p>
          <w:p w:rsidR="00352200" w:rsidRDefault="00352200" w:rsidP="00352200">
            <w:pPr>
              <w:autoSpaceDE w:val="0"/>
              <w:autoSpaceDN w:val="0"/>
              <w:adjustRightInd w:val="0"/>
              <w:spacing w:before="0"/>
              <w:ind w:left="360"/>
              <w:rPr>
                <w:rFonts w:ascii="Courier New" w:hAnsi="Courier New" w:cs="Courier New"/>
                <w:noProof/>
              </w:rPr>
            </w:pPr>
            <w:r>
              <w:rPr>
                <w:rFonts w:ascii="Courier New" w:hAnsi="Courier New" w:cs="Courier New"/>
                <w:noProof/>
                <w:color w:val="0000FF"/>
              </w:rPr>
              <w:t>WHEN</w:t>
            </w:r>
            <w:r>
              <w:rPr>
                <w:rFonts w:ascii="Courier New" w:hAnsi="Courier New" w:cs="Courier New"/>
                <w:noProof/>
              </w:rPr>
              <w:t xml:space="preserve"> 0 </w:t>
            </w:r>
            <w:r>
              <w:rPr>
                <w:rFonts w:ascii="Courier New" w:hAnsi="Courier New" w:cs="Courier New"/>
                <w:noProof/>
                <w:color w:val="0000FF"/>
              </w:rPr>
              <w:t>THEN</w:t>
            </w:r>
            <w:r>
              <w:rPr>
                <w:rFonts w:ascii="Courier New" w:hAnsi="Courier New" w:cs="Courier New"/>
                <w:noProof/>
              </w:rPr>
              <w:t xml:space="preserve"> </w:t>
            </w:r>
            <w:r>
              <w:rPr>
                <w:rFonts w:ascii="Courier New" w:hAnsi="Courier New" w:cs="Courier New"/>
                <w:noProof/>
                <w:color w:val="FF0000"/>
              </w:rPr>
              <w:t>'ENABLED'</w:t>
            </w:r>
            <w:r>
              <w:rPr>
                <w:rFonts w:ascii="Courier New" w:hAnsi="Courier New" w:cs="Courier New"/>
                <w:noProof/>
              </w:rPr>
              <w:t xml:space="preserve"> </w:t>
            </w:r>
          </w:p>
          <w:p w:rsidR="00352200" w:rsidRDefault="00352200" w:rsidP="00352200">
            <w:pPr>
              <w:autoSpaceDE w:val="0"/>
              <w:autoSpaceDN w:val="0"/>
              <w:adjustRightInd w:val="0"/>
              <w:spacing w:before="0"/>
              <w:ind w:left="360"/>
              <w:rPr>
                <w:rFonts w:ascii="Courier New" w:hAnsi="Courier New" w:cs="Courier New"/>
                <w:noProof/>
              </w:rPr>
            </w:pPr>
            <w:r>
              <w:rPr>
                <w:rFonts w:ascii="Courier New" w:hAnsi="Courier New" w:cs="Courier New"/>
                <w:noProof/>
                <w:color w:val="0000FF"/>
              </w:rPr>
              <w:t>ELSE</w:t>
            </w:r>
            <w:r>
              <w:rPr>
                <w:rFonts w:ascii="Courier New" w:hAnsi="Courier New" w:cs="Courier New"/>
                <w:noProof/>
              </w:rPr>
              <w:t xml:space="preserve"> </w:t>
            </w:r>
            <w:r>
              <w:rPr>
                <w:rFonts w:ascii="Courier New" w:hAnsi="Courier New" w:cs="Courier New"/>
                <w:noProof/>
                <w:color w:val="FF0000"/>
              </w:rPr>
              <w:t>'DISABLED'</w:t>
            </w:r>
            <w:r>
              <w:rPr>
                <w:rFonts w:ascii="Courier New" w:hAnsi="Courier New" w:cs="Courier New"/>
                <w:noProof/>
              </w:rPr>
              <w:t xml:space="preserve"> </w:t>
            </w:r>
          </w:p>
          <w:p w:rsidR="00740903" w:rsidRDefault="00352200" w:rsidP="00352200">
            <w:pPr>
              <w:spacing w:before="0" w:after="240"/>
              <w:rPr>
                <w:rFonts w:ascii="Courier New" w:hAnsi="Courier New" w:cs="Courier New"/>
                <w:noProof/>
                <w:color w:val="0000FF"/>
              </w:rPr>
            </w:pPr>
            <w:r>
              <w:rPr>
                <w:rFonts w:ascii="Courier New" w:hAnsi="Courier New" w:cs="Courier New"/>
                <w:noProof/>
                <w:color w:val="0000FF"/>
              </w:rPr>
              <w:lastRenderedPageBreak/>
              <w:t>END</w:t>
            </w:r>
          </w:p>
          <w:p w:rsidR="00720ECD" w:rsidRPr="00720ECD" w:rsidRDefault="00720ECD" w:rsidP="00720ECD">
            <w:pPr>
              <w:spacing w:before="0" w:after="240"/>
              <w:rPr>
                <w:b/>
                <w:i/>
                <w:color w:val="000000"/>
                <w:sz w:val="16"/>
                <w:szCs w:val="16"/>
              </w:rPr>
            </w:pPr>
            <w:r w:rsidRPr="00720ECD">
              <w:rPr>
                <w:b/>
                <w:i/>
                <w:color w:val="000000"/>
                <w:sz w:val="16"/>
                <w:szCs w:val="16"/>
              </w:rPr>
              <w:t>If all expected results are achieved in step# 3 &amp; 4, panel load will be triggered automatically. No need to execute next job (Step#5).</w:t>
            </w:r>
          </w:p>
        </w:tc>
        <w:tc>
          <w:tcPr>
            <w:tcW w:w="1260" w:type="dxa"/>
          </w:tcPr>
          <w:p w:rsidR="00F8453D" w:rsidRPr="00BE1BB5" w:rsidRDefault="00F8453D" w:rsidP="00FA61F6">
            <w:pPr>
              <w:rPr>
                <w:iCs/>
                <w:sz w:val="18"/>
                <w:lang w:val="en-GB"/>
              </w:rPr>
            </w:pPr>
          </w:p>
        </w:tc>
        <w:tc>
          <w:tcPr>
            <w:tcW w:w="1106" w:type="dxa"/>
          </w:tcPr>
          <w:p w:rsidR="00F8453D" w:rsidRPr="00BE1BB5" w:rsidRDefault="00F8453D" w:rsidP="00FA61F6">
            <w:pPr>
              <w:rPr>
                <w:sz w:val="18"/>
                <w:szCs w:val="18"/>
              </w:rPr>
            </w:pPr>
          </w:p>
        </w:tc>
      </w:tr>
      <w:tr w:rsidR="00F8453D" w:rsidRPr="00BE1BB5" w:rsidTr="0066729D">
        <w:tc>
          <w:tcPr>
            <w:tcW w:w="1008" w:type="dxa"/>
          </w:tcPr>
          <w:p w:rsidR="00F8453D" w:rsidRPr="00BE1BB5" w:rsidRDefault="00F8453D" w:rsidP="00294CE7">
            <w:pPr>
              <w:pStyle w:val="ListParagraph"/>
              <w:numPr>
                <w:ilvl w:val="0"/>
                <w:numId w:val="12"/>
              </w:numPr>
              <w:rPr>
                <w:sz w:val="18"/>
              </w:rPr>
            </w:pPr>
          </w:p>
        </w:tc>
        <w:tc>
          <w:tcPr>
            <w:tcW w:w="3416" w:type="dxa"/>
          </w:tcPr>
          <w:p w:rsidR="0018687E" w:rsidRPr="00720ECD" w:rsidRDefault="00F8453D" w:rsidP="00DD6B04">
            <w:pPr>
              <w:spacing w:before="0"/>
              <w:rPr>
                <w:color w:val="000000"/>
                <w:sz w:val="16"/>
                <w:szCs w:val="16"/>
              </w:rPr>
            </w:pPr>
            <w:r w:rsidRPr="00720ECD">
              <w:rPr>
                <w:b/>
                <w:i/>
                <w:sz w:val="16"/>
                <w:szCs w:val="16"/>
              </w:rPr>
              <w:t>If all expected results are achieved in step 3 &amp; 4, panel load will be triggered automatically. No need to execute this job</w:t>
            </w:r>
            <w:r w:rsidRPr="00720ECD">
              <w:rPr>
                <w:b/>
                <w:sz w:val="16"/>
                <w:szCs w:val="16"/>
              </w:rPr>
              <w:t>.</w:t>
            </w:r>
            <w:r w:rsidRPr="00720ECD">
              <w:rPr>
                <w:color w:val="000000"/>
                <w:sz w:val="16"/>
                <w:szCs w:val="16"/>
              </w:rPr>
              <w:t xml:space="preserve"> </w:t>
            </w:r>
          </w:p>
          <w:p w:rsidR="0018687E" w:rsidRDefault="0018687E" w:rsidP="00DD6B04">
            <w:pPr>
              <w:spacing w:before="0"/>
              <w:rPr>
                <w:color w:val="000000"/>
                <w:sz w:val="18"/>
                <w:szCs w:val="22"/>
              </w:rPr>
            </w:pPr>
          </w:p>
          <w:p w:rsidR="00F8453D" w:rsidRPr="00BE1BB5" w:rsidRDefault="00F8453D" w:rsidP="00DD6B04">
            <w:pPr>
              <w:spacing w:before="0"/>
              <w:rPr>
                <w:color w:val="FF0000"/>
                <w:sz w:val="18"/>
              </w:rPr>
            </w:pPr>
            <w:r w:rsidRPr="00BE1BB5">
              <w:rPr>
                <w:color w:val="000000"/>
                <w:sz w:val="18"/>
                <w:szCs w:val="22"/>
              </w:rPr>
              <w:t xml:space="preserve">In case trigger is disabled and want to Control panel load, this job will be executed. </w:t>
            </w:r>
            <w:r w:rsidRPr="00BE1BB5">
              <w:rPr>
                <w:sz w:val="18"/>
              </w:rPr>
              <w:t xml:space="preserve">ENABLE system will keep loading panel data as they are available in QDE, automatically. </w:t>
            </w:r>
          </w:p>
          <w:p w:rsidR="00F8453D" w:rsidRPr="00BE1BB5" w:rsidRDefault="00F8453D" w:rsidP="00DD6B04">
            <w:pPr>
              <w:spacing w:before="0"/>
              <w:rPr>
                <w:color w:val="000000"/>
                <w:sz w:val="18"/>
                <w:szCs w:val="22"/>
              </w:rPr>
            </w:pPr>
          </w:p>
          <w:p w:rsidR="00F8453D" w:rsidRPr="00BE1BB5" w:rsidRDefault="00F8453D" w:rsidP="00DD6B04">
            <w:pPr>
              <w:rPr>
                <w:b/>
                <w:color w:val="000000"/>
                <w:sz w:val="18"/>
              </w:rPr>
            </w:pPr>
            <w:r w:rsidRPr="00BE1BB5">
              <w:rPr>
                <w:b/>
                <w:color w:val="000000"/>
                <w:sz w:val="18"/>
              </w:rPr>
              <w:t>M01-LoadMonthlyPanels</w:t>
            </w:r>
          </w:p>
          <w:p w:rsidR="00F8453D" w:rsidRPr="00BE1BB5" w:rsidRDefault="00F8453D" w:rsidP="00DD6B04">
            <w:pPr>
              <w:rPr>
                <w:bCs/>
                <w:i/>
                <w:sz w:val="18"/>
                <w:lang w:val="en-GB"/>
              </w:rPr>
            </w:pPr>
            <w:r w:rsidRPr="00BE1BB5">
              <w:rPr>
                <w:bCs/>
                <w:i/>
                <w:sz w:val="18"/>
                <w:lang w:val="en-GB"/>
              </w:rPr>
              <w:t>(For monthly)</w:t>
            </w:r>
          </w:p>
          <w:p w:rsidR="00F8453D" w:rsidRPr="00BE1BB5" w:rsidRDefault="00F8453D" w:rsidP="00DD6B04">
            <w:pPr>
              <w:rPr>
                <w:b/>
                <w:iCs/>
                <w:sz w:val="18"/>
                <w:lang w:val="en-GB"/>
              </w:rPr>
            </w:pPr>
            <w:r w:rsidRPr="00BE1BB5">
              <w:rPr>
                <w:b/>
                <w:iCs/>
                <w:sz w:val="18"/>
                <w:lang w:val="en-GB"/>
              </w:rPr>
              <w:t>Q01-LoadQuarterlyPanels</w:t>
            </w:r>
          </w:p>
          <w:p w:rsidR="00022FF0" w:rsidRPr="00807338" w:rsidRDefault="00F8453D" w:rsidP="00DD6B04">
            <w:pPr>
              <w:rPr>
                <w:bCs/>
                <w:i/>
                <w:sz w:val="18"/>
                <w:lang w:val="en-GB"/>
              </w:rPr>
            </w:pPr>
            <w:r w:rsidRPr="00BE1BB5">
              <w:rPr>
                <w:bCs/>
                <w:i/>
                <w:sz w:val="18"/>
                <w:lang w:val="en-GB"/>
              </w:rPr>
              <w:t>(For Quarterly)</w:t>
            </w:r>
          </w:p>
        </w:tc>
        <w:tc>
          <w:tcPr>
            <w:tcW w:w="7384" w:type="dxa"/>
          </w:tcPr>
          <w:p w:rsidR="00F8453D" w:rsidRPr="00BE1BB5" w:rsidRDefault="004F0348" w:rsidP="00DD6B04">
            <w:pPr>
              <w:spacing w:before="0"/>
              <w:rPr>
                <w:color w:val="000000"/>
                <w:sz w:val="18"/>
              </w:rPr>
            </w:pPr>
            <w:r w:rsidRPr="00BE1BB5">
              <w:rPr>
                <w:color w:val="000000"/>
                <w:sz w:val="18"/>
              </w:rPr>
              <w:t>In case triggers were disabled and</w:t>
            </w:r>
            <w:r w:rsidR="00F8453D" w:rsidRPr="00BE1BB5">
              <w:rPr>
                <w:color w:val="000000"/>
                <w:sz w:val="18"/>
              </w:rPr>
              <w:t xml:space="preserve"> new panels </w:t>
            </w:r>
            <w:r w:rsidRPr="00BE1BB5">
              <w:rPr>
                <w:color w:val="000000"/>
                <w:sz w:val="18"/>
              </w:rPr>
              <w:t xml:space="preserve">are </w:t>
            </w:r>
            <w:r w:rsidR="00F8453D" w:rsidRPr="00BE1BB5">
              <w:rPr>
                <w:color w:val="000000"/>
                <w:sz w:val="18"/>
              </w:rPr>
              <w:t>already available in QDE monthly</w:t>
            </w:r>
            <w:r w:rsidRPr="00BE1BB5">
              <w:rPr>
                <w:color w:val="000000"/>
                <w:sz w:val="18"/>
              </w:rPr>
              <w:t>/quarterly</w:t>
            </w:r>
            <w:r w:rsidR="00F8453D" w:rsidRPr="00BE1BB5">
              <w:rPr>
                <w:color w:val="000000"/>
                <w:sz w:val="18"/>
              </w:rPr>
              <w:t xml:space="preserve"> table, </w:t>
            </w:r>
            <w:r w:rsidRPr="00BE1BB5">
              <w:rPr>
                <w:color w:val="000000"/>
                <w:sz w:val="18"/>
              </w:rPr>
              <w:t>which need to be loaded</w:t>
            </w:r>
            <w:r w:rsidR="00F8453D" w:rsidRPr="00BE1BB5">
              <w:rPr>
                <w:color w:val="000000"/>
                <w:sz w:val="18"/>
              </w:rPr>
              <w:t xml:space="preserve"> on ENABLE, this job needs to be executed.</w:t>
            </w:r>
          </w:p>
          <w:p w:rsidR="00F8453D" w:rsidRDefault="00F8453D" w:rsidP="00DD6B04">
            <w:pPr>
              <w:spacing w:before="0"/>
              <w:rPr>
                <w:color w:val="000000"/>
                <w:sz w:val="18"/>
              </w:rPr>
            </w:pPr>
          </w:p>
          <w:p w:rsidR="00AC385E" w:rsidRDefault="00FA4D25" w:rsidP="00DD6B04">
            <w:pPr>
              <w:spacing w:before="0"/>
              <w:rPr>
                <w:color w:val="000000"/>
                <w:sz w:val="18"/>
              </w:rPr>
            </w:pPr>
            <w:r>
              <w:rPr>
                <w:color w:val="000000"/>
                <w:sz w:val="18"/>
              </w:rPr>
              <w:t>When executed on QDE database, f</w:t>
            </w:r>
            <w:r w:rsidR="00AC385E">
              <w:rPr>
                <w:color w:val="000000"/>
                <w:sz w:val="18"/>
              </w:rPr>
              <w:t>ollowing query will display available Panels on QDE side</w:t>
            </w:r>
          </w:p>
          <w:p w:rsidR="00AC385E" w:rsidRDefault="00AC385E" w:rsidP="00DD6B04">
            <w:pPr>
              <w:rPr>
                <w:color w:val="000000"/>
                <w:sz w:val="18"/>
                <w:szCs w:val="18"/>
              </w:rPr>
            </w:pPr>
            <w:r>
              <w:rPr>
                <w:color w:val="000000"/>
                <w:sz w:val="18"/>
                <w:szCs w:val="18"/>
              </w:rPr>
              <w:t>Monthly:</w:t>
            </w:r>
          </w:p>
          <w:p w:rsidR="00AC385E" w:rsidRPr="00423B2F" w:rsidRDefault="00AC385E" w:rsidP="00371DB5">
            <w:pPr>
              <w:spacing w:before="0"/>
              <w:rPr>
                <w:i/>
                <w:sz w:val="18"/>
                <w:szCs w:val="18"/>
              </w:rPr>
            </w:pPr>
            <w:r w:rsidRPr="00423B2F">
              <w:rPr>
                <w:i/>
                <w:sz w:val="18"/>
                <w:szCs w:val="18"/>
              </w:rPr>
              <w:t xml:space="preserve">select distinct </w:t>
            </w:r>
            <w:proofErr w:type="spellStart"/>
            <w:r w:rsidRPr="00423B2F">
              <w:rPr>
                <w:i/>
                <w:sz w:val="18"/>
                <w:szCs w:val="18"/>
              </w:rPr>
              <w:t>cty</w:t>
            </w:r>
            <w:proofErr w:type="spellEnd"/>
            <w:r w:rsidRPr="00423B2F">
              <w:rPr>
                <w:i/>
                <w:sz w:val="18"/>
                <w:szCs w:val="18"/>
              </w:rPr>
              <w:t xml:space="preserve"> from </w:t>
            </w:r>
            <w:proofErr w:type="spellStart"/>
            <w:r w:rsidRPr="00423B2F">
              <w:rPr>
                <w:i/>
                <w:sz w:val="18"/>
                <w:szCs w:val="18"/>
              </w:rPr>
              <w:t>pmsd_client.nov_mth_auto</w:t>
            </w:r>
            <w:proofErr w:type="spellEnd"/>
          </w:p>
          <w:p w:rsidR="00AC385E" w:rsidRDefault="00AC385E" w:rsidP="00371DB5">
            <w:pPr>
              <w:rPr>
                <w:color w:val="000000"/>
                <w:sz w:val="18"/>
                <w:szCs w:val="18"/>
              </w:rPr>
            </w:pPr>
            <w:r>
              <w:rPr>
                <w:color w:val="000000"/>
                <w:sz w:val="18"/>
                <w:szCs w:val="18"/>
              </w:rPr>
              <w:t>Quarterly:</w:t>
            </w:r>
          </w:p>
          <w:p w:rsidR="00AC385E" w:rsidRPr="00423B2F" w:rsidRDefault="00AC385E" w:rsidP="00371DB5">
            <w:pPr>
              <w:spacing w:before="0"/>
              <w:rPr>
                <w:i/>
                <w:sz w:val="18"/>
                <w:szCs w:val="18"/>
              </w:rPr>
            </w:pPr>
            <w:r w:rsidRPr="00423B2F">
              <w:rPr>
                <w:i/>
                <w:sz w:val="18"/>
                <w:szCs w:val="18"/>
              </w:rPr>
              <w:t xml:space="preserve">select distinct </w:t>
            </w:r>
            <w:proofErr w:type="spellStart"/>
            <w:r w:rsidRPr="00423B2F">
              <w:rPr>
                <w:i/>
                <w:sz w:val="18"/>
                <w:szCs w:val="18"/>
              </w:rPr>
              <w:t>cty</w:t>
            </w:r>
            <w:proofErr w:type="spellEnd"/>
            <w:r w:rsidRPr="00423B2F">
              <w:rPr>
                <w:i/>
                <w:sz w:val="18"/>
                <w:szCs w:val="18"/>
              </w:rPr>
              <w:t xml:space="preserve"> from </w:t>
            </w:r>
            <w:proofErr w:type="spellStart"/>
            <w:r w:rsidRPr="00423B2F">
              <w:rPr>
                <w:i/>
                <w:sz w:val="18"/>
                <w:szCs w:val="18"/>
              </w:rPr>
              <w:t>pmsd_client.nov_qtr_auto</w:t>
            </w:r>
            <w:proofErr w:type="spellEnd"/>
          </w:p>
          <w:p w:rsidR="00AC385E" w:rsidRPr="00BE1BB5" w:rsidRDefault="00AC385E" w:rsidP="00DD6B04">
            <w:pPr>
              <w:spacing w:before="0"/>
              <w:rPr>
                <w:color w:val="000000"/>
                <w:sz w:val="18"/>
              </w:rPr>
            </w:pPr>
          </w:p>
          <w:p w:rsidR="00F8453D" w:rsidRPr="00BE1BB5" w:rsidRDefault="00F8453D" w:rsidP="00DD6B04">
            <w:pPr>
              <w:spacing w:before="0"/>
              <w:rPr>
                <w:color w:val="FF0000"/>
                <w:sz w:val="18"/>
              </w:rPr>
            </w:pPr>
            <w:r w:rsidRPr="00BE1BB5">
              <w:rPr>
                <w:color w:val="000000"/>
                <w:sz w:val="18"/>
              </w:rPr>
              <w:t xml:space="preserve">It will load available panel data from QDE and process at list up to </w:t>
            </w:r>
            <w:proofErr w:type="spellStart"/>
            <w:r w:rsidRPr="00BE1BB5">
              <w:rPr>
                <w:color w:val="000000"/>
                <w:sz w:val="18"/>
              </w:rPr>
              <w:t>saImsSalesMonthlyHdr</w:t>
            </w:r>
            <w:proofErr w:type="spellEnd"/>
            <w:r w:rsidRPr="00BE1BB5">
              <w:rPr>
                <w:color w:val="000000"/>
                <w:sz w:val="18"/>
              </w:rPr>
              <w:t xml:space="preserve"> &amp; </w:t>
            </w:r>
            <w:proofErr w:type="spellStart"/>
            <w:r w:rsidRPr="00BE1BB5">
              <w:rPr>
                <w:color w:val="000000"/>
                <w:sz w:val="18"/>
              </w:rPr>
              <w:t>saImsSalesMonthlyDtl</w:t>
            </w:r>
            <w:proofErr w:type="spellEnd"/>
            <w:r w:rsidRPr="00BE1BB5">
              <w:rPr>
                <w:color w:val="000000"/>
                <w:sz w:val="18"/>
              </w:rPr>
              <w:t xml:space="preserve"> table</w:t>
            </w:r>
            <w:r w:rsidRPr="00BE1BB5">
              <w:rPr>
                <w:color w:val="FF0000"/>
                <w:sz w:val="18"/>
              </w:rPr>
              <w:t xml:space="preserve">. </w:t>
            </w:r>
          </w:p>
          <w:p w:rsidR="004F0348" w:rsidRPr="00BE1BB5" w:rsidRDefault="004F0348" w:rsidP="00DD6B04">
            <w:pPr>
              <w:spacing w:before="0"/>
              <w:rPr>
                <w:color w:val="FF0000"/>
                <w:sz w:val="18"/>
              </w:rPr>
            </w:pPr>
          </w:p>
          <w:p w:rsidR="00F8453D" w:rsidRPr="00DA0D2F" w:rsidRDefault="00F8453D" w:rsidP="00350DE6">
            <w:pPr>
              <w:spacing w:before="0" w:after="240"/>
              <w:rPr>
                <w:i/>
                <w:sz w:val="18"/>
              </w:rPr>
            </w:pPr>
            <w:r w:rsidRPr="00BE1BB5">
              <w:rPr>
                <w:i/>
                <w:sz w:val="18"/>
              </w:rPr>
              <w:t>Note that if ‘</w:t>
            </w:r>
            <w:proofErr w:type="spellStart"/>
            <w:r w:rsidRPr="00BE1BB5">
              <w:rPr>
                <w:i/>
                <w:sz w:val="18"/>
              </w:rPr>
              <w:t>BrFl</w:t>
            </w:r>
            <w:r w:rsidR="00371DB5">
              <w:rPr>
                <w:i/>
                <w:sz w:val="18"/>
              </w:rPr>
              <w:t>agReady</w:t>
            </w:r>
            <w:proofErr w:type="spellEnd"/>
            <w:r w:rsidR="00371DB5">
              <w:rPr>
                <w:i/>
                <w:sz w:val="18"/>
              </w:rPr>
              <w:t>’ is already set to True o</w:t>
            </w:r>
            <w:r w:rsidR="00F90FF8">
              <w:rPr>
                <w:i/>
                <w:sz w:val="18"/>
              </w:rPr>
              <w:t xml:space="preserve">nly then </w:t>
            </w:r>
            <w:r w:rsidRPr="00BE1BB5">
              <w:rPr>
                <w:i/>
                <w:sz w:val="18"/>
              </w:rPr>
              <w:t>Loaded panel data will be processed up to Star</w:t>
            </w:r>
            <w:r w:rsidR="00F90FF8">
              <w:rPr>
                <w:i/>
                <w:sz w:val="18"/>
              </w:rPr>
              <w:t xml:space="preserve"> otherwise </w:t>
            </w:r>
            <w:r w:rsidR="00371DB5">
              <w:rPr>
                <w:i/>
                <w:sz w:val="18"/>
              </w:rPr>
              <w:t>only up to header &amp; detail</w:t>
            </w:r>
            <w:r w:rsidRPr="00BE1BB5">
              <w:rPr>
                <w:i/>
                <w:sz w:val="18"/>
              </w:rPr>
              <w:t>.</w:t>
            </w:r>
          </w:p>
        </w:tc>
        <w:tc>
          <w:tcPr>
            <w:tcW w:w="1260" w:type="dxa"/>
          </w:tcPr>
          <w:p w:rsidR="00F8453D" w:rsidRPr="00BE1BB5" w:rsidRDefault="00F8453D" w:rsidP="001B3130">
            <w:pPr>
              <w:rPr>
                <w:iCs/>
                <w:sz w:val="18"/>
                <w:lang w:val="en-GB"/>
              </w:rPr>
            </w:pPr>
          </w:p>
        </w:tc>
        <w:tc>
          <w:tcPr>
            <w:tcW w:w="1106" w:type="dxa"/>
          </w:tcPr>
          <w:p w:rsidR="00F8453D" w:rsidRPr="00BE1BB5" w:rsidRDefault="00807338" w:rsidP="009A2ABD">
            <w:pPr>
              <w:rPr>
                <w:iCs/>
                <w:sz w:val="18"/>
                <w:lang w:val="en-GB"/>
              </w:rPr>
            </w:pPr>
            <w:r>
              <w:rPr>
                <w:iCs/>
                <w:sz w:val="18"/>
                <w:lang w:val="en-GB"/>
              </w:rPr>
              <w:t>6</w:t>
            </w:r>
          </w:p>
        </w:tc>
      </w:tr>
      <w:tr w:rsidR="00F8453D" w:rsidRPr="00BE1BB5" w:rsidTr="0066729D">
        <w:tc>
          <w:tcPr>
            <w:tcW w:w="1008" w:type="dxa"/>
          </w:tcPr>
          <w:p w:rsidR="00F8453D" w:rsidRPr="00BE1BB5" w:rsidRDefault="00F8453D" w:rsidP="00294CE7">
            <w:pPr>
              <w:pStyle w:val="ListParagraph"/>
              <w:numPr>
                <w:ilvl w:val="0"/>
                <w:numId w:val="12"/>
              </w:numPr>
              <w:rPr>
                <w:sz w:val="18"/>
              </w:rPr>
            </w:pPr>
          </w:p>
        </w:tc>
        <w:tc>
          <w:tcPr>
            <w:tcW w:w="3416" w:type="dxa"/>
          </w:tcPr>
          <w:p w:rsidR="00F8453D" w:rsidRDefault="00F8453D" w:rsidP="006F66BA">
            <w:pPr>
              <w:rPr>
                <w:b/>
                <w:color w:val="000000"/>
                <w:sz w:val="18"/>
              </w:rPr>
            </w:pPr>
            <w:bookmarkStart w:id="18" w:name="OLE_LINK3"/>
            <w:r w:rsidRPr="00BE1BB5">
              <w:rPr>
                <w:b/>
                <w:color w:val="000000"/>
                <w:sz w:val="18"/>
              </w:rPr>
              <w:t>Change Business Rules and analyze impact</w:t>
            </w:r>
            <w:bookmarkEnd w:id="18"/>
          </w:p>
          <w:p w:rsidR="004333F6" w:rsidRDefault="004333F6" w:rsidP="006F66BA">
            <w:pPr>
              <w:rPr>
                <w:b/>
                <w:color w:val="000000"/>
                <w:sz w:val="18"/>
              </w:rPr>
            </w:pPr>
          </w:p>
          <w:p w:rsidR="004333F6" w:rsidRPr="00BE1BB5" w:rsidRDefault="004333F6" w:rsidP="00C708E3">
            <w:pPr>
              <w:spacing w:before="0"/>
              <w:rPr>
                <w:b/>
                <w:color w:val="000000"/>
                <w:sz w:val="18"/>
              </w:rPr>
            </w:pPr>
          </w:p>
        </w:tc>
        <w:tc>
          <w:tcPr>
            <w:tcW w:w="7384" w:type="dxa"/>
          </w:tcPr>
          <w:p w:rsidR="00080A88" w:rsidRDefault="00080A88" w:rsidP="00523B93">
            <w:pPr>
              <w:rPr>
                <w:color w:val="000000"/>
                <w:sz w:val="18"/>
              </w:rPr>
            </w:pPr>
            <w:r>
              <w:rPr>
                <w:color w:val="000000"/>
                <w:sz w:val="18"/>
              </w:rPr>
              <w:t>Every time new Business Rule is published on MDS, steps in following document need to be executed.</w:t>
            </w:r>
          </w:p>
          <w:p w:rsidR="00807338" w:rsidRPr="00156B5C" w:rsidRDefault="0064360E" w:rsidP="00523B93">
            <w:pPr>
              <w:rPr>
                <w:color w:val="000000"/>
                <w:sz w:val="18"/>
                <w:szCs w:val="18"/>
              </w:rPr>
            </w:pPr>
            <w:hyperlink r:id="rId23" w:history="1">
              <w:r w:rsidR="008750E7" w:rsidRPr="00156B5C">
                <w:rPr>
                  <w:rStyle w:val="Hyperlink"/>
                  <w:sz w:val="18"/>
                  <w:szCs w:val="18"/>
                </w:rPr>
                <w:t>ENABLE - Business Rule Impact Analysis &amp; Appliance Process Specification.doc</w:t>
              </w:r>
            </w:hyperlink>
          </w:p>
        </w:tc>
        <w:tc>
          <w:tcPr>
            <w:tcW w:w="1260" w:type="dxa"/>
          </w:tcPr>
          <w:p w:rsidR="00F8453D" w:rsidRPr="00BE1BB5" w:rsidRDefault="00F8453D" w:rsidP="001B3130">
            <w:pPr>
              <w:rPr>
                <w:iCs/>
                <w:sz w:val="18"/>
                <w:lang w:val="en-GB"/>
              </w:rPr>
            </w:pPr>
          </w:p>
        </w:tc>
        <w:tc>
          <w:tcPr>
            <w:tcW w:w="1106" w:type="dxa"/>
          </w:tcPr>
          <w:p w:rsidR="00F8453D" w:rsidRPr="00BE1BB5" w:rsidRDefault="00807338" w:rsidP="001B3130">
            <w:pPr>
              <w:rPr>
                <w:iCs/>
                <w:sz w:val="18"/>
                <w:lang w:val="en-GB"/>
              </w:rPr>
            </w:pPr>
            <w:r>
              <w:rPr>
                <w:iCs/>
                <w:sz w:val="18"/>
                <w:lang w:val="en-GB"/>
              </w:rPr>
              <w:t>1</w:t>
            </w:r>
          </w:p>
        </w:tc>
      </w:tr>
      <w:tr w:rsidR="007D795C" w:rsidRPr="00BE1BB5" w:rsidTr="0066729D">
        <w:tc>
          <w:tcPr>
            <w:tcW w:w="1008" w:type="dxa"/>
          </w:tcPr>
          <w:p w:rsidR="007D795C" w:rsidRPr="00BE1BB5" w:rsidRDefault="007D795C" w:rsidP="00294CE7">
            <w:pPr>
              <w:pStyle w:val="ListParagraph"/>
              <w:numPr>
                <w:ilvl w:val="0"/>
                <w:numId w:val="12"/>
              </w:numPr>
              <w:rPr>
                <w:sz w:val="18"/>
              </w:rPr>
            </w:pPr>
          </w:p>
        </w:tc>
        <w:tc>
          <w:tcPr>
            <w:tcW w:w="3416" w:type="dxa"/>
          </w:tcPr>
          <w:p w:rsidR="007D795C" w:rsidRPr="00BE1BB5" w:rsidRDefault="007D795C" w:rsidP="007D795C">
            <w:pPr>
              <w:spacing w:after="240"/>
              <w:rPr>
                <w:b/>
                <w:color w:val="000000"/>
                <w:sz w:val="18"/>
              </w:rPr>
            </w:pPr>
            <w:r w:rsidRPr="00514616">
              <w:rPr>
                <w:b/>
                <w:bCs/>
                <w:sz w:val="18"/>
                <w:szCs w:val="24"/>
              </w:rPr>
              <w:t>Monitor</w:t>
            </w:r>
            <w:r>
              <w:rPr>
                <w:b/>
                <w:bCs/>
                <w:sz w:val="18"/>
                <w:szCs w:val="24"/>
              </w:rPr>
              <w:t xml:space="preserve"> &amp; Test</w:t>
            </w:r>
            <w:r w:rsidRPr="00514616">
              <w:rPr>
                <w:b/>
                <w:bCs/>
                <w:sz w:val="18"/>
                <w:szCs w:val="24"/>
              </w:rPr>
              <w:t xml:space="preserve"> </w:t>
            </w:r>
            <w:r>
              <w:rPr>
                <w:b/>
                <w:bCs/>
                <w:sz w:val="18"/>
                <w:szCs w:val="24"/>
              </w:rPr>
              <w:t xml:space="preserve">Ongoing </w:t>
            </w:r>
            <w:r w:rsidRPr="00514616">
              <w:rPr>
                <w:b/>
                <w:bCs/>
                <w:sz w:val="18"/>
                <w:szCs w:val="24"/>
              </w:rPr>
              <w:t>Data Load Process</w:t>
            </w:r>
          </w:p>
        </w:tc>
        <w:tc>
          <w:tcPr>
            <w:tcW w:w="7384" w:type="dxa"/>
          </w:tcPr>
          <w:p w:rsidR="007D795C" w:rsidRDefault="007D795C" w:rsidP="00523B93">
            <w:pPr>
              <w:rPr>
                <w:color w:val="000000"/>
                <w:sz w:val="18"/>
              </w:rPr>
            </w:pPr>
            <w:r>
              <w:rPr>
                <w:color w:val="000000"/>
                <w:sz w:val="18"/>
              </w:rPr>
              <w:t>Once a release is initiated, set of test scripts sho</w:t>
            </w:r>
            <w:r w:rsidR="0089554C">
              <w:rPr>
                <w:color w:val="000000"/>
                <w:sz w:val="18"/>
              </w:rPr>
              <w:t>uld be run regularly to confirm</w:t>
            </w:r>
            <w:r>
              <w:rPr>
                <w:color w:val="000000"/>
                <w:sz w:val="18"/>
              </w:rPr>
              <w:t xml:space="preserve"> ongoing data load process is going fine.</w:t>
            </w:r>
            <w:r w:rsidR="0089554C">
              <w:rPr>
                <w:color w:val="000000"/>
                <w:sz w:val="18"/>
              </w:rPr>
              <w:t xml:space="preserve"> Scripts and steps are available is a separate document in svn</w:t>
            </w:r>
          </w:p>
          <w:p w:rsidR="0089554C" w:rsidRDefault="0064360E" w:rsidP="0089554C">
            <w:pPr>
              <w:spacing w:after="240"/>
              <w:rPr>
                <w:color w:val="000000"/>
                <w:sz w:val="18"/>
              </w:rPr>
            </w:pPr>
            <w:hyperlink r:id="rId24" w:history="1">
              <w:r w:rsidR="0089554C" w:rsidRPr="000D14BB">
                <w:rPr>
                  <w:rStyle w:val="Hyperlink"/>
                  <w:sz w:val="18"/>
                </w:rPr>
                <w:t xml:space="preserve">ENABLE - Monitor &amp; Test Ongoing </w:t>
              </w:r>
              <w:r w:rsidR="00DC23C5" w:rsidRPr="000D14BB">
                <w:rPr>
                  <w:rStyle w:val="Hyperlink"/>
                  <w:sz w:val="18"/>
                </w:rPr>
                <w:t>DataLoad</w:t>
              </w:r>
              <w:r w:rsidR="0089554C" w:rsidRPr="000D14BB">
                <w:rPr>
                  <w:rStyle w:val="Hyperlink"/>
                  <w:sz w:val="18"/>
                </w:rPr>
                <w:t xml:space="preserve"> process Specification.doc</w:t>
              </w:r>
            </w:hyperlink>
          </w:p>
        </w:tc>
        <w:tc>
          <w:tcPr>
            <w:tcW w:w="1260" w:type="dxa"/>
          </w:tcPr>
          <w:p w:rsidR="007D795C" w:rsidRPr="00BE1BB5" w:rsidRDefault="007D795C" w:rsidP="001B3130">
            <w:pPr>
              <w:rPr>
                <w:iCs/>
                <w:sz w:val="18"/>
                <w:lang w:val="en-GB"/>
              </w:rPr>
            </w:pPr>
          </w:p>
        </w:tc>
        <w:tc>
          <w:tcPr>
            <w:tcW w:w="1106" w:type="dxa"/>
          </w:tcPr>
          <w:p w:rsidR="007D795C" w:rsidRDefault="007D795C" w:rsidP="001B3130">
            <w:pPr>
              <w:rPr>
                <w:iCs/>
                <w:sz w:val="18"/>
                <w:lang w:val="en-GB"/>
              </w:rPr>
            </w:pPr>
          </w:p>
        </w:tc>
      </w:tr>
      <w:tr w:rsidR="00F8453D" w:rsidRPr="00BE1BB5" w:rsidTr="0066729D">
        <w:tc>
          <w:tcPr>
            <w:tcW w:w="1008" w:type="dxa"/>
          </w:tcPr>
          <w:p w:rsidR="00F8453D" w:rsidRPr="00BE1BB5" w:rsidRDefault="00F8453D" w:rsidP="00294CE7">
            <w:pPr>
              <w:pStyle w:val="ListParagraph"/>
              <w:numPr>
                <w:ilvl w:val="0"/>
                <w:numId w:val="12"/>
              </w:numPr>
              <w:rPr>
                <w:sz w:val="18"/>
              </w:rPr>
            </w:pPr>
          </w:p>
        </w:tc>
        <w:tc>
          <w:tcPr>
            <w:tcW w:w="3416" w:type="dxa"/>
          </w:tcPr>
          <w:p w:rsidR="00F8453D" w:rsidRPr="00BE1BB5" w:rsidRDefault="00F8453D" w:rsidP="007F67C9">
            <w:pPr>
              <w:rPr>
                <w:b/>
                <w:color w:val="000000"/>
                <w:sz w:val="18"/>
              </w:rPr>
            </w:pPr>
            <w:bookmarkStart w:id="19" w:name="OLE_LINK4"/>
            <w:proofErr w:type="spellStart"/>
            <w:r w:rsidRPr="00BE1BB5">
              <w:rPr>
                <w:b/>
                <w:color w:val="000000"/>
                <w:sz w:val="18"/>
              </w:rPr>
              <w:t>SetCutOffDateNow</w:t>
            </w:r>
            <w:proofErr w:type="spellEnd"/>
          </w:p>
          <w:bookmarkEnd w:id="19"/>
          <w:p w:rsidR="00F8453D" w:rsidRPr="00BE1BB5" w:rsidRDefault="00F8453D" w:rsidP="007F67C9">
            <w:pPr>
              <w:rPr>
                <w:b/>
                <w:color w:val="000000"/>
                <w:sz w:val="18"/>
              </w:rPr>
            </w:pPr>
            <w:r w:rsidRPr="00BE1BB5">
              <w:rPr>
                <w:bCs/>
                <w:i/>
                <w:iCs/>
                <w:color w:val="000000"/>
                <w:sz w:val="18"/>
              </w:rPr>
              <w:t>(For both monthly &amp; Quarterly)</w:t>
            </w:r>
          </w:p>
        </w:tc>
        <w:tc>
          <w:tcPr>
            <w:tcW w:w="7384" w:type="dxa"/>
          </w:tcPr>
          <w:p w:rsidR="00F369B2" w:rsidRDefault="00F369B2" w:rsidP="006A2E5C">
            <w:pPr>
              <w:rPr>
                <w:rFonts w:ascii="Arial" w:hAnsi="Arial" w:cs="Arial"/>
                <w:i/>
                <w:color w:val="000080"/>
              </w:rPr>
            </w:pPr>
            <w:r>
              <w:rPr>
                <w:color w:val="000000"/>
                <w:sz w:val="18"/>
              </w:rPr>
              <w:t>Onshore service team will co</w:t>
            </w:r>
            <w:r w:rsidR="00E61AEF">
              <w:rPr>
                <w:color w:val="000000"/>
                <w:sz w:val="18"/>
              </w:rPr>
              <w:t>nfirm when to execute this Job</w:t>
            </w:r>
            <w:r>
              <w:rPr>
                <w:color w:val="000000"/>
                <w:sz w:val="18"/>
              </w:rPr>
              <w:t xml:space="preserve">. For enquiry contact </w:t>
            </w:r>
            <w:r>
              <w:rPr>
                <w:sz w:val="18"/>
              </w:rPr>
              <w:t>&lt;</w:t>
            </w:r>
            <w:hyperlink r:id="rId25" w:history="1">
              <w:r w:rsidRPr="006E6BA5">
                <w:rPr>
                  <w:rStyle w:val="Hyperlink"/>
                  <w:rFonts w:ascii="Arial" w:hAnsi="Arial" w:cs="Arial"/>
                  <w:i/>
                </w:rPr>
                <w:t>nvs.MDWH.support@imshealth.com</w:t>
              </w:r>
            </w:hyperlink>
            <w:r>
              <w:rPr>
                <w:rFonts w:ascii="Arial" w:hAnsi="Arial" w:cs="Arial"/>
                <w:i/>
                <w:color w:val="000080"/>
              </w:rPr>
              <w:t>&gt;</w:t>
            </w:r>
          </w:p>
          <w:p w:rsidR="00F8453D" w:rsidRPr="00BE1BB5" w:rsidRDefault="00F369B2" w:rsidP="006A2E5C">
            <w:pPr>
              <w:rPr>
                <w:color w:val="000000"/>
                <w:sz w:val="18"/>
              </w:rPr>
            </w:pPr>
            <w:r>
              <w:rPr>
                <w:color w:val="000000"/>
                <w:sz w:val="18"/>
              </w:rPr>
              <w:t xml:space="preserve">When executed, </w:t>
            </w:r>
            <w:proofErr w:type="gramStart"/>
            <w:r>
              <w:rPr>
                <w:color w:val="000000"/>
                <w:sz w:val="18"/>
              </w:rPr>
              <w:t>this job s</w:t>
            </w:r>
            <w:r w:rsidR="00F8453D" w:rsidRPr="00BE1BB5">
              <w:rPr>
                <w:color w:val="000000"/>
                <w:sz w:val="18"/>
              </w:rPr>
              <w:t>ets Current Server Time (NOW) as cutoff date and ignore</w:t>
            </w:r>
            <w:proofErr w:type="gramEnd"/>
            <w:r w:rsidR="00F8453D" w:rsidRPr="00BE1BB5">
              <w:rPr>
                <w:color w:val="000000"/>
                <w:sz w:val="18"/>
              </w:rPr>
              <w:t xml:space="preserve"> any incoming panels for this release.</w:t>
            </w:r>
          </w:p>
          <w:p w:rsidR="00F8453D" w:rsidRPr="00BE1BB5" w:rsidRDefault="00F8453D" w:rsidP="006A2E5C">
            <w:pPr>
              <w:rPr>
                <w:color w:val="000000"/>
                <w:sz w:val="18"/>
              </w:rPr>
            </w:pPr>
            <w:r w:rsidRPr="00BE1BB5">
              <w:rPr>
                <w:color w:val="000000"/>
                <w:sz w:val="18"/>
              </w:rPr>
              <w:t xml:space="preserve">If executed again, cutoff date will be reset and all panels became available between last cutoff date and new cutoff </w:t>
            </w:r>
            <w:proofErr w:type="gramStart"/>
            <w:r w:rsidRPr="00BE1BB5">
              <w:rPr>
                <w:color w:val="000000"/>
                <w:sz w:val="18"/>
              </w:rPr>
              <w:t>date,</w:t>
            </w:r>
            <w:proofErr w:type="gramEnd"/>
            <w:r w:rsidRPr="00BE1BB5">
              <w:rPr>
                <w:color w:val="000000"/>
                <w:sz w:val="18"/>
              </w:rPr>
              <w:t xml:space="preserve"> will be included in new release.</w:t>
            </w:r>
          </w:p>
          <w:p w:rsidR="00785157" w:rsidRPr="00BE1BB5" w:rsidRDefault="00785157" w:rsidP="006A2E5C">
            <w:pPr>
              <w:rPr>
                <w:iCs/>
                <w:noProof/>
                <w:sz w:val="18"/>
              </w:rPr>
            </w:pPr>
          </w:p>
        </w:tc>
        <w:tc>
          <w:tcPr>
            <w:tcW w:w="1260" w:type="dxa"/>
          </w:tcPr>
          <w:p w:rsidR="00F8453D" w:rsidRPr="00BE1BB5" w:rsidRDefault="00F8453D" w:rsidP="001B3130">
            <w:pPr>
              <w:rPr>
                <w:iCs/>
                <w:sz w:val="18"/>
                <w:lang w:val="en-GB"/>
              </w:rPr>
            </w:pPr>
          </w:p>
        </w:tc>
        <w:tc>
          <w:tcPr>
            <w:tcW w:w="1106" w:type="dxa"/>
          </w:tcPr>
          <w:p w:rsidR="00F8453D" w:rsidRPr="00BE1BB5" w:rsidRDefault="00F369B2" w:rsidP="001B3130">
            <w:pPr>
              <w:rPr>
                <w:iCs/>
                <w:sz w:val="18"/>
                <w:lang w:val="en-GB"/>
              </w:rPr>
            </w:pPr>
            <w:r>
              <w:rPr>
                <w:iCs/>
                <w:sz w:val="18"/>
                <w:lang w:val="en-GB"/>
              </w:rPr>
              <w:t>1</w:t>
            </w:r>
          </w:p>
        </w:tc>
      </w:tr>
      <w:tr w:rsidR="00F8453D" w:rsidRPr="00BE1BB5" w:rsidTr="0066729D">
        <w:tc>
          <w:tcPr>
            <w:tcW w:w="1008" w:type="dxa"/>
          </w:tcPr>
          <w:p w:rsidR="00F8453D" w:rsidRPr="00BE1BB5" w:rsidRDefault="00F8453D" w:rsidP="00294CE7">
            <w:pPr>
              <w:pStyle w:val="ListParagraph"/>
              <w:numPr>
                <w:ilvl w:val="0"/>
                <w:numId w:val="12"/>
              </w:numPr>
              <w:rPr>
                <w:sz w:val="18"/>
              </w:rPr>
            </w:pPr>
          </w:p>
        </w:tc>
        <w:tc>
          <w:tcPr>
            <w:tcW w:w="3416" w:type="dxa"/>
          </w:tcPr>
          <w:p w:rsidR="00F8453D" w:rsidRPr="00BE1BB5" w:rsidRDefault="00F8453D" w:rsidP="00CC4391">
            <w:pPr>
              <w:rPr>
                <w:b/>
                <w:color w:val="000000"/>
                <w:sz w:val="18"/>
              </w:rPr>
            </w:pPr>
            <w:r w:rsidRPr="00BE1BB5">
              <w:rPr>
                <w:b/>
                <w:color w:val="000000"/>
                <w:sz w:val="18"/>
              </w:rPr>
              <w:t>M02-</w:t>
            </w:r>
            <w:bookmarkStart w:id="20" w:name="OLE_LINK5"/>
            <w:r w:rsidRPr="00BE1BB5">
              <w:rPr>
                <w:b/>
                <w:color w:val="000000"/>
                <w:sz w:val="18"/>
              </w:rPr>
              <w:t>LoadMirrored</w:t>
            </w:r>
            <w:bookmarkEnd w:id="20"/>
          </w:p>
          <w:p w:rsidR="00F8453D" w:rsidRPr="00BE1BB5" w:rsidRDefault="00F8453D" w:rsidP="00CC4391">
            <w:pPr>
              <w:rPr>
                <w:bCs/>
                <w:i/>
                <w:sz w:val="18"/>
                <w:lang w:val="en-GB"/>
              </w:rPr>
            </w:pPr>
            <w:r w:rsidRPr="00BE1BB5">
              <w:rPr>
                <w:bCs/>
                <w:i/>
                <w:sz w:val="18"/>
                <w:lang w:val="en-GB"/>
              </w:rPr>
              <w:t>(For monthly)</w:t>
            </w:r>
          </w:p>
          <w:p w:rsidR="00F8453D" w:rsidRPr="00BE1BB5" w:rsidRDefault="00F8453D" w:rsidP="00CC4391">
            <w:pPr>
              <w:rPr>
                <w:bCs/>
                <w:i/>
                <w:sz w:val="18"/>
                <w:lang w:val="en-GB"/>
              </w:rPr>
            </w:pPr>
          </w:p>
          <w:p w:rsidR="00F8453D" w:rsidRPr="00BE1BB5" w:rsidRDefault="00F8453D" w:rsidP="00CC4391">
            <w:pPr>
              <w:rPr>
                <w:b/>
                <w:iCs/>
                <w:sz w:val="18"/>
                <w:lang w:val="en-GB"/>
              </w:rPr>
            </w:pPr>
            <w:r w:rsidRPr="00BE1BB5">
              <w:rPr>
                <w:b/>
                <w:iCs/>
                <w:sz w:val="18"/>
                <w:lang w:val="en-GB"/>
              </w:rPr>
              <w:t>Q02-LoadMirrored</w:t>
            </w:r>
          </w:p>
          <w:p w:rsidR="00F8453D" w:rsidRPr="00BE1BB5" w:rsidRDefault="00F8453D" w:rsidP="00CC4391">
            <w:pPr>
              <w:rPr>
                <w:b/>
                <w:color w:val="000000"/>
                <w:sz w:val="18"/>
              </w:rPr>
            </w:pPr>
            <w:r w:rsidRPr="00BE1BB5">
              <w:rPr>
                <w:bCs/>
                <w:i/>
                <w:sz w:val="18"/>
                <w:lang w:val="en-GB"/>
              </w:rPr>
              <w:t>(For Quarterly)</w:t>
            </w:r>
          </w:p>
          <w:p w:rsidR="00F8453D" w:rsidRPr="00BE1BB5" w:rsidRDefault="00F8453D" w:rsidP="007F67C9">
            <w:pPr>
              <w:rPr>
                <w:color w:val="1F497D"/>
                <w:sz w:val="18"/>
              </w:rPr>
            </w:pPr>
          </w:p>
        </w:tc>
        <w:tc>
          <w:tcPr>
            <w:tcW w:w="7384" w:type="dxa"/>
          </w:tcPr>
          <w:p w:rsidR="00983816" w:rsidRDefault="00983816" w:rsidP="00983816">
            <w:pPr>
              <w:rPr>
                <w:rFonts w:ascii="Arial" w:hAnsi="Arial" w:cs="Arial"/>
                <w:i/>
                <w:color w:val="000080"/>
              </w:rPr>
            </w:pPr>
            <w:r>
              <w:rPr>
                <w:color w:val="000000"/>
                <w:sz w:val="18"/>
              </w:rPr>
              <w:t>Onshore service team will co</w:t>
            </w:r>
            <w:r w:rsidR="00E61AEF">
              <w:rPr>
                <w:color w:val="000000"/>
                <w:sz w:val="18"/>
              </w:rPr>
              <w:t>nfirm when to execute this Job</w:t>
            </w:r>
            <w:r>
              <w:rPr>
                <w:color w:val="000000"/>
                <w:sz w:val="18"/>
              </w:rPr>
              <w:t xml:space="preserve">. For enquiry contact </w:t>
            </w:r>
            <w:r>
              <w:rPr>
                <w:sz w:val="18"/>
              </w:rPr>
              <w:t>&lt;</w:t>
            </w:r>
            <w:hyperlink r:id="rId26" w:history="1">
              <w:r w:rsidRPr="006E6BA5">
                <w:rPr>
                  <w:rStyle w:val="Hyperlink"/>
                  <w:rFonts w:ascii="Arial" w:hAnsi="Arial" w:cs="Arial"/>
                  <w:i/>
                </w:rPr>
                <w:t>nvs.MDWH.support@imshealth.com</w:t>
              </w:r>
            </w:hyperlink>
            <w:r>
              <w:rPr>
                <w:rFonts w:ascii="Arial" w:hAnsi="Arial" w:cs="Arial"/>
                <w:i/>
                <w:color w:val="000080"/>
              </w:rPr>
              <w:t>&gt;</w:t>
            </w:r>
          </w:p>
          <w:p w:rsidR="00F8453D" w:rsidRPr="00BE1BB5" w:rsidRDefault="00F8453D" w:rsidP="005D01F2">
            <w:pPr>
              <w:rPr>
                <w:sz w:val="18"/>
              </w:rPr>
            </w:pPr>
            <w:r w:rsidRPr="00BE1BB5">
              <w:rPr>
                <w:sz w:val="18"/>
              </w:rPr>
              <w:t xml:space="preserve">Panels which were not </w:t>
            </w:r>
            <w:r w:rsidR="005D01F2" w:rsidRPr="00BE1BB5">
              <w:rPr>
                <w:sz w:val="18"/>
              </w:rPr>
              <w:t>live</w:t>
            </w:r>
            <w:r w:rsidRPr="00BE1BB5">
              <w:rPr>
                <w:sz w:val="18"/>
              </w:rPr>
              <w:t xml:space="preserve"> yet, Mirror them from </w:t>
            </w:r>
            <w:proofErr w:type="spellStart"/>
            <w:r w:rsidRPr="00BE1BB5">
              <w:rPr>
                <w:i/>
                <w:sz w:val="18"/>
              </w:rPr>
              <w:t>saImsSalesMonthlyAlt</w:t>
            </w:r>
            <w:proofErr w:type="spellEnd"/>
            <w:r w:rsidRPr="00BE1BB5">
              <w:rPr>
                <w:sz w:val="18"/>
              </w:rPr>
              <w:t xml:space="preserve"> table (Previous </w:t>
            </w:r>
            <w:proofErr w:type="gramStart"/>
            <w:r w:rsidRPr="00BE1BB5">
              <w:rPr>
                <w:sz w:val="18"/>
              </w:rPr>
              <w:t>months</w:t>
            </w:r>
            <w:proofErr w:type="gramEnd"/>
            <w:r w:rsidRPr="00BE1BB5">
              <w:rPr>
                <w:sz w:val="18"/>
              </w:rPr>
              <w:t xml:space="preserve"> data).</w:t>
            </w:r>
          </w:p>
          <w:p w:rsidR="00FA61F6" w:rsidRPr="00BE1BB5" w:rsidRDefault="00BF099E" w:rsidP="005D01F2">
            <w:pPr>
              <w:rPr>
                <w:sz w:val="18"/>
              </w:rPr>
            </w:pPr>
            <w:r w:rsidRPr="00BE1BB5">
              <w:rPr>
                <w:sz w:val="18"/>
              </w:rPr>
              <w:t>List of mirror panels is derived by the system and stored in following table</w:t>
            </w:r>
            <w:r w:rsidR="00F87238" w:rsidRPr="00BE1BB5">
              <w:rPr>
                <w:sz w:val="18"/>
              </w:rPr>
              <w:t>,</w:t>
            </w:r>
          </w:p>
          <w:p w:rsidR="0064798B" w:rsidRPr="00BE1BB5" w:rsidRDefault="00BF099E" w:rsidP="000A2E00">
            <w:pPr>
              <w:rPr>
                <w:color w:val="000000"/>
                <w:sz w:val="18"/>
              </w:rPr>
            </w:pPr>
            <w:proofErr w:type="spellStart"/>
            <w:r w:rsidRPr="00BE1BB5">
              <w:rPr>
                <w:color w:val="000000"/>
                <w:sz w:val="18"/>
              </w:rPr>
              <w:t>MirrorPanelsMonthly</w:t>
            </w:r>
            <w:proofErr w:type="spellEnd"/>
            <w:r w:rsidR="0064798B" w:rsidRPr="00BE1BB5">
              <w:rPr>
                <w:color w:val="000000"/>
                <w:sz w:val="18"/>
              </w:rPr>
              <w:t xml:space="preserve"> (</w:t>
            </w:r>
            <w:r w:rsidR="0064798B" w:rsidRPr="00BE1BB5">
              <w:rPr>
                <w:i/>
                <w:color w:val="000000"/>
                <w:sz w:val="18"/>
              </w:rPr>
              <w:t>for monthly release</w:t>
            </w:r>
            <w:r w:rsidR="0064798B" w:rsidRPr="00BE1BB5">
              <w:rPr>
                <w:color w:val="000000"/>
                <w:sz w:val="18"/>
              </w:rPr>
              <w:t>)</w:t>
            </w:r>
          </w:p>
          <w:p w:rsidR="00BF099E" w:rsidRPr="00BE1BB5" w:rsidRDefault="00BF099E" w:rsidP="000A2E00">
            <w:pPr>
              <w:rPr>
                <w:color w:val="000000"/>
                <w:sz w:val="18"/>
              </w:rPr>
            </w:pPr>
            <w:proofErr w:type="spellStart"/>
            <w:r w:rsidRPr="00BE1BB5">
              <w:rPr>
                <w:color w:val="000000"/>
                <w:sz w:val="18"/>
              </w:rPr>
              <w:t>MirrorPanelsQuarterly</w:t>
            </w:r>
            <w:proofErr w:type="spellEnd"/>
            <w:r w:rsidR="0064798B" w:rsidRPr="00BE1BB5">
              <w:rPr>
                <w:color w:val="000000"/>
                <w:sz w:val="18"/>
              </w:rPr>
              <w:t xml:space="preserve"> (</w:t>
            </w:r>
            <w:r w:rsidR="0064798B" w:rsidRPr="00BE1BB5">
              <w:rPr>
                <w:i/>
                <w:color w:val="000000"/>
                <w:sz w:val="18"/>
              </w:rPr>
              <w:t>for quarterly release</w:t>
            </w:r>
            <w:r w:rsidR="0064798B" w:rsidRPr="00BE1BB5">
              <w:rPr>
                <w:color w:val="000000"/>
                <w:sz w:val="18"/>
              </w:rPr>
              <w:t>)</w:t>
            </w:r>
          </w:p>
          <w:p w:rsidR="00C0245B" w:rsidRPr="00BE1BB5" w:rsidRDefault="00C0245B" w:rsidP="00705ABE">
            <w:pPr>
              <w:spacing w:after="240"/>
              <w:rPr>
                <w:color w:val="000000"/>
                <w:sz w:val="18"/>
              </w:rPr>
            </w:pPr>
            <w:r w:rsidRPr="00BE1BB5">
              <w:rPr>
                <w:color w:val="000000"/>
                <w:sz w:val="18"/>
              </w:rPr>
              <w:t>An e-mail notification will be sent at successful execution of this job.</w:t>
            </w:r>
            <w:r w:rsidR="001F4D0E">
              <w:rPr>
                <w:color w:val="000000"/>
                <w:sz w:val="18"/>
              </w:rPr>
              <w:t xml:space="preserve"> </w:t>
            </w:r>
          </w:p>
        </w:tc>
        <w:tc>
          <w:tcPr>
            <w:tcW w:w="1260" w:type="dxa"/>
          </w:tcPr>
          <w:p w:rsidR="00F8453D" w:rsidRPr="00BE1BB5" w:rsidRDefault="00F8453D" w:rsidP="001B3130">
            <w:pPr>
              <w:rPr>
                <w:iCs/>
                <w:sz w:val="18"/>
                <w:lang w:val="en-GB"/>
              </w:rPr>
            </w:pPr>
          </w:p>
        </w:tc>
        <w:tc>
          <w:tcPr>
            <w:tcW w:w="1106" w:type="dxa"/>
          </w:tcPr>
          <w:p w:rsidR="00F8453D" w:rsidRPr="00BE1BB5" w:rsidRDefault="00983816" w:rsidP="001B3130">
            <w:pPr>
              <w:rPr>
                <w:iCs/>
                <w:sz w:val="18"/>
                <w:lang w:val="en-GB"/>
              </w:rPr>
            </w:pPr>
            <w:r>
              <w:rPr>
                <w:iCs/>
                <w:sz w:val="18"/>
                <w:lang w:val="en-GB"/>
              </w:rPr>
              <w:t>1</w:t>
            </w:r>
          </w:p>
        </w:tc>
      </w:tr>
      <w:tr w:rsidR="00F8453D" w:rsidRPr="00BE1BB5" w:rsidTr="0066729D">
        <w:tc>
          <w:tcPr>
            <w:tcW w:w="1008" w:type="dxa"/>
          </w:tcPr>
          <w:p w:rsidR="00F8453D" w:rsidRPr="00BE1BB5" w:rsidRDefault="00F8453D" w:rsidP="00294CE7">
            <w:pPr>
              <w:pStyle w:val="ListParagraph"/>
              <w:numPr>
                <w:ilvl w:val="0"/>
                <w:numId w:val="12"/>
              </w:numPr>
              <w:rPr>
                <w:sz w:val="18"/>
              </w:rPr>
            </w:pPr>
          </w:p>
        </w:tc>
        <w:tc>
          <w:tcPr>
            <w:tcW w:w="3416" w:type="dxa"/>
          </w:tcPr>
          <w:p w:rsidR="00F8453D" w:rsidRPr="00BE1BB5" w:rsidRDefault="00F8453D" w:rsidP="007F67C9">
            <w:pPr>
              <w:rPr>
                <w:b/>
                <w:sz w:val="18"/>
              </w:rPr>
            </w:pPr>
            <w:proofErr w:type="spellStart"/>
            <w:r w:rsidRPr="00BE1BB5">
              <w:rPr>
                <w:b/>
                <w:sz w:val="18"/>
              </w:rPr>
              <w:t>Mth</w:t>
            </w:r>
            <w:bookmarkStart w:id="21" w:name="OLE_LINK6"/>
            <w:r w:rsidRPr="00BE1BB5">
              <w:rPr>
                <w:b/>
                <w:sz w:val="18"/>
              </w:rPr>
              <w:t>QcDbRefresh</w:t>
            </w:r>
            <w:bookmarkEnd w:id="21"/>
            <w:proofErr w:type="spellEnd"/>
          </w:p>
          <w:p w:rsidR="00F8453D" w:rsidRPr="00BE1BB5" w:rsidRDefault="00F8453D" w:rsidP="00164565">
            <w:pPr>
              <w:rPr>
                <w:bCs/>
                <w:i/>
                <w:sz w:val="18"/>
                <w:lang w:val="en-GB"/>
              </w:rPr>
            </w:pPr>
            <w:r w:rsidRPr="00BE1BB5">
              <w:rPr>
                <w:bCs/>
                <w:i/>
                <w:sz w:val="18"/>
                <w:lang w:val="en-GB"/>
              </w:rPr>
              <w:t>(For monthly)</w:t>
            </w:r>
          </w:p>
          <w:p w:rsidR="00F8453D" w:rsidRPr="00BE1BB5" w:rsidRDefault="00F8453D" w:rsidP="00164565">
            <w:pPr>
              <w:rPr>
                <w:bCs/>
                <w:i/>
                <w:sz w:val="18"/>
                <w:lang w:val="en-GB"/>
              </w:rPr>
            </w:pPr>
          </w:p>
          <w:p w:rsidR="00F8453D" w:rsidRPr="00BE1BB5" w:rsidRDefault="00F8453D" w:rsidP="007F67C9">
            <w:pPr>
              <w:rPr>
                <w:b/>
                <w:iCs/>
                <w:sz w:val="18"/>
                <w:lang w:val="en-GB"/>
              </w:rPr>
            </w:pPr>
            <w:proofErr w:type="spellStart"/>
            <w:r w:rsidRPr="00BE1BB5">
              <w:rPr>
                <w:b/>
                <w:iCs/>
                <w:sz w:val="18"/>
                <w:lang w:val="en-GB"/>
              </w:rPr>
              <w:t>QtrQcDbRefresh</w:t>
            </w:r>
            <w:proofErr w:type="spellEnd"/>
            <w:r w:rsidRPr="00BE1BB5">
              <w:rPr>
                <w:b/>
                <w:iCs/>
                <w:sz w:val="18"/>
                <w:lang w:val="en-GB"/>
              </w:rPr>
              <w:t xml:space="preserve"> </w:t>
            </w:r>
          </w:p>
          <w:p w:rsidR="00F8453D" w:rsidRPr="00BE1BB5" w:rsidRDefault="00F8453D" w:rsidP="007F67C9">
            <w:pPr>
              <w:rPr>
                <w:b/>
                <w:color w:val="000000"/>
                <w:sz w:val="18"/>
              </w:rPr>
            </w:pPr>
            <w:r w:rsidRPr="00BE1BB5">
              <w:rPr>
                <w:bCs/>
                <w:i/>
                <w:sz w:val="18"/>
                <w:lang w:val="en-GB"/>
              </w:rPr>
              <w:t>(For Quarterly)</w:t>
            </w:r>
          </w:p>
        </w:tc>
        <w:tc>
          <w:tcPr>
            <w:tcW w:w="7384" w:type="dxa"/>
          </w:tcPr>
          <w:p w:rsidR="00F8453D" w:rsidRPr="00BE1BB5" w:rsidRDefault="002A4A44" w:rsidP="00411B28">
            <w:pPr>
              <w:rPr>
                <w:color w:val="000000"/>
                <w:sz w:val="18"/>
              </w:rPr>
            </w:pPr>
            <w:r w:rsidRPr="00BE1BB5">
              <w:rPr>
                <w:color w:val="000000"/>
                <w:sz w:val="18"/>
              </w:rPr>
              <w:t xml:space="preserve">After this job is successfully executed, </w:t>
            </w:r>
            <w:r w:rsidR="00F8453D" w:rsidRPr="00BE1BB5">
              <w:rPr>
                <w:color w:val="000000"/>
                <w:sz w:val="18"/>
              </w:rPr>
              <w:t xml:space="preserve">QC Reports are downloadable from following ftp locations. Although one has to </w:t>
            </w:r>
            <w:proofErr w:type="gramStart"/>
            <w:r w:rsidR="00F8453D" w:rsidRPr="00BE1BB5">
              <w:rPr>
                <w:color w:val="000000"/>
                <w:sz w:val="18"/>
              </w:rPr>
              <w:t>has</w:t>
            </w:r>
            <w:proofErr w:type="gramEnd"/>
            <w:r w:rsidR="00F8453D" w:rsidRPr="00BE1BB5">
              <w:rPr>
                <w:color w:val="000000"/>
                <w:sz w:val="18"/>
              </w:rPr>
              <w:t xml:space="preserve"> permission to log into these locations. Beneath these locations new folder will be created indicating published period of report data.</w:t>
            </w:r>
          </w:p>
          <w:p w:rsidR="00F8453D" w:rsidRPr="00BE1BB5" w:rsidRDefault="00F8453D" w:rsidP="00411B28">
            <w:pPr>
              <w:spacing w:before="0"/>
              <w:rPr>
                <w:color w:val="000000"/>
                <w:sz w:val="18"/>
              </w:rPr>
            </w:pPr>
          </w:p>
          <w:p w:rsidR="00F8453D" w:rsidRPr="00BE1BB5" w:rsidRDefault="00F8453D" w:rsidP="00411B28">
            <w:pPr>
              <w:spacing w:before="0"/>
              <w:rPr>
                <w:color w:val="000000"/>
                <w:sz w:val="18"/>
              </w:rPr>
            </w:pPr>
            <w:r w:rsidRPr="00BE1BB5">
              <w:rPr>
                <w:color w:val="000000"/>
                <w:sz w:val="18"/>
              </w:rPr>
              <w:t>On PRODUCTION Server:</w:t>
            </w:r>
          </w:p>
          <w:p w:rsidR="00F8453D" w:rsidRPr="00BE1BB5" w:rsidRDefault="0064360E" w:rsidP="00411B28">
            <w:pPr>
              <w:spacing w:before="0"/>
              <w:rPr>
                <w:color w:val="000000"/>
                <w:sz w:val="18"/>
              </w:rPr>
            </w:pPr>
            <w:hyperlink r:id="rId27" w:history="1">
              <w:r w:rsidR="00F8453D" w:rsidRPr="00BE1BB5">
                <w:rPr>
                  <w:rStyle w:val="Hyperlink"/>
                  <w:sz w:val="18"/>
                </w:rPr>
                <w:t>ftp://CDTSSQL88P/Downloads/QC/MTH</w:t>
              </w:r>
            </w:hyperlink>
          </w:p>
          <w:p w:rsidR="00F8453D" w:rsidRPr="00BE1BB5" w:rsidRDefault="0064360E" w:rsidP="00411B28">
            <w:pPr>
              <w:spacing w:before="0"/>
              <w:rPr>
                <w:color w:val="000000"/>
                <w:sz w:val="18"/>
              </w:rPr>
            </w:pPr>
            <w:hyperlink r:id="rId28" w:history="1">
              <w:r w:rsidR="00F8453D" w:rsidRPr="00BE1BB5">
                <w:rPr>
                  <w:rStyle w:val="Hyperlink"/>
                  <w:sz w:val="18"/>
                </w:rPr>
                <w:t>ftp://CDTSSQL88P/Downloads/QC/QTR</w:t>
              </w:r>
            </w:hyperlink>
          </w:p>
          <w:p w:rsidR="00F8453D" w:rsidRPr="00BE1BB5" w:rsidRDefault="00F8453D" w:rsidP="00411B28">
            <w:pPr>
              <w:spacing w:before="0"/>
              <w:rPr>
                <w:color w:val="000000"/>
                <w:sz w:val="18"/>
              </w:rPr>
            </w:pPr>
          </w:p>
          <w:p w:rsidR="00F8453D" w:rsidRPr="00BE1BB5" w:rsidRDefault="00F8453D" w:rsidP="00411B28">
            <w:pPr>
              <w:spacing w:before="0"/>
              <w:rPr>
                <w:color w:val="000000"/>
                <w:sz w:val="18"/>
              </w:rPr>
            </w:pPr>
            <w:r w:rsidRPr="00BE1BB5">
              <w:rPr>
                <w:color w:val="000000"/>
                <w:sz w:val="18"/>
              </w:rPr>
              <w:t>On TEST Server:</w:t>
            </w:r>
          </w:p>
          <w:p w:rsidR="00F8453D" w:rsidRPr="00BE1BB5" w:rsidRDefault="0064360E" w:rsidP="00411B28">
            <w:pPr>
              <w:spacing w:before="0"/>
              <w:rPr>
                <w:color w:val="000000"/>
                <w:sz w:val="18"/>
              </w:rPr>
            </w:pPr>
            <w:hyperlink r:id="rId29" w:history="1">
              <w:r w:rsidR="00F8453D" w:rsidRPr="00BE1BB5">
                <w:rPr>
                  <w:rStyle w:val="Hyperlink"/>
                  <w:sz w:val="18"/>
                </w:rPr>
                <w:t>ftp://CDTSSQL89U/Downloads/QC/MTH</w:t>
              </w:r>
            </w:hyperlink>
          </w:p>
          <w:p w:rsidR="00F8453D" w:rsidRDefault="0064360E" w:rsidP="008853E1">
            <w:pPr>
              <w:spacing w:before="0" w:after="240"/>
            </w:pPr>
            <w:hyperlink r:id="rId30" w:history="1">
              <w:r w:rsidR="00F8453D" w:rsidRPr="00BE1BB5">
                <w:rPr>
                  <w:rStyle w:val="Hyperlink"/>
                  <w:sz w:val="18"/>
                </w:rPr>
                <w:t>ftp://CDTSSQL89U/Downloads/QC/QTR</w:t>
              </w:r>
            </w:hyperlink>
          </w:p>
          <w:p w:rsidR="00D736C0" w:rsidRPr="00BE1BB5" w:rsidRDefault="00D736C0" w:rsidP="008853E1">
            <w:pPr>
              <w:spacing w:before="0" w:after="240"/>
              <w:rPr>
                <w:color w:val="000000"/>
                <w:sz w:val="18"/>
              </w:rPr>
            </w:pPr>
            <w:r>
              <w:rPr>
                <w:color w:val="000000"/>
                <w:sz w:val="18"/>
              </w:rPr>
              <w:t xml:space="preserve">Inform </w:t>
            </w:r>
            <w:r>
              <w:rPr>
                <w:sz w:val="18"/>
              </w:rPr>
              <w:t>&lt;</w:t>
            </w:r>
            <w:hyperlink r:id="rId31" w:history="1">
              <w:r w:rsidRPr="006E6BA5">
                <w:rPr>
                  <w:rStyle w:val="Hyperlink"/>
                  <w:rFonts w:ascii="Arial" w:hAnsi="Arial" w:cs="Arial"/>
                  <w:i/>
                </w:rPr>
                <w:t>nvs.MDWH.support@imshealth.com</w:t>
              </w:r>
            </w:hyperlink>
          </w:p>
        </w:tc>
        <w:tc>
          <w:tcPr>
            <w:tcW w:w="1260" w:type="dxa"/>
          </w:tcPr>
          <w:p w:rsidR="00F8453D" w:rsidRPr="00BE1BB5" w:rsidRDefault="00F8453D" w:rsidP="001B3130">
            <w:pPr>
              <w:rPr>
                <w:iCs/>
                <w:sz w:val="18"/>
                <w:lang w:val="en-GB"/>
              </w:rPr>
            </w:pPr>
          </w:p>
        </w:tc>
        <w:tc>
          <w:tcPr>
            <w:tcW w:w="1106" w:type="dxa"/>
          </w:tcPr>
          <w:p w:rsidR="00F8453D" w:rsidRPr="00BE1BB5" w:rsidRDefault="00D736C0" w:rsidP="001B3130">
            <w:pPr>
              <w:rPr>
                <w:iCs/>
                <w:sz w:val="18"/>
                <w:lang w:val="en-GB"/>
              </w:rPr>
            </w:pPr>
            <w:r>
              <w:rPr>
                <w:iCs/>
                <w:sz w:val="18"/>
                <w:lang w:val="en-GB"/>
              </w:rPr>
              <w:t>1</w:t>
            </w:r>
          </w:p>
        </w:tc>
      </w:tr>
      <w:tr w:rsidR="00F8453D" w:rsidRPr="00BE1BB5" w:rsidTr="0066729D">
        <w:tc>
          <w:tcPr>
            <w:tcW w:w="1008" w:type="dxa"/>
          </w:tcPr>
          <w:p w:rsidR="00F8453D" w:rsidRPr="00BE1BB5" w:rsidRDefault="00F8453D" w:rsidP="00294CE7">
            <w:pPr>
              <w:pStyle w:val="ListParagraph"/>
              <w:numPr>
                <w:ilvl w:val="0"/>
                <w:numId w:val="12"/>
              </w:numPr>
              <w:rPr>
                <w:sz w:val="18"/>
              </w:rPr>
            </w:pPr>
          </w:p>
        </w:tc>
        <w:tc>
          <w:tcPr>
            <w:tcW w:w="3416" w:type="dxa"/>
          </w:tcPr>
          <w:p w:rsidR="00F8453D" w:rsidRPr="00BE1BB5" w:rsidRDefault="00F8453D" w:rsidP="007F67C9">
            <w:pPr>
              <w:rPr>
                <w:b/>
                <w:color w:val="000000"/>
                <w:sz w:val="18"/>
              </w:rPr>
            </w:pPr>
            <w:r w:rsidRPr="00BE1BB5">
              <w:rPr>
                <w:b/>
                <w:color w:val="000000"/>
                <w:sz w:val="18"/>
              </w:rPr>
              <w:t>Release Completed</w:t>
            </w:r>
          </w:p>
          <w:p w:rsidR="00F8453D" w:rsidRPr="00BE1BB5" w:rsidRDefault="00F8453D" w:rsidP="007F67C9">
            <w:pPr>
              <w:rPr>
                <w:b/>
                <w:color w:val="000000"/>
                <w:sz w:val="18"/>
              </w:rPr>
            </w:pPr>
            <w:r w:rsidRPr="00BE1BB5">
              <w:rPr>
                <w:bCs/>
                <w:i/>
                <w:iCs/>
                <w:color w:val="000000"/>
                <w:sz w:val="18"/>
              </w:rPr>
              <w:t>(For both monthly &amp; Quarterly)</w:t>
            </w:r>
          </w:p>
        </w:tc>
        <w:tc>
          <w:tcPr>
            <w:tcW w:w="7384" w:type="dxa"/>
          </w:tcPr>
          <w:p w:rsidR="00C1590D" w:rsidRDefault="00C1590D" w:rsidP="00C1590D">
            <w:pPr>
              <w:spacing w:after="240"/>
              <w:rPr>
                <w:rFonts w:ascii="Arial" w:hAnsi="Arial" w:cs="Arial"/>
                <w:i/>
                <w:color w:val="000080"/>
              </w:rPr>
            </w:pPr>
            <w:r>
              <w:rPr>
                <w:color w:val="000000"/>
                <w:sz w:val="18"/>
              </w:rPr>
              <w:t>Onshore service team will co</w:t>
            </w:r>
            <w:r w:rsidR="00E61AEF">
              <w:rPr>
                <w:color w:val="000000"/>
                <w:sz w:val="18"/>
              </w:rPr>
              <w:t>nfirm when to execute this Job</w:t>
            </w:r>
            <w:r>
              <w:rPr>
                <w:color w:val="000000"/>
                <w:sz w:val="18"/>
              </w:rPr>
              <w:t xml:space="preserve">. For enquiry contact </w:t>
            </w:r>
            <w:r>
              <w:rPr>
                <w:sz w:val="18"/>
              </w:rPr>
              <w:t>&lt;</w:t>
            </w:r>
            <w:hyperlink r:id="rId32" w:history="1">
              <w:r w:rsidRPr="006E6BA5">
                <w:rPr>
                  <w:rStyle w:val="Hyperlink"/>
                  <w:rFonts w:ascii="Arial" w:hAnsi="Arial" w:cs="Arial"/>
                  <w:i/>
                </w:rPr>
                <w:t>nvs.MDWH.support@imshealth.com</w:t>
              </w:r>
            </w:hyperlink>
            <w:r>
              <w:rPr>
                <w:rFonts w:ascii="Arial" w:hAnsi="Arial" w:cs="Arial"/>
                <w:i/>
                <w:color w:val="000080"/>
              </w:rPr>
              <w:t>&gt;</w:t>
            </w:r>
          </w:p>
          <w:p w:rsidR="00F8453D" w:rsidRPr="00BE1BB5" w:rsidRDefault="00F8453D" w:rsidP="008853E1">
            <w:pPr>
              <w:spacing w:before="0" w:after="240"/>
              <w:rPr>
                <w:color w:val="000000"/>
                <w:sz w:val="18"/>
              </w:rPr>
            </w:pPr>
            <w:r w:rsidRPr="00BE1BB5">
              <w:rPr>
                <w:color w:val="000000"/>
                <w:sz w:val="18"/>
              </w:rPr>
              <w:t xml:space="preserve">Copy Current Star Schema </w:t>
            </w:r>
            <w:r w:rsidRPr="00BE1BB5">
              <w:rPr>
                <w:i/>
                <w:color w:val="000000"/>
                <w:sz w:val="18"/>
              </w:rPr>
              <w:t xml:space="preserve">(Dwh1/Dwh2 depending on </w:t>
            </w:r>
            <w:proofErr w:type="spellStart"/>
            <w:r w:rsidRPr="00BE1BB5">
              <w:rPr>
                <w:i/>
                <w:color w:val="000000"/>
                <w:sz w:val="18"/>
              </w:rPr>
              <w:t>PublishPeriodHistory</w:t>
            </w:r>
            <w:proofErr w:type="spellEnd"/>
            <w:r w:rsidRPr="00BE1BB5">
              <w:rPr>
                <w:i/>
                <w:color w:val="000000"/>
                <w:sz w:val="18"/>
              </w:rPr>
              <w:t xml:space="preserve"> table entry)</w:t>
            </w:r>
            <w:r w:rsidRPr="00BE1BB5">
              <w:rPr>
                <w:color w:val="000000"/>
                <w:sz w:val="18"/>
              </w:rPr>
              <w:t xml:space="preserve"> to </w:t>
            </w:r>
            <w:proofErr w:type="spellStart"/>
            <w:r w:rsidRPr="00BE1BB5">
              <w:rPr>
                <w:color w:val="000000"/>
                <w:sz w:val="18"/>
              </w:rPr>
              <w:t>Dwh</w:t>
            </w:r>
            <w:proofErr w:type="spellEnd"/>
            <w:r w:rsidRPr="00BE1BB5">
              <w:rPr>
                <w:color w:val="000000"/>
                <w:sz w:val="18"/>
              </w:rPr>
              <w:t xml:space="preserve">. Downstream are directly connected to </w:t>
            </w:r>
            <w:proofErr w:type="spellStart"/>
            <w:r w:rsidRPr="00BE1BB5">
              <w:rPr>
                <w:color w:val="000000"/>
                <w:sz w:val="18"/>
              </w:rPr>
              <w:t>Dwh</w:t>
            </w:r>
            <w:proofErr w:type="spellEnd"/>
            <w:r w:rsidRPr="00BE1BB5">
              <w:rPr>
                <w:color w:val="000000"/>
                <w:sz w:val="18"/>
              </w:rPr>
              <w:t>.</w:t>
            </w:r>
          </w:p>
        </w:tc>
        <w:tc>
          <w:tcPr>
            <w:tcW w:w="1260" w:type="dxa"/>
          </w:tcPr>
          <w:p w:rsidR="00F8453D" w:rsidRPr="00BE1BB5" w:rsidRDefault="00F8453D" w:rsidP="001B3130">
            <w:pPr>
              <w:rPr>
                <w:iCs/>
                <w:sz w:val="18"/>
                <w:lang w:val="en-GB"/>
              </w:rPr>
            </w:pPr>
          </w:p>
        </w:tc>
        <w:tc>
          <w:tcPr>
            <w:tcW w:w="1106" w:type="dxa"/>
          </w:tcPr>
          <w:p w:rsidR="00F8453D" w:rsidRPr="00BE1BB5" w:rsidRDefault="00C1590D" w:rsidP="001B3130">
            <w:pPr>
              <w:rPr>
                <w:iCs/>
                <w:sz w:val="18"/>
                <w:lang w:val="en-GB"/>
              </w:rPr>
            </w:pPr>
            <w:r>
              <w:rPr>
                <w:iCs/>
                <w:sz w:val="18"/>
                <w:lang w:val="en-GB"/>
              </w:rPr>
              <w:t>1</w:t>
            </w:r>
          </w:p>
        </w:tc>
      </w:tr>
      <w:tr w:rsidR="00144951" w:rsidRPr="00BE1BB5" w:rsidTr="0066729D">
        <w:tc>
          <w:tcPr>
            <w:tcW w:w="1008" w:type="dxa"/>
          </w:tcPr>
          <w:p w:rsidR="00144951" w:rsidRPr="00BE1BB5" w:rsidRDefault="00144951" w:rsidP="00294CE7">
            <w:pPr>
              <w:pStyle w:val="ListParagraph"/>
              <w:numPr>
                <w:ilvl w:val="0"/>
                <w:numId w:val="12"/>
              </w:numPr>
              <w:rPr>
                <w:sz w:val="18"/>
              </w:rPr>
            </w:pPr>
          </w:p>
        </w:tc>
        <w:tc>
          <w:tcPr>
            <w:tcW w:w="3416" w:type="dxa"/>
          </w:tcPr>
          <w:p w:rsidR="00144951" w:rsidRPr="00BE1BB5" w:rsidRDefault="00144951" w:rsidP="006D52B7">
            <w:pPr>
              <w:rPr>
                <w:b/>
                <w:color w:val="000000"/>
                <w:sz w:val="18"/>
              </w:rPr>
            </w:pPr>
            <w:proofErr w:type="spellStart"/>
            <w:r w:rsidRPr="00BE1BB5">
              <w:rPr>
                <w:b/>
                <w:color w:val="000000"/>
                <w:sz w:val="18"/>
              </w:rPr>
              <w:t>PaddsExtractMonthly</w:t>
            </w:r>
            <w:proofErr w:type="spellEnd"/>
            <w:r w:rsidRPr="00BE1BB5">
              <w:rPr>
                <w:b/>
                <w:color w:val="000000"/>
                <w:sz w:val="18"/>
              </w:rPr>
              <w:t xml:space="preserve"> </w:t>
            </w:r>
          </w:p>
          <w:p w:rsidR="00144951" w:rsidRPr="00BE1BB5" w:rsidRDefault="00144951" w:rsidP="006D52B7">
            <w:pPr>
              <w:rPr>
                <w:bCs/>
                <w:i/>
                <w:sz w:val="18"/>
                <w:lang w:val="en-GB"/>
              </w:rPr>
            </w:pPr>
            <w:r w:rsidRPr="00BE1BB5">
              <w:rPr>
                <w:bCs/>
                <w:i/>
                <w:sz w:val="18"/>
                <w:lang w:val="en-GB"/>
              </w:rPr>
              <w:t>(For monthly)</w:t>
            </w:r>
          </w:p>
          <w:p w:rsidR="00144951" w:rsidRPr="00BE1BB5" w:rsidRDefault="00144951" w:rsidP="006D52B7">
            <w:pPr>
              <w:rPr>
                <w:color w:val="000000"/>
                <w:sz w:val="18"/>
              </w:rPr>
            </w:pPr>
          </w:p>
          <w:p w:rsidR="00144951" w:rsidRPr="00BE1BB5" w:rsidRDefault="00144951" w:rsidP="006D52B7">
            <w:pPr>
              <w:rPr>
                <w:b/>
                <w:color w:val="000000"/>
                <w:sz w:val="18"/>
              </w:rPr>
            </w:pPr>
            <w:proofErr w:type="spellStart"/>
            <w:r w:rsidRPr="00BE1BB5">
              <w:rPr>
                <w:b/>
                <w:color w:val="000000"/>
                <w:sz w:val="18"/>
              </w:rPr>
              <w:t>PaddsExtractQuarterly</w:t>
            </w:r>
            <w:proofErr w:type="spellEnd"/>
          </w:p>
          <w:p w:rsidR="00144951" w:rsidRPr="00BE1BB5" w:rsidRDefault="00144951" w:rsidP="006D52B7">
            <w:pPr>
              <w:rPr>
                <w:b/>
                <w:color w:val="000000"/>
                <w:sz w:val="18"/>
              </w:rPr>
            </w:pPr>
            <w:r w:rsidRPr="00BE1BB5">
              <w:rPr>
                <w:bCs/>
                <w:i/>
                <w:sz w:val="18"/>
                <w:lang w:val="en-GB"/>
              </w:rPr>
              <w:t>(For Quarterly)</w:t>
            </w:r>
          </w:p>
        </w:tc>
        <w:tc>
          <w:tcPr>
            <w:tcW w:w="7384" w:type="dxa"/>
          </w:tcPr>
          <w:p w:rsidR="00144951" w:rsidRPr="00BE1BB5" w:rsidRDefault="00144951" w:rsidP="006D52B7">
            <w:pPr>
              <w:rPr>
                <w:color w:val="000000"/>
                <w:sz w:val="18"/>
              </w:rPr>
            </w:pPr>
            <w:r w:rsidRPr="00BE1BB5">
              <w:rPr>
                <w:color w:val="000000"/>
                <w:sz w:val="18"/>
              </w:rPr>
              <w:t>Execute job appropriate for release.</w:t>
            </w:r>
          </w:p>
          <w:p w:rsidR="00144951" w:rsidRPr="00BE1BB5" w:rsidRDefault="00144951" w:rsidP="006D52B7">
            <w:pPr>
              <w:spacing w:before="0"/>
              <w:rPr>
                <w:color w:val="000000"/>
                <w:sz w:val="18"/>
              </w:rPr>
            </w:pPr>
            <w:r w:rsidRPr="00BE1BB5">
              <w:rPr>
                <w:color w:val="000000"/>
                <w:sz w:val="18"/>
              </w:rPr>
              <w:t>Output files will be available at server ftp location</w:t>
            </w:r>
          </w:p>
          <w:p w:rsidR="00144951" w:rsidRPr="00BE1BB5" w:rsidRDefault="00144951" w:rsidP="006D52B7">
            <w:pPr>
              <w:spacing w:before="0"/>
              <w:rPr>
                <w:color w:val="000000"/>
                <w:sz w:val="18"/>
              </w:rPr>
            </w:pPr>
            <w:r w:rsidRPr="00BE1BB5">
              <w:rPr>
                <w:color w:val="000000"/>
                <w:sz w:val="18"/>
              </w:rPr>
              <w:t>On PRODUCTION Server:</w:t>
            </w:r>
          </w:p>
          <w:p w:rsidR="00144951" w:rsidRPr="00BE1BB5" w:rsidRDefault="0064360E" w:rsidP="006D52B7">
            <w:pPr>
              <w:spacing w:before="0"/>
              <w:rPr>
                <w:color w:val="000000"/>
                <w:sz w:val="18"/>
              </w:rPr>
            </w:pPr>
            <w:hyperlink r:id="rId33" w:history="1">
              <w:r w:rsidR="00144951" w:rsidRPr="00BE1BB5">
                <w:rPr>
                  <w:rStyle w:val="Hyperlink"/>
                  <w:sz w:val="18"/>
                </w:rPr>
                <w:t>ftp://CDTSSQL88P/Downloads/PADDS/MTH</w:t>
              </w:r>
            </w:hyperlink>
          </w:p>
          <w:p w:rsidR="00144951" w:rsidRPr="00BE1BB5" w:rsidRDefault="0064360E" w:rsidP="006D52B7">
            <w:pPr>
              <w:spacing w:before="0"/>
              <w:rPr>
                <w:color w:val="000000"/>
                <w:sz w:val="18"/>
              </w:rPr>
            </w:pPr>
            <w:hyperlink r:id="rId34" w:history="1">
              <w:r w:rsidR="00144951" w:rsidRPr="00BE1BB5">
                <w:rPr>
                  <w:rStyle w:val="Hyperlink"/>
                  <w:sz w:val="18"/>
                </w:rPr>
                <w:t>ftp://CDTSSQL88P/Downloads/PADDS/QTR</w:t>
              </w:r>
            </w:hyperlink>
          </w:p>
          <w:p w:rsidR="00144951" w:rsidRPr="00BE1BB5" w:rsidRDefault="00144951" w:rsidP="006D52B7">
            <w:pPr>
              <w:spacing w:before="0"/>
              <w:rPr>
                <w:color w:val="000000"/>
                <w:sz w:val="18"/>
              </w:rPr>
            </w:pPr>
          </w:p>
          <w:p w:rsidR="00144951" w:rsidRPr="00BE1BB5" w:rsidRDefault="00144951" w:rsidP="006D52B7">
            <w:pPr>
              <w:spacing w:before="0"/>
              <w:rPr>
                <w:color w:val="000000"/>
                <w:sz w:val="18"/>
              </w:rPr>
            </w:pPr>
            <w:r w:rsidRPr="00BE1BB5">
              <w:rPr>
                <w:color w:val="000000"/>
                <w:sz w:val="18"/>
              </w:rPr>
              <w:t>On TEST Server:</w:t>
            </w:r>
          </w:p>
          <w:p w:rsidR="00144951" w:rsidRPr="00BE1BB5" w:rsidRDefault="0064360E" w:rsidP="006D52B7">
            <w:pPr>
              <w:spacing w:before="0"/>
              <w:rPr>
                <w:color w:val="000000"/>
                <w:sz w:val="18"/>
              </w:rPr>
            </w:pPr>
            <w:hyperlink r:id="rId35" w:history="1">
              <w:r w:rsidR="00144951" w:rsidRPr="00BE1BB5">
                <w:rPr>
                  <w:rStyle w:val="Hyperlink"/>
                  <w:sz w:val="18"/>
                </w:rPr>
                <w:t>ftp://CDTSSQL89U/Downloads/PADDS/MTH</w:t>
              </w:r>
            </w:hyperlink>
          </w:p>
          <w:p w:rsidR="00144951" w:rsidRPr="00BE1BB5" w:rsidRDefault="0064360E" w:rsidP="00A53D68">
            <w:pPr>
              <w:spacing w:before="0" w:after="240"/>
              <w:rPr>
                <w:color w:val="000000"/>
                <w:sz w:val="18"/>
              </w:rPr>
            </w:pPr>
            <w:hyperlink r:id="rId36" w:history="1">
              <w:r w:rsidR="00144951" w:rsidRPr="00BE1BB5">
                <w:rPr>
                  <w:rStyle w:val="Hyperlink"/>
                  <w:sz w:val="18"/>
                </w:rPr>
                <w:t>ftp://CDTSSQL89U/Downloads/PADDS/QTR</w:t>
              </w:r>
            </w:hyperlink>
          </w:p>
        </w:tc>
        <w:tc>
          <w:tcPr>
            <w:tcW w:w="1260" w:type="dxa"/>
          </w:tcPr>
          <w:p w:rsidR="00144951" w:rsidRPr="00BE1BB5" w:rsidRDefault="00144951" w:rsidP="006D52B7">
            <w:pPr>
              <w:rPr>
                <w:iCs/>
                <w:sz w:val="18"/>
                <w:lang w:val="en-GB"/>
              </w:rPr>
            </w:pPr>
          </w:p>
        </w:tc>
        <w:tc>
          <w:tcPr>
            <w:tcW w:w="1106" w:type="dxa"/>
          </w:tcPr>
          <w:p w:rsidR="00144951" w:rsidRPr="00BE1BB5" w:rsidRDefault="00144951" w:rsidP="006D52B7">
            <w:pPr>
              <w:rPr>
                <w:iCs/>
                <w:sz w:val="18"/>
                <w:lang w:val="en-GB"/>
              </w:rPr>
            </w:pPr>
          </w:p>
        </w:tc>
      </w:tr>
      <w:tr w:rsidR="00144951" w:rsidRPr="00BE1BB5" w:rsidTr="0066729D">
        <w:tc>
          <w:tcPr>
            <w:tcW w:w="1008" w:type="dxa"/>
          </w:tcPr>
          <w:p w:rsidR="00144951" w:rsidRPr="00BE1BB5" w:rsidRDefault="00144951" w:rsidP="00294CE7">
            <w:pPr>
              <w:pStyle w:val="ListParagraph"/>
              <w:numPr>
                <w:ilvl w:val="0"/>
                <w:numId w:val="12"/>
              </w:numPr>
              <w:rPr>
                <w:sz w:val="18"/>
              </w:rPr>
            </w:pPr>
          </w:p>
        </w:tc>
        <w:tc>
          <w:tcPr>
            <w:tcW w:w="3416" w:type="dxa"/>
          </w:tcPr>
          <w:p w:rsidR="00144951" w:rsidRPr="00BE1BB5" w:rsidRDefault="00144951" w:rsidP="007F67C9">
            <w:pPr>
              <w:rPr>
                <w:b/>
                <w:color w:val="000000"/>
                <w:sz w:val="18"/>
              </w:rPr>
            </w:pPr>
            <w:r w:rsidRPr="00BE1BB5">
              <w:rPr>
                <w:b/>
                <w:color w:val="000000"/>
                <w:sz w:val="18"/>
              </w:rPr>
              <w:t>Prepare Overview Report</w:t>
            </w:r>
          </w:p>
        </w:tc>
        <w:tc>
          <w:tcPr>
            <w:tcW w:w="7384" w:type="dxa"/>
          </w:tcPr>
          <w:p w:rsidR="00144951" w:rsidRDefault="00144951" w:rsidP="0080427D">
            <w:pPr>
              <w:spacing w:after="240"/>
              <w:rPr>
                <w:rFonts w:ascii="Arial" w:hAnsi="Arial" w:cs="Arial"/>
                <w:i/>
                <w:color w:val="000080"/>
              </w:rPr>
            </w:pPr>
            <w:r>
              <w:rPr>
                <w:color w:val="000000"/>
                <w:sz w:val="18"/>
              </w:rPr>
              <w:t xml:space="preserve">Ideally prepared right after Step#13. Onshore service team will confirm when to execute this Job. For enquiry contact </w:t>
            </w:r>
            <w:r>
              <w:rPr>
                <w:sz w:val="18"/>
              </w:rPr>
              <w:t>&lt;</w:t>
            </w:r>
            <w:hyperlink r:id="rId37" w:history="1">
              <w:r w:rsidRPr="006E6BA5">
                <w:rPr>
                  <w:rStyle w:val="Hyperlink"/>
                  <w:rFonts w:ascii="Arial" w:hAnsi="Arial" w:cs="Arial"/>
                  <w:i/>
                </w:rPr>
                <w:t>nvs.MDWH.support@imshealth.com</w:t>
              </w:r>
            </w:hyperlink>
            <w:r>
              <w:rPr>
                <w:rFonts w:ascii="Arial" w:hAnsi="Arial" w:cs="Arial"/>
                <w:i/>
                <w:color w:val="000080"/>
              </w:rPr>
              <w:t>&gt;</w:t>
            </w:r>
          </w:p>
          <w:p w:rsidR="00144951" w:rsidRPr="00BE1BB5" w:rsidRDefault="00144951" w:rsidP="00BE1E4A">
            <w:pPr>
              <w:spacing w:before="0"/>
              <w:rPr>
                <w:color w:val="000000"/>
                <w:sz w:val="18"/>
              </w:rPr>
            </w:pPr>
            <w:r w:rsidRPr="00BE1BB5">
              <w:rPr>
                <w:color w:val="000000"/>
                <w:sz w:val="18"/>
              </w:rPr>
              <w:t xml:space="preserve">Download </w:t>
            </w:r>
            <w:r>
              <w:rPr>
                <w:color w:val="000000"/>
                <w:sz w:val="18"/>
              </w:rPr>
              <w:t xml:space="preserve">latest </w:t>
            </w:r>
            <w:r w:rsidRPr="00BE1BB5">
              <w:rPr>
                <w:color w:val="000000"/>
                <w:sz w:val="18"/>
              </w:rPr>
              <w:t>source file from following svn location:</w:t>
            </w:r>
          </w:p>
          <w:p w:rsidR="00144951" w:rsidRPr="00BE1BB5" w:rsidRDefault="0064360E" w:rsidP="00BE1E4A">
            <w:pPr>
              <w:spacing w:before="0"/>
              <w:rPr>
                <w:color w:val="000000"/>
                <w:sz w:val="18"/>
              </w:rPr>
            </w:pPr>
            <w:hyperlink r:id="rId38" w:history="1">
              <w:r w:rsidR="00144951" w:rsidRPr="00BE1BB5">
                <w:rPr>
                  <w:rStyle w:val="Hyperlink"/>
                  <w:sz w:val="18"/>
                </w:rPr>
                <w:t>https://app.mhinformatics.com/svn/nvsdwh/trunk/04- Design, Build/db/QC</w:t>
              </w:r>
            </w:hyperlink>
          </w:p>
          <w:p w:rsidR="00144951" w:rsidRPr="00BE1BB5" w:rsidRDefault="00144951" w:rsidP="00A8598F">
            <w:pPr>
              <w:spacing w:before="0" w:after="240"/>
              <w:rPr>
                <w:color w:val="000000"/>
                <w:sz w:val="18"/>
              </w:rPr>
            </w:pPr>
            <w:r w:rsidRPr="00BE1BB5">
              <w:rPr>
                <w:color w:val="000000"/>
                <w:sz w:val="18"/>
              </w:rPr>
              <w:t xml:space="preserve">Find Operation handbook for Overview Report creation </w:t>
            </w:r>
            <w:r>
              <w:rPr>
                <w:color w:val="000000"/>
                <w:sz w:val="18"/>
              </w:rPr>
              <w:t xml:space="preserve">in </w:t>
            </w:r>
            <w:r w:rsidR="00502B3E">
              <w:rPr>
                <w:color w:val="000000"/>
                <w:sz w:val="18"/>
              </w:rPr>
              <w:fldChar w:fldCharType="begin"/>
            </w:r>
            <w:r>
              <w:rPr>
                <w:color w:val="000000"/>
                <w:sz w:val="18"/>
              </w:rPr>
              <w:instrText xml:space="preserve"> REF _Ref312339340 \r \h </w:instrText>
            </w:r>
            <w:r w:rsidR="00502B3E">
              <w:rPr>
                <w:color w:val="000000"/>
                <w:sz w:val="18"/>
              </w:rPr>
            </w:r>
            <w:r w:rsidR="00502B3E">
              <w:rPr>
                <w:color w:val="000000"/>
                <w:sz w:val="18"/>
              </w:rPr>
              <w:fldChar w:fldCharType="separate"/>
            </w:r>
            <w:r>
              <w:rPr>
                <w:color w:val="000000"/>
                <w:sz w:val="18"/>
              </w:rPr>
              <w:t>5.2</w:t>
            </w:r>
            <w:r w:rsidR="00502B3E">
              <w:rPr>
                <w:color w:val="000000"/>
                <w:sz w:val="18"/>
              </w:rPr>
              <w:fldChar w:fldCharType="end"/>
            </w:r>
            <w:r>
              <w:rPr>
                <w:color w:val="000000"/>
                <w:sz w:val="18"/>
              </w:rPr>
              <w:t xml:space="preserve"> </w:t>
            </w:r>
            <w:hyperlink w:anchor="_Appendix_B:_Prepare" w:history="1">
              <w:r w:rsidRPr="0068579B">
                <w:rPr>
                  <w:rStyle w:val="Hyperlink"/>
                  <w:sz w:val="18"/>
                </w:rPr>
                <w:t>Appendix B: Prepare Overview Report</w:t>
              </w:r>
            </w:hyperlink>
          </w:p>
        </w:tc>
        <w:tc>
          <w:tcPr>
            <w:tcW w:w="1260" w:type="dxa"/>
          </w:tcPr>
          <w:p w:rsidR="00144951" w:rsidRPr="00BE1BB5" w:rsidRDefault="00144951" w:rsidP="001B3130">
            <w:pPr>
              <w:rPr>
                <w:iCs/>
                <w:sz w:val="18"/>
                <w:lang w:val="en-GB"/>
              </w:rPr>
            </w:pPr>
          </w:p>
        </w:tc>
        <w:tc>
          <w:tcPr>
            <w:tcW w:w="1106" w:type="dxa"/>
          </w:tcPr>
          <w:p w:rsidR="00144951" w:rsidRPr="00BE1BB5" w:rsidRDefault="00144951" w:rsidP="001B3130">
            <w:pPr>
              <w:rPr>
                <w:iCs/>
                <w:sz w:val="18"/>
                <w:lang w:val="en-GB"/>
              </w:rPr>
            </w:pPr>
            <w:r>
              <w:rPr>
                <w:iCs/>
                <w:sz w:val="18"/>
                <w:lang w:val="en-GB"/>
              </w:rPr>
              <w:t>1</w:t>
            </w:r>
          </w:p>
        </w:tc>
      </w:tr>
      <w:tr w:rsidR="00144951" w:rsidRPr="00BE1BB5" w:rsidTr="0066729D">
        <w:tc>
          <w:tcPr>
            <w:tcW w:w="1008" w:type="dxa"/>
          </w:tcPr>
          <w:p w:rsidR="00144951" w:rsidRPr="00BE1BB5" w:rsidRDefault="00144951" w:rsidP="00294CE7">
            <w:pPr>
              <w:pStyle w:val="ListParagraph"/>
              <w:numPr>
                <w:ilvl w:val="0"/>
                <w:numId w:val="12"/>
              </w:numPr>
              <w:rPr>
                <w:sz w:val="18"/>
              </w:rPr>
            </w:pPr>
          </w:p>
        </w:tc>
        <w:tc>
          <w:tcPr>
            <w:tcW w:w="3416" w:type="dxa"/>
          </w:tcPr>
          <w:p w:rsidR="00144951" w:rsidRPr="00BE1BB5" w:rsidRDefault="00144951" w:rsidP="007F67C9">
            <w:pPr>
              <w:rPr>
                <w:b/>
                <w:color w:val="000000"/>
                <w:sz w:val="18"/>
              </w:rPr>
            </w:pPr>
            <w:proofErr w:type="spellStart"/>
            <w:r w:rsidRPr="000A24A7">
              <w:rPr>
                <w:b/>
                <w:color w:val="000000"/>
                <w:sz w:val="18"/>
              </w:rPr>
              <w:t>MDIPlus_UpdateStatus</w:t>
            </w:r>
            <w:proofErr w:type="spellEnd"/>
          </w:p>
        </w:tc>
        <w:tc>
          <w:tcPr>
            <w:tcW w:w="7384" w:type="dxa"/>
          </w:tcPr>
          <w:p w:rsidR="00144951" w:rsidRDefault="00144951" w:rsidP="0080427D">
            <w:pPr>
              <w:spacing w:after="240"/>
              <w:rPr>
                <w:color w:val="000000"/>
                <w:sz w:val="18"/>
              </w:rPr>
            </w:pPr>
            <w:r>
              <w:rPr>
                <w:color w:val="000000"/>
                <w:sz w:val="18"/>
              </w:rPr>
              <w:t>This job triggers Composite delivery. When confirmed by Onshore team, release data for composite by executing this job.</w:t>
            </w:r>
          </w:p>
        </w:tc>
        <w:tc>
          <w:tcPr>
            <w:tcW w:w="1260" w:type="dxa"/>
          </w:tcPr>
          <w:p w:rsidR="00144951" w:rsidRPr="00BE1BB5" w:rsidRDefault="00144951" w:rsidP="001B3130">
            <w:pPr>
              <w:rPr>
                <w:iCs/>
                <w:sz w:val="18"/>
                <w:lang w:val="en-GB"/>
              </w:rPr>
            </w:pPr>
          </w:p>
        </w:tc>
        <w:tc>
          <w:tcPr>
            <w:tcW w:w="1106" w:type="dxa"/>
          </w:tcPr>
          <w:p w:rsidR="00144951" w:rsidRDefault="00144951" w:rsidP="001B3130">
            <w:pPr>
              <w:rPr>
                <w:iCs/>
                <w:sz w:val="18"/>
                <w:lang w:val="en-GB"/>
              </w:rPr>
            </w:pPr>
          </w:p>
        </w:tc>
      </w:tr>
      <w:tr w:rsidR="00144951" w:rsidRPr="00BE1BB5" w:rsidTr="0066729D">
        <w:tc>
          <w:tcPr>
            <w:tcW w:w="1008" w:type="dxa"/>
          </w:tcPr>
          <w:p w:rsidR="00144951" w:rsidRPr="00BE1BB5" w:rsidRDefault="00144951" w:rsidP="00294CE7">
            <w:pPr>
              <w:pStyle w:val="ListParagraph"/>
              <w:numPr>
                <w:ilvl w:val="0"/>
                <w:numId w:val="12"/>
              </w:numPr>
              <w:rPr>
                <w:sz w:val="18"/>
              </w:rPr>
            </w:pPr>
          </w:p>
        </w:tc>
        <w:tc>
          <w:tcPr>
            <w:tcW w:w="3416" w:type="dxa"/>
          </w:tcPr>
          <w:p w:rsidR="00144951" w:rsidRPr="000A24A7" w:rsidRDefault="0049669E" w:rsidP="007F67C9">
            <w:pPr>
              <w:rPr>
                <w:b/>
                <w:color w:val="000000"/>
                <w:sz w:val="18"/>
              </w:rPr>
            </w:pPr>
            <w:r w:rsidRPr="0049669E">
              <w:rPr>
                <w:b/>
                <w:color w:val="000000"/>
                <w:sz w:val="18"/>
              </w:rPr>
              <w:t>Update MMM Status Table</w:t>
            </w:r>
          </w:p>
        </w:tc>
        <w:tc>
          <w:tcPr>
            <w:tcW w:w="7384" w:type="dxa"/>
          </w:tcPr>
          <w:p w:rsidR="00144951" w:rsidRDefault="00144951" w:rsidP="00E07FBD">
            <w:pPr>
              <w:spacing w:after="240"/>
              <w:rPr>
                <w:color w:val="000000"/>
                <w:sz w:val="18"/>
              </w:rPr>
            </w:pPr>
            <w:r>
              <w:rPr>
                <w:color w:val="000000"/>
                <w:sz w:val="18"/>
              </w:rPr>
              <w:t>MMM dashboard data delivery.</w:t>
            </w:r>
            <w:r w:rsidR="00E07FBD">
              <w:rPr>
                <w:color w:val="000000"/>
                <w:sz w:val="18"/>
              </w:rPr>
              <w:t xml:space="preserve"> Still not implemented, but MMM team stakeholders will receive e-mail confirmation. Contact MMM team for confirmation.</w:t>
            </w:r>
          </w:p>
        </w:tc>
        <w:tc>
          <w:tcPr>
            <w:tcW w:w="1260" w:type="dxa"/>
          </w:tcPr>
          <w:p w:rsidR="00144951" w:rsidRPr="00BE1BB5" w:rsidRDefault="00144951" w:rsidP="001B3130">
            <w:pPr>
              <w:rPr>
                <w:iCs/>
                <w:sz w:val="18"/>
                <w:lang w:val="en-GB"/>
              </w:rPr>
            </w:pPr>
          </w:p>
        </w:tc>
        <w:tc>
          <w:tcPr>
            <w:tcW w:w="1106" w:type="dxa"/>
          </w:tcPr>
          <w:p w:rsidR="00144951" w:rsidRDefault="00A74B67" w:rsidP="001B3130">
            <w:pPr>
              <w:rPr>
                <w:iCs/>
                <w:sz w:val="18"/>
                <w:lang w:val="en-GB"/>
              </w:rPr>
            </w:pPr>
            <w:r>
              <w:rPr>
                <w:iCs/>
                <w:sz w:val="18"/>
                <w:lang w:val="en-GB"/>
              </w:rPr>
              <w:t>10</w:t>
            </w:r>
          </w:p>
        </w:tc>
      </w:tr>
      <w:tr w:rsidR="00144951" w:rsidRPr="00BE1BB5" w:rsidTr="0066729D">
        <w:tc>
          <w:tcPr>
            <w:tcW w:w="1008" w:type="dxa"/>
          </w:tcPr>
          <w:p w:rsidR="00144951" w:rsidRPr="00BE1BB5" w:rsidRDefault="00144951" w:rsidP="00294CE7">
            <w:pPr>
              <w:pStyle w:val="ListParagraph"/>
              <w:numPr>
                <w:ilvl w:val="0"/>
                <w:numId w:val="12"/>
              </w:numPr>
              <w:rPr>
                <w:sz w:val="18"/>
              </w:rPr>
            </w:pPr>
          </w:p>
        </w:tc>
        <w:tc>
          <w:tcPr>
            <w:tcW w:w="3416" w:type="dxa"/>
          </w:tcPr>
          <w:p w:rsidR="00144951" w:rsidRPr="00BE1BB5" w:rsidRDefault="00144951" w:rsidP="00FB05EC">
            <w:pPr>
              <w:pStyle w:val="ListParagraph"/>
              <w:numPr>
                <w:ilvl w:val="0"/>
                <w:numId w:val="40"/>
              </w:numPr>
              <w:rPr>
                <w:b/>
                <w:color w:val="000000"/>
                <w:sz w:val="18"/>
              </w:rPr>
            </w:pPr>
            <w:proofErr w:type="spellStart"/>
            <w:r w:rsidRPr="00BE1BB5">
              <w:rPr>
                <w:b/>
                <w:color w:val="000000"/>
                <w:sz w:val="18"/>
              </w:rPr>
              <w:t>SyncBrTool</w:t>
            </w:r>
            <w:proofErr w:type="spellEnd"/>
          </w:p>
          <w:p w:rsidR="00144951" w:rsidRPr="00BE1BB5" w:rsidRDefault="00144951" w:rsidP="00FB05EC">
            <w:pPr>
              <w:pStyle w:val="ListParagraph"/>
              <w:numPr>
                <w:ilvl w:val="0"/>
                <w:numId w:val="40"/>
              </w:numPr>
              <w:rPr>
                <w:b/>
                <w:color w:val="000000"/>
                <w:sz w:val="18"/>
              </w:rPr>
            </w:pPr>
            <w:r w:rsidRPr="00BE1BB5">
              <w:rPr>
                <w:b/>
                <w:sz w:val="18"/>
              </w:rPr>
              <w:t>Release new Business Rule in Visualization Tool</w:t>
            </w:r>
          </w:p>
        </w:tc>
        <w:tc>
          <w:tcPr>
            <w:tcW w:w="7384" w:type="dxa"/>
          </w:tcPr>
          <w:p w:rsidR="00144951" w:rsidRPr="00BE1BB5" w:rsidRDefault="00144951" w:rsidP="00BE1E4A">
            <w:pPr>
              <w:spacing w:before="0"/>
              <w:rPr>
                <w:color w:val="000000"/>
                <w:sz w:val="18"/>
              </w:rPr>
            </w:pPr>
            <w:r w:rsidRPr="00BE1BB5">
              <w:rPr>
                <w:color w:val="000000"/>
                <w:sz w:val="18"/>
              </w:rPr>
              <w:t>This will initiate releasing Latest Business Rules (BR) set on Visualization Tool Database.</w:t>
            </w:r>
          </w:p>
          <w:p w:rsidR="00144951" w:rsidRPr="00BE1BB5" w:rsidRDefault="00144951" w:rsidP="00BE1E4A">
            <w:pPr>
              <w:spacing w:before="0"/>
              <w:rPr>
                <w:color w:val="000000"/>
                <w:sz w:val="18"/>
              </w:rPr>
            </w:pPr>
            <w:r w:rsidRPr="00BE1BB5">
              <w:rPr>
                <w:color w:val="000000"/>
                <w:sz w:val="18"/>
              </w:rPr>
              <w:t xml:space="preserve">But to see the reflection on the web page we have to perform few more steps. Steps are illustrated in </w:t>
            </w:r>
            <w:r w:rsidR="002F70DE">
              <w:fldChar w:fldCharType="begin"/>
            </w:r>
            <w:r w:rsidR="002F70DE">
              <w:instrText xml:space="preserve"> REF _Ref312330372 \r \h  \* MERGEFORMAT </w:instrText>
            </w:r>
            <w:r w:rsidR="002F70DE">
              <w:fldChar w:fldCharType="separate"/>
            </w:r>
            <w:r w:rsidRPr="00A11D68">
              <w:rPr>
                <w:color w:val="000000"/>
                <w:sz w:val="18"/>
              </w:rPr>
              <w:t>5.1</w:t>
            </w:r>
            <w:r w:rsidR="002F70DE">
              <w:fldChar w:fldCharType="end"/>
            </w:r>
            <w:r w:rsidRPr="00BE1BB5">
              <w:rPr>
                <w:sz w:val="18"/>
              </w:rPr>
              <w:t xml:space="preserve"> </w:t>
            </w:r>
            <w:hyperlink w:anchor="_Appendix_A:_Release" w:history="1">
              <w:r w:rsidRPr="00BE1BB5">
                <w:rPr>
                  <w:rStyle w:val="Hyperlink"/>
                  <w:sz w:val="18"/>
                </w:rPr>
                <w:t>Appendix A: Release new Business Rule in Visualization Tool</w:t>
              </w:r>
            </w:hyperlink>
          </w:p>
          <w:p w:rsidR="00144951" w:rsidRPr="00BE1BB5" w:rsidRDefault="00144951" w:rsidP="00BE1E4A">
            <w:pPr>
              <w:spacing w:before="0"/>
              <w:rPr>
                <w:color w:val="000000"/>
                <w:sz w:val="18"/>
              </w:rPr>
            </w:pPr>
          </w:p>
        </w:tc>
        <w:tc>
          <w:tcPr>
            <w:tcW w:w="1260" w:type="dxa"/>
          </w:tcPr>
          <w:p w:rsidR="00144951" w:rsidRPr="00BE1BB5" w:rsidRDefault="00144951" w:rsidP="001B3130">
            <w:pPr>
              <w:rPr>
                <w:iCs/>
                <w:sz w:val="18"/>
                <w:lang w:val="en-GB"/>
              </w:rPr>
            </w:pPr>
          </w:p>
        </w:tc>
        <w:tc>
          <w:tcPr>
            <w:tcW w:w="1106" w:type="dxa"/>
          </w:tcPr>
          <w:p w:rsidR="00144951" w:rsidRPr="00BE1BB5" w:rsidRDefault="00144951" w:rsidP="001B3130">
            <w:pPr>
              <w:rPr>
                <w:iCs/>
                <w:sz w:val="18"/>
                <w:lang w:val="en-GB"/>
              </w:rPr>
            </w:pPr>
          </w:p>
        </w:tc>
      </w:tr>
    </w:tbl>
    <w:p w:rsidR="00294CE7" w:rsidRPr="00283D25" w:rsidRDefault="00294CE7" w:rsidP="00F71A40">
      <w:pPr>
        <w:pStyle w:val="StyleHeading2ASAPHeading210pt"/>
      </w:pPr>
      <w:bookmarkStart w:id="22" w:name="_Toc312409670"/>
      <w:r w:rsidRPr="00283D25">
        <w:t>Production Process: Failover Actions</w:t>
      </w:r>
      <w:bookmarkEnd w:id="22"/>
    </w:p>
    <w:tbl>
      <w:tblPr>
        <w:tblStyle w:val="TableGrid"/>
        <w:tblW w:w="0" w:type="auto"/>
        <w:tblInd w:w="108" w:type="dxa"/>
        <w:tblLook w:val="01E0" w:firstRow="1" w:lastRow="1" w:firstColumn="1" w:lastColumn="1" w:noHBand="0" w:noVBand="0"/>
      </w:tblPr>
      <w:tblGrid>
        <w:gridCol w:w="932"/>
        <w:gridCol w:w="12251"/>
        <w:gridCol w:w="883"/>
      </w:tblGrid>
      <w:tr w:rsidR="00294CE7" w:rsidRPr="005314FA" w:rsidTr="00671BDD">
        <w:trPr>
          <w:trHeight w:val="545"/>
          <w:tblHeader/>
        </w:trPr>
        <w:tc>
          <w:tcPr>
            <w:tcW w:w="0" w:type="auto"/>
            <w:shd w:val="clear" w:color="auto" w:fill="D9D9D9"/>
          </w:tcPr>
          <w:p w:rsidR="00294CE7" w:rsidRPr="005314FA" w:rsidRDefault="00294CE7" w:rsidP="00EE64A9">
            <w:pPr>
              <w:rPr>
                <w:b/>
                <w:bCs/>
                <w:sz w:val="18"/>
              </w:rPr>
            </w:pPr>
            <w:r w:rsidRPr="005314FA">
              <w:rPr>
                <w:b/>
                <w:bCs/>
                <w:sz w:val="18"/>
              </w:rPr>
              <w:t>Action #</w:t>
            </w:r>
          </w:p>
        </w:tc>
        <w:tc>
          <w:tcPr>
            <w:tcW w:w="0" w:type="auto"/>
            <w:shd w:val="clear" w:color="auto" w:fill="D9D9D9"/>
          </w:tcPr>
          <w:p w:rsidR="00294CE7" w:rsidRPr="005314FA" w:rsidRDefault="00294CE7" w:rsidP="00EE64A9">
            <w:pPr>
              <w:rPr>
                <w:b/>
                <w:bCs/>
                <w:sz w:val="18"/>
              </w:rPr>
            </w:pPr>
            <w:r w:rsidRPr="005314FA">
              <w:rPr>
                <w:b/>
                <w:bCs/>
                <w:sz w:val="18"/>
              </w:rPr>
              <w:t>Action Description</w:t>
            </w:r>
          </w:p>
        </w:tc>
        <w:tc>
          <w:tcPr>
            <w:tcW w:w="0" w:type="auto"/>
            <w:shd w:val="clear" w:color="auto" w:fill="D9D9D9"/>
          </w:tcPr>
          <w:p w:rsidR="00294CE7" w:rsidRPr="005314FA" w:rsidRDefault="00294CE7" w:rsidP="00EE64A9">
            <w:pPr>
              <w:rPr>
                <w:b/>
                <w:bCs/>
                <w:sz w:val="18"/>
              </w:rPr>
            </w:pPr>
            <w:r w:rsidRPr="005314FA">
              <w:rPr>
                <w:b/>
                <w:bCs/>
                <w:sz w:val="18"/>
              </w:rPr>
              <w:t>Owner</w:t>
            </w:r>
          </w:p>
        </w:tc>
      </w:tr>
      <w:tr w:rsidR="00F3177F" w:rsidRPr="005314FA" w:rsidTr="00671BDD">
        <w:trPr>
          <w:trHeight w:val="548"/>
        </w:trPr>
        <w:tc>
          <w:tcPr>
            <w:tcW w:w="0" w:type="auto"/>
          </w:tcPr>
          <w:p w:rsidR="00F3177F" w:rsidRPr="005314FA" w:rsidRDefault="00F3177F" w:rsidP="0093664F">
            <w:pPr>
              <w:pStyle w:val="ListParagraph"/>
              <w:numPr>
                <w:ilvl w:val="0"/>
                <w:numId w:val="13"/>
              </w:numPr>
              <w:spacing w:before="0"/>
              <w:rPr>
                <w:sz w:val="18"/>
              </w:rPr>
            </w:pPr>
          </w:p>
        </w:tc>
        <w:tc>
          <w:tcPr>
            <w:tcW w:w="0" w:type="auto"/>
          </w:tcPr>
          <w:p w:rsidR="00F3177F" w:rsidRDefault="00244522" w:rsidP="0093664F">
            <w:pPr>
              <w:spacing w:before="0"/>
              <w:rPr>
                <w:iCs/>
                <w:sz w:val="18"/>
                <w:lang w:val="en-GB"/>
              </w:rPr>
            </w:pPr>
            <w:r>
              <w:rPr>
                <w:iCs/>
                <w:sz w:val="18"/>
                <w:lang w:val="en-GB"/>
              </w:rPr>
              <w:t>C</w:t>
            </w:r>
            <w:r w:rsidR="00F3177F">
              <w:rPr>
                <w:iCs/>
                <w:sz w:val="18"/>
                <w:lang w:val="en-GB"/>
              </w:rPr>
              <w:t>ontact ENABLE development team</w:t>
            </w:r>
          </w:p>
          <w:p w:rsidR="00F3177F" w:rsidRPr="005314FA" w:rsidRDefault="00F3177F" w:rsidP="0093664F">
            <w:pPr>
              <w:spacing w:before="0"/>
              <w:rPr>
                <w:iCs/>
                <w:sz w:val="18"/>
                <w:lang w:val="en-GB"/>
              </w:rPr>
            </w:pPr>
            <w:r w:rsidRPr="005314FA">
              <w:rPr>
                <w:iCs/>
                <w:sz w:val="18"/>
                <w:lang w:val="en-GB"/>
              </w:rPr>
              <w:t>Zahid Hossain &lt;</w:t>
            </w:r>
            <w:hyperlink r:id="rId39" w:history="1">
              <w:r w:rsidRPr="005314FA">
                <w:rPr>
                  <w:rStyle w:val="Hyperlink"/>
                  <w:iCs/>
                  <w:sz w:val="18"/>
                  <w:lang w:val="en-GB"/>
                </w:rPr>
                <w:t>ZHussain@bd.imshealth.com</w:t>
              </w:r>
            </w:hyperlink>
            <w:r w:rsidRPr="005314FA">
              <w:rPr>
                <w:iCs/>
                <w:sz w:val="18"/>
                <w:lang w:val="en-GB"/>
              </w:rPr>
              <w:t xml:space="preserve"> &gt;, Shadman Sadekeen &lt;</w:t>
            </w:r>
            <w:hyperlink r:id="rId40" w:history="1">
              <w:r w:rsidRPr="005314FA">
                <w:rPr>
                  <w:rStyle w:val="Hyperlink"/>
                  <w:iCs/>
                  <w:sz w:val="18"/>
                  <w:lang w:val="en-GB"/>
                </w:rPr>
                <w:t>SSadekeen@bd.imshealth.com</w:t>
              </w:r>
            </w:hyperlink>
            <w:r w:rsidRPr="005314FA">
              <w:rPr>
                <w:iCs/>
                <w:sz w:val="18"/>
                <w:lang w:val="en-GB"/>
              </w:rPr>
              <w:t>&gt;</w:t>
            </w:r>
            <w:r w:rsidR="008D2D1E">
              <w:rPr>
                <w:iCs/>
                <w:sz w:val="18"/>
                <w:lang w:val="en-GB"/>
              </w:rPr>
              <w:t>, Yasser Karim &lt;</w:t>
            </w:r>
            <w:hyperlink r:id="rId41" w:history="1">
              <w:r w:rsidR="008D2D1E" w:rsidRPr="008D2D1E">
                <w:rPr>
                  <w:rStyle w:val="Hyperlink"/>
                  <w:iCs/>
                  <w:sz w:val="18"/>
                  <w:lang w:val="en-GB"/>
                </w:rPr>
                <w:t>YKarim@bd.imshelath.com</w:t>
              </w:r>
            </w:hyperlink>
            <w:r w:rsidR="008D2D1E">
              <w:rPr>
                <w:iCs/>
                <w:sz w:val="18"/>
                <w:lang w:val="en-GB"/>
              </w:rPr>
              <w:t>&gt;</w:t>
            </w:r>
          </w:p>
        </w:tc>
        <w:tc>
          <w:tcPr>
            <w:tcW w:w="0" w:type="auto"/>
          </w:tcPr>
          <w:p w:rsidR="00F3177F" w:rsidRPr="005314FA" w:rsidRDefault="00F3177F" w:rsidP="0093664F">
            <w:pPr>
              <w:spacing w:before="0"/>
              <w:rPr>
                <w:sz w:val="18"/>
              </w:rPr>
            </w:pPr>
          </w:p>
        </w:tc>
      </w:tr>
      <w:tr w:rsidR="001260D5" w:rsidRPr="005314FA" w:rsidTr="00671BDD">
        <w:trPr>
          <w:trHeight w:val="548"/>
        </w:trPr>
        <w:tc>
          <w:tcPr>
            <w:tcW w:w="0" w:type="auto"/>
          </w:tcPr>
          <w:p w:rsidR="001260D5" w:rsidRPr="005314FA" w:rsidRDefault="001260D5" w:rsidP="0093664F">
            <w:pPr>
              <w:pStyle w:val="ListParagraph"/>
              <w:numPr>
                <w:ilvl w:val="0"/>
                <w:numId w:val="13"/>
              </w:numPr>
              <w:spacing w:before="0"/>
              <w:rPr>
                <w:sz w:val="18"/>
              </w:rPr>
            </w:pPr>
          </w:p>
        </w:tc>
        <w:tc>
          <w:tcPr>
            <w:tcW w:w="0" w:type="auto"/>
          </w:tcPr>
          <w:p w:rsidR="001260D5" w:rsidRDefault="001260D5" w:rsidP="0093664F">
            <w:pPr>
              <w:spacing w:before="0"/>
              <w:rPr>
                <w:sz w:val="18"/>
              </w:rPr>
            </w:pPr>
            <w:r w:rsidRPr="005314FA">
              <w:rPr>
                <w:sz w:val="18"/>
              </w:rPr>
              <w:t xml:space="preserve">If encountered issue with composite connection, contact Benoit Hensinger &lt; </w:t>
            </w:r>
            <w:hyperlink r:id="rId42" w:history="1">
              <w:r w:rsidRPr="005314FA">
                <w:rPr>
                  <w:rStyle w:val="Hyperlink"/>
                  <w:sz w:val="18"/>
                </w:rPr>
                <w:t>bhensinger@ch.imshealth.com</w:t>
              </w:r>
            </w:hyperlink>
            <w:r w:rsidRPr="005314FA">
              <w:rPr>
                <w:sz w:val="18"/>
              </w:rPr>
              <w:t>&gt;</w:t>
            </w:r>
          </w:p>
          <w:p w:rsidR="002245FA" w:rsidRPr="005314FA" w:rsidRDefault="002245FA" w:rsidP="0093664F">
            <w:pPr>
              <w:spacing w:before="0"/>
              <w:rPr>
                <w:sz w:val="18"/>
              </w:rPr>
            </w:pPr>
            <w:r>
              <w:rPr>
                <w:sz w:val="18"/>
              </w:rPr>
              <w:t>And copy service team &lt;</w:t>
            </w:r>
            <w:hyperlink r:id="rId43" w:history="1">
              <w:r w:rsidRPr="006E6BA5">
                <w:rPr>
                  <w:rStyle w:val="Hyperlink"/>
                  <w:rFonts w:ascii="Arial" w:hAnsi="Arial" w:cs="Arial"/>
                  <w:i/>
                </w:rPr>
                <w:t>nvs.MDWH.support@imshealth.com</w:t>
              </w:r>
            </w:hyperlink>
            <w:r>
              <w:rPr>
                <w:rFonts w:ascii="Arial" w:hAnsi="Arial" w:cs="Arial"/>
                <w:i/>
                <w:color w:val="000080"/>
              </w:rPr>
              <w:t>&gt;</w:t>
            </w:r>
          </w:p>
        </w:tc>
        <w:tc>
          <w:tcPr>
            <w:tcW w:w="0" w:type="auto"/>
          </w:tcPr>
          <w:p w:rsidR="001260D5" w:rsidRPr="005314FA" w:rsidRDefault="001260D5" w:rsidP="0093664F">
            <w:pPr>
              <w:spacing w:before="0"/>
              <w:rPr>
                <w:sz w:val="18"/>
              </w:rPr>
            </w:pPr>
          </w:p>
        </w:tc>
      </w:tr>
      <w:tr w:rsidR="001260D5" w:rsidRPr="005314FA" w:rsidTr="00671BDD">
        <w:trPr>
          <w:trHeight w:val="548"/>
        </w:trPr>
        <w:tc>
          <w:tcPr>
            <w:tcW w:w="0" w:type="auto"/>
          </w:tcPr>
          <w:p w:rsidR="001260D5" w:rsidRPr="005314FA" w:rsidRDefault="001260D5" w:rsidP="0093664F">
            <w:pPr>
              <w:pStyle w:val="ListParagraph"/>
              <w:numPr>
                <w:ilvl w:val="0"/>
                <w:numId w:val="13"/>
              </w:numPr>
              <w:spacing w:before="0"/>
              <w:rPr>
                <w:sz w:val="18"/>
              </w:rPr>
            </w:pPr>
          </w:p>
        </w:tc>
        <w:tc>
          <w:tcPr>
            <w:tcW w:w="0" w:type="auto"/>
          </w:tcPr>
          <w:p w:rsidR="001260D5" w:rsidRDefault="001260D5" w:rsidP="0093664F">
            <w:pPr>
              <w:spacing w:before="0"/>
              <w:rPr>
                <w:sz w:val="18"/>
              </w:rPr>
            </w:pPr>
            <w:r w:rsidRPr="005314FA">
              <w:rPr>
                <w:sz w:val="18"/>
              </w:rPr>
              <w:t xml:space="preserve">For any QDE related issue, contact </w:t>
            </w:r>
            <w:hyperlink r:id="rId44" w:history="1">
              <w:r w:rsidRPr="005314FA">
                <w:rPr>
                  <w:rStyle w:val="Hyperlink"/>
                  <w:sz w:val="18"/>
                </w:rPr>
                <w:t>qde@imshealth.com</w:t>
              </w:r>
            </w:hyperlink>
          </w:p>
          <w:p w:rsidR="00C21501" w:rsidRPr="005314FA" w:rsidRDefault="00C21501" w:rsidP="0093664F">
            <w:pPr>
              <w:spacing w:before="0"/>
              <w:rPr>
                <w:sz w:val="18"/>
              </w:rPr>
            </w:pPr>
            <w:r>
              <w:rPr>
                <w:sz w:val="18"/>
              </w:rPr>
              <w:t>And copy service team &lt;</w:t>
            </w:r>
            <w:hyperlink r:id="rId45" w:history="1">
              <w:r w:rsidRPr="006E6BA5">
                <w:rPr>
                  <w:rStyle w:val="Hyperlink"/>
                  <w:rFonts w:ascii="Arial" w:hAnsi="Arial" w:cs="Arial"/>
                  <w:i/>
                </w:rPr>
                <w:t>nvs.MDWH.support@imshealth.com</w:t>
              </w:r>
            </w:hyperlink>
            <w:r>
              <w:rPr>
                <w:rFonts w:ascii="Arial" w:hAnsi="Arial" w:cs="Arial"/>
                <w:i/>
                <w:color w:val="000080"/>
              </w:rPr>
              <w:t>&gt;</w:t>
            </w:r>
          </w:p>
        </w:tc>
        <w:tc>
          <w:tcPr>
            <w:tcW w:w="0" w:type="auto"/>
          </w:tcPr>
          <w:p w:rsidR="001260D5" w:rsidRPr="005314FA" w:rsidRDefault="001260D5" w:rsidP="0093664F">
            <w:pPr>
              <w:spacing w:before="0"/>
              <w:rPr>
                <w:sz w:val="18"/>
              </w:rPr>
            </w:pPr>
          </w:p>
        </w:tc>
      </w:tr>
      <w:tr w:rsidR="005E4F9D" w:rsidRPr="005314FA" w:rsidTr="00671BDD">
        <w:trPr>
          <w:trHeight w:val="548"/>
        </w:trPr>
        <w:tc>
          <w:tcPr>
            <w:tcW w:w="0" w:type="auto"/>
          </w:tcPr>
          <w:p w:rsidR="005E4F9D" w:rsidRPr="005314FA" w:rsidRDefault="005E4F9D" w:rsidP="0093664F">
            <w:pPr>
              <w:pStyle w:val="ListParagraph"/>
              <w:numPr>
                <w:ilvl w:val="0"/>
                <w:numId w:val="13"/>
              </w:numPr>
              <w:spacing w:before="0"/>
              <w:rPr>
                <w:sz w:val="18"/>
              </w:rPr>
            </w:pPr>
          </w:p>
        </w:tc>
        <w:tc>
          <w:tcPr>
            <w:tcW w:w="0" w:type="auto"/>
          </w:tcPr>
          <w:p w:rsidR="005E4F9D" w:rsidRPr="005314FA" w:rsidRDefault="005E4F9D" w:rsidP="0093664F">
            <w:pPr>
              <w:spacing w:before="0"/>
              <w:rPr>
                <w:sz w:val="18"/>
              </w:rPr>
            </w:pPr>
            <w:r w:rsidRPr="00BE1BB5">
              <w:rPr>
                <w:iCs/>
                <w:sz w:val="18"/>
                <w:lang w:val="en-GB"/>
              </w:rPr>
              <w:t xml:space="preserve">Cross check with latest </w:t>
            </w:r>
            <w:hyperlink r:id="rId46" w:history="1">
              <w:r w:rsidRPr="00BE1BB5">
                <w:rPr>
                  <w:rStyle w:val="Hyperlink"/>
                  <w:rFonts w:ascii="Courier New" w:hAnsi="Courier New" w:cs="Courier New"/>
                  <w:noProof/>
                  <w:sz w:val="18"/>
                </w:rPr>
                <w:t>IMS MIDAS Monthly Update Schedule</w:t>
              </w:r>
            </w:hyperlink>
            <w:r w:rsidRPr="00BE1BB5">
              <w:rPr>
                <w:iCs/>
                <w:sz w:val="18"/>
                <w:lang w:val="en-GB"/>
              </w:rPr>
              <w:t xml:space="preserve"> available in customer portal.</w:t>
            </w:r>
            <w:r w:rsidR="00861A0F">
              <w:rPr>
                <w:iCs/>
                <w:sz w:val="18"/>
                <w:lang w:val="en-GB"/>
              </w:rPr>
              <w:t xml:space="preserve"> For any specific query, mail to </w:t>
            </w:r>
            <w:r w:rsidR="00861A0F" w:rsidRPr="00861A0F">
              <w:rPr>
                <w:iCs/>
                <w:sz w:val="18"/>
                <w:lang w:val="en-GB"/>
              </w:rPr>
              <w:t xml:space="preserve">“International Service Team (IMS London)” – </w:t>
            </w:r>
            <w:hyperlink r:id="rId47" w:history="1">
              <w:r w:rsidR="00861A0F" w:rsidRPr="007C05EB">
                <w:rPr>
                  <w:rStyle w:val="Hyperlink"/>
                  <w:iCs/>
                  <w:sz w:val="18"/>
                  <w:lang w:val="en-GB"/>
                </w:rPr>
                <w:t>InternationalServiceTeam@uk.imshealth.com</w:t>
              </w:r>
            </w:hyperlink>
            <w:r w:rsidR="00861A0F">
              <w:rPr>
                <w:iCs/>
                <w:sz w:val="18"/>
                <w:lang w:val="en-GB"/>
              </w:rPr>
              <w:t xml:space="preserve"> </w:t>
            </w:r>
          </w:p>
        </w:tc>
        <w:tc>
          <w:tcPr>
            <w:tcW w:w="0" w:type="auto"/>
          </w:tcPr>
          <w:p w:rsidR="005E4F9D" w:rsidRPr="005314FA" w:rsidRDefault="005E4F9D" w:rsidP="0093664F">
            <w:pPr>
              <w:spacing w:before="0"/>
              <w:rPr>
                <w:sz w:val="18"/>
              </w:rPr>
            </w:pPr>
          </w:p>
        </w:tc>
      </w:tr>
      <w:tr w:rsidR="007C3995" w:rsidRPr="005314FA" w:rsidTr="00671BDD">
        <w:trPr>
          <w:trHeight w:val="548"/>
        </w:trPr>
        <w:tc>
          <w:tcPr>
            <w:tcW w:w="0" w:type="auto"/>
          </w:tcPr>
          <w:p w:rsidR="007C3995" w:rsidRPr="005314FA" w:rsidRDefault="007C3995" w:rsidP="0093664F">
            <w:pPr>
              <w:pStyle w:val="ListParagraph"/>
              <w:numPr>
                <w:ilvl w:val="0"/>
                <w:numId w:val="13"/>
              </w:numPr>
              <w:spacing w:before="0"/>
              <w:rPr>
                <w:sz w:val="18"/>
              </w:rPr>
            </w:pPr>
          </w:p>
        </w:tc>
        <w:tc>
          <w:tcPr>
            <w:tcW w:w="0" w:type="auto"/>
          </w:tcPr>
          <w:p w:rsidR="007C3995" w:rsidRPr="00BE1BB5" w:rsidRDefault="007C3995" w:rsidP="0093664F">
            <w:pPr>
              <w:spacing w:before="0"/>
              <w:rPr>
                <w:iCs/>
                <w:sz w:val="18"/>
                <w:lang w:val="en-GB"/>
              </w:rPr>
            </w:pPr>
            <w:r>
              <w:rPr>
                <w:iCs/>
                <w:sz w:val="18"/>
                <w:lang w:val="en-GB"/>
              </w:rPr>
              <w:t xml:space="preserve">Contact </w:t>
            </w:r>
            <w:r>
              <w:rPr>
                <w:sz w:val="18"/>
              </w:rPr>
              <w:t>&lt;</w:t>
            </w:r>
            <w:hyperlink r:id="rId48" w:history="1">
              <w:r w:rsidRPr="006E6BA5">
                <w:rPr>
                  <w:rStyle w:val="Hyperlink"/>
                  <w:rFonts w:ascii="Arial" w:hAnsi="Arial" w:cs="Arial"/>
                  <w:i/>
                </w:rPr>
                <w:t>nvs.MDWH.support@imshealth.com</w:t>
              </w:r>
            </w:hyperlink>
            <w:r>
              <w:rPr>
                <w:rFonts w:ascii="Arial" w:hAnsi="Arial" w:cs="Arial"/>
                <w:i/>
                <w:color w:val="000080"/>
              </w:rPr>
              <w:t>&gt;</w:t>
            </w:r>
          </w:p>
        </w:tc>
        <w:tc>
          <w:tcPr>
            <w:tcW w:w="0" w:type="auto"/>
          </w:tcPr>
          <w:p w:rsidR="007C3995" w:rsidRPr="005314FA" w:rsidRDefault="007C3995" w:rsidP="0093664F">
            <w:pPr>
              <w:spacing w:before="0"/>
              <w:rPr>
                <w:sz w:val="18"/>
              </w:rPr>
            </w:pPr>
          </w:p>
        </w:tc>
      </w:tr>
      <w:tr w:rsidR="007C3995" w:rsidRPr="005314FA" w:rsidTr="00671BDD">
        <w:trPr>
          <w:trHeight w:val="548"/>
        </w:trPr>
        <w:tc>
          <w:tcPr>
            <w:tcW w:w="0" w:type="auto"/>
          </w:tcPr>
          <w:p w:rsidR="007C3995" w:rsidRPr="005314FA" w:rsidRDefault="007C3995" w:rsidP="0093664F">
            <w:pPr>
              <w:pStyle w:val="ListParagraph"/>
              <w:numPr>
                <w:ilvl w:val="0"/>
                <w:numId w:val="13"/>
              </w:numPr>
              <w:spacing w:before="0"/>
              <w:rPr>
                <w:sz w:val="18"/>
              </w:rPr>
            </w:pPr>
          </w:p>
        </w:tc>
        <w:tc>
          <w:tcPr>
            <w:tcW w:w="0" w:type="auto"/>
          </w:tcPr>
          <w:p w:rsidR="007C3995" w:rsidRDefault="007C3995" w:rsidP="0093664F">
            <w:pPr>
              <w:spacing w:before="0"/>
              <w:rPr>
                <w:iCs/>
                <w:sz w:val="18"/>
                <w:lang w:val="en-GB"/>
              </w:rPr>
            </w:pPr>
            <w:r w:rsidRPr="00BE1BB5">
              <w:rPr>
                <w:iCs/>
                <w:sz w:val="18"/>
                <w:lang w:val="en-GB"/>
              </w:rPr>
              <w:t xml:space="preserve">Check </w:t>
            </w:r>
            <w:r w:rsidR="00D11E57">
              <w:rPr>
                <w:iCs/>
                <w:sz w:val="18"/>
                <w:lang w:val="en-GB"/>
              </w:rPr>
              <w:t>Fast Fact/</w:t>
            </w:r>
            <w:r w:rsidRPr="00BE1BB5">
              <w:rPr>
                <w:iCs/>
                <w:sz w:val="18"/>
                <w:lang w:val="en-GB"/>
              </w:rPr>
              <w:t>News Flash</w:t>
            </w:r>
            <w:r w:rsidR="004C4EF1">
              <w:rPr>
                <w:iCs/>
                <w:sz w:val="18"/>
                <w:lang w:val="en-GB"/>
              </w:rPr>
              <w:t>,</w:t>
            </w:r>
            <w:r w:rsidRPr="00BE1BB5">
              <w:rPr>
                <w:iCs/>
                <w:sz w:val="18"/>
                <w:lang w:val="en-GB"/>
              </w:rPr>
              <w:t xml:space="preserve"> if any thing mentioned about this panel. Also report to onshore service team and discuss how to approach with analysis.</w:t>
            </w:r>
          </w:p>
        </w:tc>
        <w:tc>
          <w:tcPr>
            <w:tcW w:w="0" w:type="auto"/>
          </w:tcPr>
          <w:p w:rsidR="007C3995" w:rsidRPr="005314FA" w:rsidRDefault="007C3995" w:rsidP="0093664F">
            <w:pPr>
              <w:spacing w:before="0"/>
              <w:rPr>
                <w:sz w:val="18"/>
              </w:rPr>
            </w:pPr>
          </w:p>
        </w:tc>
      </w:tr>
      <w:tr w:rsidR="003C4ABE" w:rsidRPr="005314FA" w:rsidTr="00671BDD">
        <w:trPr>
          <w:trHeight w:val="548"/>
        </w:trPr>
        <w:tc>
          <w:tcPr>
            <w:tcW w:w="0" w:type="auto"/>
          </w:tcPr>
          <w:p w:rsidR="003C4ABE" w:rsidRPr="005314FA" w:rsidRDefault="003C4ABE" w:rsidP="0093664F">
            <w:pPr>
              <w:pStyle w:val="ListParagraph"/>
              <w:numPr>
                <w:ilvl w:val="0"/>
                <w:numId w:val="13"/>
              </w:numPr>
              <w:spacing w:before="0"/>
              <w:rPr>
                <w:sz w:val="18"/>
              </w:rPr>
            </w:pPr>
          </w:p>
        </w:tc>
        <w:tc>
          <w:tcPr>
            <w:tcW w:w="0" w:type="auto"/>
          </w:tcPr>
          <w:p w:rsidR="003C4ABE" w:rsidRPr="00BE1BB5" w:rsidRDefault="003C4ABE" w:rsidP="0093664F">
            <w:pPr>
              <w:spacing w:before="0"/>
              <w:rPr>
                <w:iCs/>
                <w:sz w:val="18"/>
                <w:lang w:val="en-GB"/>
              </w:rPr>
            </w:pPr>
            <w:r w:rsidRPr="00BE1BB5">
              <w:rPr>
                <w:iCs/>
                <w:sz w:val="18"/>
                <w:lang w:val="en-GB"/>
              </w:rPr>
              <w:t xml:space="preserve">Cross check latest </w:t>
            </w:r>
            <w:hyperlink r:id="rId49" w:history="1">
              <w:r w:rsidRPr="00BE1BB5">
                <w:rPr>
                  <w:rStyle w:val="Hyperlink"/>
                  <w:rFonts w:ascii="Courier New" w:hAnsi="Courier New" w:cs="Courier New"/>
                  <w:noProof/>
                  <w:sz w:val="18"/>
                </w:rPr>
                <w:t>IMS MIDAS Monthly Update Schedule</w:t>
              </w:r>
            </w:hyperlink>
            <w:r w:rsidRPr="00BE1BB5">
              <w:rPr>
                <w:iCs/>
                <w:sz w:val="18"/>
                <w:lang w:val="en-GB"/>
              </w:rPr>
              <w:t xml:space="preserve"> file available in customer portal</w:t>
            </w:r>
            <w:r w:rsidR="00EA78C9">
              <w:rPr>
                <w:iCs/>
                <w:sz w:val="18"/>
                <w:lang w:val="en-GB"/>
              </w:rPr>
              <w:t>,</w:t>
            </w:r>
            <w:r w:rsidRPr="00BE1BB5">
              <w:rPr>
                <w:iCs/>
                <w:sz w:val="18"/>
                <w:lang w:val="en-GB"/>
              </w:rPr>
              <w:t xml:space="preserve"> </w:t>
            </w:r>
            <w:r w:rsidR="00EA78C9">
              <w:rPr>
                <w:iCs/>
                <w:sz w:val="18"/>
                <w:lang w:val="en-GB"/>
              </w:rPr>
              <w:t>whether</w:t>
            </w:r>
            <w:r w:rsidRPr="00BE1BB5">
              <w:rPr>
                <w:iCs/>
                <w:sz w:val="18"/>
                <w:lang w:val="en-GB"/>
              </w:rPr>
              <w:t xml:space="preserve"> all scheduled panels are loaded.</w:t>
            </w:r>
            <w:r w:rsidR="00EA78C9">
              <w:rPr>
                <w:iCs/>
                <w:sz w:val="18"/>
                <w:lang w:val="en-GB"/>
              </w:rPr>
              <w:t xml:space="preserve"> If Mismatch found, contact </w:t>
            </w:r>
            <w:r w:rsidR="00EA78C9" w:rsidRPr="00EA78C9">
              <w:rPr>
                <w:iCs/>
                <w:sz w:val="18"/>
                <w:lang w:val="en-GB"/>
              </w:rPr>
              <w:t xml:space="preserve">“International Service Team (IMS London)” – </w:t>
            </w:r>
            <w:hyperlink r:id="rId50" w:history="1">
              <w:r w:rsidR="00EA78C9" w:rsidRPr="007C05EB">
                <w:rPr>
                  <w:rStyle w:val="Hyperlink"/>
                  <w:iCs/>
                  <w:sz w:val="18"/>
                  <w:lang w:val="en-GB"/>
                </w:rPr>
                <w:t>InternationalServiceTeam@uk.imshealth.com</w:t>
              </w:r>
            </w:hyperlink>
            <w:r w:rsidR="00EA78C9">
              <w:rPr>
                <w:iCs/>
                <w:sz w:val="18"/>
                <w:lang w:val="en-GB"/>
              </w:rPr>
              <w:t xml:space="preserve"> </w:t>
            </w:r>
          </w:p>
        </w:tc>
        <w:tc>
          <w:tcPr>
            <w:tcW w:w="0" w:type="auto"/>
          </w:tcPr>
          <w:p w:rsidR="003C4ABE" w:rsidRPr="005314FA" w:rsidRDefault="003C4ABE" w:rsidP="0093664F">
            <w:pPr>
              <w:spacing w:before="0"/>
              <w:rPr>
                <w:sz w:val="18"/>
              </w:rPr>
            </w:pPr>
          </w:p>
        </w:tc>
      </w:tr>
      <w:tr w:rsidR="003C4ABE" w:rsidRPr="005314FA" w:rsidTr="00671BDD">
        <w:trPr>
          <w:trHeight w:val="548"/>
        </w:trPr>
        <w:tc>
          <w:tcPr>
            <w:tcW w:w="0" w:type="auto"/>
          </w:tcPr>
          <w:p w:rsidR="003C4ABE" w:rsidRPr="005314FA" w:rsidRDefault="003C4ABE" w:rsidP="0093664F">
            <w:pPr>
              <w:pStyle w:val="ListParagraph"/>
              <w:numPr>
                <w:ilvl w:val="0"/>
                <w:numId w:val="13"/>
              </w:numPr>
              <w:spacing w:before="0"/>
              <w:rPr>
                <w:sz w:val="18"/>
              </w:rPr>
            </w:pPr>
          </w:p>
        </w:tc>
        <w:tc>
          <w:tcPr>
            <w:tcW w:w="0" w:type="auto"/>
          </w:tcPr>
          <w:p w:rsidR="003C4ABE" w:rsidRPr="00BE1BB5" w:rsidRDefault="003C4ABE" w:rsidP="0093664F">
            <w:pPr>
              <w:spacing w:before="0"/>
              <w:rPr>
                <w:iCs/>
                <w:sz w:val="18"/>
                <w:lang w:val="en-GB"/>
              </w:rPr>
            </w:pPr>
            <w:r w:rsidRPr="00BE1BB5">
              <w:rPr>
                <w:iCs/>
                <w:sz w:val="18"/>
                <w:lang w:val="en-GB"/>
              </w:rPr>
              <w:t>If any measure other than LC has total Zero/NULL sale, this might be a mistake on QDE side or a resupply of last release data. Contact QDE team (</w:t>
            </w:r>
            <w:hyperlink r:id="rId51" w:history="1">
              <w:r w:rsidRPr="00BE1BB5">
                <w:rPr>
                  <w:rStyle w:val="Hyperlink"/>
                  <w:iCs/>
                  <w:sz w:val="18"/>
                  <w:lang w:val="en-GB"/>
                </w:rPr>
                <w:t>qde@imshealth.com</w:t>
              </w:r>
            </w:hyperlink>
            <w:r w:rsidRPr="00BE1BB5">
              <w:rPr>
                <w:iCs/>
                <w:sz w:val="18"/>
                <w:lang w:val="en-GB"/>
              </w:rPr>
              <w:t>) for clarification.</w:t>
            </w:r>
          </w:p>
          <w:p w:rsidR="003C4ABE" w:rsidRPr="00BE1BB5" w:rsidRDefault="003C4ABE" w:rsidP="0093664F">
            <w:pPr>
              <w:spacing w:before="0"/>
              <w:rPr>
                <w:iCs/>
                <w:sz w:val="18"/>
                <w:lang w:val="en-GB"/>
              </w:rPr>
            </w:pPr>
            <w:r w:rsidRPr="00BE1BB5">
              <w:rPr>
                <w:iCs/>
                <w:sz w:val="18"/>
                <w:lang w:val="en-GB"/>
              </w:rPr>
              <w:t>If LC has Zero/NULL sale, this might be a missing exchange rate issue. Contact ENABLE development team (</w:t>
            </w:r>
            <w:hyperlink r:id="rId52" w:history="1">
              <w:r w:rsidRPr="00BE1BB5">
                <w:rPr>
                  <w:rStyle w:val="Hyperlink"/>
                  <w:iCs/>
                  <w:sz w:val="18"/>
                  <w:lang w:val="en-GB"/>
                </w:rPr>
                <w:t>SSadekeen@bd.imshealth.com</w:t>
              </w:r>
            </w:hyperlink>
            <w:r w:rsidRPr="00BE1BB5">
              <w:rPr>
                <w:iCs/>
                <w:sz w:val="18"/>
                <w:lang w:val="en-GB"/>
              </w:rPr>
              <w:t xml:space="preserve">; </w:t>
            </w:r>
            <w:hyperlink r:id="rId53" w:history="1">
              <w:r w:rsidRPr="00BE1BB5">
                <w:rPr>
                  <w:rStyle w:val="Hyperlink"/>
                  <w:iCs/>
                  <w:sz w:val="18"/>
                  <w:lang w:val="en-GB"/>
                </w:rPr>
                <w:t>ZHussain@bd.imshealth.com</w:t>
              </w:r>
            </w:hyperlink>
            <w:r w:rsidRPr="00BE1BB5">
              <w:rPr>
                <w:iCs/>
                <w:sz w:val="18"/>
                <w:lang w:val="en-GB"/>
              </w:rPr>
              <w:t>).</w:t>
            </w:r>
          </w:p>
        </w:tc>
        <w:tc>
          <w:tcPr>
            <w:tcW w:w="0" w:type="auto"/>
          </w:tcPr>
          <w:p w:rsidR="003C4ABE" w:rsidRPr="005314FA" w:rsidRDefault="003C4ABE" w:rsidP="0093664F">
            <w:pPr>
              <w:spacing w:before="0"/>
              <w:rPr>
                <w:sz w:val="18"/>
              </w:rPr>
            </w:pPr>
          </w:p>
        </w:tc>
      </w:tr>
      <w:tr w:rsidR="00643D15" w:rsidRPr="005314FA" w:rsidTr="00671BDD">
        <w:trPr>
          <w:trHeight w:val="548"/>
        </w:trPr>
        <w:tc>
          <w:tcPr>
            <w:tcW w:w="0" w:type="auto"/>
          </w:tcPr>
          <w:p w:rsidR="00643D15" w:rsidRPr="005314FA" w:rsidRDefault="00643D15" w:rsidP="0093664F">
            <w:pPr>
              <w:pStyle w:val="ListParagraph"/>
              <w:numPr>
                <w:ilvl w:val="0"/>
                <w:numId w:val="13"/>
              </w:numPr>
              <w:spacing w:before="0"/>
              <w:rPr>
                <w:sz w:val="18"/>
              </w:rPr>
            </w:pPr>
          </w:p>
        </w:tc>
        <w:tc>
          <w:tcPr>
            <w:tcW w:w="0" w:type="auto"/>
          </w:tcPr>
          <w:p w:rsidR="00643D15" w:rsidRPr="00643D15" w:rsidRDefault="00643D15" w:rsidP="0093664F">
            <w:pPr>
              <w:spacing w:before="0" w:after="240"/>
              <w:rPr>
                <w:iCs/>
                <w:sz w:val="18"/>
                <w:szCs w:val="18"/>
                <w:lang w:val="en-GB"/>
              </w:rPr>
            </w:pPr>
            <w:r w:rsidRPr="00643D15">
              <w:rPr>
                <w:sz w:val="18"/>
                <w:szCs w:val="18"/>
              </w:rPr>
              <w:t>We should Disable Panel loading by executing &lt; M05-Disable Panel Auto Load Monthly &gt; job in order to halt the auto loading from QDE. After fixing the problems and successful run of the above two steps, we should Enable Panel Auto Load by executing &lt;M04-Enable Panel Auto Load Monthly&gt;Job</w:t>
            </w:r>
          </w:p>
        </w:tc>
        <w:tc>
          <w:tcPr>
            <w:tcW w:w="0" w:type="auto"/>
          </w:tcPr>
          <w:p w:rsidR="00643D15" w:rsidRPr="005314FA" w:rsidRDefault="00643D15" w:rsidP="0093664F">
            <w:pPr>
              <w:spacing w:before="0"/>
              <w:rPr>
                <w:sz w:val="18"/>
              </w:rPr>
            </w:pPr>
          </w:p>
        </w:tc>
      </w:tr>
      <w:tr w:rsidR="00A74B67" w:rsidRPr="005314FA" w:rsidTr="00671BDD">
        <w:trPr>
          <w:trHeight w:val="548"/>
        </w:trPr>
        <w:tc>
          <w:tcPr>
            <w:tcW w:w="0" w:type="auto"/>
          </w:tcPr>
          <w:p w:rsidR="00A74B67" w:rsidRPr="005314FA" w:rsidRDefault="00A74B67" w:rsidP="0093664F">
            <w:pPr>
              <w:pStyle w:val="ListParagraph"/>
              <w:numPr>
                <w:ilvl w:val="0"/>
                <w:numId w:val="13"/>
              </w:numPr>
              <w:spacing w:before="0"/>
              <w:rPr>
                <w:sz w:val="18"/>
              </w:rPr>
            </w:pPr>
          </w:p>
        </w:tc>
        <w:tc>
          <w:tcPr>
            <w:tcW w:w="0" w:type="auto"/>
          </w:tcPr>
          <w:p w:rsidR="00A74B67" w:rsidRPr="00643D15" w:rsidRDefault="00A74B67" w:rsidP="0093664F">
            <w:pPr>
              <w:spacing w:before="0" w:after="240"/>
              <w:rPr>
                <w:sz w:val="18"/>
                <w:szCs w:val="18"/>
              </w:rPr>
            </w:pPr>
            <w:r>
              <w:rPr>
                <w:color w:val="000000"/>
                <w:sz w:val="18"/>
              </w:rPr>
              <w:t>Contact MMM team.</w:t>
            </w:r>
          </w:p>
        </w:tc>
        <w:tc>
          <w:tcPr>
            <w:tcW w:w="0" w:type="auto"/>
          </w:tcPr>
          <w:p w:rsidR="00A74B67" w:rsidRPr="005314FA" w:rsidRDefault="00A74B67" w:rsidP="0093664F">
            <w:pPr>
              <w:spacing w:before="0"/>
              <w:rPr>
                <w:sz w:val="18"/>
              </w:rPr>
            </w:pPr>
          </w:p>
        </w:tc>
      </w:tr>
    </w:tbl>
    <w:p w:rsidR="009F4BFA" w:rsidRPr="00283D25" w:rsidRDefault="009F4BFA" w:rsidP="0093664F">
      <w:pPr>
        <w:spacing w:before="0"/>
        <w:rPr>
          <w:sz w:val="16"/>
          <w:lang w:val="en-GB"/>
        </w:rPr>
      </w:pPr>
    </w:p>
    <w:p w:rsidR="00A3022E" w:rsidRPr="00283D25" w:rsidRDefault="00E73F2B" w:rsidP="00F71A40">
      <w:pPr>
        <w:pStyle w:val="StyleHeading2ASAPHeading210pt"/>
      </w:pPr>
      <w:bookmarkStart w:id="23" w:name="_Toc312409671"/>
      <w:r w:rsidRPr="00283D25">
        <w:t xml:space="preserve">Final Delivery: </w:t>
      </w:r>
      <w:r w:rsidR="002B5916" w:rsidRPr="00283D25">
        <w:t>Process Specifications</w:t>
      </w:r>
      <w:bookmarkEnd w:id="23"/>
    </w:p>
    <w:tbl>
      <w:tblPr>
        <w:tblStyle w:val="TableGrid"/>
        <w:tblW w:w="14310" w:type="dxa"/>
        <w:tblInd w:w="108" w:type="dxa"/>
        <w:tblLook w:val="01E0" w:firstRow="1" w:lastRow="1" w:firstColumn="1" w:lastColumn="1" w:noHBand="0" w:noVBand="0"/>
      </w:tblPr>
      <w:tblGrid>
        <w:gridCol w:w="990"/>
        <w:gridCol w:w="5599"/>
        <w:gridCol w:w="4031"/>
        <w:gridCol w:w="1440"/>
        <w:gridCol w:w="2250"/>
      </w:tblGrid>
      <w:tr w:rsidR="00A3022E" w:rsidRPr="005314FA" w:rsidTr="00B83A1D">
        <w:trPr>
          <w:trHeight w:val="539"/>
          <w:tblHeader/>
        </w:trPr>
        <w:tc>
          <w:tcPr>
            <w:tcW w:w="990" w:type="dxa"/>
            <w:shd w:val="clear" w:color="auto" w:fill="D9D9D9"/>
          </w:tcPr>
          <w:p w:rsidR="00A3022E" w:rsidRPr="005314FA" w:rsidRDefault="00A3022E" w:rsidP="001B3130">
            <w:pPr>
              <w:rPr>
                <w:b/>
                <w:bCs/>
                <w:sz w:val="18"/>
              </w:rPr>
            </w:pPr>
            <w:r w:rsidRPr="005314FA">
              <w:rPr>
                <w:b/>
                <w:bCs/>
                <w:sz w:val="18"/>
              </w:rPr>
              <w:t>Step #</w:t>
            </w:r>
          </w:p>
        </w:tc>
        <w:tc>
          <w:tcPr>
            <w:tcW w:w="5599" w:type="dxa"/>
            <w:shd w:val="clear" w:color="auto" w:fill="D9D9D9"/>
          </w:tcPr>
          <w:p w:rsidR="00A3022E" w:rsidRPr="005314FA" w:rsidRDefault="00A3022E" w:rsidP="001B3130">
            <w:pPr>
              <w:rPr>
                <w:b/>
                <w:bCs/>
                <w:sz w:val="18"/>
              </w:rPr>
            </w:pPr>
            <w:r w:rsidRPr="005314FA">
              <w:rPr>
                <w:b/>
                <w:bCs/>
                <w:sz w:val="18"/>
              </w:rPr>
              <w:t>Step Description</w:t>
            </w:r>
          </w:p>
        </w:tc>
        <w:tc>
          <w:tcPr>
            <w:tcW w:w="4031" w:type="dxa"/>
            <w:shd w:val="clear" w:color="auto" w:fill="D9D9D9"/>
          </w:tcPr>
          <w:p w:rsidR="00A3022E" w:rsidRPr="005314FA" w:rsidRDefault="00A3022E" w:rsidP="001B3130">
            <w:pPr>
              <w:rPr>
                <w:b/>
                <w:bCs/>
                <w:sz w:val="18"/>
              </w:rPr>
            </w:pPr>
            <w:r w:rsidRPr="005314FA">
              <w:rPr>
                <w:b/>
                <w:bCs/>
                <w:sz w:val="18"/>
              </w:rPr>
              <w:t>Expected Result</w:t>
            </w:r>
          </w:p>
        </w:tc>
        <w:tc>
          <w:tcPr>
            <w:tcW w:w="1440" w:type="dxa"/>
            <w:shd w:val="clear" w:color="auto" w:fill="D9D9D9"/>
          </w:tcPr>
          <w:p w:rsidR="00A3022E" w:rsidRPr="005314FA" w:rsidRDefault="00A3022E" w:rsidP="001B3130">
            <w:pPr>
              <w:rPr>
                <w:b/>
                <w:bCs/>
                <w:sz w:val="18"/>
              </w:rPr>
            </w:pPr>
            <w:r w:rsidRPr="005314FA">
              <w:rPr>
                <w:b/>
                <w:bCs/>
                <w:sz w:val="18"/>
              </w:rPr>
              <w:t>Full-Filled (Yes/No)</w:t>
            </w:r>
          </w:p>
        </w:tc>
        <w:tc>
          <w:tcPr>
            <w:tcW w:w="2250" w:type="dxa"/>
            <w:shd w:val="clear" w:color="auto" w:fill="D9D9D9"/>
          </w:tcPr>
          <w:p w:rsidR="00A3022E" w:rsidRPr="005314FA" w:rsidRDefault="00A3022E" w:rsidP="001B3130">
            <w:pPr>
              <w:rPr>
                <w:b/>
                <w:bCs/>
                <w:sz w:val="18"/>
              </w:rPr>
            </w:pPr>
            <w:r w:rsidRPr="005314FA">
              <w:rPr>
                <w:b/>
                <w:bCs/>
                <w:sz w:val="18"/>
              </w:rPr>
              <w:t>Failover Action #</w:t>
            </w:r>
          </w:p>
        </w:tc>
      </w:tr>
      <w:tr w:rsidR="00A3022E" w:rsidRPr="005314FA" w:rsidTr="00B83A1D">
        <w:trPr>
          <w:trHeight w:val="476"/>
        </w:trPr>
        <w:tc>
          <w:tcPr>
            <w:tcW w:w="14310" w:type="dxa"/>
            <w:gridSpan w:val="5"/>
            <w:shd w:val="clear" w:color="auto" w:fill="D9D9D9" w:themeFill="background1" w:themeFillShade="D9"/>
          </w:tcPr>
          <w:p w:rsidR="00A3022E" w:rsidRPr="005314FA" w:rsidRDefault="00A3022E" w:rsidP="001B3130">
            <w:pPr>
              <w:rPr>
                <w:color w:val="D9D9D9" w:themeColor="background1" w:themeShade="D9"/>
                <w:sz w:val="18"/>
                <w:szCs w:val="24"/>
              </w:rPr>
            </w:pPr>
            <w:r w:rsidRPr="005314FA">
              <w:rPr>
                <w:b/>
                <w:bCs/>
                <w:sz w:val="18"/>
                <w:szCs w:val="24"/>
              </w:rPr>
              <w:t>Process</w:t>
            </w:r>
          </w:p>
        </w:tc>
      </w:tr>
      <w:tr w:rsidR="00EE1F3B" w:rsidRPr="005314FA" w:rsidTr="00B83A1D">
        <w:tc>
          <w:tcPr>
            <w:tcW w:w="990" w:type="dxa"/>
          </w:tcPr>
          <w:p w:rsidR="00EE1F3B" w:rsidRPr="005314FA" w:rsidRDefault="00EE1F3B" w:rsidP="002A057F">
            <w:pPr>
              <w:pStyle w:val="ListParagraph"/>
              <w:numPr>
                <w:ilvl w:val="0"/>
                <w:numId w:val="14"/>
              </w:numPr>
              <w:rPr>
                <w:sz w:val="18"/>
              </w:rPr>
            </w:pPr>
          </w:p>
        </w:tc>
        <w:tc>
          <w:tcPr>
            <w:tcW w:w="5599" w:type="dxa"/>
          </w:tcPr>
          <w:p w:rsidR="00EE1F3B" w:rsidRPr="005314FA" w:rsidRDefault="00857870" w:rsidP="00CC6ED9">
            <w:pPr>
              <w:rPr>
                <w:iCs/>
                <w:sz w:val="18"/>
                <w:lang w:val="en-GB"/>
              </w:rPr>
            </w:pPr>
            <w:r w:rsidRPr="005314FA">
              <w:rPr>
                <w:iCs/>
                <w:sz w:val="18"/>
                <w:lang w:val="en-GB"/>
              </w:rPr>
              <w:t>Notify Service team members about release availability</w:t>
            </w:r>
            <w:r>
              <w:rPr>
                <w:iCs/>
                <w:sz w:val="18"/>
                <w:lang w:val="en-GB"/>
              </w:rPr>
              <w:t>.</w:t>
            </w:r>
            <w:r w:rsidRPr="005314FA">
              <w:rPr>
                <w:iCs/>
                <w:sz w:val="18"/>
                <w:lang w:val="en-GB"/>
              </w:rPr>
              <w:t xml:space="preserve"> </w:t>
            </w:r>
            <w:r w:rsidR="00D85D3C" w:rsidRPr="005314FA">
              <w:rPr>
                <w:iCs/>
                <w:sz w:val="18"/>
                <w:lang w:val="en-GB"/>
              </w:rPr>
              <w:t xml:space="preserve">Send </w:t>
            </w:r>
            <w:r w:rsidR="00C965AA" w:rsidRPr="005314FA">
              <w:rPr>
                <w:iCs/>
                <w:sz w:val="18"/>
                <w:lang w:val="en-GB"/>
              </w:rPr>
              <w:t xml:space="preserve">an </w:t>
            </w:r>
            <w:r w:rsidR="00D85D3C" w:rsidRPr="005314FA">
              <w:rPr>
                <w:iCs/>
                <w:sz w:val="18"/>
                <w:lang w:val="en-GB"/>
              </w:rPr>
              <w:t xml:space="preserve">email to </w:t>
            </w:r>
            <w:r w:rsidR="00C965AA" w:rsidRPr="005314FA">
              <w:rPr>
                <w:iCs/>
                <w:sz w:val="18"/>
                <w:lang w:val="en-GB"/>
              </w:rPr>
              <w:t>&lt;</w:t>
            </w:r>
            <w:hyperlink r:id="rId54" w:history="1">
              <w:r w:rsidR="001E577A" w:rsidRPr="006E6BA5">
                <w:rPr>
                  <w:rStyle w:val="Hyperlink"/>
                  <w:rFonts w:ascii="Arial" w:hAnsi="Arial" w:cs="Arial"/>
                  <w:i/>
                </w:rPr>
                <w:t>nvs.MDWH.support@imshealth.com</w:t>
              </w:r>
            </w:hyperlink>
            <w:r w:rsidR="00C965AA" w:rsidRPr="005314FA">
              <w:rPr>
                <w:iCs/>
                <w:sz w:val="18"/>
                <w:lang w:val="en-GB"/>
              </w:rPr>
              <w:t xml:space="preserve">&gt; about successful </w:t>
            </w:r>
            <w:r w:rsidR="00CC6ED9">
              <w:rPr>
                <w:iCs/>
                <w:sz w:val="18"/>
                <w:lang w:val="en-GB"/>
              </w:rPr>
              <w:t xml:space="preserve">of </w:t>
            </w:r>
            <w:proofErr w:type="spellStart"/>
            <w:r w:rsidR="00CC6ED9">
              <w:rPr>
                <w:iCs/>
                <w:sz w:val="18"/>
                <w:lang w:val="en-GB"/>
              </w:rPr>
              <w:t>ImsNavM_Dwh</w:t>
            </w:r>
            <w:proofErr w:type="spellEnd"/>
            <w:r w:rsidR="00CC6ED9">
              <w:rPr>
                <w:iCs/>
                <w:sz w:val="18"/>
                <w:lang w:val="en-GB"/>
              </w:rPr>
              <w:t xml:space="preserve"> (</w:t>
            </w:r>
            <w:proofErr w:type="spellStart"/>
            <w:r w:rsidR="00CC6ED9">
              <w:rPr>
                <w:iCs/>
                <w:sz w:val="18"/>
                <w:lang w:val="en-GB"/>
              </w:rPr>
              <w:t>ReleaseCompleted</w:t>
            </w:r>
            <w:proofErr w:type="spellEnd"/>
            <w:r w:rsidR="00CC6ED9">
              <w:rPr>
                <w:iCs/>
                <w:sz w:val="18"/>
                <w:lang w:val="en-GB"/>
              </w:rPr>
              <w:t xml:space="preserve"> job).</w:t>
            </w:r>
            <w:r w:rsidR="00C965AA" w:rsidRPr="005314FA">
              <w:rPr>
                <w:iCs/>
                <w:sz w:val="18"/>
                <w:lang w:val="en-GB"/>
              </w:rPr>
              <w:t xml:space="preserve"> </w:t>
            </w:r>
          </w:p>
        </w:tc>
        <w:tc>
          <w:tcPr>
            <w:tcW w:w="4031" w:type="dxa"/>
          </w:tcPr>
          <w:p w:rsidR="00EE1F3B" w:rsidRPr="005314FA" w:rsidRDefault="00B03CA4" w:rsidP="0074779B">
            <w:pPr>
              <w:rPr>
                <w:iCs/>
                <w:sz w:val="18"/>
                <w:lang w:val="en-GB"/>
              </w:rPr>
            </w:pPr>
            <w:r>
              <w:rPr>
                <w:iCs/>
                <w:sz w:val="18"/>
                <w:lang w:val="en-GB"/>
              </w:rPr>
              <w:t>Instruction or schedule for next steps.</w:t>
            </w:r>
          </w:p>
        </w:tc>
        <w:tc>
          <w:tcPr>
            <w:tcW w:w="1440" w:type="dxa"/>
          </w:tcPr>
          <w:p w:rsidR="00EE1F3B" w:rsidRPr="005314FA" w:rsidRDefault="00EE1F3B" w:rsidP="001B3130">
            <w:pPr>
              <w:rPr>
                <w:sz w:val="18"/>
              </w:rPr>
            </w:pPr>
          </w:p>
        </w:tc>
        <w:tc>
          <w:tcPr>
            <w:tcW w:w="2250" w:type="dxa"/>
          </w:tcPr>
          <w:p w:rsidR="00EE1F3B" w:rsidRPr="005314FA" w:rsidRDefault="00EE1F3B" w:rsidP="001B3130">
            <w:pPr>
              <w:rPr>
                <w:iCs/>
                <w:sz w:val="18"/>
                <w:lang w:val="en-GB"/>
              </w:rPr>
            </w:pPr>
          </w:p>
        </w:tc>
      </w:tr>
      <w:tr w:rsidR="00D04916" w:rsidRPr="005314FA" w:rsidTr="00B83A1D">
        <w:tc>
          <w:tcPr>
            <w:tcW w:w="990" w:type="dxa"/>
          </w:tcPr>
          <w:p w:rsidR="00D04916" w:rsidRPr="005314FA" w:rsidRDefault="00D04916" w:rsidP="002A057F">
            <w:pPr>
              <w:pStyle w:val="ListParagraph"/>
              <w:numPr>
                <w:ilvl w:val="0"/>
                <w:numId w:val="14"/>
              </w:numPr>
              <w:rPr>
                <w:sz w:val="18"/>
              </w:rPr>
            </w:pPr>
          </w:p>
        </w:tc>
        <w:tc>
          <w:tcPr>
            <w:tcW w:w="5599" w:type="dxa"/>
          </w:tcPr>
          <w:p w:rsidR="00D04916" w:rsidRDefault="00215791" w:rsidP="00D85D3C">
            <w:pPr>
              <w:rPr>
                <w:iCs/>
                <w:sz w:val="18"/>
                <w:lang w:val="en-GB"/>
              </w:rPr>
            </w:pPr>
            <w:r>
              <w:rPr>
                <w:iCs/>
                <w:sz w:val="18"/>
                <w:lang w:val="en-GB"/>
              </w:rPr>
              <w:t>Notify downstream teams as they go live</w:t>
            </w:r>
          </w:p>
          <w:p w:rsidR="008B27FE" w:rsidRDefault="008B27FE" w:rsidP="008B27FE">
            <w:pPr>
              <w:pStyle w:val="ListParagraph"/>
              <w:numPr>
                <w:ilvl w:val="0"/>
                <w:numId w:val="43"/>
              </w:numPr>
              <w:rPr>
                <w:iCs/>
                <w:sz w:val="18"/>
                <w:lang w:val="en-GB"/>
              </w:rPr>
            </w:pPr>
            <w:r>
              <w:rPr>
                <w:iCs/>
                <w:sz w:val="18"/>
                <w:lang w:val="en-GB"/>
              </w:rPr>
              <w:t>PADDS</w:t>
            </w:r>
            <w:r w:rsidR="00534920">
              <w:rPr>
                <w:iCs/>
                <w:sz w:val="18"/>
                <w:lang w:val="en-GB"/>
              </w:rPr>
              <w:t xml:space="preserve"> (</w:t>
            </w:r>
            <w:hyperlink r:id="rId55" w:history="1">
              <w:r w:rsidR="00534920" w:rsidRPr="0091395C">
                <w:rPr>
                  <w:rStyle w:val="Hyperlink"/>
                  <w:iCs/>
                  <w:sz w:val="18"/>
                  <w:lang w:val="en-GB"/>
                </w:rPr>
                <w:t>theyl@de.imshealth.com</w:t>
              </w:r>
            </w:hyperlink>
            <w:r w:rsidR="00534920">
              <w:rPr>
                <w:iCs/>
                <w:sz w:val="18"/>
                <w:lang w:val="en-GB"/>
              </w:rPr>
              <w:t>)</w:t>
            </w:r>
          </w:p>
          <w:p w:rsidR="008B27FE" w:rsidRDefault="008B27FE" w:rsidP="008B27FE">
            <w:pPr>
              <w:pStyle w:val="ListParagraph"/>
              <w:numPr>
                <w:ilvl w:val="0"/>
                <w:numId w:val="43"/>
              </w:numPr>
              <w:rPr>
                <w:iCs/>
                <w:sz w:val="18"/>
                <w:lang w:val="en-GB"/>
              </w:rPr>
            </w:pPr>
            <w:proofErr w:type="spellStart"/>
            <w:r>
              <w:rPr>
                <w:iCs/>
                <w:sz w:val="18"/>
                <w:lang w:val="en-GB"/>
              </w:rPr>
              <w:t>MdiPlus</w:t>
            </w:r>
            <w:proofErr w:type="spellEnd"/>
            <w:r w:rsidR="00534920">
              <w:rPr>
                <w:iCs/>
                <w:sz w:val="18"/>
                <w:lang w:val="en-GB"/>
              </w:rPr>
              <w:t xml:space="preserve"> (</w:t>
            </w:r>
            <w:hyperlink r:id="rId56" w:history="1">
              <w:r w:rsidR="00534920" w:rsidRPr="006E6BA5">
                <w:rPr>
                  <w:rStyle w:val="Hyperlink"/>
                  <w:rFonts w:ascii="Arial" w:hAnsi="Arial" w:cs="Arial"/>
                  <w:i/>
                </w:rPr>
                <w:t>nvs.MDWH.support@imshealth.com</w:t>
              </w:r>
            </w:hyperlink>
            <w:r w:rsidR="00534920">
              <w:rPr>
                <w:iCs/>
                <w:sz w:val="18"/>
                <w:lang w:val="en-GB"/>
              </w:rPr>
              <w:t>)</w:t>
            </w:r>
          </w:p>
          <w:p w:rsidR="008B27FE" w:rsidRPr="008B27FE" w:rsidRDefault="008B27FE" w:rsidP="00534920">
            <w:pPr>
              <w:pStyle w:val="ListParagraph"/>
              <w:numPr>
                <w:ilvl w:val="0"/>
                <w:numId w:val="43"/>
              </w:numPr>
              <w:rPr>
                <w:iCs/>
                <w:sz w:val="18"/>
                <w:lang w:val="en-GB"/>
              </w:rPr>
            </w:pPr>
            <w:r>
              <w:rPr>
                <w:iCs/>
                <w:sz w:val="18"/>
                <w:lang w:val="en-GB"/>
              </w:rPr>
              <w:lastRenderedPageBreak/>
              <w:t>MMM</w:t>
            </w:r>
            <w:r w:rsidR="00534920">
              <w:rPr>
                <w:iCs/>
                <w:sz w:val="18"/>
                <w:lang w:val="en-GB"/>
              </w:rPr>
              <w:t xml:space="preserve"> (</w:t>
            </w:r>
            <w:hyperlink r:id="rId57" w:history="1">
              <w:r w:rsidR="00534920" w:rsidRPr="0091395C">
                <w:rPr>
                  <w:rStyle w:val="Hyperlink"/>
                  <w:iCs/>
                  <w:sz w:val="18"/>
                  <w:lang w:val="en-GB"/>
                </w:rPr>
                <w:t>aislam@bd.imshealth.com</w:t>
              </w:r>
            </w:hyperlink>
            <w:r w:rsidR="00534920">
              <w:rPr>
                <w:iCs/>
                <w:sz w:val="18"/>
                <w:lang w:val="en-GB"/>
              </w:rPr>
              <w:t xml:space="preserve">; </w:t>
            </w:r>
            <w:hyperlink r:id="rId58" w:history="1">
              <w:r w:rsidR="00534920" w:rsidRPr="0091395C">
                <w:rPr>
                  <w:rStyle w:val="Hyperlink"/>
                  <w:iCs/>
                  <w:sz w:val="18"/>
                  <w:lang w:val="en-GB"/>
                </w:rPr>
                <w:t>spointeau@ch.imshealth.com</w:t>
              </w:r>
            </w:hyperlink>
            <w:r w:rsidR="00534920">
              <w:rPr>
                <w:iCs/>
                <w:sz w:val="18"/>
                <w:lang w:val="en-GB"/>
              </w:rPr>
              <w:t>)</w:t>
            </w:r>
          </w:p>
        </w:tc>
        <w:tc>
          <w:tcPr>
            <w:tcW w:w="4031" w:type="dxa"/>
          </w:tcPr>
          <w:p w:rsidR="00D04916" w:rsidRPr="005314FA" w:rsidRDefault="00215791" w:rsidP="000A1FB9">
            <w:pPr>
              <w:rPr>
                <w:iCs/>
                <w:sz w:val="18"/>
                <w:lang w:val="en-GB"/>
              </w:rPr>
            </w:pPr>
            <w:r>
              <w:rPr>
                <w:iCs/>
                <w:sz w:val="18"/>
                <w:lang w:val="en-GB"/>
              </w:rPr>
              <w:lastRenderedPageBreak/>
              <w:t>Acknowledgement e-mail.</w:t>
            </w:r>
          </w:p>
        </w:tc>
        <w:tc>
          <w:tcPr>
            <w:tcW w:w="1440" w:type="dxa"/>
          </w:tcPr>
          <w:p w:rsidR="00D04916" w:rsidRPr="005314FA" w:rsidRDefault="00D04916" w:rsidP="001B3130">
            <w:pPr>
              <w:rPr>
                <w:sz w:val="18"/>
              </w:rPr>
            </w:pPr>
          </w:p>
        </w:tc>
        <w:tc>
          <w:tcPr>
            <w:tcW w:w="2250" w:type="dxa"/>
          </w:tcPr>
          <w:p w:rsidR="00D04916" w:rsidRPr="005314FA" w:rsidRDefault="00D04916" w:rsidP="001B3130">
            <w:pPr>
              <w:rPr>
                <w:iCs/>
                <w:sz w:val="18"/>
                <w:lang w:val="en-GB"/>
              </w:rPr>
            </w:pPr>
          </w:p>
        </w:tc>
      </w:tr>
    </w:tbl>
    <w:p w:rsidR="002A057F" w:rsidRPr="00283D25" w:rsidRDefault="002A057F" w:rsidP="00F71A40">
      <w:pPr>
        <w:pStyle w:val="StyleHeading2ASAPHeading210pt"/>
      </w:pPr>
      <w:bookmarkStart w:id="24" w:name="_Toc312409672"/>
      <w:r w:rsidRPr="00283D25">
        <w:lastRenderedPageBreak/>
        <w:t>Final Delivery: Failover Actions</w:t>
      </w:r>
      <w:bookmarkEnd w:id="24"/>
    </w:p>
    <w:tbl>
      <w:tblPr>
        <w:tblStyle w:val="TableGrid"/>
        <w:tblW w:w="14310" w:type="dxa"/>
        <w:tblInd w:w="108" w:type="dxa"/>
        <w:tblLook w:val="01E0" w:firstRow="1" w:lastRow="1" w:firstColumn="1" w:lastColumn="1" w:noHBand="0" w:noVBand="0"/>
      </w:tblPr>
      <w:tblGrid>
        <w:gridCol w:w="1260"/>
        <w:gridCol w:w="11250"/>
        <w:gridCol w:w="1800"/>
      </w:tblGrid>
      <w:tr w:rsidR="002A057F" w:rsidRPr="00283D25" w:rsidTr="00737824">
        <w:trPr>
          <w:trHeight w:val="545"/>
          <w:tblHeader/>
        </w:trPr>
        <w:tc>
          <w:tcPr>
            <w:tcW w:w="1260" w:type="dxa"/>
            <w:shd w:val="clear" w:color="auto" w:fill="D9D9D9"/>
          </w:tcPr>
          <w:p w:rsidR="002A057F" w:rsidRPr="00283D25" w:rsidRDefault="002A057F" w:rsidP="00EE64A9">
            <w:pPr>
              <w:rPr>
                <w:b/>
                <w:bCs/>
                <w:sz w:val="16"/>
              </w:rPr>
            </w:pPr>
            <w:r w:rsidRPr="00283D25">
              <w:rPr>
                <w:b/>
                <w:bCs/>
                <w:sz w:val="16"/>
              </w:rPr>
              <w:t>Action #</w:t>
            </w:r>
          </w:p>
        </w:tc>
        <w:tc>
          <w:tcPr>
            <w:tcW w:w="11250" w:type="dxa"/>
            <w:shd w:val="clear" w:color="auto" w:fill="D9D9D9"/>
          </w:tcPr>
          <w:p w:rsidR="002A057F" w:rsidRPr="00283D25" w:rsidRDefault="002A057F" w:rsidP="00EE64A9">
            <w:pPr>
              <w:rPr>
                <w:b/>
                <w:bCs/>
                <w:sz w:val="16"/>
              </w:rPr>
            </w:pPr>
            <w:r w:rsidRPr="00283D25">
              <w:rPr>
                <w:b/>
                <w:bCs/>
                <w:sz w:val="16"/>
              </w:rPr>
              <w:t>Action Description</w:t>
            </w:r>
          </w:p>
        </w:tc>
        <w:tc>
          <w:tcPr>
            <w:tcW w:w="1800" w:type="dxa"/>
            <w:shd w:val="clear" w:color="auto" w:fill="D9D9D9"/>
          </w:tcPr>
          <w:p w:rsidR="002A057F" w:rsidRPr="00283D25" w:rsidRDefault="002A057F" w:rsidP="00EE64A9">
            <w:pPr>
              <w:rPr>
                <w:b/>
                <w:bCs/>
                <w:sz w:val="16"/>
              </w:rPr>
            </w:pPr>
            <w:r w:rsidRPr="00283D25">
              <w:rPr>
                <w:b/>
                <w:bCs/>
                <w:sz w:val="16"/>
              </w:rPr>
              <w:t>Owner</w:t>
            </w:r>
          </w:p>
        </w:tc>
      </w:tr>
      <w:tr w:rsidR="002A057F" w:rsidRPr="00283D25" w:rsidTr="00737824">
        <w:trPr>
          <w:trHeight w:val="359"/>
        </w:trPr>
        <w:tc>
          <w:tcPr>
            <w:tcW w:w="1260" w:type="dxa"/>
          </w:tcPr>
          <w:p w:rsidR="002A057F" w:rsidRPr="00283D25" w:rsidRDefault="002A057F" w:rsidP="002A057F">
            <w:pPr>
              <w:pStyle w:val="ListParagraph"/>
              <w:numPr>
                <w:ilvl w:val="0"/>
                <w:numId w:val="13"/>
              </w:numPr>
              <w:rPr>
                <w:sz w:val="16"/>
              </w:rPr>
            </w:pPr>
          </w:p>
        </w:tc>
        <w:tc>
          <w:tcPr>
            <w:tcW w:w="11250" w:type="dxa"/>
          </w:tcPr>
          <w:p w:rsidR="002A057F" w:rsidRPr="00283D25" w:rsidRDefault="00495520" w:rsidP="00EE64A9">
            <w:pPr>
              <w:rPr>
                <w:iCs/>
                <w:sz w:val="16"/>
                <w:lang w:val="en-GB"/>
              </w:rPr>
            </w:pPr>
            <w:r w:rsidRPr="00283D25">
              <w:rPr>
                <w:iCs/>
                <w:sz w:val="16"/>
                <w:lang w:val="en-GB"/>
              </w:rPr>
              <w:t>NA</w:t>
            </w:r>
          </w:p>
        </w:tc>
        <w:tc>
          <w:tcPr>
            <w:tcW w:w="1800" w:type="dxa"/>
          </w:tcPr>
          <w:p w:rsidR="002A057F" w:rsidRPr="00283D25" w:rsidRDefault="002A057F" w:rsidP="00EE64A9">
            <w:pPr>
              <w:rPr>
                <w:sz w:val="16"/>
              </w:rPr>
            </w:pPr>
          </w:p>
        </w:tc>
      </w:tr>
      <w:tr w:rsidR="002A057F" w:rsidRPr="00283D25" w:rsidTr="00737824">
        <w:trPr>
          <w:trHeight w:val="359"/>
        </w:trPr>
        <w:tc>
          <w:tcPr>
            <w:tcW w:w="1260" w:type="dxa"/>
          </w:tcPr>
          <w:p w:rsidR="002A057F" w:rsidRPr="00283D25" w:rsidRDefault="002A057F" w:rsidP="002A057F">
            <w:pPr>
              <w:pStyle w:val="ListParagraph"/>
              <w:numPr>
                <w:ilvl w:val="0"/>
                <w:numId w:val="13"/>
              </w:numPr>
              <w:rPr>
                <w:sz w:val="16"/>
              </w:rPr>
            </w:pPr>
          </w:p>
        </w:tc>
        <w:tc>
          <w:tcPr>
            <w:tcW w:w="11250" w:type="dxa"/>
          </w:tcPr>
          <w:p w:rsidR="002A057F" w:rsidRPr="00283D25" w:rsidRDefault="00495520" w:rsidP="00EE64A9">
            <w:pPr>
              <w:rPr>
                <w:iCs/>
                <w:sz w:val="16"/>
                <w:lang w:val="en-GB"/>
              </w:rPr>
            </w:pPr>
            <w:r w:rsidRPr="00283D25">
              <w:rPr>
                <w:iCs/>
                <w:sz w:val="16"/>
                <w:lang w:val="en-GB"/>
              </w:rPr>
              <w:t>NA</w:t>
            </w:r>
          </w:p>
        </w:tc>
        <w:tc>
          <w:tcPr>
            <w:tcW w:w="1800" w:type="dxa"/>
          </w:tcPr>
          <w:p w:rsidR="002A057F" w:rsidRPr="00283D25" w:rsidRDefault="002A057F" w:rsidP="00EE64A9">
            <w:pPr>
              <w:rPr>
                <w:sz w:val="16"/>
              </w:rPr>
            </w:pPr>
          </w:p>
        </w:tc>
      </w:tr>
    </w:tbl>
    <w:p w:rsidR="00DD04EC" w:rsidRPr="00283D25" w:rsidRDefault="00DD04EC" w:rsidP="00DD04EC">
      <w:pPr>
        <w:spacing w:before="0"/>
        <w:rPr>
          <w:sz w:val="16"/>
        </w:rPr>
      </w:pPr>
    </w:p>
    <w:p w:rsidR="00DD04EC" w:rsidRPr="00283D25" w:rsidRDefault="002C1528" w:rsidP="00DD04EC">
      <w:pPr>
        <w:pStyle w:val="Heading1"/>
        <w:rPr>
          <w:sz w:val="24"/>
        </w:rPr>
      </w:pPr>
      <w:bookmarkStart w:id="25" w:name="_Toc312409673"/>
      <w:r w:rsidRPr="00283D25">
        <w:rPr>
          <w:sz w:val="24"/>
        </w:rPr>
        <w:lastRenderedPageBreak/>
        <w:t>How t</w:t>
      </w:r>
      <w:r w:rsidR="00DD04EC" w:rsidRPr="00283D25">
        <w:rPr>
          <w:sz w:val="24"/>
        </w:rPr>
        <w:t>o Handle Simple Change</w:t>
      </w:r>
      <w:r w:rsidR="00081F67" w:rsidRPr="00283D25">
        <w:rPr>
          <w:sz w:val="24"/>
        </w:rPr>
        <w:t>s</w:t>
      </w:r>
      <w:r w:rsidR="000F4EB5" w:rsidRPr="00283D25">
        <w:rPr>
          <w:sz w:val="24"/>
        </w:rPr>
        <w:t xml:space="preserve"> &amp; Test</w:t>
      </w:r>
      <w:bookmarkEnd w:id="25"/>
    </w:p>
    <w:p w:rsidR="00020564" w:rsidRPr="00283D25" w:rsidRDefault="00020564" w:rsidP="00DD04EC">
      <w:pPr>
        <w:spacing w:before="0"/>
        <w:rPr>
          <w:sz w:val="16"/>
          <w:lang w:val="en-GB"/>
        </w:rPr>
      </w:pPr>
    </w:p>
    <w:tbl>
      <w:tblPr>
        <w:tblStyle w:val="TableGrid"/>
        <w:tblW w:w="14310" w:type="dxa"/>
        <w:tblInd w:w="108" w:type="dxa"/>
        <w:tblLook w:val="01E0" w:firstRow="1" w:lastRow="1" w:firstColumn="1" w:lastColumn="1" w:noHBand="0" w:noVBand="0"/>
      </w:tblPr>
      <w:tblGrid>
        <w:gridCol w:w="1260"/>
        <w:gridCol w:w="11610"/>
        <w:gridCol w:w="1440"/>
      </w:tblGrid>
      <w:tr w:rsidR="00DD04EC" w:rsidRPr="00283D25" w:rsidTr="00AF1FD2">
        <w:trPr>
          <w:trHeight w:val="431"/>
          <w:tblHeader/>
        </w:trPr>
        <w:tc>
          <w:tcPr>
            <w:tcW w:w="1260" w:type="dxa"/>
            <w:shd w:val="clear" w:color="auto" w:fill="D9D9D9"/>
          </w:tcPr>
          <w:p w:rsidR="00DD04EC" w:rsidRPr="00283D25" w:rsidRDefault="00DD04EC" w:rsidP="00E57FB3">
            <w:pPr>
              <w:rPr>
                <w:b/>
                <w:bCs/>
                <w:sz w:val="16"/>
              </w:rPr>
            </w:pPr>
            <w:r w:rsidRPr="00283D25">
              <w:rPr>
                <w:b/>
                <w:bCs/>
                <w:sz w:val="16"/>
              </w:rPr>
              <w:t>Step #</w:t>
            </w:r>
          </w:p>
        </w:tc>
        <w:tc>
          <w:tcPr>
            <w:tcW w:w="11610" w:type="dxa"/>
            <w:shd w:val="clear" w:color="auto" w:fill="D9D9D9"/>
          </w:tcPr>
          <w:p w:rsidR="00DD04EC" w:rsidRPr="00283D25" w:rsidRDefault="00DD04EC" w:rsidP="00E57FB3">
            <w:pPr>
              <w:rPr>
                <w:b/>
                <w:bCs/>
                <w:sz w:val="16"/>
              </w:rPr>
            </w:pPr>
            <w:r w:rsidRPr="00283D25">
              <w:rPr>
                <w:b/>
                <w:bCs/>
                <w:sz w:val="16"/>
              </w:rPr>
              <w:t>Description</w:t>
            </w:r>
          </w:p>
        </w:tc>
        <w:tc>
          <w:tcPr>
            <w:tcW w:w="1440" w:type="dxa"/>
            <w:shd w:val="clear" w:color="auto" w:fill="D9D9D9"/>
          </w:tcPr>
          <w:p w:rsidR="00DD04EC" w:rsidRPr="00283D25" w:rsidRDefault="00AF1FD2" w:rsidP="00E57FB3">
            <w:pPr>
              <w:rPr>
                <w:b/>
                <w:bCs/>
                <w:sz w:val="16"/>
              </w:rPr>
            </w:pPr>
            <w:r w:rsidRPr="00283D25">
              <w:rPr>
                <w:b/>
                <w:bCs/>
                <w:sz w:val="16"/>
              </w:rPr>
              <w:t>Succeeded</w:t>
            </w:r>
          </w:p>
          <w:p w:rsidR="00AF1FD2" w:rsidRPr="00283D25" w:rsidRDefault="00AF1FD2" w:rsidP="00E57FB3">
            <w:pPr>
              <w:rPr>
                <w:b/>
                <w:bCs/>
                <w:sz w:val="16"/>
              </w:rPr>
            </w:pPr>
            <w:r w:rsidRPr="00283D25">
              <w:rPr>
                <w:b/>
                <w:bCs/>
                <w:sz w:val="16"/>
              </w:rPr>
              <w:t>(Yes/No)</w:t>
            </w:r>
          </w:p>
        </w:tc>
      </w:tr>
      <w:tr w:rsidR="00DD04EC" w:rsidRPr="00283D25" w:rsidTr="00DD04EC">
        <w:trPr>
          <w:trHeight w:val="422"/>
          <w:tblHeader/>
        </w:trPr>
        <w:tc>
          <w:tcPr>
            <w:tcW w:w="14310" w:type="dxa"/>
            <w:gridSpan w:val="3"/>
            <w:shd w:val="clear" w:color="auto" w:fill="D9D9D9"/>
          </w:tcPr>
          <w:p w:rsidR="00DD04EC" w:rsidRPr="00283D25" w:rsidRDefault="00DD04EC" w:rsidP="00E57FB3">
            <w:pPr>
              <w:rPr>
                <w:b/>
                <w:bCs/>
                <w:sz w:val="16"/>
              </w:rPr>
            </w:pPr>
          </w:p>
        </w:tc>
      </w:tr>
      <w:tr w:rsidR="00DD04EC" w:rsidRPr="00283D25" w:rsidTr="00AF1FD2">
        <w:trPr>
          <w:trHeight w:val="359"/>
        </w:trPr>
        <w:tc>
          <w:tcPr>
            <w:tcW w:w="1260" w:type="dxa"/>
          </w:tcPr>
          <w:p w:rsidR="00DD04EC" w:rsidRPr="00283D25" w:rsidRDefault="00DD04EC" w:rsidP="00DD04EC">
            <w:pPr>
              <w:pStyle w:val="ListParagraph"/>
              <w:numPr>
                <w:ilvl w:val="0"/>
                <w:numId w:val="22"/>
              </w:numPr>
              <w:rPr>
                <w:sz w:val="16"/>
              </w:rPr>
            </w:pPr>
          </w:p>
        </w:tc>
        <w:tc>
          <w:tcPr>
            <w:tcW w:w="11610" w:type="dxa"/>
          </w:tcPr>
          <w:p w:rsidR="00DD04EC" w:rsidRPr="00283D25" w:rsidRDefault="00DD04EC" w:rsidP="000F4EB5">
            <w:pPr>
              <w:pStyle w:val="BodyText"/>
              <w:keepNext/>
              <w:rPr>
                <w:i/>
                <w:color w:val="333399"/>
                <w:sz w:val="16"/>
              </w:rPr>
            </w:pPr>
          </w:p>
        </w:tc>
        <w:tc>
          <w:tcPr>
            <w:tcW w:w="1440" w:type="dxa"/>
          </w:tcPr>
          <w:p w:rsidR="00DD04EC" w:rsidRPr="00283D25" w:rsidRDefault="00DD04EC" w:rsidP="00E57FB3">
            <w:pPr>
              <w:rPr>
                <w:sz w:val="16"/>
              </w:rPr>
            </w:pPr>
          </w:p>
        </w:tc>
      </w:tr>
    </w:tbl>
    <w:p w:rsidR="00DD04EC" w:rsidRPr="00283D25" w:rsidRDefault="00DD04EC" w:rsidP="00DD04EC">
      <w:pPr>
        <w:spacing w:before="0"/>
        <w:rPr>
          <w:sz w:val="16"/>
          <w:lang w:val="en-GB"/>
        </w:rPr>
        <w:sectPr w:rsidR="00DD04EC" w:rsidRPr="00283D25" w:rsidSect="006D52B7">
          <w:pgSz w:w="16838" w:h="11906" w:orient="landscape" w:code="9"/>
          <w:pgMar w:top="1138" w:right="1440" w:bottom="1411" w:left="1440" w:header="567" w:footer="510" w:gutter="0"/>
          <w:cols w:space="720"/>
        </w:sectPr>
      </w:pPr>
    </w:p>
    <w:p w:rsidR="00F27316" w:rsidRPr="00283D25" w:rsidRDefault="00020564" w:rsidP="00CF4252">
      <w:pPr>
        <w:pStyle w:val="Heading1"/>
        <w:rPr>
          <w:sz w:val="24"/>
        </w:rPr>
      </w:pPr>
      <w:bookmarkStart w:id="26" w:name="_Toc312409674"/>
      <w:r w:rsidRPr="00283D25">
        <w:rPr>
          <w:sz w:val="24"/>
        </w:rPr>
        <w:lastRenderedPageBreak/>
        <w:t>Process</w:t>
      </w:r>
      <w:r w:rsidR="00CF4252" w:rsidRPr="00283D25">
        <w:rPr>
          <w:sz w:val="24"/>
        </w:rPr>
        <w:t xml:space="preserve"> </w:t>
      </w:r>
      <w:r w:rsidR="00F27316" w:rsidRPr="00283D25">
        <w:rPr>
          <w:sz w:val="24"/>
        </w:rPr>
        <w:t>Summary &amp; Deviations</w:t>
      </w:r>
      <w:bookmarkEnd w:id="26"/>
    </w:p>
    <w:p w:rsidR="00A325AA" w:rsidRPr="00283D25" w:rsidRDefault="00A325AA" w:rsidP="00A325AA">
      <w:pPr>
        <w:pStyle w:val="BodyText"/>
        <w:rPr>
          <w:sz w:val="16"/>
        </w:rPr>
      </w:pPr>
    </w:p>
    <w:tbl>
      <w:tblPr>
        <w:tblStyle w:val="TableGrid"/>
        <w:tblW w:w="0" w:type="auto"/>
        <w:tblLook w:val="01E0" w:firstRow="1" w:lastRow="1" w:firstColumn="1" w:lastColumn="1" w:noHBand="0" w:noVBand="0"/>
      </w:tblPr>
      <w:tblGrid>
        <w:gridCol w:w="1638"/>
        <w:gridCol w:w="901"/>
        <w:gridCol w:w="515"/>
        <w:gridCol w:w="114"/>
        <w:gridCol w:w="2330"/>
        <w:gridCol w:w="515"/>
        <w:gridCol w:w="2991"/>
        <w:gridCol w:w="566"/>
      </w:tblGrid>
      <w:tr w:rsidR="00CF4252" w:rsidRPr="00283D25" w:rsidTr="006B75D0">
        <w:tc>
          <w:tcPr>
            <w:tcW w:w="9570" w:type="dxa"/>
            <w:gridSpan w:val="8"/>
            <w:shd w:val="clear" w:color="auto" w:fill="D9D9D9"/>
          </w:tcPr>
          <w:p w:rsidR="00CF4252" w:rsidRPr="00283D25" w:rsidRDefault="00020564" w:rsidP="00366A87">
            <w:pPr>
              <w:pStyle w:val="BodyText"/>
              <w:rPr>
                <w:b/>
                <w:bCs/>
                <w:sz w:val="16"/>
              </w:rPr>
            </w:pPr>
            <w:r w:rsidRPr="00283D25">
              <w:rPr>
                <w:b/>
                <w:bCs/>
                <w:sz w:val="16"/>
              </w:rPr>
              <w:t>Process</w:t>
            </w:r>
            <w:r w:rsidR="00CF4252" w:rsidRPr="00283D25">
              <w:rPr>
                <w:b/>
                <w:bCs/>
                <w:sz w:val="16"/>
              </w:rPr>
              <w:t xml:space="preserve"> Summary</w:t>
            </w:r>
          </w:p>
        </w:tc>
      </w:tr>
      <w:tr w:rsidR="00CF4252" w:rsidRPr="00283D25" w:rsidTr="006B75D0">
        <w:tc>
          <w:tcPr>
            <w:tcW w:w="9570" w:type="dxa"/>
            <w:gridSpan w:val="8"/>
          </w:tcPr>
          <w:p w:rsidR="00D76AAC" w:rsidRPr="00283D25" w:rsidRDefault="00D76AAC" w:rsidP="00D76AAC">
            <w:pPr>
              <w:rPr>
                <w:i/>
                <w:iCs/>
                <w:color w:val="0000FF"/>
                <w:sz w:val="16"/>
                <w:lang w:val="en-GB"/>
              </w:rPr>
            </w:pPr>
          </w:p>
          <w:p w:rsidR="005D5F39" w:rsidRPr="00283D25" w:rsidRDefault="005D5F39" w:rsidP="00D76AAC">
            <w:pPr>
              <w:rPr>
                <w:i/>
                <w:iCs/>
                <w:color w:val="0000FF"/>
                <w:sz w:val="16"/>
                <w:lang w:val="en-GB"/>
              </w:rPr>
            </w:pPr>
          </w:p>
          <w:p w:rsidR="005D5F39" w:rsidRPr="00283D25" w:rsidRDefault="005D5F39" w:rsidP="00D76AAC">
            <w:pPr>
              <w:rPr>
                <w:i/>
                <w:iCs/>
                <w:color w:val="0000FF"/>
                <w:sz w:val="16"/>
                <w:lang w:val="en-GB"/>
              </w:rPr>
            </w:pPr>
          </w:p>
          <w:p w:rsidR="006B75D0" w:rsidRPr="00283D25" w:rsidRDefault="006B75D0" w:rsidP="00366A87">
            <w:pPr>
              <w:rPr>
                <w:sz w:val="12"/>
              </w:rPr>
            </w:pPr>
          </w:p>
          <w:p w:rsidR="006B75D0" w:rsidRPr="00283D25" w:rsidRDefault="006B75D0" w:rsidP="00366A87">
            <w:pPr>
              <w:rPr>
                <w:sz w:val="12"/>
              </w:rPr>
            </w:pPr>
          </w:p>
        </w:tc>
      </w:tr>
      <w:tr w:rsidR="00CF4252" w:rsidRPr="00283D25" w:rsidTr="006B75D0">
        <w:tc>
          <w:tcPr>
            <w:tcW w:w="2539" w:type="dxa"/>
            <w:gridSpan w:val="2"/>
          </w:tcPr>
          <w:p w:rsidR="00CF4252" w:rsidRPr="00283D25" w:rsidRDefault="00CF4252" w:rsidP="00020564">
            <w:pPr>
              <w:rPr>
                <w:sz w:val="12"/>
              </w:rPr>
            </w:pPr>
            <w:r w:rsidRPr="00283D25">
              <w:rPr>
                <w:sz w:val="12"/>
              </w:rPr>
              <w:t xml:space="preserve">Successfully </w:t>
            </w:r>
            <w:r w:rsidR="00020564" w:rsidRPr="00283D25">
              <w:rPr>
                <w:sz w:val="12"/>
              </w:rPr>
              <w:t>Executed</w:t>
            </w:r>
            <w:r w:rsidRPr="00283D25">
              <w:rPr>
                <w:sz w:val="12"/>
              </w:rPr>
              <w:t xml:space="preserve"> &amp; Delivery Accepted</w:t>
            </w:r>
          </w:p>
        </w:tc>
        <w:tc>
          <w:tcPr>
            <w:tcW w:w="515" w:type="dxa"/>
          </w:tcPr>
          <w:p w:rsidR="00CF4252" w:rsidRPr="00283D25" w:rsidRDefault="00502B3E" w:rsidP="00366A87">
            <w:pPr>
              <w:rPr>
                <w:sz w:val="12"/>
              </w:rPr>
            </w:pPr>
            <w:r w:rsidRPr="00283D25">
              <w:rPr>
                <w:b/>
                <w:sz w:val="16"/>
                <w:lang w:val="en-GB"/>
              </w:rPr>
              <w:fldChar w:fldCharType="begin">
                <w:ffData>
                  <w:name w:val=""/>
                  <w:enabled/>
                  <w:calcOnExit w:val="0"/>
                  <w:checkBox>
                    <w:sizeAuto/>
                    <w:default w:val="0"/>
                  </w:checkBox>
                </w:ffData>
              </w:fldChar>
            </w:r>
            <w:r w:rsidR="00CF4252" w:rsidRPr="00283D25">
              <w:rPr>
                <w:b/>
                <w:sz w:val="16"/>
                <w:lang w:val="en-GB"/>
              </w:rPr>
              <w:instrText xml:space="preserve"> FORMCHECKBOX </w:instrText>
            </w:r>
            <w:r w:rsidRPr="00283D25">
              <w:rPr>
                <w:b/>
                <w:sz w:val="16"/>
                <w:lang w:val="en-GB"/>
              </w:rPr>
            </w:r>
            <w:r w:rsidRPr="00283D25">
              <w:rPr>
                <w:b/>
                <w:sz w:val="16"/>
                <w:lang w:val="en-GB"/>
              </w:rPr>
              <w:fldChar w:fldCharType="end"/>
            </w:r>
          </w:p>
        </w:tc>
        <w:tc>
          <w:tcPr>
            <w:tcW w:w="2444" w:type="dxa"/>
            <w:gridSpan w:val="2"/>
          </w:tcPr>
          <w:p w:rsidR="00CF4252" w:rsidRPr="00283D25" w:rsidRDefault="00D76AAC" w:rsidP="00020564">
            <w:pPr>
              <w:rPr>
                <w:sz w:val="12"/>
              </w:rPr>
            </w:pPr>
            <w:r w:rsidRPr="00283D25">
              <w:rPr>
                <w:sz w:val="12"/>
              </w:rPr>
              <w:t xml:space="preserve">Successfully </w:t>
            </w:r>
            <w:r w:rsidR="00020564" w:rsidRPr="00283D25">
              <w:rPr>
                <w:sz w:val="12"/>
              </w:rPr>
              <w:t>Executed</w:t>
            </w:r>
            <w:r w:rsidRPr="00283D25">
              <w:rPr>
                <w:sz w:val="12"/>
              </w:rPr>
              <w:t xml:space="preserve"> </w:t>
            </w:r>
            <w:r w:rsidR="00CF4252" w:rsidRPr="00283D25">
              <w:rPr>
                <w:sz w:val="12"/>
              </w:rPr>
              <w:t>with Deviations, see table below</w:t>
            </w:r>
          </w:p>
        </w:tc>
        <w:tc>
          <w:tcPr>
            <w:tcW w:w="515" w:type="dxa"/>
          </w:tcPr>
          <w:p w:rsidR="00CF4252" w:rsidRPr="00283D25" w:rsidRDefault="00502B3E" w:rsidP="00366A87">
            <w:pPr>
              <w:rPr>
                <w:sz w:val="12"/>
              </w:rPr>
            </w:pPr>
            <w:r w:rsidRPr="00283D25">
              <w:rPr>
                <w:b/>
                <w:sz w:val="16"/>
                <w:lang w:val="en-GB"/>
              </w:rPr>
              <w:fldChar w:fldCharType="begin">
                <w:ffData>
                  <w:name w:val=""/>
                  <w:enabled/>
                  <w:calcOnExit w:val="0"/>
                  <w:checkBox>
                    <w:sizeAuto/>
                    <w:default w:val="0"/>
                  </w:checkBox>
                </w:ffData>
              </w:fldChar>
            </w:r>
            <w:r w:rsidR="00CF4252" w:rsidRPr="00283D25">
              <w:rPr>
                <w:b/>
                <w:sz w:val="16"/>
                <w:lang w:val="en-GB"/>
              </w:rPr>
              <w:instrText xml:space="preserve"> FORMCHECKBOX </w:instrText>
            </w:r>
            <w:r w:rsidRPr="00283D25">
              <w:rPr>
                <w:b/>
                <w:sz w:val="16"/>
                <w:lang w:val="en-GB"/>
              </w:rPr>
            </w:r>
            <w:r w:rsidRPr="00283D25">
              <w:rPr>
                <w:b/>
                <w:sz w:val="16"/>
                <w:lang w:val="en-GB"/>
              </w:rPr>
              <w:fldChar w:fldCharType="end"/>
            </w:r>
          </w:p>
        </w:tc>
        <w:tc>
          <w:tcPr>
            <w:tcW w:w="2991" w:type="dxa"/>
          </w:tcPr>
          <w:p w:rsidR="00CF4252" w:rsidRPr="00283D25" w:rsidRDefault="00D76AAC" w:rsidP="00020564">
            <w:pPr>
              <w:rPr>
                <w:sz w:val="12"/>
              </w:rPr>
            </w:pPr>
            <w:r w:rsidRPr="00283D25">
              <w:rPr>
                <w:sz w:val="12"/>
              </w:rPr>
              <w:t xml:space="preserve">Not Accepted, </w:t>
            </w:r>
            <w:r w:rsidR="00020564" w:rsidRPr="00283D25">
              <w:rPr>
                <w:sz w:val="12"/>
              </w:rPr>
              <w:t>Need to Re-Run the Process</w:t>
            </w:r>
            <w:r w:rsidR="00CF4252" w:rsidRPr="00283D25">
              <w:rPr>
                <w:sz w:val="12"/>
              </w:rPr>
              <w:t>, see deviations in table below</w:t>
            </w:r>
          </w:p>
        </w:tc>
        <w:tc>
          <w:tcPr>
            <w:tcW w:w="566" w:type="dxa"/>
          </w:tcPr>
          <w:p w:rsidR="00CF4252" w:rsidRPr="00283D25" w:rsidRDefault="00502B3E" w:rsidP="00366A87">
            <w:pPr>
              <w:rPr>
                <w:sz w:val="12"/>
              </w:rPr>
            </w:pPr>
            <w:r w:rsidRPr="00283D25">
              <w:rPr>
                <w:b/>
                <w:sz w:val="16"/>
                <w:lang w:val="en-GB"/>
              </w:rPr>
              <w:fldChar w:fldCharType="begin">
                <w:ffData>
                  <w:name w:val=""/>
                  <w:enabled/>
                  <w:calcOnExit w:val="0"/>
                  <w:checkBox>
                    <w:sizeAuto/>
                    <w:default w:val="0"/>
                  </w:checkBox>
                </w:ffData>
              </w:fldChar>
            </w:r>
            <w:r w:rsidR="00CF4252" w:rsidRPr="00283D25">
              <w:rPr>
                <w:b/>
                <w:sz w:val="16"/>
                <w:lang w:val="en-GB"/>
              </w:rPr>
              <w:instrText xml:space="preserve"> FORMCHECKBOX </w:instrText>
            </w:r>
            <w:r w:rsidRPr="00283D25">
              <w:rPr>
                <w:b/>
                <w:sz w:val="16"/>
                <w:lang w:val="en-GB"/>
              </w:rPr>
            </w:r>
            <w:r w:rsidRPr="00283D25">
              <w:rPr>
                <w:b/>
                <w:sz w:val="16"/>
                <w:lang w:val="en-GB"/>
              </w:rPr>
              <w:fldChar w:fldCharType="end"/>
            </w:r>
          </w:p>
        </w:tc>
      </w:tr>
      <w:tr w:rsidR="006B75D0" w:rsidRPr="00283D25" w:rsidTr="00366A87">
        <w:tc>
          <w:tcPr>
            <w:tcW w:w="2539" w:type="dxa"/>
            <w:gridSpan w:val="2"/>
          </w:tcPr>
          <w:p w:rsidR="006B75D0" w:rsidRPr="00283D25" w:rsidRDefault="006B75D0" w:rsidP="00366A87">
            <w:pPr>
              <w:rPr>
                <w:sz w:val="12"/>
              </w:rPr>
            </w:pPr>
            <w:r w:rsidRPr="00283D25">
              <w:rPr>
                <w:sz w:val="12"/>
              </w:rPr>
              <w:t>Deviation resolution file is maintained here:</w:t>
            </w:r>
          </w:p>
        </w:tc>
        <w:tc>
          <w:tcPr>
            <w:tcW w:w="7031" w:type="dxa"/>
            <w:gridSpan w:val="6"/>
          </w:tcPr>
          <w:p w:rsidR="006B75D0" w:rsidRPr="00283D25" w:rsidRDefault="006B75D0" w:rsidP="00366A87">
            <w:pPr>
              <w:rPr>
                <w:b/>
                <w:sz w:val="16"/>
                <w:lang w:val="en-GB"/>
              </w:rPr>
            </w:pPr>
          </w:p>
        </w:tc>
      </w:tr>
      <w:tr w:rsidR="00A325AA" w:rsidRPr="00283D25" w:rsidTr="001B3130">
        <w:trPr>
          <w:trHeight w:val="586"/>
        </w:trPr>
        <w:tc>
          <w:tcPr>
            <w:tcW w:w="1638" w:type="dxa"/>
            <w:shd w:val="clear" w:color="auto" w:fill="D9D9D9"/>
          </w:tcPr>
          <w:p w:rsidR="00A325AA" w:rsidRPr="00283D25" w:rsidRDefault="00A325AA" w:rsidP="00A325AA">
            <w:pPr>
              <w:pStyle w:val="BodyText"/>
              <w:rPr>
                <w:b/>
                <w:bCs/>
                <w:sz w:val="16"/>
              </w:rPr>
            </w:pPr>
            <w:r w:rsidRPr="00283D25">
              <w:rPr>
                <w:b/>
                <w:bCs/>
                <w:sz w:val="16"/>
              </w:rPr>
              <w:t>Deviation #</w:t>
            </w:r>
          </w:p>
        </w:tc>
        <w:tc>
          <w:tcPr>
            <w:tcW w:w="1530" w:type="dxa"/>
            <w:gridSpan w:val="3"/>
            <w:shd w:val="clear" w:color="auto" w:fill="D9D9D9"/>
          </w:tcPr>
          <w:p w:rsidR="00A325AA" w:rsidRPr="00283D25" w:rsidRDefault="00986523" w:rsidP="00A325AA">
            <w:pPr>
              <w:pStyle w:val="BodyText"/>
              <w:rPr>
                <w:b/>
                <w:bCs/>
                <w:sz w:val="16"/>
              </w:rPr>
            </w:pPr>
            <w:r w:rsidRPr="00283D25">
              <w:rPr>
                <w:b/>
                <w:bCs/>
                <w:sz w:val="16"/>
              </w:rPr>
              <w:t>Process</w:t>
            </w:r>
            <w:r w:rsidR="00A325AA" w:rsidRPr="00283D25">
              <w:rPr>
                <w:b/>
                <w:bCs/>
                <w:sz w:val="16"/>
              </w:rPr>
              <w:t xml:space="preserve"> Step #</w:t>
            </w:r>
          </w:p>
        </w:tc>
        <w:tc>
          <w:tcPr>
            <w:tcW w:w="6402" w:type="dxa"/>
            <w:gridSpan w:val="4"/>
            <w:shd w:val="clear" w:color="auto" w:fill="D9D9D9"/>
          </w:tcPr>
          <w:p w:rsidR="00A325AA" w:rsidRPr="00283D25" w:rsidRDefault="00A325AA" w:rsidP="00A325AA">
            <w:pPr>
              <w:pStyle w:val="BodyText"/>
              <w:rPr>
                <w:b/>
                <w:bCs/>
                <w:sz w:val="16"/>
              </w:rPr>
            </w:pPr>
            <w:r w:rsidRPr="00283D25">
              <w:rPr>
                <w:b/>
                <w:bCs/>
                <w:sz w:val="16"/>
              </w:rPr>
              <w:t>Deviation Description</w:t>
            </w:r>
          </w:p>
        </w:tc>
      </w:tr>
      <w:tr w:rsidR="00A325AA" w:rsidRPr="00283D25" w:rsidTr="001B3130">
        <w:tc>
          <w:tcPr>
            <w:tcW w:w="1638" w:type="dxa"/>
          </w:tcPr>
          <w:p w:rsidR="00A325AA" w:rsidRPr="00283D25" w:rsidRDefault="00A325AA" w:rsidP="00A325AA">
            <w:pPr>
              <w:pStyle w:val="BodyText"/>
              <w:rPr>
                <w:i/>
                <w:iCs/>
                <w:color w:val="0000FF"/>
                <w:sz w:val="16"/>
              </w:rPr>
            </w:pPr>
          </w:p>
        </w:tc>
        <w:tc>
          <w:tcPr>
            <w:tcW w:w="1530" w:type="dxa"/>
            <w:gridSpan w:val="3"/>
          </w:tcPr>
          <w:p w:rsidR="00A325AA" w:rsidRPr="00283D25" w:rsidRDefault="00A325AA" w:rsidP="00A325AA">
            <w:pPr>
              <w:pStyle w:val="BodyText"/>
              <w:rPr>
                <w:i/>
                <w:iCs/>
                <w:color w:val="0000FF"/>
                <w:sz w:val="16"/>
              </w:rPr>
            </w:pPr>
          </w:p>
        </w:tc>
        <w:tc>
          <w:tcPr>
            <w:tcW w:w="6402" w:type="dxa"/>
            <w:gridSpan w:val="4"/>
          </w:tcPr>
          <w:p w:rsidR="00A325AA" w:rsidRPr="00283D25" w:rsidRDefault="00A325AA" w:rsidP="00A325AA">
            <w:pPr>
              <w:pStyle w:val="BodyText"/>
              <w:rPr>
                <w:i/>
                <w:iCs/>
                <w:color w:val="0000FF"/>
                <w:sz w:val="16"/>
              </w:rPr>
            </w:pPr>
          </w:p>
        </w:tc>
      </w:tr>
      <w:tr w:rsidR="00214563" w:rsidRPr="00283D25" w:rsidTr="001B3130">
        <w:tc>
          <w:tcPr>
            <w:tcW w:w="1638" w:type="dxa"/>
          </w:tcPr>
          <w:p w:rsidR="00214563" w:rsidRPr="00283D25" w:rsidRDefault="00214563" w:rsidP="00A325AA">
            <w:pPr>
              <w:pStyle w:val="BodyText"/>
              <w:rPr>
                <w:sz w:val="16"/>
              </w:rPr>
            </w:pPr>
          </w:p>
        </w:tc>
        <w:tc>
          <w:tcPr>
            <w:tcW w:w="1530" w:type="dxa"/>
            <w:gridSpan w:val="3"/>
          </w:tcPr>
          <w:p w:rsidR="00214563" w:rsidRPr="00283D25" w:rsidRDefault="00214563" w:rsidP="00A325AA">
            <w:pPr>
              <w:pStyle w:val="BodyText"/>
              <w:rPr>
                <w:sz w:val="16"/>
              </w:rPr>
            </w:pPr>
          </w:p>
        </w:tc>
        <w:tc>
          <w:tcPr>
            <w:tcW w:w="6402" w:type="dxa"/>
            <w:gridSpan w:val="4"/>
          </w:tcPr>
          <w:p w:rsidR="00214563" w:rsidRPr="00283D25" w:rsidRDefault="00214563" w:rsidP="00A325AA">
            <w:pPr>
              <w:pStyle w:val="BodyText"/>
              <w:rPr>
                <w:sz w:val="16"/>
              </w:rPr>
            </w:pPr>
          </w:p>
        </w:tc>
      </w:tr>
      <w:tr w:rsidR="006B75D0" w:rsidRPr="00283D25" w:rsidTr="001B3130">
        <w:tc>
          <w:tcPr>
            <w:tcW w:w="1638" w:type="dxa"/>
          </w:tcPr>
          <w:p w:rsidR="006B75D0" w:rsidRPr="00283D25" w:rsidRDefault="006B75D0" w:rsidP="00A325AA">
            <w:pPr>
              <w:pStyle w:val="BodyText"/>
              <w:rPr>
                <w:sz w:val="16"/>
              </w:rPr>
            </w:pPr>
          </w:p>
        </w:tc>
        <w:tc>
          <w:tcPr>
            <w:tcW w:w="1530" w:type="dxa"/>
            <w:gridSpan w:val="3"/>
          </w:tcPr>
          <w:p w:rsidR="006B75D0" w:rsidRPr="00283D25" w:rsidRDefault="006B75D0" w:rsidP="00A325AA">
            <w:pPr>
              <w:pStyle w:val="BodyText"/>
              <w:rPr>
                <w:sz w:val="16"/>
              </w:rPr>
            </w:pPr>
          </w:p>
        </w:tc>
        <w:tc>
          <w:tcPr>
            <w:tcW w:w="6402" w:type="dxa"/>
            <w:gridSpan w:val="4"/>
          </w:tcPr>
          <w:p w:rsidR="006B75D0" w:rsidRPr="00283D25" w:rsidRDefault="006B75D0" w:rsidP="00A325AA">
            <w:pPr>
              <w:pStyle w:val="BodyText"/>
              <w:rPr>
                <w:sz w:val="16"/>
              </w:rPr>
            </w:pPr>
          </w:p>
        </w:tc>
      </w:tr>
      <w:tr w:rsidR="006B75D0" w:rsidRPr="00283D25" w:rsidTr="001B3130">
        <w:tc>
          <w:tcPr>
            <w:tcW w:w="1638" w:type="dxa"/>
          </w:tcPr>
          <w:p w:rsidR="006B75D0" w:rsidRPr="00283D25" w:rsidRDefault="006B75D0" w:rsidP="00A325AA">
            <w:pPr>
              <w:pStyle w:val="BodyText"/>
              <w:rPr>
                <w:sz w:val="16"/>
              </w:rPr>
            </w:pPr>
          </w:p>
        </w:tc>
        <w:tc>
          <w:tcPr>
            <w:tcW w:w="1530" w:type="dxa"/>
            <w:gridSpan w:val="3"/>
          </w:tcPr>
          <w:p w:rsidR="006B75D0" w:rsidRPr="00283D25" w:rsidRDefault="006B75D0" w:rsidP="00A325AA">
            <w:pPr>
              <w:pStyle w:val="BodyText"/>
              <w:rPr>
                <w:sz w:val="16"/>
              </w:rPr>
            </w:pPr>
          </w:p>
        </w:tc>
        <w:tc>
          <w:tcPr>
            <w:tcW w:w="6402" w:type="dxa"/>
            <w:gridSpan w:val="4"/>
          </w:tcPr>
          <w:p w:rsidR="006B75D0" w:rsidRPr="00283D25" w:rsidRDefault="006B75D0" w:rsidP="00A325AA">
            <w:pPr>
              <w:pStyle w:val="BodyText"/>
              <w:rPr>
                <w:sz w:val="16"/>
              </w:rPr>
            </w:pPr>
          </w:p>
        </w:tc>
      </w:tr>
      <w:tr w:rsidR="006B75D0" w:rsidRPr="00283D25" w:rsidTr="001B3130">
        <w:tc>
          <w:tcPr>
            <w:tcW w:w="1638" w:type="dxa"/>
          </w:tcPr>
          <w:p w:rsidR="006B75D0" w:rsidRPr="00283D25" w:rsidRDefault="006B75D0" w:rsidP="00A325AA">
            <w:pPr>
              <w:pStyle w:val="BodyText"/>
              <w:rPr>
                <w:sz w:val="16"/>
              </w:rPr>
            </w:pPr>
          </w:p>
        </w:tc>
        <w:tc>
          <w:tcPr>
            <w:tcW w:w="1530" w:type="dxa"/>
            <w:gridSpan w:val="3"/>
          </w:tcPr>
          <w:p w:rsidR="006B75D0" w:rsidRPr="00283D25" w:rsidRDefault="006B75D0" w:rsidP="00A325AA">
            <w:pPr>
              <w:pStyle w:val="BodyText"/>
              <w:rPr>
                <w:sz w:val="16"/>
              </w:rPr>
            </w:pPr>
          </w:p>
        </w:tc>
        <w:tc>
          <w:tcPr>
            <w:tcW w:w="6402" w:type="dxa"/>
            <w:gridSpan w:val="4"/>
          </w:tcPr>
          <w:p w:rsidR="006B75D0" w:rsidRPr="00283D25" w:rsidRDefault="006B75D0" w:rsidP="00A325AA">
            <w:pPr>
              <w:pStyle w:val="BodyText"/>
              <w:rPr>
                <w:sz w:val="16"/>
              </w:rPr>
            </w:pPr>
          </w:p>
        </w:tc>
      </w:tr>
      <w:tr w:rsidR="006B75D0" w:rsidRPr="00283D25" w:rsidTr="001B3130">
        <w:tc>
          <w:tcPr>
            <w:tcW w:w="1638" w:type="dxa"/>
          </w:tcPr>
          <w:p w:rsidR="006B75D0" w:rsidRPr="00283D25" w:rsidRDefault="006B75D0" w:rsidP="00A325AA">
            <w:pPr>
              <w:pStyle w:val="BodyText"/>
              <w:rPr>
                <w:sz w:val="16"/>
              </w:rPr>
            </w:pPr>
          </w:p>
        </w:tc>
        <w:tc>
          <w:tcPr>
            <w:tcW w:w="1530" w:type="dxa"/>
            <w:gridSpan w:val="3"/>
          </w:tcPr>
          <w:p w:rsidR="006B75D0" w:rsidRPr="00283D25" w:rsidRDefault="006B75D0" w:rsidP="00A325AA">
            <w:pPr>
              <w:pStyle w:val="BodyText"/>
              <w:rPr>
                <w:sz w:val="16"/>
              </w:rPr>
            </w:pPr>
          </w:p>
        </w:tc>
        <w:tc>
          <w:tcPr>
            <w:tcW w:w="6402" w:type="dxa"/>
            <w:gridSpan w:val="4"/>
          </w:tcPr>
          <w:p w:rsidR="006B75D0" w:rsidRPr="00283D25" w:rsidRDefault="006B75D0" w:rsidP="00A325AA">
            <w:pPr>
              <w:pStyle w:val="BodyText"/>
              <w:rPr>
                <w:sz w:val="16"/>
              </w:rPr>
            </w:pPr>
          </w:p>
        </w:tc>
      </w:tr>
      <w:tr w:rsidR="006B75D0" w:rsidRPr="00283D25" w:rsidTr="001B3130">
        <w:tc>
          <w:tcPr>
            <w:tcW w:w="1638" w:type="dxa"/>
          </w:tcPr>
          <w:p w:rsidR="006B75D0" w:rsidRPr="00283D25" w:rsidRDefault="006B75D0" w:rsidP="00A325AA">
            <w:pPr>
              <w:pStyle w:val="BodyText"/>
              <w:rPr>
                <w:sz w:val="16"/>
              </w:rPr>
            </w:pPr>
          </w:p>
        </w:tc>
        <w:tc>
          <w:tcPr>
            <w:tcW w:w="1530" w:type="dxa"/>
            <w:gridSpan w:val="3"/>
          </w:tcPr>
          <w:p w:rsidR="006B75D0" w:rsidRPr="00283D25" w:rsidRDefault="006B75D0" w:rsidP="00A325AA">
            <w:pPr>
              <w:pStyle w:val="BodyText"/>
              <w:rPr>
                <w:sz w:val="16"/>
              </w:rPr>
            </w:pPr>
          </w:p>
        </w:tc>
        <w:tc>
          <w:tcPr>
            <w:tcW w:w="6402" w:type="dxa"/>
            <w:gridSpan w:val="4"/>
          </w:tcPr>
          <w:p w:rsidR="006B75D0" w:rsidRPr="00283D25" w:rsidRDefault="006B75D0" w:rsidP="00A325AA">
            <w:pPr>
              <w:pStyle w:val="BodyText"/>
              <w:rPr>
                <w:sz w:val="16"/>
              </w:rPr>
            </w:pPr>
          </w:p>
        </w:tc>
      </w:tr>
    </w:tbl>
    <w:p w:rsidR="00F27316" w:rsidRPr="00283D25" w:rsidRDefault="006B75D0" w:rsidP="00D76AAC">
      <w:pPr>
        <w:rPr>
          <w:sz w:val="12"/>
        </w:rPr>
      </w:pPr>
      <w:r w:rsidRPr="00283D25">
        <w:rPr>
          <w:b/>
          <w:bCs/>
          <w:sz w:val="16"/>
        </w:rPr>
        <w:t xml:space="preserve">Table </w:t>
      </w:r>
      <w:r w:rsidR="0053189D" w:rsidRPr="00283D25">
        <w:rPr>
          <w:b/>
          <w:bCs/>
          <w:sz w:val="16"/>
        </w:rPr>
        <w:t>1</w:t>
      </w:r>
      <w:r w:rsidRPr="00283D25">
        <w:rPr>
          <w:b/>
          <w:bCs/>
          <w:sz w:val="16"/>
        </w:rPr>
        <w:t>:</w:t>
      </w:r>
      <w:r w:rsidRPr="00283D25">
        <w:rPr>
          <w:sz w:val="16"/>
        </w:rPr>
        <w:t xml:space="preserve"> </w:t>
      </w:r>
      <w:r w:rsidR="000768BD" w:rsidRPr="00283D25">
        <w:rPr>
          <w:sz w:val="16"/>
        </w:rPr>
        <w:t>Process</w:t>
      </w:r>
      <w:r w:rsidRPr="00283D25">
        <w:rPr>
          <w:sz w:val="16"/>
        </w:rPr>
        <w:t xml:space="preserve"> Summary &amp; Deviations</w:t>
      </w:r>
    </w:p>
    <w:p w:rsidR="00F27316" w:rsidRPr="00283D25" w:rsidRDefault="00F27316" w:rsidP="00F27316">
      <w:pPr>
        <w:rPr>
          <w:sz w:val="12"/>
        </w:rPr>
      </w:pPr>
    </w:p>
    <w:p w:rsidR="00F27316" w:rsidRPr="00283D25" w:rsidRDefault="00F27316" w:rsidP="00F27316">
      <w:pPr>
        <w:rPr>
          <w:sz w:val="12"/>
        </w:rPr>
      </w:pPr>
    </w:p>
    <w:p w:rsidR="00F27316" w:rsidRPr="00283D25" w:rsidRDefault="00F27316" w:rsidP="00F27316">
      <w:pPr>
        <w:pStyle w:val="BodyText"/>
        <w:rPr>
          <w:sz w:val="16"/>
        </w:rPr>
      </w:pPr>
    </w:p>
    <w:p w:rsidR="00F27316" w:rsidRPr="00283D25" w:rsidRDefault="00DB449C" w:rsidP="00706A24">
      <w:pPr>
        <w:pStyle w:val="Heading1"/>
        <w:rPr>
          <w:sz w:val="24"/>
        </w:rPr>
      </w:pPr>
      <w:bookmarkStart w:id="27" w:name="_Toc312409675"/>
      <w:r w:rsidRPr="00283D25">
        <w:rPr>
          <w:sz w:val="24"/>
        </w:rPr>
        <w:lastRenderedPageBreak/>
        <w:t>Appendices</w:t>
      </w:r>
      <w:bookmarkEnd w:id="27"/>
    </w:p>
    <w:p w:rsidR="00EC32DB" w:rsidRDefault="00EC32DB" w:rsidP="001965E3">
      <w:pPr>
        <w:pStyle w:val="Heading2"/>
      </w:pPr>
      <w:bookmarkStart w:id="28" w:name="_Hlt8189289"/>
      <w:bookmarkStart w:id="29" w:name="_Hlt8192770"/>
      <w:bookmarkStart w:id="30" w:name="_Hlt8811876"/>
      <w:bookmarkStart w:id="31" w:name="_Hlt8191408"/>
      <w:bookmarkStart w:id="32" w:name="_Hlt14608410"/>
      <w:bookmarkStart w:id="33" w:name="_Hlt9076683"/>
      <w:bookmarkStart w:id="34" w:name="_Appendix_A:_Release"/>
      <w:bookmarkStart w:id="35" w:name="_Ref312330372"/>
      <w:bookmarkStart w:id="36" w:name="_Toc312409676"/>
      <w:bookmarkStart w:id="37" w:name="_Toc9662283"/>
      <w:bookmarkStart w:id="38" w:name="_Toc101800721"/>
      <w:bookmarkEnd w:id="28"/>
      <w:bookmarkEnd w:id="29"/>
      <w:bookmarkEnd w:id="30"/>
      <w:bookmarkEnd w:id="31"/>
      <w:bookmarkEnd w:id="32"/>
      <w:bookmarkEnd w:id="33"/>
      <w:bookmarkEnd w:id="34"/>
      <w:r w:rsidRPr="00283D25">
        <w:t>Appendix</w:t>
      </w:r>
      <w:r w:rsidR="00245EE4" w:rsidRPr="00283D25">
        <w:t xml:space="preserve"> A</w:t>
      </w:r>
      <w:r w:rsidRPr="00283D25">
        <w:t xml:space="preserve">: </w:t>
      </w:r>
      <w:r w:rsidR="004F49B8" w:rsidRPr="00283D25">
        <w:t>Release new Business Rule in Visualization Tool</w:t>
      </w:r>
      <w:bookmarkEnd w:id="35"/>
      <w:bookmarkEnd w:id="36"/>
    </w:p>
    <w:p w:rsidR="0053326A" w:rsidRPr="00283D25" w:rsidRDefault="0053326A" w:rsidP="008023A5">
      <w:pPr>
        <w:ind w:left="576"/>
        <w:rPr>
          <w:b/>
          <w:color w:val="000000"/>
          <w:sz w:val="16"/>
        </w:rPr>
      </w:pPr>
      <w:proofErr w:type="spellStart"/>
      <w:r w:rsidRPr="00283D25">
        <w:rPr>
          <w:b/>
          <w:color w:val="000000"/>
          <w:sz w:val="16"/>
        </w:rPr>
        <w:t>SyncBrTool</w:t>
      </w:r>
      <w:proofErr w:type="spellEnd"/>
      <w:r w:rsidRPr="00283D25">
        <w:rPr>
          <w:b/>
          <w:color w:val="000000"/>
          <w:sz w:val="16"/>
        </w:rPr>
        <w:t>:</w:t>
      </w:r>
    </w:p>
    <w:p w:rsidR="0053326A" w:rsidRPr="00283D25" w:rsidRDefault="0053326A" w:rsidP="008023A5">
      <w:pPr>
        <w:ind w:left="576"/>
        <w:rPr>
          <w:color w:val="000000"/>
          <w:sz w:val="16"/>
        </w:rPr>
      </w:pPr>
      <w:r w:rsidRPr="00283D25">
        <w:rPr>
          <w:color w:val="000000"/>
          <w:sz w:val="16"/>
        </w:rPr>
        <w:t>Executing this job will update Visualization Tool Database with Latest Business Rules (BR) set. But to see the reflection on the web page we have to perform few more steps.</w:t>
      </w:r>
    </w:p>
    <w:p w:rsidR="0053326A" w:rsidRPr="00283D25" w:rsidRDefault="0053326A" w:rsidP="008023A5">
      <w:pPr>
        <w:ind w:left="576"/>
        <w:rPr>
          <w:sz w:val="16"/>
        </w:rPr>
      </w:pPr>
      <w:proofErr w:type="gramStart"/>
      <w:r w:rsidRPr="00283D25">
        <w:rPr>
          <w:b/>
          <w:sz w:val="16"/>
        </w:rPr>
        <w:t xml:space="preserve">Log into following </w:t>
      </w:r>
      <w:proofErr w:type="spellStart"/>
      <w:r w:rsidRPr="00283D25">
        <w:rPr>
          <w:b/>
          <w:sz w:val="16"/>
        </w:rPr>
        <w:t>sharepoint</w:t>
      </w:r>
      <w:proofErr w:type="spellEnd"/>
      <w:r w:rsidRPr="00283D25">
        <w:rPr>
          <w:b/>
          <w:sz w:val="16"/>
        </w:rPr>
        <w:t xml:space="preserve"> site</w:t>
      </w:r>
      <w:r w:rsidRPr="00283D25">
        <w:rPr>
          <w:sz w:val="16"/>
        </w:rPr>
        <w:t xml:space="preserve"> with user’s ims INTERNAL user credential.</w:t>
      </w:r>
      <w:proofErr w:type="gramEnd"/>
    </w:p>
    <w:p w:rsidR="0053326A" w:rsidRPr="00283D25" w:rsidRDefault="0064360E" w:rsidP="008023A5">
      <w:pPr>
        <w:ind w:left="576"/>
        <w:rPr>
          <w:sz w:val="16"/>
        </w:rPr>
      </w:pPr>
      <w:hyperlink r:id="rId59" w:history="1">
        <w:r w:rsidR="0053326A" w:rsidRPr="00283D25">
          <w:rPr>
            <w:rStyle w:val="Hyperlink"/>
            <w:sz w:val="16"/>
          </w:rPr>
          <w:t>https://brm-gmdb-novartis.imsbi.com/sites/gmdb/SitePages/Home.aspx</w:t>
        </w:r>
      </w:hyperlink>
    </w:p>
    <w:p w:rsidR="0053326A" w:rsidRPr="00283D25" w:rsidRDefault="0053326A" w:rsidP="008023A5">
      <w:pPr>
        <w:ind w:left="576"/>
        <w:rPr>
          <w:sz w:val="16"/>
        </w:rPr>
      </w:pPr>
      <w:r w:rsidRPr="00283D25">
        <w:rPr>
          <w:sz w:val="16"/>
        </w:rPr>
        <w:t>Once in the site, find following links under the Administrator menu on the left menu bar.</w:t>
      </w:r>
    </w:p>
    <w:p w:rsidR="0053326A" w:rsidRPr="00283D25" w:rsidRDefault="0053326A" w:rsidP="008023A5">
      <w:pPr>
        <w:numPr>
          <w:ilvl w:val="0"/>
          <w:numId w:val="38"/>
        </w:numPr>
        <w:spacing w:before="0" w:line="276" w:lineRule="auto"/>
        <w:ind w:left="576"/>
        <w:rPr>
          <w:sz w:val="16"/>
        </w:rPr>
      </w:pPr>
      <w:r w:rsidRPr="00283D25">
        <w:rPr>
          <w:sz w:val="16"/>
        </w:rPr>
        <w:t>Tree data: Data file location</w:t>
      </w:r>
    </w:p>
    <w:p w:rsidR="0053326A" w:rsidRPr="00283D25" w:rsidRDefault="0053326A" w:rsidP="008023A5">
      <w:pPr>
        <w:numPr>
          <w:ilvl w:val="0"/>
          <w:numId w:val="38"/>
        </w:numPr>
        <w:spacing w:before="0" w:after="200" w:line="276" w:lineRule="auto"/>
        <w:ind w:left="576"/>
        <w:rPr>
          <w:sz w:val="16"/>
        </w:rPr>
      </w:pPr>
      <w:r w:rsidRPr="00283D25">
        <w:rPr>
          <w:sz w:val="16"/>
        </w:rPr>
        <w:t>Site Page: Jason Creation page</w:t>
      </w:r>
    </w:p>
    <w:p w:rsidR="0053326A" w:rsidRPr="00283D25" w:rsidRDefault="0053326A" w:rsidP="008023A5">
      <w:pPr>
        <w:ind w:left="576"/>
        <w:rPr>
          <w:sz w:val="16"/>
        </w:rPr>
      </w:pPr>
      <w:r w:rsidRPr="00283D25">
        <w:rPr>
          <w:noProof/>
          <w:sz w:val="16"/>
        </w:rPr>
        <w:drawing>
          <wp:inline distT="0" distB="0" distL="0" distR="0">
            <wp:extent cx="4040505" cy="132905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cstate="print"/>
                    <a:srcRect/>
                    <a:stretch>
                      <a:fillRect/>
                    </a:stretch>
                  </pic:blipFill>
                  <pic:spPr bwMode="auto">
                    <a:xfrm>
                      <a:off x="0" y="0"/>
                      <a:ext cx="4040505" cy="1329055"/>
                    </a:xfrm>
                    <a:prstGeom prst="rect">
                      <a:avLst/>
                    </a:prstGeom>
                    <a:noFill/>
                    <a:ln w="9525">
                      <a:noFill/>
                      <a:miter lim="800000"/>
                      <a:headEnd/>
                      <a:tailEnd/>
                    </a:ln>
                  </pic:spPr>
                </pic:pic>
              </a:graphicData>
            </a:graphic>
          </wp:inline>
        </w:drawing>
      </w:r>
    </w:p>
    <w:p w:rsidR="0053326A" w:rsidRPr="00283D25" w:rsidRDefault="0053326A" w:rsidP="008023A5">
      <w:pPr>
        <w:ind w:left="576"/>
        <w:rPr>
          <w:sz w:val="16"/>
        </w:rPr>
      </w:pPr>
      <w:r w:rsidRPr="00283D25">
        <w:rPr>
          <w:sz w:val="16"/>
        </w:rPr>
        <w:t>Data file:</w:t>
      </w:r>
    </w:p>
    <w:p w:rsidR="0053326A" w:rsidRPr="00283D25" w:rsidRDefault="0053326A" w:rsidP="008023A5">
      <w:pPr>
        <w:ind w:left="576"/>
        <w:rPr>
          <w:sz w:val="16"/>
        </w:rPr>
      </w:pPr>
      <w:r w:rsidRPr="00283D25">
        <w:rPr>
          <w:sz w:val="16"/>
        </w:rPr>
        <w:t>File name: data.txt</w:t>
      </w:r>
    </w:p>
    <w:p w:rsidR="0053326A" w:rsidRPr="00283D25" w:rsidRDefault="0053326A" w:rsidP="008023A5">
      <w:pPr>
        <w:ind w:left="576"/>
        <w:rPr>
          <w:sz w:val="16"/>
        </w:rPr>
      </w:pPr>
      <w:r w:rsidRPr="00283D25">
        <w:rPr>
          <w:sz w:val="16"/>
        </w:rPr>
        <w:t xml:space="preserve">Location: Administration &gt; </w:t>
      </w:r>
      <w:proofErr w:type="spellStart"/>
      <w:r w:rsidRPr="00283D25">
        <w:rPr>
          <w:sz w:val="16"/>
        </w:rPr>
        <w:t>TreeData</w:t>
      </w:r>
      <w:proofErr w:type="spellEnd"/>
    </w:p>
    <w:p w:rsidR="0053326A" w:rsidRPr="00283D25" w:rsidRDefault="0053326A" w:rsidP="008023A5">
      <w:pPr>
        <w:ind w:left="576"/>
        <w:rPr>
          <w:sz w:val="16"/>
        </w:rPr>
      </w:pPr>
      <w:r w:rsidRPr="00283D25">
        <w:rPr>
          <w:noProof/>
          <w:sz w:val="16"/>
        </w:rPr>
        <w:drawing>
          <wp:inline distT="0" distB="0" distL="0" distR="0">
            <wp:extent cx="5943600" cy="605790"/>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1" cstate="print"/>
                    <a:srcRect/>
                    <a:stretch>
                      <a:fillRect/>
                    </a:stretch>
                  </pic:blipFill>
                  <pic:spPr bwMode="auto">
                    <a:xfrm>
                      <a:off x="0" y="0"/>
                      <a:ext cx="5943600" cy="605790"/>
                    </a:xfrm>
                    <a:prstGeom prst="rect">
                      <a:avLst/>
                    </a:prstGeom>
                    <a:noFill/>
                    <a:ln w="9525">
                      <a:noFill/>
                      <a:miter lim="800000"/>
                      <a:headEnd/>
                      <a:tailEnd/>
                    </a:ln>
                  </pic:spPr>
                </pic:pic>
              </a:graphicData>
            </a:graphic>
          </wp:inline>
        </w:drawing>
      </w:r>
    </w:p>
    <w:p w:rsidR="0053326A" w:rsidRPr="00283D25" w:rsidRDefault="0053326A" w:rsidP="008023A5">
      <w:pPr>
        <w:ind w:left="576"/>
        <w:rPr>
          <w:sz w:val="16"/>
        </w:rPr>
      </w:pPr>
    </w:p>
    <w:p w:rsidR="0053326A" w:rsidRPr="00283D25" w:rsidRDefault="0053326A" w:rsidP="008023A5">
      <w:pPr>
        <w:ind w:left="576"/>
        <w:rPr>
          <w:sz w:val="16"/>
        </w:rPr>
      </w:pPr>
      <w:proofErr w:type="spellStart"/>
      <w:r w:rsidRPr="00283D25">
        <w:rPr>
          <w:sz w:val="16"/>
        </w:rPr>
        <w:lastRenderedPageBreak/>
        <w:t>JSon</w:t>
      </w:r>
      <w:proofErr w:type="spellEnd"/>
      <w:r w:rsidRPr="00283D25">
        <w:rPr>
          <w:sz w:val="16"/>
        </w:rPr>
        <w:t xml:space="preserve"> Creation page:</w:t>
      </w:r>
    </w:p>
    <w:p w:rsidR="0053326A" w:rsidRPr="00283D25" w:rsidRDefault="0053326A" w:rsidP="008023A5">
      <w:pPr>
        <w:ind w:left="576"/>
        <w:rPr>
          <w:sz w:val="16"/>
        </w:rPr>
      </w:pPr>
      <w:r w:rsidRPr="00283D25">
        <w:rPr>
          <w:sz w:val="16"/>
        </w:rPr>
        <w:t>Site Name: CreateJson.html</w:t>
      </w:r>
    </w:p>
    <w:p w:rsidR="0053326A" w:rsidRPr="00283D25" w:rsidRDefault="0053326A" w:rsidP="008023A5">
      <w:pPr>
        <w:ind w:left="576"/>
        <w:rPr>
          <w:sz w:val="16"/>
        </w:rPr>
      </w:pPr>
      <w:r w:rsidRPr="00283D25">
        <w:rPr>
          <w:sz w:val="16"/>
        </w:rPr>
        <w:t>Location: Administrator &gt; Site Pages</w:t>
      </w:r>
    </w:p>
    <w:p w:rsidR="0053326A" w:rsidRPr="00283D25" w:rsidRDefault="0053326A" w:rsidP="008023A5">
      <w:pPr>
        <w:ind w:left="576"/>
        <w:rPr>
          <w:sz w:val="16"/>
        </w:rPr>
      </w:pPr>
      <w:r w:rsidRPr="00283D25">
        <w:rPr>
          <w:noProof/>
          <w:sz w:val="16"/>
        </w:rPr>
        <w:drawing>
          <wp:inline distT="0" distB="0" distL="0" distR="0">
            <wp:extent cx="5943600" cy="1552575"/>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2" cstate="print"/>
                    <a:srcRect/>
                    <a:stretch>
                      <a:fillRect/>
                    </a:stretch>
                  </pic:blipFill>
                  <pic:spPr bwMode="auto">
                    <a:xfrm>
                      <a:off x="0" y="0"/>
                      <a:ext cx="5943600" cy="1552575"/>
                    </a:xfrm>
                    <a:prstGeom prst="rect">
                      <a:avLst/>
                    </a:prstGeom>
                    <a:noFill/>
                    <a:ln w="9525">
                      <a:noFill/>
                      <a:miter lim="800000"/>
                      <a:headEnd/>
                      <a:tailEnd/>
                    </a:ln>
                  </pic:spPr>
                </pic:pic>
              </a:graphicData>
            </a:graphic>
          </wp:inline>
        </w:drawing>
      </w:r>
    </w:p>
    <w:p w:rsidR="0053326A" w:rsidRPr="00283D25" w:rsidRDefault="0053326A" w:rsidP="008023A5">
      <w:pPr>
        <w:ind w:left="576"/>
        <w:rPr>
          <w:sz w:val="16"/>
        </w:rPr>
      </w:pPr>
      <w:r w:rsidRPr="00283D25">
        <w:rPr>
          <w:b/>
          <w:sz w:val="16"/>
        </w:rPr>
        <w:t>Click on the page link</w:t>
      </w:r>
      <w:r w:rsidRPr="00283D25">
        <w:rPr>
          <w:sz w:val="16"/>
        </w:rPr>
        <w:t xml:space="preserve"> will open following page.</w:t>
      </w:r>
    </w:p>
    <w:p w:rsidR="0053326A" w:rsidRPr="00283D25" w:rsidRDefault="0053326A" w:rsidP="008023A5">
      <w:pPr>
        <w:ind w:left="576"/>
        <w:rPr>
          <w:sz w:val="16"/>
        </w:rPr>
      </w:pPr>
      <w:r w:rsidRPr="00283D25">
        <w:rPr>
          <w:noProof/>
          <w:sz w:val="16"/>
        </w:rPr>
        <w:drawing>
          <wp:inline distT="0" distB="0" distL="0" distR="0">
            <wp:extent cx="5943600" cy="1871345"/>
            <wp:effectExtent l="1905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3" cstate="print"/>
                    <a:srcRect/>
                    <a:stretch>
                      <a:fillRect/>
                    </a:stretch>
                  </pic:blipFill>
                  <pic:spPr bwMode="auto">
                    <a:xfrm>
                      <a:off x="0" y="0"/>
                      <a:ext cx="5943600" cy="1871345"/>
                    </a:xfrm>
                    <a:prstGeom prst="rect">
                      <a:avLst/>
                    </a:prstGeom>
                    <a:noFill/>
                    <a:ln w="9525">
                      <a:noFill/>
                      <a:miter lim="800000"/>
                      <a:headEnd/>
                      <a:tailEnd/>
                    </a:ln>
                  </pic:spPr>
                </pic:pic>
              </a:graphicData>
            </a:graphic>
          </wp:inline>
        </w:drawing>
      </w:r>
    </w:p>
    <w:p w:rsidR="0053326A" w:rsidRPr="00283D25" w:rsidRDefault="0053326A" w:rsidP="008023A5">
      <w:pPr>
        <w:ind w:left="576"/>
        <w:rPr>
          <w:sz w:val="16"/>
        </w:rPr>
      </w:pPr>
      <w:r w:rsidRPr="00283D25">
        <w:rPr>
          <w:b/>
          <w:sz w:val="16"/>
        </w:rPr>
        <w:t>Click on “Create” button</w:t>
      </w:r>
      <w:r w:rsidRPr="00283D25">
        <w:rPr>
          <w:sz w:val="16"/>
        </w:rPr>
        <w:t xml:space="preserve"> will generate the String for preview. If there is any issue, it </w:t>
      </w:r>
      <w:proofErr w:type="gramStart"/>
      <w:r w:rsidRPr="00283D25">
        <w:rPr>
          <w:sz w:val="16"/>
        </w:rPr>
        <w:t>will</w:t>
      </w:r>
      <w:proofErr w:type="gramEnd"/>
      <w:r w:rsidRPr="00283D25">
        <w:rPr>
          <w:sz w:val="16"/>
        </w:rPr>
        <w:t xml:space="preserve"> popup an error message.</w:t>
      </w:r>
    </w:p>
    <w:p w:rsidR="0053326A" w:rsidRPr="00283D25" w:rsidRDefault="0053326A" w:rsidP="008023A5">
      <w:pPr>
        <w:ind w:left="576"/>
        <w:rPr>
          <w:sz w:val="16"/>
        </w:rPr>
      </w:pPr>
      <w:r w:rsidRPr="00283D25">
        <w:rPr>
          <w:noProof/>
          <w:sz w:val="16"/>
        </w:rPr>
        <w:lastRenderedPageBreak/>
        <w:drawing>
          <wp:inline distT="0" distB="0" distL="0" distR="0">
            <wp:extent cx="5943600" cy="3072765"/>
            <wp:effectExtent l="19050" t="0" r="0" b="0"/>
            <wp:docPr id="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4" cstate="print"/>
                    <a:srcRect/>
                    <a:stretch>
                      <a:fillRect/>
                    </a:stretch>
                  </pic:blipFill>
                  <pic:spPr bwMode="auto">
                    <a:xfrm>
                      <a:off x="0" y="0"/>
                      <a:ext cx="5943600" cy="3072765"/>
                    </a:xfrm>
                    <a:prstGeom prst="rect">
                      <a:avLst/>
                    </a:prstGeom>
                    <a:noFill/>
                    <a:ln w="9525">
                      <a:noFill/>
                      <a:miter lim="800000"/>
                      <a:headEnd/>
                      <a:tailEnd/>
                    </a:ln>
                  </pic:spPr>
                </pic:pic>
              </a:graphicData>
            </a:graphic>
          </wp:inline>
        </w:drawing>
      </w:r>
    </w:p>
    <w:p w:rsidR="0053326A" w:rsidRPr="00283D25" w:rsidRDefault="0053326A" w:rsidP="008023A5">
      <w:pPr>
        <w:ind w:left="576"/>
        <w:rPr>
          <w:sz w:val="16"/>
        </w:rPr>
      </w:pPr>
      <w:r w:rsidRPr="00283D25">
        <w:rPr>
          <w:sz w:val="16"/>
        </w:rPr>
        <w:t xml:space="preserve">After verification, Data file can be updated by </w:t>
      </w:r>
      <w:r w:rsidRPr="00283D25">
        <w:rPr>
          <w:b/>
          <w:sz w:val="16"/>
        </w:rPr>
        <w:t>clicking on “Update File” button</w:t>
      </w:r>
      <w:r w:rsidRPr="00283D25">
        <w:rPr>
          <w:sz w:val="16"/>
        </w:rPr>
        <w:t xml:space="preserve">. That will overwrite the data file with latest </w:t>
      </w:r>
      <w:proofErr w:type="spellStart"/>
      <w:r w:rsidRPr="00283D25">
        <w:rPr>
          <w:sz w:val="16"/>
        </w:rPr>
        <w:t>Json</w:t>
      </w:r>
      <w:proofErr w:type="spellEnd"/>
      <w:r w:rsidRPr="00283D25">
        <w:rPr>
          <w:sz w:val="16"/>
        </w:rPr>
        <w:t xml:space="preserve"> string. A success message will be displayed on completion.</w:t>
      </w:r>
    </w:p>
    <w:p w:rsidR="0053326A" w:rsidRPr="00283D25" w:rsidRDefault="0053326A" w:rsidP="008023A5">
      <w:pPr>
        <w:ind w:left="576"/>
        <w:rPr>
          <w:sz w:val="16"/>
        </w:rPr>
      </w:pPr>
      <w:r w:rsidRPr="00283D25">
        <w:rPr>
          <w:noProof/>
          <w:sz w:val="16"/>
        </w:rPr>
        <w:lastRenderedPageBreak/>
        <w:drawing>
          <wp:inline distT="0" distB="0" distL="0" distR="0">
            <wp:extent cx="4572000" cy="1807845"/>
            <wp:effectExtent l="19050" t="0" r="0" b="0"/>
            <wp:docPr id="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5" cstate="print"/>
                    <a:srcRect/>
                    <a:stretch>
                      <a:fillRect/>
                    </a:stretch>
                  </pic:blipFill>
                  <pic:spPr bwMode="auto">
                    <a:xfrm>
                      <a:off x="0" y="0"/>
                      <a:ext cx="4572000" cy="1807845"/>
                    </a:xfrm>
                    <a:prstGeom prst="rect">
                      <a:avLst/>
                    </a:prstGeom>
                    <a:noFill/>
                    <a:ln w="9525">
                      <a:noFill/>
                      <a:miter lim="800000"/>
                      <a:headEnd/>
                      <a:tailEnd/>
                    </a:ln>
                  </pic:spPr>
                </pic:pic>
              </a:graphicData>
            </a:graphic>
          </wp:inline>
        </w:drawing>
      </w:r>
    </w:p>
    <w:p w:rsidR="0053326A" w:rsidRPr="00283D25" w:rsidRDefault="0053326A" w:rsidP="008023A5">
      <w:pPr>
        <w:ind w:left="576"/>
        <w:rPr>
          <w:sz w:val="16"/>
        </w:rPr>
      </w:pPr>
      <w:r w:rsidRPr="00283D25">
        <w:rPr>
          <w:sz w:val="16"/>
        </w:rPr>
        <w:t>After updating modification detail will reflect when and who has modified the file last.</w:t>
      </w:r>
    </w:p>
    <w:p w:rsidR="0053326A" w:rsidRPr="00283D25" w:rsidRDefault="0053326A" w:rsidP="008023A5">
      <w:pPr>
        <w:ind w:left="576"/>
        <w:rPr>
          <w:sz w:val="16"/>
        </w:rPr>
      </w:pPr>
      <w:r w:rsidRPr="00283D25">
        <w:rPr>
          <w:noProof/>
          <w:sz w:val="16"/>
        </w:rPr>
        <w:drawing>
          <wp:inline distT="0" distB="0" distL="0" distR="0">
            <wp:extent cx="5943600" cy="1073785"/>
            <wp:effectExtent l="19050" t="0" r="0" b="0"/>
            <wp:docPr id="1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6" cstate="print"/>
                    <a:srcRect/>
                    <a:stretch>
                      <a:fillRect/>
                    </a:stretch>
                  </pic:blipFill>
                  <pic:spPr bwMode="auto">
                    <a:xfrm>
                      <a:off x="0" y="0"/>
                      <a:ext cx="5943600" cy="1073785"/>
                    </a:xfrm>
                    <a:prstGeom prst="rect">
                      <a:avLst/>
                    </a:prstGeom>
                    <a:noFill/>
                    <a:ln w="9525">
                      <a:noFill/>
                      <a:miter lim="800000"/>
                      <a:headEnd/>
                      <a:tailEnd/>
                    </a:ln>
                  </pic:spPr>
                </pic:pic>
              </a:graphicData>
            </a:graphic>
          </wp:inline>
        </w:drawing>
      </w:r>
    </w:p>
    <w:p w:rsidR="0053326A" w:rsidRPr="00283D25" w:rsidRDefault="0053326A" w:rsidP="008023A5">
      <w:pPr>
        <w:ind w:left="576"/>
        <w:rPr>
          <w:sz w:val="16"/>
        </w:rPr>
      </w:pPr>
      <w:r w:rsidRPr="00283D25">
        <w:rPr>
          <w:sz w:val="16"/>
        </w:rPr>
        <w:t>Only after updating file, changes will reflect on the site.</w:t>
      </w:r>
    </w:p>
    <w:p w:rsidR="0053326A" w:rsidRPr="00283D25" w:rsidRDefault="0053326A" w:rsidP="0053326A">
      <w:pPr>
        <w:pStyle w:val="BodyText"/>
        <w:rPr>
          <w:sz w:val="16"/>
        </w:rPr>
      </w:pPr>
    </w:p>
    <w:p w:rsidR="00560B27" w:rsidRPr="00283D25" w:rsidRDefault="00560B27" w:rsidP="00A26862">
      <w:pPr>
        <w:pStyle w:val="StyleHeading2ASAPHeading210pt"/>
        <w:numPr>
          <w:ilvl w:val="0"/>
          <w:numId w:val="0"/>
        </w:numPr>
        <w:ind w:left="1152"/>
        <w:sectPr w:rsidR="00560B27" w:rsidRPr="00283D25" w:rsidSect="006D52B7">
          <w:headerReference w:type="default" r:id="rId67"/>
          <w:footerReference w:type="default" r:id="rId68"/>
          <w:pgSz w:w="16838" w:h="11906" w:orient="landscape" w:code="9"/>
          <w:pgMar w:top="1138" w:right="1440" w:bottom="1411" w:left="1440" w:header="567" w:footer="748" w:gutter="0"/>
          <w:cols w:space="720"/>
        </w:sectPr>
      </w:pPr>
    </w:p>
    <w:p w:rsidR="00D920A6" w:rsidRPr="00283D25" w:rsidRDefault="00D920A6" w:rsidP="00A26862">
      <w:pPr>
        <w:pStyle w:val="Heading2"/>
      </w:pPr>
      <w:bookmarkStart w:id="40" w:name="_Appendix_B:_Prepare"/>
      <w:bookmarkStart w:id="41" w:name="_Ref312339340"/>
      <w:bookmarkStart w:id="42" w:name="_Toc312409677"/>
      <w:bookmarkEnd w:id="40"/>
      <w:r w:rsidRPr="00283D25">
        <w:lastRenderedPageBreak/>
        <w:t>Appendix B: Prepare Overview Report</w:t>
      </w:r>
      <w:bookmarkEnd w:id="41"/>
      <w:bookmarkEnd w:id="42"/>
    </w:p>
    <w:p w:rsidR="0072555D" w:rsidRPr="00283D25" w:rsidRDefault="0072555D" w:rsidP="0053326A">
      <w:pPr>
        <w:pStyle w:val="BodyText"/>
        <w:rPr>
          <w:sz w:val="16"/>
        </w:rPr>
      </w:pPr>
    </w:p>
    <w:p w:rsidR="00D920A6" w:rsidRPr="00283D25" w:rsidRDefault="0058038F" w:rsidP="00D920A6">
      <w:pPr>
        <w:rPr>
          <w:sz w:val="16"/>
        </w:rPr>
      </w:pPr>
      <w:r>
        <w:t xml:space="preserve">Go to folder </w:t>
      </w:r>
      <w:hyperlink r:id="rId69" w:history="1">
        <w:r w:rsidR="00D920A6" w:rsidRPr="00283D25">
          <w:rPr>
            <w:rStyle w:val="Hyperlink"/>
            <w:sz w:val="16"/>
          </w:rPr>
          <w:t>\\Novartis-Enable_OverviewReport\Macro</w:t>
        </w:r>
      </w:hyperlink>
    </w:p>
    <w:p w:rsidR="00D920A6" w:rsidRPr="00283D25" w:rsidRDefault="00D920A6" w:rsidP="00D920A6">
      <w:pPr>
        <w:rPr>
          <w:sz w:val="16"/>
        </w:rPr>
      </w:pPr>
      <w:r w:rsidRPr="00283D25">
        <w:rPr>
          <w:sz w:val="16"/>
        </w:rPr>
        <w:t>Double click on &lt;&lt; Configuation-Novartis-chEnablePhase2 &gt;&gt; Macro file.</w:t>
      </w:r>
    </w:p>
    <w:p w:rsidR="00D920A6" w:rsidRPr="00283D25" w:rsidRDefault="00D920A6" w:rsidP="00D920A6">
      <w:pPr>
        <w:rPr>
          <w:sz w:val="16"/>
        </w:rPr>
      </w:pPr>
      <w:r w:rsidRPr="00283D25">
        <w:rPr>
          <w:sz w:val="16"/>
        </w:rPr>
        <w:t>This will open an excel file.</w:t>
      </w:r>
    </w:p>
    <w:p w:rsidR="00D920A6" w:rsidRPr="00283D25" w:rsidRDefault="00D920A6" w:rsidP="00D920A6">
      <w:pPr>
        <w:rPr>
          <w:sz w:val="16"/>
        </w:rPr>
      </w:pPr>
      <w:r w:rsidRPr="00283D25">
        <w:rPr>
          <w:sz w:val="16"/>
        </w:rPr>
        <w:t xml:space="preserve">Go to worksheet &lt;&lt; </w:t>
      </w:r>
      <w:proofErr w:type="spellStart"/>
      <w:r w:rsidRPr="00283D25">
        <w:rPr>
          <w:sz w:val="16"/>
        </w:rPr>
        <w:t>Config-initVariables</w:t>
      </w:r>
      <w:proofErr w:type="spellEnd"/>
      <w:r w:rsidRPr="00283D25">
        <w:rPr>
          <w:sz w:val="16"/>
        </w:rPr>
        <w:t xml:space="preserve"> &gt;&gt;</w:t>
      </w:r>
    </w:p>
    <w:p w:rsidR="00D920A6" w:rsidRDefault="00D920A6" w:rsidP="00D920A6">
      <w:pPr>
        <w:rPr>
          <w:sz w:val="16"/>
        </w:rPr>
      </w:pPr>
      <w:r w:rsidRPr="00283D25">
        <w:rPr>
          <w:sz w:val="16"/>
        </w:rPr>
        <w:t xml:space="preserve">Values highlighted in </w:t>
      </w:r>
      <w:r w:rsidRPr="00283D25">
        <w:rPr>
          <w:sz w:val="16"/>
          <w:highlight w:val="cyan"/>
        </w:rPr>
        <w:t>blue</w:t>
      </w:r>
      <w:r w:rsidRPr="00283D25">
        <w:rPr>
          <w:sz w:val="16"/>
        </w:rPr>
        <w:t xml:space="preserve"> need to be set as per appropriate.</w:t>
      </w:r>
    </w:p>
    <w:p w:rsidR="0058038F" w:rsidRDefault="0058038F" w:rsidP="00D920A6">
      <w:pPr>
        <w:rPr>
          <w:sz w:val="16"/>
        </w:rPr>
      </w:pPr>
      <w:r>
        <w:rPr>
          <w:sz w:val="16"/>
        </w:rPr>
        <w:t xml:space="preserve">After setting correct values, </w:t>
      </w:r>
      <w:proofErr w:type="gramStart"/>
      <w:r>
        <w:rPr>
          <w:sz w:val="16"/>
        </w:rPr>
        <w:t>Run</w:t>
      </w:r>
      <w:proofErr w:type="gramEnd"/>
      <w:r>
        <w:rPr>
          <w:sz w:val="16"/>
        </w:rPr>
        <w:t xml:space="preserve"> the Macro (AAAA___MAIN function). This will prepare the overview report in Output folder as set in the configuration.</w:t>
      </w:r>
    </w:p>
    <w:p w:rsidR="00030E12" w:rsidRPr="00283D25" w:rsidRDefault="00030E12" w:rsidP="00D920A6">
      <w:pPr>
        <w:rPr>
          <w:sz w:val="16"/>
        </w:rPr>
      </w:pPr>
    </w:p>
    <w:tbl>
      <w:tblPr>
        <w:tblW w:w="13380" w:type="dxa"/>
        <w:tblInd w:w="9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631"/>
        <w:gridCol w:w="5317"/>
        <w:gridCol w:w="2596"/>
        <w:gridCol w:w="2836"/>
      </w:tblGrid>
      <w:tr w:rsidR="00D920A6" w:rsidRPr="00283D25" w:rsidTr="00A907E8">
        <w:trPr>
          <w:trHeight w:val="255"/>
        </w:trPr>
        <w:tc>
          <w:tcPr>
            <w:tcW w:w="2631" w:type="dxa"/>
            <w:shd w:val="clear" w:color="000000" w:fill="FFFF00"/>
            <w:vAlign w:val="center"/>
            <w:hideMark/>
          </w:tcPr>
          <w:p w:rsidR="00D920A6" w:rsidRPr="00283D25" w:rsidRDefault="00D920A6" w:rsidP="00A907E8">
            <w:pPr>
              <w:jc w:val="center"/>
              <w:rPr>
                <w:rFonts w:ascii="Arial" w:hAnsi="Arial" w:cs="Arial"/>
                <w:b/>
                <w:bCs/>
                <w:sz w:val="16"/>
              </w:rPr>
            </w:pPr>
            <w:proofErr w:type="spellStart"/>
            <w:r w:rsidRPr="00283D25">
              <w:rPr>
                <w:rFonts w:ascii="Arial" w:hAnsi="Arial" w:cs="Arial"/>
                <w:b/>
                <w:bCs/>
                <w:sz w:val="16"/>
              </w:rPr>
              <w:t>initVariables</w:t>
            </w:r>
            <w:proofErr w:type="spellEnd"/>
          </w:p>
        </w:tc>
        <w:tc>
          <w:tcPr>
            <w:tcW w:w="5317" w:type="dxa"/>
            <w:shd w:val="clear" w:color="000000" w:fill="FFFF00"/>
            <w:vAlign w:val="center"/>
            <w:hideMark/>
          </w:tcPr>
          <w:p w:rsidR="00D920A6" w:rsidRPr="00283D25" w:rsidRDefault="00D920A6" w:rsidP="00A907E8">
            <w:pPr>
              <w:jc w:val="center"/>
              <w:rPr>
                <w:rFonts w:ascii="Arial" w:hAnsi="Arial" w:cs="Arial"/>
                <w:b/>
                <w:bCs/>
                <w:sz w:val="16"/>
              </w:rPr>
            </w:pPr>
            <w:r w:rsidRPr="00283D25">
              <w:rPr>
                <w:rFonts w:ascii="Arial" w:hAnsi="Arial" w:cs="Arial"/>
                <w:b/>
                <w:bCs/>
                <w:sz w:val="16"/>
              </w:rPr>
              <w:t>Value</w:t>
            </w:r>
          </w:p>
        </w:tc>
        <w:tc>
          <w:tcPr>
            <w:tcW w:w="2596" w:type="dxa"/>
            <w:shd w:val="clear" w:color="000000" w:fill="FFFF00"/>
            <w:vAlign w:val="center"/>
            <w:hideMark/>
          </w:tcPr>
          <w:p w:rsidR="00D920A6" w:rsidRPr="00283D25" w:rsidRDefault="00D920A6" w:rsidP="00A907E8">
            <w:pPr>
              <w:jc w:val="center"/>
              <w:rPr>
                <w:rFonts w:ascii="Arial" w:hAnsi="Arial" w:cs="Arial"/>
                <w:b/>
                <w:bCs/>
                <w:sz w:val="16"/>
              </w:rPr>
            </w:pPr>
            <w:r w:rsidRPr="00283D25">
              <w:rPr>
                <w:rFonts w:ascii="Arial" w:hAnsi="Arial" w:cs="Arial"/>
                <w:b/>
                <w:bCs/>
                <w:sz w:val="16"/>
              </w:rPr>
              <w:t xml:space="preserve">Additional </w:t>
            </w:r>
            <w:proofErr w:type="spellStart"/>
            <w:r w:rsidRPr="00283D25">
              <w:rPr>
                <w:rFonts w:ascii="Arial" w:hAnsi="Arial" w:cs="Arial"/>
                <w:b/>
                <w:bCs/>
                <w:sz w:val="16"/>
              </w:rPr>
              <w:t>param</w:t>
            </w:r>
            <w:proofErr w:type="spellEnd"/>
          </w:p>
        </w:tc>
        <w:tc>
          <w:tcPr>
            <w:tcW w:w="2836" w:type="dxa"/>
            <w:shd w:val="clear" w:color="000000" w:fill="FFFF00"/>
            <w:vAlign w:val="center"/>
            <w:hideMark/>
          </w:tcPr>
          <w:p w:rsidR="00D920A6" w:rsidRPr="00283D25" w:rsidRDefault="00D920A6" w:rsidP="00A907E8">
            <w:pPr>
              <w:jc w:val="center"/>
              <w:rPr>
                <w:rFonts w:ascii="Arial" w:hAnsi="Arial" w:cs="Arial"/>
                <w:b/>
                <w:bCs/>
                <w:sz w:val="16"/>
              </w:rPr>
            </w:pPr>
            <w:r w:rsidRPr="00283D25">
              <w:rPr>
                <w:rFonts w:ascii="Arial" w:hAnsi="Arial" w:cs="Arial"/>
                <w:b/>
                <w:bCs/>
                <w:sz w:val="16"/>
              </w:rPr>
              <w:t>Comment</w:t>
            </w:r>
          </w:p>
        </w:tc>
      </w:tr>
      <w:tr w:rsidR="00D920A6" w:rsidRPr="00283D25" w:rsidTr="00A907E8">
        <w:trPr>
          <w:trHeight w:val="255"/>
        </w:trPr>
        <w:tc>
          <w:tcPr>
            <w:tcW w:w="2631" w:type="dxa"/>
            <w:shd w:val="clear" w:color="auto" w:fill="auto"/>
            <w:vAlign w:val="center"/>
            <w:hideMark/>
          </w:tcPr>
          <w:p w:rsidR="00D920A6" w:rsidRPr="00283D25" w:rsidRDefault="00D920A6" w:rsidP="00A907E8">
            <w:pPr>
              <w:rPr>
                <w:rFonts w:ascii="Arial" w:hAnsi="Arial" w:cs="Arial"/>
                <w:sz w:val="16"/>
              </w:rPr>
            </w:pPr>
            <w:proofErr w:type="spellStart"/>
            <w:r w:rsidRPr="00283D25">
              <w:rPr>
                <w:rFonts w:ascii="Arial" w:hAnsi="Arial" w:cs="Arial"/>
                <w:sz w:val="16"/>
              </w:rPr>
              <w:t>DBServer_Name</w:t>
            </w:r>
            <w:proofErr w:type="spellEnd"/>
          </w:p>
        </w:tc>
        <w:tc>
          <w:tcPr>
            <w:tcW w:w="5317" w:type="dxa"/>
            <w:shd w:val="clear" w:color="auto" w:fill="auto"/>
            <w:vAlign w:val="center"/>
            <w:hideMark/>
          </w:tcPr>
          <w:p w:rsidR="00D920A6" w:rsidRPr="00283D25" w:rsidRDefault="00D920A6" w:rsidP="00A907E8">
            <w:pPr>
              <w:rPr>
                <w:rFonts w:ascii="Arial" w:hAnsi="Arial" w:cs="Arial"/>
                <w:sz w:val="16"/>
                <w:highlight w:val="cyan"/>
              </w:rPr>
            </w:pPr>
            <w:r w:rsidRPr="00283D25">
              <w:rPr>
                <w:rFonts w:ascii="Arial" w:hAnsi="Arial" w:cs="Arial"/>
                <w:sz w:val="16"/>
                <w:highlight w:val="cyan"/>
              </w:rPr>
              <w:t>cdtssql89u</w:t>
            </w:r>
          </w:p>
        </w:tc>
        <w:tc>
          <w:tcPr>
            <w:tcW w:w="2596" w:type="dxa"/>
            <w:shd w:val="clear" w:color="auto" w:fill="auto"/>
            <w:vAlign w:val="center"/>
            <w:hideMark/>
          </w:tcPr>
          <w:p w:rsidR="00D920A6" w:rsidRPr="00283D25" w:rsidRDefault="00D920A6" w:rsidP="00A907E8">
            <w:pPr>
              <w:rPr>
                <w:rFonts w:ascii="Arial" w:hAnsi="Arial" w:cs="Arial"/>
                <w:sz w:val="16"/>
              </w:rPr>
            </w:pPr>
          </w:p>
        </w:tc>
        <w:tc>
          <w:tcPr>
            <w:tcW w:w="2836" w:type="dxa"/>
            <w:shd w:val="clear" w:color="auto" w:fill="auto"/>
            <w:vAlign w:val="center"/>
            <w:hideMark/>
          </w:tcPr>
          <w:p w:rsidR="00D920A6" w:rsidRPr="00283D25" w:rsidRDefault="00D920A6" w:rsidP="00A907E8">
            <w:pPr>
              <w:jc w:val="center"/>
              <w:rPr>
                <w:rFonts w:ascii="Arial" w:hAnsi="Arial" w:cs="Arial"/>
                <w:sz w:val="16"/>
              </w:rPr>
            </w:pPr>
          </w:p>
        </w:tc>
      </w:tr>
      <w:tr w:rsidR="00D920A6" w:rsidRPr="00283D25" w:rsidTr="00A907E8">
        <w:trPr>
          <w:trHeight w:val="255"/>
        </w:trPr>
        <w:tc>
          <w:tcPr>
            <w:tcW w:w="2631" w:type="dxa"/>
            <w:shd w:val="clear" w:color="auto" w:fill="auto"/>
            <w:vAlign w:val="center"/>
            <w:hideMark/>
          </w:tcPr>
          <w:p w:rsidR="00D920A6" w:rsidRPr="00283D25" w:rsidRDefault="00D920A6" w:rsidP="00A907E8">
            <w:pPr>
              <w:rPr>
                <w:rFonts w:ascii="Arial" w:hAnsi="Arial" w:cs="Arial"/>
                <w:sz w:val="16"/>
              </w:rPr>
            </w:pPr>
            <w:proofErr w:type="spellStart"/>
            <w:r w:rsidRPr="00283D25">
              <w:rPr>
                <w:rFonts w:ascii="Arial" w:hAnsi="Arial" w:cs="Arial"/>
                <w:sz w:val="16"/>
              </w:rPr>
              <w:t>Database_Name</w:t>
            </w:r>
            <w:proofErr w:type="spellEnd"/>
          </w:p>
        </w:tc>
        <w:tc>
          <w:tcPr>
            <w:tcW w:w="5317" w:type="dxa"/>
            <w:shd w:val="clear" w:color="auto" w:fill="auto"/>
            <w:vAlign w:val="center"/>
            <w:hideMark/>
          </w:tcPr>
          <w:p w:rsidR="00D920A6" w:rsidRPr="00283D25" w:rsidRDefault="00D920A6" w:rsidP="00A907E8">
            <w:pPr>
              <w:rPr>
                <w:rFonts w:ascii="Arial" w:hAnsi="Arial" w:cs="Arial"/>
                <w:sz w:val="16"/>
                <w:highlight w:val="cyan"/>
              </w:rPr>
            </w:pPr>
            <w:proofErr w:type="spellStart"/>
            <w:r w:rsidRPr="00283D25">
              <w:rPr>
                <w:rFonts w:ascii="Arial" w:hAnsi="Arial" w:cs="Arial"/>
                <w:sz w:val="16"/>
                <w:highlight w:val="cyan"/>
              </w:rPr>
              <w:t>ImsNvsM_MthQc</w:t>
            </w:r>
            <w:proofErr w:type="spellEnd"/>
          </w:p>
        </w:tc>
        <w:tc>
          <w:tcPr>
            <w:tcW w:w="2596" w:type="dxa"/>
            <w:shd w:val="clear" w:color="auto" w:fill="auto"/>
            <w:vAlign w:val="center"/>
            <w:hideMark/>
          </w:tcPr>
          <w:p w:rsidR="00D920A6" w:rsidRPr="00283D25" w:rsidRDefault="00D920A6" w:rsidP="00A907E8">
            <w:pPr>
              <w:rPr>
                <w:rFonts w:ascii="Arial" w:hAnsi="Arial" w:cs="Arial"/>
                <w:sz w:val="16"/>
              </w:rPr>
            </w:pPr>
          </w:p>
        </w:tc>
        <w:tc>
          <w:tcPr>
            <w:tcW w:w="2836" w:type="dxa"/>
            <w:shd w:val="clear" w:color="auto" w:fill="auto"/>
            <w:vAlign w:val="center"/>
            <w:hideMark/>
          </w:tcPr>
          <w:p w:rsidR="00D920A6" w:rsidRPr="00283D25" w:rsidRDefault="00D920A6" w:rsidP="00A907E8">
            <w:pPr>
              <w:jc w:val="center"/>
              <w:rPr>
                <w:rFonts w:ascii="Arial" w:hAnsi="Arial" w:cs="Arial"/>
                <w:sz w:val="16"/>
              </w:rPr>
            </w:pPr>
          </w:p>
        </w:tc>
      </w:tr>
      <w:tr w:rsidR="00D920A6" w:rsidRPr="00283D25" w:rsidTr="00A907E8">
        <w:trPr>
          <w:trHeight w:val="255"/>
        </w:trPr>
        <w:tc>
          <w:tcPr>
            <w:tcW w:w="2631" w:type="dxa"/>
            <w:shd w:val="clear" w:color="auto" w:fill="auto"/>
            <w:vAlign w:val="center"/>
            <w:hideMark/>
          </w:tcPr>
          <w:p w:rsidR="00D920A6" w:rsidRPr="00283D25" w:rsidRDefault="00D920A6" w:rsidP="00A907E8">
            <w:pPr>
              <w:rPr>
                <w:rFonts w:ascii="Arial" w:hAnsi="Arial" w:cs="Arial"/>
                <w:sz w:val="16"/>
              </w:rPr>
            </w:pPr>
            <w:proofErr w:type="spellStart"/>
            <w:r w:rsidRPr="00283D25">
              <w:rPr>
                <w:rFonts w:ascii="Arial" w:hAnsi="Arial" w:cs="Arial"/>
                <w:sz w:val="16"/>
              </w:rPr>
              <w:t>DBUsername</w:t>
            </w:r>
            <w:proofErr w:type="spellEnd"/>
          </w:p>
        </w:tc>
        <w:tc>
          <w:tcPr>
            <w:tcW w:w="5317" w:type="dxa"/>
            <w:shd w:val="clear" w:color="auto" w:fill="auto"/>
            <w:vAlign w:val="center"/>
            <w:hideMark/>
          </w:tcPr>
          <w:p w:rsidR="00D920A6" w:rsidRPr="00283D25" w:rsidRDefault="00D920A6" w:rsidP="00A907E8">
            <w:pPr>
              <w:rPr>
                <w:rFonts w:ascii="Arial" w:hAnsi="Arial" w:cs="Arial"/>
                <w:sz w:val="16"/>
                <w:highlight w:val="cyan"/>
              </w:rPr>
            </w:pPr>
            <w:proofErr w:type="spellStart"/>
            <w:r w:rsidRPr="00283D25">
              <w:rPr>
                <w:rFonts w:ascii="Arial" w:hAnsi="Arial" w:cs="Arial"/>
                <w:sz w:val="16"/>
                <w:highlight w:val="cyan"/>
              </w:rPr>
              <w:t>plyasvc-enadmin</w:t>
            </w:r>
            <w:proofErr w:type="spellEnd"/>
          </w:p>
        </w:tc>
        <w:tc>
          <w:tcPr>
            <w:tcW w:w="2596" w:type="dxa"/>
            <w:shd w:val="clear" w:color="auto" w:fill="auto"/>
            <w:vAlign w:val="center"/>
            <w:hideMark/>
          </w:tcPr>
          <w:p w:rsidR="00D920A6" w:rsidRPr="00283D25" w:rsidRDefault="00D920A6" w:rsidP="00A907E8">
            <w:pPr>
              <w:rPr>
                <w:rFonts w:ascii="Arial" w:hAnsi="Arial" w:cs="Arial"/>
                <w:sz w:val="16"/>
              </w:rPr>
            </w:pPr>
          </w:p>
        </w:tc>
        <w:tc>
          <w:tcPr>
            <w:tcW w:w="2836" w:type="dxa"/>
            <w:shd w:val="clear" w:color="auto" w:fill="auto"/>
            <w:vAlign w:val="center"/>
            <w:hideMark/>
          </w:tcPr>
          <w:p w:rsidR="00D920A6" w:rsidRPr="00283D25" w:rsidRDefault="00D920A6" w:rsidP="00A907E8">
            <w:pPr>
              <w:jc w:val="center"/>
              <w:rPr>
                <w:rFonts w:ascii="Arial" w:hAnsi="Arial" w:cs="Arial"/>
                <w:sz w:val="16"/>
              </w:rPr>
            </w:pPr>
          </w:p>
        </w:tc>
      </w:tr>
      <w:tr w:rsidR="00D920A6" w:rsidRPr="00283D25" w:rsidTr="00A907E8">
        <w:trPr>
          <w:trHeight w:val="255"/>
        </w:trPr>
        <w:tc>
          <w:tcPr>
            <w:tcW w:w="2631" w:type="dxa"/>
            <w:shd w:val="clear" w:color="auto" w:fill="auto"/>
            <w:vAlign w:val="center"/>
            <w:hideMark/>
          </w:tcPr>
          <w:p w:rsidR="00D920A6" w:rsidRPr="00283D25" w:rsidRDefault="00D920A6" w:rsidP="00A907E8">
            <w:pPr>
              <w:rPr>
                <w:rFonts w:ascii="Arial" w:hAnsi="Arial" w:cs="Arial"/>
                <w:sz w:val="16"/>
              </w:rPr>
            </w:pPr>
            <w:proofErr w:type="spellStart"/>
            <w:r w:rsidRPr="00283D25">
              <w:rPr>
                <w:rFonts w:ascii="Arial" w:hAnsi="Arial" w:cs="Arial"/>
                <w:sz w:val="16"/>
              </w:rPr>
              <w:t>DBPassword</w:t>
            </w:r>
            <w:proofErr w:type="spellEnd"/>
          </w:p>
        </w:tc>
        <w:tc>
          <w:tcPr>
            <w:tcW w:w="5317" w:type="dxa"/>
            <w:shd w:val="clear" w:color="auto" w:fill="auto"/>
            <w:noWrap/>
            <w:vAlign w:val="bottom"/>
            <w:hideMark/>
          </w:tcPr>
          <w:p w:rsidR="00D920A6" w:rsidRPr="00283D25" w:rsidRDefault="00D920A6" w:rsidP="00A907E8">
            <w:pPr>
              <w:rPr>
                <w:rFonts w:ascii="Arial" w:hAnsi="Arial" w:cs="Arial"/>
                <w:sz w:val="16"/>
                <w:highlight w:val="cyan"/>
              </w:rPr>
            </w:pPr>
            <w:r w:rsidRPr="00283D25">
              <w:rPr>
                <w:rFonts w:ascii="Arial" w:hAnsi="Arial" w:cs="Arial"/>
                <w:sz w:val="16"/>
                <w:highlight w:val="cyan"/>
              </w:rPr>
              <w:t>z@43FrAp</w:t>
            </w:r>
          </w:p>
        </w:tc>
        <w:tc>
          <w:tcPr>
            <w:tcW w:w="2596" w:type="dxa"/>
            <w:shd w:val="clear" w:color="auto" w:fill="auto"/>
            <w:vAlign w:val="center"/>
            <w:hideMark/>
          </w:tcPr>
          <w:p w:rsidR="00D920A6" w:rsidRPr="00283D25" w:rsidRDefault="00D920A6" w:rsidP="00A907E8">
            <w:pPr>
              <w:rPr>
                <w:rFonts w:ascii="Arial" w:hAnsi="Arial" w:cs="Arial"/>
                <w:sz w:val="16"/>
              </w:rPr>
            </w:pPr>
          </w:p>
        </w:tc>
        <w:tc>
          <w:tcPr>
            <w:tcW w:w="2836" w:type="dxa"/>
            <w:shd w:val="clear" w:color="auto" w:fill="auto"/>
            <w:vAlign w:val="center"/>
            <w:hideMark/>
          </w:tcPr>
          <w:p w:rsidR="00D920A6" w:rsidRPr="00283D25" w:rsidRDefault="00D920A6" w:rsidP="00A907E8">
            <w:pPr>
              <w:jc w:val="center"/>
              <w:rPr>
                <w:rFonts w:ascii="Arial" w:hAnsi="Arial" w:cs="Arial"/>
                <w:sz w:val="16"/>
              </w:rPr>
            </w:pPr>
          </w:p>
        </w:tc>
      </w:tr>
      <w:tr w:rsidR="00D920A6" w:rsidRPr="00283D25" w:rsidTr="00A907E8">
        <w:trPr>
          <w:trHeight w:val="1020"/>
        </w:trPr>
        <w:tc>
          <w:tcPr>
            <w:tcW w:w="2631" w:type="dxa"/>
            <w:shd w:val="clear" w:color="auto" w:fill="auto"/>
            <w:vAlign w:val="center"/>
            <w:hideMark/>
          </w:tcPr>
          <w:p w:rsidR="00D920A6" w:rsidRPr="00283D25" w:rsidRDefault="00D920A6" w:rsidP="00A907E8">
            <w:pPr>
              <w:rPr>
                <w:rFonts w:ascii="Arial" w:hAnsi="Arial" w:cs="Arial"/>
                <w:sz w:val="16"/>
              </w:rPr>
            </w:pPr>
            <w:r w:rsidRPr="00283D25">
              <w:rPr>
                <w:rFonts w:ascii="Arial" w:hAnsi="Arial" w:cs="Arial"/>
                <w:sz w:val="16"/>
              </w:rPr>
              <w:t>Path2TemplateFile</w:t>
            </w:r>
          </w:p>
        </w:tc>
        <w:tc>
          <w:tcPr>
            <w:tcW w:w="5317" w:type="dxa"/>
            <w:shd w:val="clear" w:color="auto" w:fill="auto"/>
            <w:vAlign w:val="center"/>
            <w:hideMark/>
          </w:tcPr>
          <w:p w:rsidR="00D920A6" w:rsidRPr="00283D25" w:rsidRDefault="00D920A6" w:rsidP="00A907E8">
            <w:pPr>
              <w:rPr>
                <w:rFonts w:ascii="Arial" w:hAnsi="Arial" w:cs="Arial"/>
                <w:sz w:val="16"/>
                <w:highlight w:val="cyan"/>
              </w:rPr>
            </w:pPr>
            <w:r w:rsidRPr="00283D25">
              <w:rPr>
                <w:rFonts w:ascii="Arial" w:hAnsi="Arial" w:cs="Arial"/>
                <w:sz w:val="16"/>
                <w:highlight w:val="cyan"/>
              </w:rPr>
              <w:t>D:\Projects\ENABLE Phase 2\Global repo\trunk\04- Design, Build\db\QC\Novartis-Enable_OverviewReport\Template\Novartis-Enable-Overview-Report.xlt</w:t>
            </w:r>
          </w:p>
        </w:tc>
        <w:tc>
          <w:tcPr>
            <w:tcW w:w="2596" w:type="dxa"/>
            <w:shd w:val="clear" w:color="000000" w:fill="FFCC99"/>
            <w:vAlign w:val="center"/>
            <w:hideMark/>
          </w:tcPr>
          <w:p w:rsidR="00D920A6" w:rsidRPr="00283D25" w:rsidRDefault="00D920A6" w:rsidP="00A907E8">
            <w:pPr>
              <w:jc w:val="center"/>
              <w:rPr>
                <w:rFonts w:ascii="Arial" w:hAnsi="Arial" w:cs="Arial"/>
                <w:sz w:val="16"/>
              </w:rPr>
            </w:pPr>
            <w:r w:rsidRPr="00283D25">
              <w:rPr>
                <w:rFonts w:ascii="Arial" w:hAnsi="Arial" w:cs="Arial"/>
                <w:sz w:val="16"/>
              </w:rPr>
              <w:t> </w:t>
            </w:r>
          </w:p>
        </w:tc>
        <w:tc>
          <w:tcPr>
            <w:tcW w:w="2836" w:type="dxa"/>
            <w:shd w:val="clear" w:color="auto" w:fill="auto"/>
            <w:vAlign w:val="center"/>
            <w:hideMark/>
          </w:tcPr>
          <w:p w:rsidR="00D920A6" w:rsidRPr="00283D25" w:rsidRDefault="00D920A6" w:rsidP="00A907E8">
            <w:pPr>
              <w:jc w:val="center"/>
              <w:rPr>
                <w:rFonts w:ascii="Arial" w:hAnsi="Arial" w:cs="Arial"/>
                <w:sz w:val="16"/>
              </w:rPr>
            </w:pPr>
          </w:p>
        </w:tc>
      </w:tr>
      <w:tr w:rsidR="00D920A6" w:rsidRPr="00283D25" w:rsidTr="00A907E8">
        <w:trPr>
          <w:trHeight w:val="765"/>
        </w:trPr>
        <w:tc>
          <w:tcPr>
            <w:tcW w:w="2631" w:type="dxa"/>
            <w:shd w:val="clear" w:color="auto" w:fill="auto"/>
            <w:vAlign w:val="center"/>
            <w:hideMark/>
          </w:tcPr>
          <w:p w:rsidR="00D920A6" w:rsidRPr="00283D25" w:rsidRDefault="00D920A6" w:rsidP="00A907E8">
            <w:pPr>
              <w:rPr>
                <w:rFonts w:ascii="Arial" w:hAnsi="Arial" w:cs="Arial"/>
                <w:sz w:val="16"/>
              </w:rPr>
            </w:pPr>
            <w:r w:rsidRPr="00283D25">
              <w:rPr>
                <w:rFonts w:ascii="Arial" w:hAnsi="Arial" w:cs="Arial"/>
                <w:sz w:val="16"/>
              </w:rPr>
              <w:t>Path2InputFolder</w:t>
            </w:r>
          </w:p>
        </w:tc>
        <w:tc>
          <w:tcPr>
            <w:tcW w:w="5317" w:type="dxa"/>
            <w:shd w:val="clear" w:color="auto" w:fill="auto"/>
            <w:vAlign w:val="center"/>
            <w:hideMark/>
          </w:tcPr>
          <w:p w:rsidR="00D920A6" w:rsidRPr="00283D25" w:rsidRDefault="00D920A6" w:rsidP="00A907E8">
            <w:pPr>
              <w:rPr>
                <w:rFonts w:ascii="Arial" w:hAnsi="Arial" w:cs="Arial"/>
                <w:sz w:val="16"/>
                <w:highlight w:val="cyan"/>
              </w:rPr>
            </w:pPr>
            <w:r w:rsidRPr="00283D25">
              <w:rPr>
                <w:rFonts w:ascii="Arial" w:hAnsi="Arial" w:cs="Arial"/>
                <w:sz w:val="16"/>
                <w:highlight w:val="cyan"/>
              </w:rPr>
              <w:t>D:\Projects\ENABLE Phase 2\Global repo\trunk\04- Design, Build\</w:t>
            </w:r>
            <w:proofErr w:type="spellStart"/>
            <w:r w:rsidRPr="00283D25">
              <w:rPr>
                <w:rFonts w:ascii="Arial" w:hAnsi="Arial" w:cs="Arial"/>
                <w:sz w:val="16"/>
                <w:highlight w:val="cyan"/>
              </w:rPr>
              <w:t>db</w:t>
            </w:r>
            <w:proofErr w:type="spellEnd"/>
            <w:r w:rsidRPr="00283D25">
              <w:rPr>
                <w:rFonts w:ascii="Arial" w:hAnsi="Arial" w:cs="Arial"/>
                <w:sz w:val="16"/>
                <w:highlight w:val="cyan"/>
              </w:rPr>
              <w:t>\QC\Novartis-</w:t>
            </w:r>
            <w:proofErr w:type="spellStart"/>
            <w:r w:rsidRPr="00283D25">
              <w:rPr>
                <w:rFonts w:ascii="Arial" w:hAnsi="Arial" w:cs="Arial"/>
                <w:sz w:val="16"/>
                <w:highlight w:val="cyan"/>
              </w:rPr>
              <w:t>Enable_OverviewReport</w:t>
            </w:r>
            <w:proofErr w:type="spellEnd"/>
            <w:r w:rsidRPr="00283D25">
              <w:rPr>
                <w:rFonts w:ascii="Arial" w:hAnsi="Arial" w:cs="Arial"/>
                <w:sz w:val="16"/>
                <w:highlight w:val="cyan"/>
              </w:rPr>
              <w:t>\Input</w:t>
            </w:r>
          </w:p>
        </w:tc>
        <w:tc>
          <w:tcPr>
            <w:tcW w:w="2596" w:type="dxa"/>
            <w:shd w:val="clear" w:color="000000" w:fill="FFCC99"/>
            <w:vAlign w:val="center"/>
            <w:hideMark/>
          </w:tcPr>
          <w:p w:rsidR="00D920A6" w:rsidRPr="00283D25" w:rsidRDefault="00D920A6" w:rsidP="00A907E8">
            <w:pPr>
              <w:jc w:val="center"/>
              <w:rPr>
                <w:rFonts w:ascii="Arial" w:hAnsi="Arial" w:cs="Arial"/>
                <w:sz w:val="16"/>
              </w:rPr>
            </w:pPr>
            <w:r w:rsidRPr="00283D25">
              <w:rPr>
                <w:rFonts w:ascii="Arial" w:hAnsi="Arial" w:cs="Arial"/>
                <w:sz w:val="16"/>
              </w:rPr>
              <w:t> </w:t>
            </w:r>
          </w:p>
        </w:tc>
        <w:tc>
          <w:tcPr>
            <w:tcW w:w="2836" w:type="dxa"/>
            <w:shd w:val="clear" w:color="auto" w:fill="auto"/>
            <w:vAlign w:val="center"/>
            <w:hideMark/>
          </w:tcPr>
          <w:p w:rsidR="00D920A6" w:rsidRPr="00283D25" w:rsidRDefault="00D920A6" w:rsidP="00A907E8">
            <w:pPr>
              <w:jc w:val="center"/>
              <w:rPr>
                <w:rFonts w:ascii="Arial" w:hAnsi="Arial" w:cs="Arial"/>
                <w:sz w:val="16"/>
              </w:rPr>
            </w:pPr>
          </w:p>
        </w:tc>
      </w:tr>
      <w:tr w:rsidR="00D920A6" w:rsidRPr="00283D25" w:rsidTr="00A907E8">
        <w:trPr>
          <w:trHeight w:val="765"/>
        </w:trPr>
        <w:tc>
          <w:tcPr>
            <w:tcW w:w="2631" w:type="dxa"/>
            <w:shd w:val="clear" w:color="auto" w:fill="auto"/>
            <w:vAlign w:val="center"/>
            <w:hideMark/>
          </w:tcPr>
          <w:p w:rsidR="00D920A6" w:rsidRPr="00283D25" w:rsidRDefault="00D920A6" w:rsidP="00A907E8">
            <w:pPr>
              <w:rPr>
                <w:rFonts w:ascii="Arial" w:hAnsi="Arial" w:cs="Arial"/>
                <w:sz w:val="16"/>
              </w:rPr>
            </w:pPr>
            <w:r w:rsidRPr="00283D25">
              <w:rPr>
                <w:rFonts w:ascii="Arial" w:hAnsi="Arial" w:cs="Arial"/>
                <w:sz w:val="16"/>
              </w:rPr>
              <w:t>Path2OutputFolder</w:t>
            </w:r>
          </w:p>
        </w:tc>
        <w:tc>
          <w:tcPr>
            <w:tcW w:w="5317" w:type="dxa"/>
            <w:shd w:val="clear" w:color="auto" w:fill="auto"/>
            <w:vAlign w:val="center"/>
            <w:hideMark/>
          </w:tcPr>
          <w:p w:rsidR="00D920A6" w:rsidRPr="00283D25" w:rsidRDefault="00D920A6" w:rsidP="00A907E8">
            <w:pPr>
              <w:rPr>
                <w:rFonts w:ascii="Arial" w:hAnsi="Arial" w:cs="Arial"/>
                <w:sz w:val="16"/>
                <w:highlight w:val="cyan"/>
              </w:rPr>
            </w:pPr>
            <w:r w:rsidRPr="00283D25">
              <w:rPr>
                <w:rFonts w:ascii="Arial" w:hAnsi="Arial" w:cs="Arial"/>
                <w:sz w:val="16"/>
                <w:highlight w:val="cyan"/>
              </w:rPr>
              <w:t>D:\Projects\ENABLE Phase 2\Global repo\trunk\04- Design, Build\</w:t>
            </w:r>
            <w:proofErr w:type="spellStart"/>
            <w:r w:rsidRPr="00283D25">
              <w:rPr>
                <w:rFonts w:ascii="Arial" w:hAnsi="Arial" w:cs="Arial"/>
                <w:sz w:val="16"/>
                <w:highlight w:val="cyan"/>
              </w:rPr>
              <w:t>db</w:t>
            </w:r>
            <w:proofErr w:type="spellEnd"/>
            <w:r w:rsidRPr="00283D25">
              <w:rPr>
                <w:rFonts w:ascii="Arial" w:hAnsi="Arial" w:cs="Arial"/>
                <w:sz w:val="16"/>
                <w:highlight w:val="cyan"/>
              </w:rPr>
              <w:t>\QC\Novartis-</w:t>
            </w:r>
            <w:proofErr w:type="spellStart"/>
            <w:r w:rsidRPr="00283D25">
              <w:rPr>
                <w:rFonts w:ascii="Arial" w:hAnsi="Arial" w:cs="Arial"/>
                <w:sz w:val="16"/>
                <w:highlight w:val="cyan"/>
              </w:rPr>
              <w:t>Enable_OverviewReport</w:t>
            </w:r>
            <w:proofErr w:type="spellEnd"/>
            <w:r w:rsidRPr="00283D25">
              <w:rPr>
                <w:rFonts w:ascii="Arial" w:hAnsi="Arial" w:cs="Arial"/>
                <w:sz w:val="16"/>
                <w:highlight w:val="cyan"/>
              </w:rPr>
              <w:t>\Output</w:t>
            </w:r>
          </w:p>
        </w:tc>
        <w:tc>
          <w:tcPr>
            <w:tcW w:w="2596" w:type="dxa"/>
            <w:shd w:val="clear" w:color="000000" w:fill="FFCC99"/>
            <w:vAlign w:val="center"/>
            <w:hideMark/>
          </w:tcPr>
          <w:p w:rsidR="00D920A6" w:rsidRPr="00283D25" w:rsidRDefault="00D920A6" w:rsidP="00A907E8">
            <w:pPr>
              <w:jc w:val="center"/>
              <w:rPr>
                <w:rFonts w:ascii="Arial" w:hAnsi="Arial" w:cs="Arial"/>
                <w:sz w:val="16"/>
              </w:rPr>
            </w:pPr>
            <w:r w:rsidRPr="00283D25">
              <w:rPr>
                <w:rFonts w:ascii="Arial" w:hAnsi="Arial" w:cs="Arial"/>
                <w:sz w:val="16"/>
              </w:rPr>
              <w:t> </w:t>
            </w:r>
          </w:p>
        </w:tc>
        <w:tc>
          <w:tcPr>
            <w:tcW w:w="2836" w:type="dxa"/>
            <w:shd w:val="clear" w:color="auto" w:fill="auto"/>
            <w:vAlign w:val="center"/>
            <w:hideMark/>
          </w:tcPr>
          <w:p w:rsidR="00D920A6" w:rsidRPr="00283D25" w:rsidRDefault="00D920A6" w:rsidP="00A907E8">
            <w:pPr>
              <w:jc w:val="center"/>
              <w:rPr>
                <w:rFonts w:ascii="Arial" w:hAnsi="Arial" w:cs="Arial"/>
                <w:sz w:val="16"/>
              </w:rPr>
            </w:pPr>
          </w:p>
        </w:tc>
      </w:tr>
      <w:tr w:rsidR="00D920A6" w:rsidRPr="00283D25" w:rsidTr="00A907E8">
        <w:trPr>
          <w:trHeight w:val="510"/>
        </w:trPr>
        <w:tc>
          <w:tcPr>
            <w:tcW w:w="2631" w:type="dxa"/>
            <w:shd w:val="clear" w:color="auto" w:fill="auto"/>
            <w:vAlign w:val="center"/>
            <w:hideMark/>
          </w:tcPr>
          <w:p w:rsidR="00D920A6" w:rsidRPr="00283D25" w:rsidRDefault="00D920A6" w:rsidP="00A907E8">
            <w:pPr>
              <w:rPr>
                <w:rFonts w:ascii="Arial" w:hAnsi="Arial" w:cs="Arial"/>
                <w:sz w:val="16"/>
              </w:rPr>
            </w:pPr>
            <w:proofErr w:type="spellStart"/>
            <w:r w:rsidRPr="00283D25">
              <w:rPr>
                <w:rFonts w:ascii="Arial" w:hAnsi="Arial" w:cs="Arial"/>
                <w:sz w:val="16"/>
              </w:rPr>
              <w:t>LatestTimePeriod</w:t>
            </w:r>
            <w:proofErr w:type="spellEnd"/>
          </w:p>
        </w:tc>
        <w:tc>
          <w:tcPr>
            <w:tcW w:w="5317" w:type="dxa"/>
            <w:shd w:val="clear" w:color="auto" w:fill="auto"/>
            <w:vAlign w:val="center"/>
            <w:hideMark/>
          </w:tcPr>
          <w:p w:rsidR="00D920A6" w:rsidRPr="00283D25" w:rsidRDefault="00D920A6" w:rsidP="00A907E8">
            <w:pPr>
              <w:rPr>
                <w:rFonts w:ascii="Arial" w:hAnsi="Arial" w:cs="Arial"/>
                <w:sz w:val="16"/>
                <w:highlight w:val="cyan"/>
              </w:rPr>
            </w:pPr>
            <w:r w:rsidRPr="00283D25">
              <w:rPr>
                <w:rFonts w:ascii="Arial" w:hAnsi="Arial" w:cs="Arial"/>
                <w:sz w:val="16"/>
                <w:highlight w:val="cyan"/>
              </w:rPr>
              <w:t>August 2011</w:t>
            </w:r>
          </w:p>
        </w:tc>
        <w:tc>
          <w:tcPr>
            <w:tcW w:w="2596" w:type="dxa"/>
            <w:shd w:val="clear" w:color="auto" w:fill="auto"/>
            <w:vAlign w:val="center"/>
            <w:hideMark/>
          </w:tcPr>
          <w:p w:rsidR="00D920A6" w:rsidRPr="00283D25" w:rsidRDefault="00D920A6" w:rsidP="00A907E8">
            <w:pPr>
              <w:rPr>
                <w:rFonts w:ascii="Arial" w:hAnsi="Arial" w:cs="Arial"/>
                <w:sz w:val="16"/>
              </w:rPr>
            </w:pPr>
          </w:p>
        </w:tc>
        <w:tc>
          <w:tcPr>
            <w:tcW w:w="2836" w:type="dxa"/>
            <w:shd w:val="clear" w:color="000000" w:fill="FFCC99"/>
            <w:vAlign w:val="center"/>
            <w:hideMark/>
          </w:tcPr>
          <w:p w:rsidR="00D920A6" w:rsidRPr="00283D25" w:rsidRDefault="00D920A6" w:rsidP="00A907E8">
            <w:pPr>
              <w:jc w:val="center"/>
              <w:rPr>
                <w:rFonts w:ascii="Arial" w:hAnsi="Arial" w:cs="Arial"/>
                <w:sz w:val="16"/>
              </w:rPr>
            </w:pPr>
            <w:r w:rsidRPr="00283D25">
              <w:rPr>
                <w:rFonts w:ascii="Arial" w:hAnsi="Arial" w:cs="Arial"/>
                <w:sz w:val="16"/>
              </w:rPr>
              <w:t>Add the option to load from DB</w:t>
            </w:r>
          </w:p>
        </w:tc>
      </w:tr>
      <w:tr w:rsidR="00D920A6" w:rsidRPr="00283D25" w:rsidTr="00A907E8">
        <w:trPr>
          <w:trHeight w:val="255"/>
        </w:trPr>
        <w:tc>
          <w:tcPr>
            <w:tcW w:w="2631" w:type="dxa"/>
            <w:shd w:val="clear" w:color="auto" w:fill="auto"/>
            <w:vAlign w:val="center"/>
            <w:hideMark/>
          </w:tcPr>
          <w:p w:rsidR="00D920A6" w:rsidRPr="00283D25" w:rsidRDefault="00D920A6" w:rsidP="00A907E8">
            <w:pPr>
              <w:rPr>
                <w:rFonts w:ascii="Arial" w:hAnsi="Arial" w:cs="Arial"/>
                <w:sz w:val="16"/>
              </w:rPr>
            </w:pPr>
            <w:proofErr w:type="spellStart"/>
            <w:r w:rsidRPr="00283D25">
              <w:rPr>
                <w:rFonts w:ascii="Arial" w:hAnsi="Arial" w:cs="Arial"/>
                <w:sz w:val="16"/>
              </w:rPr>
              <w:t>OutputReferenceStyle</w:t>
            </w:r>
            <w:proofErr w:type="spellEnd"/>
          </w:p>
        </w:tc>
        <w:tc>
          <w:tcPr>
            <w:tcW w:w="5317" w:type="dxa"/>
            <w:shd w:val="clear" w:color="000000" w:fill="FFCC99"/>
            <w:vAlign w:val="center"/>
            <w:hideMark/>
          </w:tcPr>
          <w:p w:rsidR="00D920A6" w:rsidRPr="00283D25" w:rsidRDefault="00D920A6" w:rsidP="00A907E8">
            <w:pPr>
              <w:rPr>
                <w:rFonts w:ascii="Arial" w:hAnsi="Arial" w:cs="Arial"/>
                <w:sz w:val="16"/>
              </w:rPr>
            </w:pPr>
            <w:r w:rsidRPr="00283D25">
              <w:rPr>
                <w:rFonts w:ascii="Arial" w:hAnsi="Arial" w:cs="Arial"/>
                <w:sz w:val="16"/>
              </w:rPr>
              <w:t>A1</w:t>
            </w:r>
          </w:p>
        </w:tc>
        <w:tc>
          <w:tcPr>
            <w:tcW w:w="2596" w:type="dxa"/>
            <w:shd w:val="clear" w:color="auto" w:fill="auto"/>
            <w:vAlign w:val="center"/>
            <w:hideMark/>
          </w:tcPr>
          <w:p w:rsidR="00D920A6" w:rsidRPr="00283D25" w:rsidRDefault="00D920A6" w:rsidP="00A907E8">
            <w:pPr>
              <w:rPr>
                <w:rFonts w:ascii="Arial" w:hAnsi="Arial" w:cs="Arial"/>
                <w:sz w:val="16"/>
              </w:rPr>
            </w:pPr>
          </w:p>
        </w:tc>
        <w:tc>
          <w:tcPr>
            <w:tcW w:w="2836" w:type="dxa"/>
            <w:shd w:val="clear" w:color="auto" w:fill="auto"/>
            <w:vAlign w:val="center"/>
            <w:hideMark/>
          </w:tcPr>
          <w:p w:rsidR="00D920A6" w:rsidRPr="00283D25" w:rsidRDefault="00D920A6" w:rsidP="00A907E8">
            <w:pPr>
              <w:jc w:val="center"/>
              <w:rPr>
                <w:rFonts w:ascii="Arial" w:hAnsi="Arial" w:cs="Arial"/>
                <w:sz w:val="16"/>
              </w:rPr>
            </w:pPr>
          </w:p>
        </w:tc>
      </w:tr>
      <w:tr w:rsidR="00D920A6" w:rsidRPr="00283D25" w:rsidTr="00A907E8">
        <w:trPr>
          <w:trHeight w:val="510"/>
        </w:trPr>
        <w:tc>
          <w:tcPr>
            <w:tcW w:w="2631" w:type="dxa"/>
            <w:shd w:val="clear" w:color="auto" w:fill="auto"/>
            <w:vAlign w:val="center"/>
            <w:hideMark/>
          </w:tcPr>
          <w:p w:rsidR="00D920A6" w:rsidRPr="00283D25" w:rsidRDefault="00D920A6" w:rsidP="00A907E8">
            <w:pPr>
              <w:rPr>
                <w:rFonts w:ascii="Arial" w:hAnsi="Arial" w:cs="Arial"/>
                <w:sz w:val="16"/>
              </w:rPr>
            </w:pPr>
            <w:proofErr w:type="spellStart"/>
            <w:r w:rsidRPr="00283D25">
              <w:rPr>
                <w:rFonts w:ascii="Arial" w:hAnsi="Arial" w:cs="Arial"/>
                <w:sz w:val="16"/>
              </w:rPr>
              <w:lastRenderedPageBreak/>
              <w:t>OutputFileNamePrefixFormat</w:t>
            </w:r>
            <w:proofErr w:type="spellEnd"/>
          </w:p>
        </w:tc>
        <w:tc>
          <w:tcPr>
            <w:tcW w:w="5317" w:type="dxa"/>
            <w:shd w:val="clear" w:color="auto" w:fill="auto"/>
            <w:vAlign w:val="center"/>
            <w:hideMark/>
          </w:tcPr>
          <w:p w:rsidR="00D920A6" w:rsidRPr="00283D25" w:rsidRDefault="00D920A6" w:rsidP="00A907E8">
            <w:pPr>
              <w:rPr>
                <w:rFonts w:ascii="Arial" w:hAnsi="Arial" w:cs="Arial"/>
                <w:sz w:val="16"/>
              </w:rPr>
            </w:pPr>
            <w:r w:rsidRPr="00283D25">
              <w:rPr>
                <w:rFonts w:ascii="Arial" w:hAnsi="Arial" w:cs="Arial"/>
                <w:sz w:val="16"/>
                <w:highlight w:val="cyan"/>
              </w:rPr>
              <w:t>Novartis-Enable-Overview-Report</w:t>
            </w:r>
          </w:p>
        </w:tc>
        <w:tc>
          <w:tcPr>
            <w:tcW w:w="2596" w:type="dxa"/>
            <w:shd w:val="clear" w:color="auto" w:fill="auto"/>
            <w:vAlign w:val="center"/>
            <w:hideMark/>
          </w:tcPr>
          <w:p w:rsidR="00D920A6" w:rsidRPr="00283D25" w:rsidRDefault="00D920A6" w:rsidP="00A907E8">
            <w:pPr>
              <w:rPr>
                <w:rFonts w:ascii="Arial" w:hAnsi="Arial" w:cs="Arial"/>
                <w:sz w:val="16"/>
              </w:rPr>
            </w:pPr>
          </w:p>
        </w:tc>
        <w:tc>
          <w:tcPr>
            <w:tcW w:w="2836" w:type="dxa"/>
            <w:shd w:val="clear" w:color="auto" w:fill="auto"/>
            <w:vAlign w:val="center"/>
            <w:hideMark/>
          </w:tcPr>
          <w:p w:rsidR="00D920A6" w:rsidRPr="00283D25" w:rsidRDefault="00D920A6" w:rsidP="00A907E8">
            <w:pPr>
              <w:jc w:val="center"/>
              <w:rPr>
                <w:rFonts w:ascii="Arial" w:hAnsi="Arial" w:cs="Arial"/>
                <w:sz w:val="16"/>
              </w:rPr>
            </w:pPr>
          </w:p>
        </w:tc>
      </w:tr>
    </w:tbl>
    <w:p w:rsidR="00D920A6" w:rsidRPr="00283D25" w:rsidRDefault="00D920A6" w:rsidP="00D920A6">
      <w:pPr>
        <w:rPr>
          <w:sz w:val="16"/>
        </w:rPr>
      </w:pPr>
    </w:p>
    <w:p w:rsidR="00A907E8" w:rsidRPr="00283D25" w:rsidRDefault="00A907E8" w:rsidP="007C68A1">
      <w:pPr>
        <w:pStyle w:val="Heading1"/>
        <w:spacing w:before="240"/>
        <w:ind w:left="431" w:hanging="431"/>
        <w:jc w:val="both"/>
        <w:rPr>
          <w:sz w:val="24"/>
        </w:rPr>
        <w:sectPr w:rsidR="00A907E8" w:rsidRPr="00283D25" w:rsidSect="006D52B7">
          <w:pgSz w:w="16838" w:h="11906" w:orient="landscape" w:code="9"/>
          <w:pgMar w:top="1138" w:right="1440" w:bottom="1411" w:left="1440" w:header="562" w:footer="749" w:gutter="0"/>
          <w:cols w:space="720"/>
        </w:sectPr>
      </w:pPr>
      <w:bookmarkStart w:id="43" w:name="_Toc80085150"/>
      <w:bookmarkStart w:id="44" w:name="_Toc162934071"/>
      <w:bookmarkStart w:id="45" w:name="_Toc37495548"/>
      <w:bookmarkStart w:id="46" w:name="_Toc212273184"/>
      <w:bookmarkEnd w:id="4"/>
      <w:bookmarkEnd w:id="37"/>
      <w:bookmarkEnd w:id="38"/>
    </w:p>
    <w:p w:rsidR="007C68A1" w:rsidRPr="00283D25" w:rsidRDefault="007C68A1" w:rsidP="007C68A1">
      <w:pPr>
        <w:pStyle w:val="Heading1"/>
        <w:spacing w:before="240"/>
        <w:ind w:left="431" w:hanging="431"/>
        <w:jc w:val="both"/>
        <w:rPr>
          <w:sz w:val="24"/>
        </w:rPr>
      </w:pPr>
      <w:bookmarkStart w:id="47" w:name="_References_/_Glossary"/>
      <w:bookmarkStart w:id="48" w:name="_Toc312409678"/>
      <w:bookmarkEnd w:id="47"/>
      <w:r w:rsidRPr="00283D25">
        <w:rPr>
          <w:sz w:val="24"/>
        </w:rPr>
        <w:lastRenderedPageBreak/>
        <w:t>References / Glossary</w:t>
      </w:r>
      <w:bookmarkEnd w:id="43"/>
      <w:bookmarkEnd w:id="44"/>
      <w:bookmarkEnd w:id="48"/>
    </w:p>
    <w:p w:rsidR="00BE3195" w:rsidRPr="00283D25" w:rsidRDefault="00BE3195" w:rsidP="00F71A40">
      <w:pPr>
        <w:pStyle w:val="StyleHeading2ASAPHeading210pt"/>
      </w:pPr>
      <w:bookmarkStart w:id="49" w:name="_Ref312405947"/>
      <w:bookmarkStart w:id="50" w:name="_Toc312409679"/>
      <w:bookmarkStart w:id="51" w:name="_Toc33247727"/>
      <w:r w:rsidRPr="00283D25">
        <w:t>Production Server</w:t>
      </w:r>
      <w:r w:rsidR="002A7465" w:rsidRPr="00283D25">
        <w:t xml:space="preserve"> Detail</w:t>
      </w:r>
      <w:bookmarkEnd w:id="49"/>
      <w:bookmarkEnd w:id="50"/>
    </w:p>
    <w:tbl>
      <w:tblPr>
        <w:tblW w:w="8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9"/>
        <w:gridCol w:w="5529"/>
      </w:tblGrid>
      <w:tr w:rsidR="00BE3195" w:rsidRPr="00283D25" w:rsidTr="00A907E8">
        <w:trPr>
          <w:cantSplit/>
          <w:trHeight w:val="480"/>
        </w:trPr>
        <w:tc>
          <w:tcPr>
            <w:tcW w:w="2589" w:type="dxa"/>
            <w:tcBorders>
              <w:top w:val="single" w:sz="4" w:space="0" w:color="auto"/>
            </w:tcBorders>
            <w:shd w:val="clear" w:color="auto" w:fill="D9D9D9" w:themeFill="background1" w:themeFillShade="D9"/>
            <w:vAlign w:val="center"/>
          </w:tcPr>
          <w:p w:rsidR="00BE3195" w:rsidRPr="00283D25" w:rsidRDefault="00BE3195" w:rsidP="00A907E8">
            <w:pPr>
              <w:pStyle w:val="BodyText"/>
              <w:rPr>
                <w:b/>
                <w:sz w:val="16"/>
                <w:lang w:val="en-US"/>
              </w:rPr>
            </w:pPr>
            <w:r w:rsidRPr="00283D25">
              <w:rPr>
                <w:b/>
                <w:sz w:val="16"/>
                <w:lang w:val="en-US"/>
              </w:rPr>
              <w:t>Key</w:t>
            </w:r>
          </w:p>
        </w:tc>
        <w:tc>
          <w:tcPr>
            <w:tcW w:w="5529" w:type="dxa"/>
            <w:tcBorders>
              <w:top w:val="single" w:sz="4" w:space="0" w:color="auto"/>
            </w:tcBorders>
            <w:shd w:val="clear" w:color="auto" w:fill="D9D9D9" w:themeFill="background1" w:themeFillShade="D9"/>
            <w:vAlign w:val="center"/>
          </w:tcPr>
          <w:p w:rsidR="00BE3195" w:rsidRPr="00283D25" w:rsidRDefault="00BE3195" w:rsidP="00A907E8">
            <w:pPr>
              <w:pStyle w:val="BodyText"/>
              <w:rPr>
                <w:b/>
                <w:sz w:val="16"/>
                <w:lang w:val="en-US"/>
              </w:rPr>
            </w:pPr>
            <w:r w:rsidRPr="00283D25">
              <w:rPr>
                <w:b/>
                <w:sz w:val="16"/>
                <w:lang w:val="en-US"/>
              </w:rPr>
              <w:t>Value</w:t>
            </w:r>
          </w:p>
        </w:tc>
      </w:tr>
      <w:tr w:rsidR="00BE3195" w:rsidRPr="00283D25" w:rsidTr="00A907E8">
        <w:trPr>
          <w:cantSplit/>
          <w:trHeight w:val="480"/>
        </w:trPr>
        <w:tc>
          <w:tcPr>
            <w:tcW w:w="2589" w:type="dxa"/>
            <w:tcBorders>
              <w:top w:val="single" w:sz="4" w:space="0" w:color="auto"/>
            </w:tcBorders>
            <w:vAlign w:val="center"/>
          </w:tcPr>
          <w:p w:rsidR="00BE3195" w:rsidRPr="00283D25" w:rsidRDefault="00BE3195" w:rsidP="00A907E8">
            <w:pPr>
              <w:pStyle w:val="BodyText"/>
              <w:rPr>
                <w:b/>
                <w:sz w:val="16"/>
                <w:lang w:val="en-US"/>
              </w:rPr>
            </w:pPr>
            <w:r w:rsidRPr="00283D25">
              <w:rPr>
                <w:b/>
                <w:sz w:val="16"/>
                <w:lang w:val="en-US"/>
              </w:rPr>
              <w:t>Production server</w:t>
            </w:r>
          </w:p>
        </w:tc>
        <w:tc>
          <w:tcPr>
            <w:tcW w:w="5529" w:type="dxa"/>
            <w:tcBorders>
              <w:top w:val="single" w:sz="4" w:space="0" w:color="auto"/>
            </w:tcBorders>
            <w:vAlign w:val="center"/>
          </w:tcPr>
          <w:p w:rsidR="00BE3195" w:rsidRPr="00283D25" w:rsidRDefault="00BE3195" w:rsidP="00A907E8">
            <w:pPr>
              <w:pStyle w:val="BodyText"/>
              <w:rPr>
                <w:iCs/>
                <w:sz w:val="16"/>
              </w:rPr>
            </w:pPr>
            <w:r w:rsidRPr="00283D25">
              <w:rPr>
                <w:iCs/>
                <w:sz w:val="16"/>
              </w:rPr>
              <w:t>CDTSSQL88P</w:t>
            </w:r>
          </w:p>
        </w:tc>
      </w:tr>
      <w:tr w:rsidR="00BE3195" w:rsidRPr="00283D25" w:rsidTr="00A907E8">
        <w:trPr>
          <w:cantSplit/>
          <w:trHeight w:val="480"/>
        </w:trPr>
        <w:tc>
          <w:tcPr>
            <w:tcW w:w="2589" w:type="dxa"/>
            <w:vAlign w:val="center"/>
          </w:tcPr>
          <w:p w:rsidR="00BE3195" w:rsidRPr="00283D25" w:rsidRDefault="00BE3195" w:rsidP="00A907E8">
            <w:pPr>
              <w:pStyle w:val="BodyText"/>
              <w:rPr>
                <w:b/>
                <w:sz w:val="16"/>
                <w:lang w:val="en-US"/>
              </w:rPr>
            </w:pPr>
            <w:r w:rsidRPr="00283D25">
              <w:rPr>
                <w:b/>
                <w:sz w:val="16"/>
                <w:lang w:val="en-US"/>
              </w:rPr>
              <w:t>Test Server</w:t>
            </w:r>
          </w:p>
        </w:tc>
        <w:tc>
          <w:tcPr>
            <w:tcW w:w="5529" w:type="dxa"/>
            <w:vAlign w:val="center"/>
          </w:tcPr>
          <w:p w:rsidR="00BE3195" w:rsidRPr="00283D25" w:rsidRDefault="00BE3195" w:rsidP="00A907E8">
            <w:pPr>
              <w:pStyle w:val="BodyText"/>
              <w:rPr>
                <w:iCs/>
                <w:sz w:val="16"/>
              </w:rPr>
            </w:pPr>
            <w:r w:rsidRPr="00283D25">
              <w:rPr>
                <w:iCs/>
                <w:sz w:val="16"/>
              </w:rPr>
              <w:t>CDTSSQL89U</w:t>
            </w:r>
          </w:p>
        </w:tc>
      </w:tr>
      <w:tr w:rsidR="00BE3195" w:rsidRPr="00283D25" w:rsidTr="00A907E8">
        <w:trPr>
          <w:cantSplit/>
          <w:trHeight w:val="480"/>
        </w:trPr>
        <w:tc>
          <w:tcPr>
            <w:tcW w:w="2589" w:type="dxa"/>
            <w:vAlign w:val="center"/>
          </w:tcPr>
          <w:p w:rsidR="00BE3195" w:rsidRPr="00283D25" w:rsidRDefault="00BE3195" w:rsidP="00A907E8">
            <w:pPr>
              <w:pStyle w:val="BodyText"/>
              <w:rPr>
                <w:b/>
                <w:sz w:val="16"/>
                <w:lang w:val="en-US"/>
              </w:rPr>
            </w:pPr>
            <w:r w:rsidRPr="00283D25">
              <w:rPr>
                <w:b/>
                <w:sz w:val="16"/>
                <w:lang w:val="en-US"/>
              </w:rPr>
              <w:t>Service account</w:t>
            </w:r>
          </w:p>
        </w:tc>
        <w:tc>
          <w:tcPr>
            <w:tcW w:w="5529" w:type="dxa"/>
            <w:vAlign w:val="center"/>
          </w:tcPr>
          <w:p w:rsidR="00BE3195" w:rsidRPr="00283D25" w:rsidRDefault="00BE3195" w:rsidP="00A907E8">
            <w:pPr>
              <w:pStyle w:val="BodyText"/>
              <w:rPr>
                <w:bCs/>
                <w:sz w:val="16"/>
                <w:lang w:val="en-US"/>
              </w:rPr>
            </w:pPr>
            <w:proofErr w:type="spellStart"/>
            <w:r w:rsidRPr="00283D25">
              <w:rPr>
                <w:bCs/>
                <w:sz w:val="16"/>
                <w:lang w:val="en-US"/>
              </w:rPr>
              <w:t>plyasvc-enadmin</w:t>
            </w:r>
            <w:proofErr w:type="spellEnd"/>
          </w:p>
        </w:tc>
      </w:tr>
      <w:tr w:rsidR="00BE3195" w:rsidRPr="00283D25" w:rsidTr="00A907E8">
        <w:trPr>
          <w:cantSplit/>
          <w:trHeight w:val="480"/>
        </w:trPr>
        <w:tc>
          <w:tcPr>
            <w:tcW w:w="2589" w:type="dxa"/>
            <w:vAlign w:val="center"/>
          </w:tcPr>
          <w:p w:rsidR="00BE3195" w:rsidRPr="00283D25" w:rsidRDefault="00BE3195" w:rsidP="00A907E8">
            <w:pPr>
              <w:pStyle w:val="BodyText"/>
              <w:rPr>
                <w:b/>
                <w:sz w:val="16"/>
                <w:lang w:val="en-US"/>
              </w:rPr>
            </w:pPr>
            <w:r w:rsidRPr="00283D25">
              <w:rPr>
                <w:b/>
                <w:sz w:val="16"/>
                <w:lang w:val="en-US"/>
              </w:rPr>
              <w:t>Password</w:t>
            </w:r>
          </w:p>
        </w:tc>
        <w:tc>
          <w:tcPr>
            <w:tcW w:w="5529" w:type="dxa"/>
            <w:vAlign w:val="center"/>
          </w:tcPr>
          <w:p w:rsidR="00BE3195" w:rsidRPr="00283D25" w:rsidRDefault="00BE3195" w:rsidP="00A907E8">
            <w:pPr>
              <w:pStyle w:val="BodyText"/>
              <w:rPr>
                <w:bCs/>
                <w:sz w:val="16"/>
                <w:lang w:val="en-US"/>
              </w:rPr>
            </w:pPr>
            <w:r w:rsidRPr="00283D25">
              <w:rPr>
                <w:bCs/>
                <w:sz w:val="16"/>
                <w:lang w:val="en-US"/>
              </w:rPr>
              <w:t>Request PM / TL</w:t>
            </w:r>
          </w:p>
        </w:tc>
      </w:tr>
      <w:tr w:rsidR="00F8529F" w:rsidRPr="00283D25" w:rsidTr="00A907E8">
        <w:trPr>
          <w:cantSplit/>
          <w:trHeight w:val="480"/>
        </w:trPr>
        <w:tc>
          <w:tcPr>
            <w:tcW w:w="2589" w:type="dxa"/>
            <w:vAlign w:val="center"/>
          </w:tcPr>
          <w:p w:rsidR="00F8529F" w:rsidRPr="00283D25" w:rsidRDefault="00F8529F" w:rsidP="00A907E8">
            <w:pPr>
              <w:pStyle w:val="BodyText"/>
              <w:rPr>
                <w:b/>
                <w:sz w:val="16"/>
                <w:lang w:val="en-US"/>
              </w:rPr>
            </w:pPr>
            <w:r>
              <w:rPr>
                <w:b/>
                <w:sz w:val="16"/>
                <w:lang w:val="en-US"/>
              </w:rPr>
              <w:t xml:space="preserve">QDE Server </w:t>
            </w:r>
            <w:proofErr w:type="spellStart"/>
            <w:r>
              <w:rPr>
                <w:b/>
                <w:sz w:val="16"/>
                <w:lang w:val="en-US"/>
              </w:rPr>
              <w:t>Conncetion</w:t>
            </w:r>
            <w:proofErr w:type="spellEnd"/>
          </w:p>
        </w:tc>
        <w:tc>
          <w:tcPr>
            <w:tcW w:w="5529" w:type="dxa"/>
            <w:vAlign w:val="center"/>
          </w:tcPr>
          <w:p w:rsidR="00F8529F" w:rsidRPr="00BE1BB5" w:rsidRDefault="00F8529F" w:rsidP="00F8529F">
            <w:pPr>
              <w:spacing w:before="0"/>
              <w:rPr>
                <w:color w:val="000000"/>
                <w:sz w:val="18"/>
                <w:szCs w:val="18"/>
              </w:rPr>
            </w:pPr>
            <w:r w:rsidRPr="00BE1BB5">
              <w:rPr>
                <w:color w:val="000000"/>
                <w:sz w:val="18"/>
                <w:szCs w:val="18"/>
              </w:rPr>
              <w:t>Connection Name: QDE</w:t>
            </w:r>
          </w:p>
          <w:p w:rsidR="00F8529F" w:rsidRPr="00BE1BB5" w:rsidRDefault="00F8529F" w:rsidP="00F8529F">
            <w:pPr>
              <w:spacing w:before="0"/>
              <w:rPr>
                <w:color w:val="000000"/>
                <w:sz w:val="18"/>
                <w:szCs w:val="18"/>
              </w:rPr>
            </w:pPr>
            <w:r w:rsidRPr="00BE1BB5">
              <w:rPr>
                <w:color w:val="000000"/>
                <w:sz w:val="18"/>
                <w:szCs w:val="18"/>
              </w:rPr>
              <w:t xml:space="preserve">User Name: </w:t>
            </w:r>
            <w:r w:rsidR="00153387">
              <w:rPr>
                <w:color w:val="000000"/>
                <w:sz w:val="18"/>
                <w:szCs w:val="18"/>
              </w:rPr>
              <w:t xml:space="preserve">          </w:t>
            </w:r>
            <w:r w:rsidRPr="00BE1BB5">
              <w:rPr>
                <w:color w:val="000000"/>
                <w:sz w:val="18"/>
                <w:szCs w:val="18"/>
              </w:rPr>
              <w:t>NOVARTIS_READONLY</w:t>
            </w:r>
          </w:p>
          <w:p w:rsidR="00F8529F" w:rsidRPr="00BE1BB5" w:rsidRDefault="00F8529F" w:rsidP="00F8529F">
            <w:pPr>
              <w:spacing w:before="0"/>
              <w:rPr>
                <w:color w:val="000000"/>
                <w:sz w:val="18"/>
                <w:szCs w:val="18"/>
              </w:rPr>
            </w:pPr>
            <w:r w:rsidRPr="00BE1BB5">
              <w:rPr>
                <w:color w:val="000000"/>
                <w:sz w:val="18"/>
                <w:szCs w:val="18"/>
              </w:rPr>
              <w:t xml:space="preserve">Password:  </w:t>
            </w:r>
            <w:r w:rsidR="00153387">
              <w:rPr>
                <w:color w:val="000000"/>
                <w:sz w:val="18"/>
                <w:szCs w:val="18"/>
              </w:rPr>
              <w:t xml:space="preserve">           </w:t>
            </w:r>
            <w:r w:rsidRPr="00BE1BB5">
              <w:rPr>
                <w:color w:val="000000"/>
                <w:sz w:val="18"/>
                <w:szCs w:val="18"/>
              </w:rPr>
              <w:t>NOVARTIS_READONLY</w:t>
            </w:r>
          </w:p>
          <w:p w:rsidR="00F8529F" w:rsidRPr="00BE1BB5" w:rsidRDefault="00F8529F" w:rsidP="00F8529F">
            <w:pPr>
              <w:spacing w:before="0"/>
              <w:rPr>
                <w:color w:val="000000"/>
                <w:sz w:val="18"/>
                <w:szCs w:val="18"/>
              </w:rPr>
            </w:pPr>
            <w:r w:rsidRPr="00BE1BB5">
              <w:rPr>
                <w:color w:val="000000"/>
                <w:sz w:val="18"/>
                <w:szCs w:val="18"/>
              </w:rPr>
              <w:t xml:space="preserve">Hostname:  </w:t>
            </w:r>
            <w:r w:rsidR="00153387">
              <w:rPr>
                <w:color w:val="000000"/>
                <w:sz w:val="18"/>
                <w:szCs w:val="18"/>
              </w:rPr>
              <w:t xml:space="preserve">          </w:t>
            </w:r>
            <w:r w:rsidRPr="00BE1BB5">
              <w:rPr>
                <w:color w:val="000000"/>
                <w:sz w:val="18"/>
                <w:szCs w:val="18"/>
              </w:rPr>
              <w:t>plysorl03p.internal.imsglobal.com</w:t>
            </w:r>
          </w:p>
          <w:p w:rsidR="00F8529F" w:rsidRPr="00BE1BB5" w:rsidRDefault="00F8529F" w:rsidP="00F8529F">
            <w:pPr>
              <w:spacing w:before="0"/>
              <w:rPr>
                <w:color w:val="000000"/>
                <w:sz w:val="18"/>
                <w:szCs w:val="18"/>
              </w:rPr>
            </w:pPr>
            <w:r w:rsidRPr="00BE1BB5">
              <w:rPr>
                <w:color w:val="000000"/>
                <w:sz w:val="18"/>
                <w:szCs w:val="18"/>
              </w:rPr>
              <w:t xml:space="preserve">Port:      </w:t>
            </w:r>
            <w:r w:rsidR="00153387">
              <w:rPr>
                <w:color w:val="000000"/>
                <w:sz w:val="18"/>
                <w:szCs w:val="18"/>
              </w:rPr>
              <w:t xml:space="preserve">               </w:t>
            </w:r>
            <w:r w:rsidRPr="00BE1BB5">
              <w:rPr>
                <w:color w:val="000000"/>
                <w:sz w:val="18"/>
                <w:szCs w:val="18"/>
              </w:rPr>
              <w:t>1521</w:t>
            </w:r>
          </w:p>
          <w:p w:rsidR="00F8529F" w:rsidRDefault="00F8529F" w:rsidP="00FA71BC">
            <w:pPr>
              <w:spacing w:before="0" w:after="240"/>
              <w:rPr>
                <w:color w:val="000000"/>
                <w:sz w:val="18"/>
                <w:szCs w:val="18"/>
              </w:rPr>
            </w:pPr>
            <w:r w:rsidRPr="00BE1BB5">
              <w:rPr>
                <w:color w:val="000000"/>
                <w:sz w:val="18"/>
                <w:szCs w:val="18"/>
              </w:rPr>
              <w:t xml:space="preserve">SID:       </w:t>
            </w:r>
            <w:r w:rsidR="00153387">
              <w:rPr>
                <w:color w:val="000000"/>
                <w:sz w:val="18"/>
                <w:szCs w:val="18"/>
              </w:rPr>
              <w:t xml:space="preserve">              </w:t>
            </w:r>
            <w:proofErr w:type="spellStart"/>
            <w:r w:rsidRPr="00BE1BB5">
              <w:rPr>
                <w:color w:val="000000"/>
                <w:sz w:val="18"/>
                <w:szCs w:val="18"/>
              </w:rPr>
              <w:t>pmsd</w:t>
            </w:r>
            <w:proofErr w:type="spellEnd"/>
          </w:p>
          <w:p w:rsidR="00A1490E" w:rsidRPr="00A1490E" w:rsidRDefault="00A1490E" w:rsidP="00A1490E">
            <w:pPr>
              <w:spacing w:after="240"/>
              <w:rPr>
                <w:b/>
                <w:bCs/>
                <w:color w:val="000000"/>
                <w:sz w:val="18"/>
                <w:szCs w:val="18"/>
              </w:rPr>
            </w:pPr>
            <w:r w:rsidRPr="00BE1BB5">
              <w:rPr>
                <w:b/>
                <w:bCs/>
                <w:color w:val="000000"/>
                <w:sz w:val="18"/>
                <w:szCs w:val="18"/>
              </w:rPr>
              <w:t>**Default settings will remain for other options.</w:t>
            </w:r>
          </w:p>
        </w:tc>
      </w:tr>
    </w:tbl>
    <w:p w:rsidR="00BE3195" w:rsidRPr="00283D25" w:rsidRDefault="00BE3195" w:rsidP="00BE3195">
      <w:pPr>
        <w:pStyle w:val="BodyText"/>
        <w:rPr>
          <w:sz w:val="16"/>
        </w:rPr>
      </w:pPr>
    </w:p>
    <w:p w:rsidR="007C68A1" w:rsidRPr="00283D25" w:rsidRDefault="007C68A1" w:rsidP="00F71A40">
      <w:pPr>
        <w:pStyle w:val="StyleHeading2ASAPHeading210pt"/>
      </w:pPr>
      <w:bookmarkStart w:id="52" w:name="_Toc312409680"/>
      <w:r w:rsidRPr="00283D25">
        <w:t>References</w:t>
      </w:r>
      <w:bookmarkEnd w:id="52"/>
    </w:p>
    <w:p w:rsidR="007C68A1" w:rsidRPr="00283D25" w:rsidRDefault="007C68A1" w:rsidP="007C68A1">
      <w:pPr>
        <w:pStyle w:val="BodyText"/>
        <w:rPr>
          <w:sz w:val="16"/>
        </w:rPr>
      </w:pPr>
      <w:r w:rsidRPr="00283D25">
        <w:rPr>
          <w:rFonts w:cs="Arial"/>
          <w:color w:val="000000"/>
          <w:sz w:val="16"/>
          <w:shd w:val="clear" w:color="auto" w:fill="FFFFFF"/>
        </w:rPr>
        <w:t>The table below lists other materials that are relevant to this document.</w:t>
      </w:r>
    </w:p>
    <w:tbl>
      <w:tblPr>
        <w:tblW w:w="94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7"/>
        <w:gridCol w:w="2873"/>
        <w:gridCol w:w="1751"/>
        <w:gridCol w:w="2591"/>
      </w:tblGrid>
      <w:tr w:rsidR="00435C57" w:rsidRPr="00283D25" w:rsidTr="00435C57">
        <w:tc>
          <w:tcPr>
            <w:tcW w:w="2247" w:type="dxa"/>
            <w:shd w:val="clear" w:color="auto" w:fill="D9D9D9"/>
          </w:tcPr>
          <w:p w:rsidR="00435C57" w:rsidRPr="00283D25" w:rsidRDefault="00435C57" w:rsidP="00EA74FD">
            <w:pPr>
              <w:pStyle w:val="Tableheading"/>
              <w:keepNext/>
              <w:rPr>
                <w:sz w:val="16"/>
              </w:rPr>
            </w:pPr>
            <w:r w:rsidRPr="00283D25">
              <w:rPr>
                <w:sz w:val="16"/>
              </w:rPr>
              <w:t>Document Title</w:t>
            </w:r>
          </w:p>
        </w:tc>
        <w:tc>
          <w:tcPr>
            <w:tcW w:w="2873" w:type="dxa"/>
            <w:shd w:val="clear" w:color="auto" w:fill="D9D9D9"/>
          </w:tcPr>
          <w:p w:rsidR="00435C57" w:rsidRPr="00283D25" w:rsidRDefault="00435C57" w:rsidP="00EA74FD">
            <w:pPr>
              <w:pStyle w:val="Tableheading"/>
              <w:keepNext/>
              <w:rPr>
                <w:sz w:val="16"/>
              </w:rPr>
            </w:pPr>
            <w:r w:rsidRPr="00283D25">
              <w:rPr>
                <w:sz w:val="16"/>
              </w:rPr>
              <w:t>Document Name/Number</w:t>
            </w:r>
          </w:p>
        </w:tc>
        <w:tc>
          <w:tcPr>
            <w:tcW w:w="1751" w:type="dxa"/>
            <w:shd w:val="clear" w:color="auto" w:fill="D9D9D9"/>
          </w:tcPr>
          <w:p w:rsidR="00435C57" w:rsidRPr="00283D25" w:rsidRDefault="00435C57" w:rsidP="00EA74FD">
            <w:pPr>
              <w:pStyle w:val="Tableheading"/>
              <w:keepNext/>
              <w:rPr>
                <w:sz w:val="16"/>
              </w:rPr>
            </w:pPr>
            <w:r w:rsidRPr="00283D25">
              <w:rPr>
                <w:sz w:val="16"/>
              </w:rPr>
              <w:t>Version / Date</w:t>
            </w:r>
          </w:p>
        </w:tc>
        <w:tc>
          <w:tcPr>
            <w:tcW w:w="2591" w:type="dxa"/>
            <w:shd w:val="clear" w:color="auto" w:fill="D9D9D9"/>
          </w:tcPr>
          <w:p w:rsidR="00435C57" w:rsidRPr="00283D25" w:rsidRDefault="00435C57" w:rsidP="00EA74FD">
            <w:pPr>
              <w:pStyle w:val="Tableheading"/>
              <w:keepNext/>
              <w:rPr>
                <w:sz w:val="16"/>
              </w:rPr>
            </w:pPr>
            <w:r w:rsidRPr="00283D25">
              <w:rPr>
                <w:sz w:val="16"/>
              </w:rPr>
              <w:t>Author /Location</w:t>
            </w:r>
          </w:p>
        </w:tc>
      </w:tr>
      <w:tr w:rsidR="00435C57" w:rsidRPr="00283D25" w:rsidTr="00435C57">
        <w:tc>
          <w:tcPr>
            <w:tcW w:w="2247" w:type="dxa"/>
          </w:tcPr>
          <w:p w:rsidR="00435C57" w:rsidRPr="00283D25" w:rsidRDefault="003B3344" w:rsidP="00AF7468">
            <w:pPr>
              <w:rPr>
                <w:sz w:val="16"/>
              </w:rPr>
            </w:pPr>
            <w:r w:rsidRPr="00283D25">
              <w:rPr>
                <w:sz w:val="16"/>
              </w:rPr>
              <w:t>Production Checklist</w:t>
            </w:r>
          </w:p>
        </w:tc>
        <w:tc>
          <w:tcPr>
            <w:tcW w:w="2873" w:type="dxa"/>
          </w:tcPr>
          <w:p w:rsidR="00435C57" w:rsidRPr="00283D25" w:rsidRDefault="003B3344" w:rsidP="00AF7468">
            <w:pPr>
              <w:rPr>
                <w:sz w:val="16"/>
              </w:rPr>
            </w:pPr>
            <w:r w:rsidRPr="00283D25">
              <w:rPr>
                <w:sz w:val="16"/>
              </w:rPr>
              <w:t>Production Checklist</w:t>
            </w:r>
          </w:p>
        </w:tc>
        <w:tc>
          <w:tcPr>
            <w:tcW w:w="1751" w:type="dxa"/>
          </w:tcPr>
          <w:p w:rsidR="00435C57" w:rsidRPr="00283D25" w:rsidRDefault="003B3344" w:rsidP="00AF7468">
            <w:pPr>
              <w:rPr>
                <w:sz w:val="16"/>
              </w:rPr>
            </w:pPr>
            <w:r w:rsidRPr="00283D25">
              <w:rPr>
                <w:sz w:val="16"/>
              </w:rPr>
              <w:t>1.0</w:t>
            </w:r>
          </w:p>
        </w:tc>
        <w:tc>
          <w:tcPr>
            <w:tcW w:w="2591" w:type="dxa"/>
          </w:tcPr>
          <w:p w:rsidR="00435C57" w:rsidRPr="00283D25" w:rsidRDefault="003B3344" w:rsidP="00AF7468">
            <w:pPr>
              <w:rPr>
                <w:sz w:val="16"/>
              </w:rPr>
            </w:pPr>
            <w:r w:rsidRPr="00283D25">
              <w:rPr>
                <w:sz w:val="16"/>
              </w:rPr>
              <w:t>OCD</w:t>
            </w:r>
            <w:r w:rsidR="00A62D36" w:rsidRPr="00283D25">
              <w:rPr>
                <w:sz w:val="16"/>
              </w:rPr>
              <w:t xml:space="preserve"> Team</w:t>
            </w:r>
          </w:p>
        </w:tc>
      </w:tr>
    </w:tbl>
    <w:p w:rsidR="007C68A1" w:rsidRPr="00283D25" w:rsidRDefault="007C68A1" w:rsidP="007C68A1">
      <w:pPr>
        <w:pStyle w:val="BodyText"/>
        <w:rPr>
          <w:sz w:val="16"/>
        </w:rPr>
      </w:pPr>
    </w:p>
    <w:p w:rsidR="007C68A1" w:rsidRPr="00283D25" w:rsidRDefault="007C68A1" w:rsidP="00F71A40">
      <w:pPr>
        <w:pStyle w:val="StyleHeading2ASAPHeading210pt"/>
      </w:pPr>
      <w:bookmarkStart w:id="53" w:name="_Toc312409681"/>
      <w:bookmarkEnd w:id="51"/>
      <w:r w:rsidRPr="00283D25">
        <w:lastRenderedPageBreak/>
        <w:t>Glossary / Abbreviations</w:t>
      </w:r>
      <w:bookmarkEnd w:id="53"/>
    </w:p>
    <w:p w:rsidR="007C68A1" w:rsidRPr="00283D25" w:rsidRDefault="007C68A1" w:rsidP="007C68A1">
      <w:pPr>
        <w:pStyle w:val="BodyText"/>
        <w:rPr>
          <w:sz w:val="16"/>
        </w:rPr>
      </w:pPr>
      <w:r w:rsidRPr="00283D25">
        <w:rPr>
          <w:sz w:val="16"/>
        </w:rPr>
        <w:t>Below is a glossary of terms that may be used in this document.</w:t>
      </w:r>
    </w:p>
    <w:tbl>
      <w:tblPr>
        <w:tblW w:w="5000" w:type="pct"/>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ook w:val="0000" w:firstRow="0" w:lastRow="0" w:firstColumn="0" w:lastColumn="0" w:noHBand="0" w:noVBand="0"/>
      </w:tblPr>
      <w:tblGrid>
        <w:gridCol w:w="2891"/>
        <w:gridCol w:w="11283"/>
      </w:tblGrid>
      <w:tr w:rsidR="007C68A1" w:rsidRPr="00283D25" w:rsidTr="00DC6D0E">
        <w:trPr>
          <w:tblHeader/>
        </w:trPr>
        <w:tc>
          <w:tcPr>
            <w:tcW w:w="1020" w:type="pct"/>
            <w:shd w:val="pct25" w:color="auto" w:fill="auto"/>
          </w:tcPr>
          <w:p w:rsidR="007C68A1" w:rsidRPr="00283D25" w:rsidRDefault="007C68A1" w:rsidP="00EA74FD">
            <w:pPr>
              <w:rPr>
                <w:b/>
                <w:sz w:val="16"/>
                <w:szCs w:val="22"/>
              </w:rPr>
            </w:pPr>
            <w:r w:rsidRPr="00283D25">
              <w:rPr>
                <w:b/>
                <w:sz w:val="16"/>
                <w:szCs w:val="22"/>
              </w:rPr>
              <w:t>Glossary Term</w:t>
            </w:r>
          </w:p>
        </w:tc>
        <w:tc>
          <w:tcPr>
            <w:tcW w:w="3980" w:type="pct"/>
            <w:shd w:val="pct25" w:color="auto" w:fill="auto"/>
          </w:tcPr>
          <w:p w:rsidR="007C68A1" w:rsidRPr="00283D25" w:rsidRDefault="007C68A1" w:rsidP="00EA74FD">
            <w:pPr>
              <w:rPr>
                <w:b/>
                <w:sz w:val="16"/>
              </w:rPr>
            </w:pPr>
            <w:r w:rsidRPr="00283D25">
              <w:rPr>
                <w:b/>
                <w:sz w:val="16"/>
                <w:szCs w:val="22"/>
              </w:rPr>
              <w:t>Explanation</w:t>
            </w:r>
          </w:p>
        </w:tc>
      </w:tr>
      <w:tr w:rsidR="007C68A1" w:rsidRPr="00283D25" w:rsidTr="00DC6D0E">
        <w:tc>
          <w:tcPr>
            <w:tcW w:w="1020" w:type="pct"/>
            <w:vAlign w:val="center"/>
          </w:tcPr>
          <w:p w:rsidR="007C68A1" w:rsidRPr="00283D25" w:rsidRDefault="00811C2C" w:rsidP="00DC6D0E">
            <w:pPr>
              <w:rPr>
                <w:sz w:val="16"/>
              </w:rPr>
            </w:pPr>
            <w:r w:rsidRPr="00283D25">
              <w:rPr>
                <w:sz w:val="16"/>
              </w:rPr>
              <w:t>QDE</w:t>
            </w:r>
          </w:p>
        </w:tc>
        <w:tc>
          <w:tcPr>
            <w:tcW w:w="3980" w:type="pct"/>
            <w:vAlign w:val="center"/>
          </w:tcPr>
          <w:p w:rsidR="007C68A1" w:rsidRPr="00283D25" w:rsidRDefault="00811C2C" w:rsidP="00DC6D0E">
            <w:pPr>
              <w:rPr>
                <w:sz w:val="16"/>
              </w:rPr>
            </w:pPr>
            <w:r w:rsidRPr="00283D25">
              <w:rPr>
                <w:sz w:val="16"/>
              </w:rPr>
              <w:t>Quantum Direct Extract</w:t>
            </w:r>
          </w:p>
        </w:tc>
      </w:tr>
      <w:tr w:rsidR="00DB1D61" w:rsidRPr="00283D25" w:rsidTr="00DC6D0E">
        <w:tc>
          <w:tcPr>
            <w:tcW w:w="1020" w:type="pct"/>
            <w:vAlign w:val="center"/>
          </w:tcPr>
          <w:p w:rsidR="00DB1D61" w:rsidRPr="00283D25" w:rsidRDefault="00DC6D0E" w:rsidP="00DC6D0E">
            <w:pPr>
              <w:rPr>
                <w:sz w:val="16"/>
              </w:rPr>
            </w:pPr>
            <w:r w:rsidRPr="00283D25">
              <w:rPr>
                <w:sz w:val="16"/>
              </w:rPr>
              <w:t xml:space="preserve">Cutoff Date </w:t>
            </w:r>
          </w:p>
        </w:tc>
        <w:tc>
          <w:tcPr>
            <w:tcW w:w="3980" w:type="pct"/>
            <w:vAlign w:val="center"/>
          </w:tcPr>
          <w:p w:rsidR="00DB1D61" w:rsidRPr="00283D25" w:rsidRDefault="00DC6D0E" w:rsidP="00DC6D0E">
            <w:pPr>
              <w:rPr>
                <w:sz w:val="16"/>
              </w:rPr>
            </w:pPr>
            <w:r w:rsidRPr="00283D25">
              <w:rPr>
                <w:iCs/>
                <w:sz w:val="16"/>
                <w:lang w:val="en-GB"/>
              </w:rPr>
              <w:t>Ideally following day as US Panels go live is called a cut off date. If that is a Basel company holiday, it will be following work day.</w:t>
            </w:r>
          </w:p>
        </w:tc>
      </w:tr>
      <w:tr w:rsidR="00DB1D61" w:rsidRPr="00283D25" w:rsidTr="00DC6D0E">
        <w:tc>
          <w:tcPr>
            <w:tcW w:w="1020" w:type="pct"/>
            <w:vAlign w:val="center"/>
          </w:tcPr>
          <w:p w:rsidR="00DB1D61" w:rsidRPr="00283D25" w:rsidRDefault="00DC6D0E" w:rsidP="00DC6D0E">
            <w:pPr>
              <w:rPr>
                <w:sz w:val="16"/>
              </w:rPr>
            </w:pPr>
            <w:r w:rsidRPr="00283D25">
              <w:rPr>
                <w:sz w:val="16"/>
              </w:rPr>
              <w:t>Mirroring</w:t>
            </w:r>
          </w:p>
        </w:tc>
        <w:tc>
          <w:tcPr>
            <w:tcW w:w="3980" w:type="pct"/>
            <w:vAlign w:val="center"/>
          </w:tcPr>
          <w:p w:rsidR="00DB1D61" w:rsidRPr="00283D25" w:rsidRDefault="00BD0848" w:rsidP="00BD0848">
            <w:pPr>
              <w:rPr>
                <w:sz w:val="16"/>
              </w:rPr>
            </w:pPr>
            <w:r w:rsidRPr="00283D25">
              <w:rPr>
                <w:sz w:val="16"/>
              </w:rPr>
              <w:t>Panels which will go live after US panels are not considered for the release. For those panels, Sales of previous period is copied over or duplicated as current month’s sale. This process is called Mirroring.</w:t>
            </w:r>
          </w:p>
        </w:tc>
      </w:tr>
    </w:tbl>
    <w:p w:rsidR="007C68A1" w:rsidRPr="00283D25" w:rsidRDefault="007C68A1" w:rsidP="007C68A1">
      <w:pPr>
        <w:pStyle w:val="BodyText"/>
        <w:rPr>
          <w:sz w:val="16"/>
        </w:rPr>
      </w:pPr>
    </w:p>
    <w:tbl>
      <w:tblPr>
        <w:tblW w:w="9498" w:type="dxa"/>
        <w:tblInd w:w="108" w:type="dxa"/>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Look w:val="0000" w:firstRow="0" w:lastRow="0" w:firstColumn="0" w:lastColumn="0" w:noHBand="0" w:noVBand="0"/>
      </w:tblPr>
      <w:tblGrid>
        <w:gridCol w:w="1980"/>
        <w:gridCol w:w="7518"/>
      </w:tblGrid>
      <w:tr w:rsidR="007C68A1" w:rsidRPr="00283D25" w:rsidTr="00A745A3">
        <w:trPr>
          <w:tblHeader/>
        </w:trPr>
        <w:tc>
          <w:tcPr>
            <w:tcW w:w="1980" w:type="dxa"/>
            <w:shd w:val="pct25" w:color="auto" w:fill="auto"/>
          </w:tcPr>
          <w:p w:rsidR="007C68A1" w:rsidRPr="00283D25" w:rsidRDefault="007C68A1" w:rsidP="00EA74FD">
            <w:pPr>
              <w:rPr>
                <w:b/>
                <w:sz w:val="16"/>
                <w:szCs w:val="22"/>
              </w:rPr>
            </w:pPr>
            <w:r w:rsidRPr="00283D25">
              <w:rPr>
                <w:b/>
                <w:sz w:val="16"/>
                <w:szCs w:val="22"/>
              </w:rPr>
              <w:t>Abbreviation</w:t>
            </w:r>
          </w:p>
        </w:tc>
        <w:tc>
          <w:tcPr>
            <w:tcW w:w="7518" w:type="dxa"/>
            <w:shd w:val="pct25" w:color="auto" w:fill="auto"/>
          </w:tcPr>
          <w:p w:rsidR="007C68A1" w:rsidRPr="00283D25" w:rsidRDefault="007C68A1" w:rsidP="00EA74FD">
            <w:pPr>
              <w:rPr>
                <w:b/>
                <w:sz w:val="16"/>
              </w:rPr>
            </w:pPr>
            <w:r w:rsidRPr="00283D25">
              <w:rPr>
                <w:b/>
                <w:sz w:val="16"/>
                <w:szCs w:val="22"/>
              </w:rPr>
              <w:t>Explanation</w:t>
            </w:r>
          </w:p>
        </w:tc>
      </w:tr>
      <w:tr w:rsidR="00A62D36" w:rsidRPr="00283D25" w:rsidTr="00A745A3">
        <w:tc>
          <w:tcPr>
            <w:tcW w:w="1980" w:type="dxa"/>
          </w:tcPr>
          <w:p w:rsidR="00A62D36" w:rsidRPr="00283D25" w:rsidRDefault="00A62D36" w:rsidP="002D1D68">
            <w:pPr>
              <w:rPr>
                <w:sz w:val="16"/>
              </w:rPr>
            </w:pPr>
            <w:r w:rsidRPr="00283D25">
              <w:rPr>
                <w:sz w:val="16"/>
              </w:rPr>
              <w:t>OCD</w:t>
            </w:r>
          </w:p>
        </w:tc>
        <w:tc>
          <w:tcPr>
            <w:tcW w:w="7518" w:type="dxa"/>
          </w:tcPr>
          <w:p w:rsidR="00A62D36" w:rsidRPr="00283D25" w:rsidRDefault="00A62D36" w:rsidP="002D1D68">
            <w:pPr>
              <w:rPr>
                <w:sz w:val="16"/>
              </w:rPr>
            </w:pPr>
            <w:r w:rsidRPr="00283D25">
              <w:rPr>
                <w:sz w:val="16"/>
              </w:rPr>
              <w:t>Ongoing client delivery team</w:t>
            </w:r>
          </w:p>
        </w:tc>
      </w:tr>
      <w:bookmarkEnd w:id="45"/>
      <w:bookmarkEnd w:id="46"/>
    </w:tbl>
    <w:p w:rsidR="007C68A1" w:rsidRPr="00283D25" w:rsidRDefault="007C68A1" w:rsidP="007C68A1">
      <w:pPr>
        <w:pStyle w:val="BodyText"/>
        <w:rPr>
          <w:sz w:val="4"/>
          <w:shd w:val="clear" w:color="auto" w:fill="FFFFFF"/>
        </w:rPr>
      </w:pPr>
    </w:p>
    <w:sectPr w:rsidR="007C68A1" w:rsidRPr="00283D25" w:rsidSect="006D52B7">
      <w:pgSz w:w="16838" w:h="11906" w:orient="landscape" w:code="9"/>
      <w:pgMar w:top="1138" w:right="1440" w:bottom="1411" w:left="1440" w:header="562" w:footer="74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360E" w:rsidRDefault="0064360E">
      <w:r>
        <w:separator/>
      </w:r>
    </w:p>
  </w:endnote>
  <w:endnote w:type="continuationSeparator" w:id="0">
    <w:p w:rsidR="0064360E" w:rsidRDefault="00643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abon">
    <w:altName w:val="Constantia"/>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0A10" w:rsidRDefault="00F30A10">
    <w:pPr>
      <w:pStyle w:val="Footer"/>
      <w:rPr>
        <w:sz w:val="16"/>
      </w:rPr>
    </w:pPr>
    <w:r>
      <w:rPr>
        <w:rStyle w:val="PageNumber"/>
      </w:rPr>
      <w:tab/>
    </w:r>
    <w:r>
      <w:rPr>
        <w:rStyle w:val="PageNumber"/>
        <w:vanish/>
      </w:rPr>
      <w:t>Template version 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0A10" w:rsidRDefault="00F30A10" w:rsidP="00CC3309">
    <w:pPr>
      <w:pStyle w:val="Footer"/>
      <w:rPr>
        <w:vanish/>
        <w:sz w:val="16"/>
      </w:rPr>
    </w:pPr>
    <w:bookmarkStart w:id="2" w:name="OLE_LINK1"/>
    <w:r>
      <w:rPr>
        <w:rStyle w:val="PageNumber"/>
      </w:rPr>
      <w:t>Confidential. IMS Internal Only.</w:t>
    </w:r>
    <w:r>
      <w:rPr>
        <w:rStyle w:val="PageNumber"/>
      </w:rPr>
      <w:br/>
      <w:t>Template v2.0, 02-Mar-11</w:t>
    </w:r>
    <w:r>
      <w:rPr>
        <w:rStyle w:val="PageNumber"/>
      </w:rPr>
      <w:br/>
    </w:r>
    <w:bookmarkEnd w:id="2"/>
    <w:r>
      <w:rPr>
        <w:rStyle w:val="PageNumber"/>
        <w:vanish/>
      </w:rPr>
      <w:t>Template version 2.1: dated 4.2.04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0A10" w:rsidRDefault="00F30A10" w:rsidP="00CC3309">
    <w:pPr>
      <w:pStyle w:val="Footer"/>
      <w:spacing w:before="60"/>
      <w:rPr>
        <w:sz w:val="16"/>
      </w:rPr>
    </w:pPr>
    <w:r>
      <w:rPr>
        <w:rStyle w:val="PageNumber"/>
      </w:rPr>
      <w:t>Confidential. IMS Internal Only. Template v2.0</w:t>
    </w:r>
    <w:r w:rsidR="0064360E">
      <w:pict>
        <v:group id="_x0000_s2115" style="position:absolute;left:0;text-align:left;margin-left:24.3pt;margin-top:769.7pt;width:541.5pt;height:12pt;z-index:251657216;mso-position-horizontal-relative:page;mso-position-vertical-relative:page" coordorigin="536,15240" coordsize="10830,240">
          <v:line id="_x0000_s2116" style="position:absolute" from="536,15360" to="11366,15360" o:allowincell="f" strokecolor="#00a5d1" strokeweight=".3pt"/>
          <v:line id="_x0000_s2117" style="position:absolute" from="9363,15240" to="9363,15480" o:allowincell="f" strokecolor="#00a5d1" strokeweight=".3pt"/>
          <w10:wrap anchorx="page" anchory="page"/>
        </v:group>
      </w:pict>
    </w:r>
    <w:r>
      <w:rPr>
        <w:rStyle w:val="PageNumber"/>
      </w:rPr>
      <w:t>.</w:t>
    </w:r>
    <w:r>
      <w:rPr>
        <w:sz w:val="16"/>
      </w:rPr>
      <w:br/>
      <w:t xml:space="preserve">Page </w:t>
    </w:r>
    <w:r>
      <w:rPr>
        <w:rStyle w:val="PageNumber"/>
      </w:rPr>
      <w:fldChar w:fldCharType="begin"/>
    </w:r>
    <w:r>
      <w:rPr>
        <w:rStyle w:val="PageNumber"/>
      </w:rPr>
      <w:instrText xml:space="preserve"> PAGE </w:instrText>
    </w:r>
    <w:r>
      <w:rPr>
        <w:rStyle w:val="PageNumber"/>
      </w:rPr>
      <w:fldChar w:fldCharType="separate"/>
    </w:r>
    <w:r w:rsidR="00FC2087">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FC2087">
      <w:rPr>
        <w:rStyle w:val="PageNumber"/>
        <w:noProof/>
      </w:rPr>
      <w:t>30</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0A10" w:rsidRDefault="00F30A10">
    <w:pPr>
      <w:pStyle w:val="Footer"/>
      <w:spacing w:before="60"/>
      <w:rPr>
        <w:sz w:val="16"/>
      </w:rPr>
    </w:pPr>
  </w:p>
  <w:p w:rsidR="00F30A10" w:rsidRDefault="00F30A10">
    <w:pPr>
      <w:pStyle w:val="Footer"/>
      <w:spacing w:before="60"/>
      <w:rPr>
        <w:sz w:val="16"/>
      </w:rPr>
    </w:pPr>
  </w:p>
  <w:p w:rsidR="00F30A10" w:rsidRDefault="00F30A10" w:rsidP="00706A24">
    <w:r>
      <w:tab/>
    </w:r>
    <w:r>
      <w:tab/>
    </w:r>
    <w:r>
      <w:tab/>
    </w:r>
    <w:r>
      <w:tab/>
    </w:r>
    <w:r>
      <w:tab/>
    </w:r>
    <w:r>
      <w:tab/>
    </w:r>
    <w:r>
      <w:tab/>
    </w:r>
    <w:r>
      <w:tab/>
    </w:r>
    <w:r>
      <w:tab/>
    </w:r>
    <w:r>
      <w:tab/>
    </w:r>
    <w:r>
      <w:tab/>
    </w:r>
    <w:r>
      <w:tab/>
      <w:t>Signature &amp; Date____________________________</w:t>
    </w:r>
  </w:p>
  <w:p w:rsidR="00F30A10" w:rsidRDefault="00F30A10">
    <w:pPr>
      <w:pStyle w:val="Footer"/>
      <w:spacing w:before="60"/>
      <w:rPr>
        <w:rStyle w:val="PageNumber"/>
      </w:rPr>
    </w:pPr>
  </w:p>
  <w:p w:rsidR="00F30A10" w:rsidRDefault="00F30A10">
    <w:pPr>
      <w:pStyle w:val="Footer"/>
      <w:spacing w:before="60"/>
      <w:rPr>
        <w:sz w:val="16"/>
      </w:rPr>
    </w:pPr>
    <w:r>
      <w:rPr>
        <w:rStyle w:val="PageNumber"/>
      </w:rPr>
      <w:t>Confidential. IMS Internal Only. Template v2.0</w:t>
    </w:r>
    <w:r w:rsidR="0064360E">
      <w:pict>
        <v:group id="_x0000_s2145" style="position:absolute;left:0;text-align:left;margin-left:24.3pt;margin-top:769.7pt;width:541.5pt;height:12pt;z-index:251662336;mso-position-horizontal-relative:page;mso-position-vertical-relative:page" coordorigin="536,15240" coordsize="10830,240">
          <v:line id="_x0000_s2146" style="position:absolute" from="536,15360" to="11366,15360" o:allowincell="f" strokecolor="#00a5d1" strokeweight=".3pt"/>
          <v:line id="_x0000_s2147" style="position:absolute" from="9363,15240" to="9363,15480" o:allowincell="f" strokecolor="#00a5d1" strokeweight=".3pt"/>
          <w10:wrap anchorx="page" anchory="page"/>
        </v:group>
      </w:pict>
    </w:r>
    <w:r>
      <w:rPr>
        <w:rStyle w:val="PageNumber"/>
      </w:rPr>
      <w:t>.</w:t>
    </w:r>
    <w:r>
      <w:rPr>
        <w:rStyle w:val="PageNumber"/>
      </w:rPr>
      <w:br/>
    </w:r>
    <w:r w:rsidR="0064360E">
      <w:rPr>
        <w:noProof/>
        <w:lang w:val="de-CH" w:eastAsia="de-CH"/>
      </w:rPr>
      <w:pict>
        <v:group id="_x0000_s2142" style="position:absolute;left:0;text-align:left;margin-left:150pt;margin-top:531.2pt;width:541.5pt;height:12pt;z-index:251661312;mso-position-horizontal-relative:page;mso-position-vertical-relative:page" coordorigin="536,15240" coordsize="10830,240">
          <v:line id="_x0000_s2143" style="position:absolute" from="536,15360" to="11366,15360" o:allowincell="f" strokecolor="#00a5d1" strokeweight=".3pt"/>
          <v:line id="_x0000_s2144" style="position:absolute" from="9363,15240" to="9363,15480" o:allowincell="f" strokecolor="#00a5d1" strokeweight=".3pt"/>
          <w10:wrap anchorx="page" anchory="page"/>
        </v:group>
      </w:pict>
    </w:r>
    <w:r w:rsidR="0064360E">
      <w:pict>
        <v:group id="_x0000_s2139" style="position:absolute;left:0;text-align:left;margin-left:24.3pt;margin-top:769.7pt;width:541.5pt;height:12pt;z-index:251660288;mso-position-horizontal-relative:page;mso-position-vertical-relative:page" coordorigin="536,15240" coordsize="10830,240">
          <v:line id="_x0000_s2140" style="position:absolute" from="536,15360" to="11366,15360" o:allowincell="f" strokecolor="#00a5d1" strokeweight=".3pt"/>
          <v:line id="_x0000_s2141" style="position:absolute" from="9363,15240" to="9363,15480" o:allowincell="f" strokecolor="#00a5d1" strokeweight=".3pt"/>
          <w10:wrap anchorx="page" anchory="page"/>
        </v:group>
      </w:pict>
    </w:r>
    <w:r>
      <w:rPr>
        <w:sz w:val="16"/>
      </w:rPr>
      <w:t xml:space="preserve">Page </w:t>
    </w:r>
    <w:r>
      <w:rPr>
        <w:rStyle w:val="PageNumber"/>
      </w:rPr>
      <w:fldChar w:fldCharType="begin"/>
    </w:r>
    <w:r>
      <w:rPr>
        <w:rStyle w:val="PageNumber"/>
      </w:rPr>
      <w:instrText xml:space="preserve"> PAGE </w:instrText>
    </w:r>
    <w:r>
      <w:rPr>
        <w:rStyle w:val="PageNumber"/>
      </w:rPr>
      <w:fldChar w:fldCharType="separate"/>
    </w:r>
    <w:r w:rsidR="00FC2087">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FC2087">
      <w:rPr>
        <w:rStyle w:val="PageNumber"/>
        <w:noProof/>
      </w:rPr>
      <w:t>30</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0A10" w:rsidRDefault="00F30A10" w:rsidP="00706A24">
    <w:pPr>
      <w:pStyle w:val="Footer"/>
      <w:spacing w:before="60"/>
    </w:pPr>
    <w:r>
      <w:rPr>
        <w:rStyle w:val="PageNumber"/>
      </w:rPr>
      <w:t>Confidential. IMS Internal Only. Template v2.0.</w:t>
    </w:r>
    <w:r w:rsidR="0064360E">
      <w:rPr>
        <w:noProof/>
        <w:sz w:val="16"/>
        <w:lang w:val="de-CH" w:eastAsia="de-CH"/>
      </w:rPr>
      <w:pict>
        <v:group id="_x0000_s2133" style="position:absolute;left:0;text-align:left;margin-left:36.3pt;margin-top:762.2pt;width:541.5pt;height:12pt;z-index:251658240;mso-position-horizontal-relative:page;mso-position-vertical-relative:page" coordorigin="536,15240" coordsize="10830,240">
          <v:line id="_x0000_s2134" style="position:absolute" from="536,15360" to="11366,15360" o:allowincell="f" strokecolor="#00a5d1" strokeweight=".3pt"/>
          <v:line id="_x0000_s2135" style="position:absolute" from="9363,15240" to="9363,15480" o:allowincell="f" strokecolor="#00a5d1" strokeweight=".3pt"/>
          <w10:wrap anchorx="page" anchory="page"/>
        </v:group>
      </w:pict>
    </w:r>
    <w:r>
      <w:rPr>
        <w:sz w:val="16"/>
      </w:rPr>
      <w:t xml:space="preserve"> </w:t>
    </w:r>
    <w:r>
      <w:rPr>
        <w:sz w:val="16"/>
      </w:rPr>
      <w:br/>
      <w:t xml:space="preserve">Page </w:t>
    </w:r>
    <w:r>
      <w:rPr>
        <w:rStyle w:val="PageNumber"/>
      </w:rPr>
      <w:fldChar w:fldCharType="begin"/>
    </w:r>
    <w:r>
      <w:rPr>
        <w:rStyle w:val="PageNumber"/>
      </w:rPr>
      <w:instrText xml:space="preserve"> PAGE </w:instrText>
    </w:r>
    <w:r>
      <w:rPr>
        <w:rStyle w:val="PageNumber"/>
      </w:rPr>
      <w:fldChar w:fldCharType="separate"/>
    </w:r>
    <w:r w:rsidR="00FC2087">
      <w:rPr>
        <w:rStyle w:val="PageNumber"/>
        <w:noProof/>
      </w:rPr>
      <w:t>10</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FC2087">
      <w:rPr>
        <w:rStyle w:val="PageNumber"/>
        <w:noProof/>
      </w:rPr>
      <w:t>30</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0A10" w:rsidRDefault="00F30A10" w:rsidP="00706A24">
    <w:pPr>
      <w:pStyle w:val="Footer"/>
      <w:spacing w:before="60"/>
    </w:pPr>
    <w:r>
      <w:rPr>
        <w:rStyle w:val="PageNumber"/>
      </w:rPr>
      <w:t>Confidential. IMS Internal Only. Template v2.0.</w:t>
    </w:r>
    <w:r w:rsidR="0064360E">
      <w:rPr>
        <w:noProof/>
        <w:sz w:val="16"/>
        <w:lang w:val="de-CH" w:eastAsia="de-CH"/>
      </w:rPr>
      <w:pict>
        <v:group id="_x0000_s2148" style="position:absolute;left:0;text-align:left;margin-left:36.3pt;margin-top:762.2pt;width:541.5pt;height:12pt;z-index:251659264;mso-position-horizontal-relative:page;mso-position-vertical-relative:page" coordorigin="536,15240" coordsize="10830,240">
          <v:line id="_x0000_s2150" style="position:absolute" from="536,15360" to="11366,15360" o:allowincell="f" strokecolor="#00a5d1" strokeweight=".3pt"/>
          <v:line id="_x0000_s2149" style="position:absolute" from="9363,15240" to="9363,15480" o:allowincell="f" strokecolor="#00a5d1" strokeweight=".3pt"/>
          <w10:wrap anchorx="page" anchory="page"/>
        </v:group>
      </w:pict>
    </w:r>
    <w:r>
      <w:rPr>
        <w:sz w:val="16"/>
      </w:rPr>
      <w:t xml:space="preserve"> </w:t>
    </w:r>
    <w:r>
      <w:rPr>
        <w:sz w:val="16"/>
      </w:rPr>
      <w:br/>
      <w:t xml:space="preserve">Page </w:t>
    </w:r>
    <w:r>
      <w:rPr>
        <w:rStyle w:val="PageNumber"/>
      </w:rPr>
      <w:fldChar w:fldCharType="begin"/>
    </w:r>
    <w:r>
      <w:rPr>
        <w:rStyle w:val="PageNumber"/>
      </w:rPr>
      <w:instrText xml:space="preserve"> PAGE </w:instrText>
    </w:r>
    <w:r>
      <w:rPr>
        <w:rStyle w:val="PageNumber"/>
      </w:rPr>
      <w:fldChar w:fldCharType="separate"/>
    </w:r>
    <w:r w:rsidR="00FC2087">
      <w:rPr>
        <w:rStyle w:val="PageNumber"/>
        <w:noProof/>
      </w:rPr>
      <w:t>30</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FC2087">
      <w:rPr>
        <w:rStyle w:val="PageNumber"/>
        <w:noProof/>
      </w:rPr>
      <w:t>30</w:t>
    </w:r>
    <w:r>
      <w:rPr>
        <w:rStyle w:val="PageNumber"/>
      </w:rPr>
      <w:fldChar w:fldCharType="end"/>
    </w:r>
    <w:bookmarkStart w:id="39" w:name="_Toc33247715"/>
    <w:bookmarkEnd w:id="39"/>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360E" w:rsidRDefault="0064360E">
      <w:r>
        <w:separator/>
      </w:r>
    </w:p>
  </w:footnote>
  <w:footnote w:type="continuationSeparator" w:id="0">
    <w:p w:rsidR="0064360E" w:rsidRDefault="006436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0A10" w:rsidRPr="005D49A2" w:rsidRDefault="002F70DE" w:rsidP="00A67BD0">
    <w:pPr>
      <w:pStyle w:val="Header"/>
      <w:spacing w:before="0"/>
      <w:jc w:val="right"/>
      <w:rPr>
        <w:sz w:val="16"/>
        <w:szCs w:val="16"/>
      </w:rPr>
    </w:pPr>
    <w:r>
      <w:fldChar w:fldCharType="begin"/>
    </w:r>
    <w:r>
      <w:instrText xml:space="preserve"> STYLEREF "Book title" \* MERGEFORMAT </w:instrText>
    </w:r>
    <w:r>
      <w:fldChar w:fldCharType="separate"/>
    </w:r>
    <w:r w:rsidR="00FC2087">
      <w:rPr>
        <w:b/>
        <w:bCs/>
        <w:noProof/>
      </w:rPr>
      <w:t>Error! Use the Home tab to apply Book title to the text that you want to appear here.</w:t>
    </w:r>
    <w:r>
      <w:rPr>
        <w:noProof/>
        <w:sz w:val="16"/>
        <w:szCs w:val="16"/>
      </w:rPr>
      <w:fldChar w:fldCharType="end"/>
    </w:r>
  </w:p>
  <w:p w:rsidR="00F30A10" w:rsidRPr="005D49A2" w:rsidRDefault="0064360E" w:rsidP="00A67BD0">
    <w:pPr>
      <w:pStyle w:val="Header"/>
      <w:spacing w:before="0"/>
      <w:jc w:val="right"/>
      <w:rPr>
        <w:sz w:val="16"/>
        <w:szCs w:val="16"/>
      </w:rPr>
    </w:pPr>
    <w:r>
      <w:fldChar w:fldCharType="begin"/>
    </w:r>
    <w:r>
      <w:instrText xml:space="preserve"> STYLEREF "Document name" \* MERGEFORMAT </w:instrText>
    </w:r>
    <w:r>
      <w:fldChar w:fldCharType="separate"/>
    </w:r>
    <w:r w:rsidR="00FC2087" w:rsidRPr="00FC2087">
      <w:rPr>
        <w:noProof/>
        <w:sz w:val="16"/>
        <w:szCs w:val="16"/>
      </w:rPr>
      <w:t>Production Manual</w:t>
    </w:r>
    <w:r>
      <w:rPr>
        <w:noProof/>
        <w:sz w:val="16"/>
        <w:szCs w:val="16"/>
      </w:rPr>
      <w:fldChar w:fldCharType="end"/>
    </w:r>
    <w:r w:rsidR="00F30A10" w:rsidRPr="005D49A2">
      <w:rPr>
        <w:sz w:val="16"/>
        <w:szCs w:val="16"/>
      </w:rPr>
      <w:t xml:space="preserve"> </w:t>
    </w:r>
  </w:p>
  <w:p w:rsidR="00F30A10" w:rsidRPr="00A325AA" w:rsidRDefault="0064360E" w:rsidP="00A67BD0">
    <w:pPr>
      <w:pStyle w:val="Header"/>
      <w:spacing w:before="0"/>
      <w:jc w:val="right"/>
      <w:rPr>
        <w:sz w:val="24"/>
        <w:szCs w:val="24"/>
      </w:rPr>
    </w:pPr>
    <w:r>
      <w:fldChar w:fldCharType="begin"/>
    </w:r>
    <w:r>
      <w:instrText xml:space="preserve"> STYLEREF Version \* MERGEFORMAT </w:instrText>
    </w:r>
    <w:r>
      <w:fldChar w:fldCharType="separate"/>
    </w:r>
    <w:r w:rsidR="00FC2087" w:rsidRPr="00FC2087">
      <w:rPr>
        <w:noProof/>
        <w:sz w:val="16"/>
        <w:szCs w:val="16"/>
      </w:rPr>
      <w:t>Version 0.1</w:t>
    </w:r>
    <w:r>
      <w:rPr>
        <w:noProof/>
        <w:sz w:val="16"/>
        <w:szCs w:val="16"/>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0A10" w:rsidRDefault="0064360E">
    <w:pPr>
      <w:pStyle w:val="Header"/>
    </w:pPr>
    <w:r>
      <w:rPr>
        <w:noProof/>
      </w:rPr>
      <w:pict>
        <v:line id="_x0000_s2058" style="position:absolute;z-index:251656192" from="-50.65pt,71.8pt" to="489.85pt,71.8pt" o:allowincell="f" strokecolor="#00a5d1" strokeweight=".3pt"/>
      </w:pict>
    </w:r>
    <w:r>
      <w:rPr>
        <w:noProof/>
      </w:rPr>
      <w:pict>
        <v:line id="_x0000_s2057" style="position:absolute;z-index:251655168" from="390.25pt,11.8pt" to="390.25pt,77.8pt" o:allowincell="f" strokecolor="#00a5d1" strokeweight=".3pt"/>
      </w:pict>
    </w:r>
    <w:r>
      <w:rPr>
        <w:noProof/>
      </w:rPr>
      <w:pict>
        <v:line id="_x0000_s2056" style="position:absolute;z-index:251654144" from="-50.65pt,11.8pt" to="489.85pt,11.8pt" o:allowincell="f" strokecolor="#00a5d1" strokeweight=".3pt"/>
      </w:pict>
    </w:r>
    <w:r w:rsidR="00F30A10">
      <w:rPr>
        <w:noProof/>
      </w:rPr>
      <w:drawing>
        <wp:anchor distT="0" distB="0" distL="114300" distR="114300" simplePos="0" relativeHeight="251653120" behindDoc="0" locked="0" layoutInCell="0" allowOverlap="1">
          <wp:simplePos x="0" y="0"/>
          <wp:positionH relativeFrom="column">
            <wp:posOffset>5271135</wp:posOffset>
          </wp:positionH>
          <wp:positionV relativeFrom="paragraph">
            <wp:posOffset>347345</wp:posOffset>
          </wp:positionV>
          <wp:extent cx="685800" cy="342900"/>
          <wp:effectExtent l="19050" t="0" r="0" b="0"/>
          <wp:wrapNone/>
          <wp:docPr id="11" name="Picture 11" descr="I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S"/>
                  <pic:cNvPicPr>
                    <a:picLocks noChangeAspect="1" noChangeArrowheads="1"/>
                  </pic:cNvPicPr>
                </pic:nvPicPr>
                <pic:blipFill>
                  <a:blip r:embed="rId1"/>
                  <a:srcRect/>
                  <a:stretch>
                    <a:fillRect/>
                  </a:stretch>
                </pic:blipFill>
                <pic:spPr bwMode="auto">
                  <a:xfrm>
                    <a:off x="0" y="0"/>
                    <a:ext cx="685800" cy="34290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0A10" w:rsidRDefault="002F70DE" w:rsidP="00A67BD0">
    <w:pPr>
      <w:pStyle w:val="Header"/>
      <w:spacing w:before="0"/>
      <w:jc w:val="right"/>
      <w:rPr>
        <w:sz w:val="16"/>
      </w:rPr>
    </w:pPr>
    <w:r>
      <w:fldChar w:fldCharType="begin"/>
    </w:r>
    <w:r>
      <w:instrText xml:space="preserve"> STYLEREF "Book title" \* MERGEFORMAT </w:instrText>
    </w:r>
    <w:r>
      <w:fldChar w:fldCharType="separate"/>
    </w:r>
    <w:r w:rsidR="00FC2087">
      <w:rPr>
        <w:b/>
        <w:bCs/>
        <w:noProof/>
      </w:rPr>
      <w:t>Error! Use the Home tab to apply Book title to the text that you want to appear here.</w:t>
    </w:r>
    <w:r>
      <w:rPr>
        <w:noProof/>
        <w:sz w:val="16"/>
      </w:rPr>
      <w:fldChar w:fldCharType="end"/>
    </w:r>
  </w:p>
  <w:p w:rsidR="00F30A10" w:rsidRDefault="0064360E" w:rsidP="00A67BD0">
    <w:pPr>
      <w:pStyle w:val="Header"/>
      <w:spacing w:before="0"/>
      <w:jc w:val="right"/>
      <w:rPr>
        <w:sz w:val="16"/>
      </w:rPr>
    </w:pPr>
    <w:r>
      <w:fldChar w:fldCharType="begin"/>
    </w:r>
    <w:r>
      <w:instrText xml:space="preserve"> STYLEREF "Document name" \* MERGEFORMAT </w:instrText>
    </w:r>
    <w:r>
      <w:fldChar w:fldCharType="separate"/>
    </w:r>
    <w:r w:rsidR="00FC2087" w:rsidRPr="00FC2087">
      <w:rPr>
        <w:noProof/>
        <w:sz w:val="16"/>
      </w:rPr>
      <w:t>Production Manual</w:t>
    </w:r>
    <w:r>
      <w:rPr>
        <w:noProof/>
        <w:sz w:val="16"/>
      </w:rPr>
      <w:fldChar w:fldCharType="end"/>
    </w:r>
    <w:r w:rsidR="00F30A10">
      <w:rPr>
        <w:sz w:val="16"/>
      </w:rPr>
      <w:t xml:space="preserve"> </w:t>
    </w:r>
  </w:p>
  <w:p w:rsidR="00F30A10" w:rsidRPr="00A325AA" w:rsidRDefault="0064360E" w:rsidP="00A67BD0">
    <w:pPr>
      <w:pStyle w:val="Header"/>
      <w:spacing w:before="0"/>
      <w:jc w:val="right"/>
      <w:rPr>
        <w:sz w:val="24"/>
        <w:szCs w:val="24"/>
      </w:rPr>
    </w:pPr>
    <w:r>
      <w:fldChar w:fldCharType="begin"/>
    </w:r>
    <w:r>
      <w:instrText xml:space="preserve"> STYLEREF Version \* MERGEFORMAT </w:instrText>
    </w:r>
    <w:r>
      <w:fldChar w:fldCharType="separate"/>
    </w:r>
    <w:r w:rsidR="00FC2087" w:rsidRPr="00FC2087">
      <w:rPr>
        <w:noProof/>
        <w:sz w:val="16"/>
      </w:rPr>
      <w:t>Version 0.1</w:t>
    </w:r>
    <w:r>
      <w:rPr>
        <w:noProof/>
        <w:sz w:val="16"/>
      </w:rPr>
      <w:fldChar w:fldCharType="end"/>
    </w:r>
  </w:p>
  <w:p w:rsidR="00F30A10" w:rsidRPr="00A325AA" w:rsidRDefault="00F30A10" w:rsidP="00A325AA">
    <w:pPr>
      <w:pStyle w:val="Header"/>
      <w:spacing w:before="0"/>
      <w:rPr>
        <w:sz w:val="24"/>
        <w:szCs w:val="24"/>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0A10" w:rsidRDefault="002F70DE" w:rsidP="00A67BD0">
    <w:pPr>
      <w:pStyle w:val="Header"/>
      <w:spacing w:before="0"/>
      <w:jc w:val="right"/>
      <w:rPr>
        <w:sz w:val="16"/>
      </w:rPr>
    </w:pPr>
    <w:r>
      <w:fldChar w:fldCharType="begin"/>
    </w:r>
    <w:r>
      <w:instrText xml:space="preserve"> STYLEREF "Book title" \* MERGEFORMAT </w:instrText>
    </w:r>
    <w:r>
      <w:fldChar w:fldCharType="separate"/>
    </w:r>
    <w:r w:rsidR="00FC2087">
      <w:rPr>
        <w:b/>
        <w:bCs/>
        <w:noProof/>
      </w:rPr>
      <w:t>Error! Use the Home tab to apply Book title to the text that you want to appear here.</w:t>
    </w:r>
    <w:r>
      <w:rPr>
        <w:noProof/>
        <w:sz w:val="16"/>
      </w:rPr>
      <w:fldChar w:fldCharType="end"/>
    </w:r>
  </w:p>
  <w:p w:rsidR="00F30A10" w:rsidRDefault="0064360E" w:rsidP="00A67BD0">
    <w:pPr>
      <w:pStyle w:val="Header"/>
      <w:spacing w:before="0"/>
      <w:jc w:val="right"/>
      <w:rPr>
        <w:sz w:val="16"/>
      </w:rPr>
    </w:pPr>
    <w:r>
      <w:fldChar w:fldCharType="begin"/>
    </w:r>
    <w:r>
      <w:instrText xml:space="preserve"> STYLEREF "Document name" \* MERGEFORMAT </w:instrText>
    </w:r>
    <w:r>
      <w:fldChar w:fldCharType="separate"/>
    </w:r>
    <w:r w:rsidR="00FC2087" w:rsidRPr="00FC2087">
      <w:rPr>
        <w:noProof/>
        <w:sz w:val="16"/>
      </w:rPr>
      <w:t>Production Manual</w:t>
    </w:r>
    <w:r>
      <w:rPr>
        <w:noProof/>
        <w:sz w:val="16"/>
      </w:rPr>
      <w:fldChar w:fldCharType="end"/>
    </w:r>
    <w:r w:rsidR="00F30A10">
      <w:rPr>
        <w:sz w:val="16"/>
      </w:rPr>
      <w:t xml:space="preserve"> </w:t>
    </w:r>
  </w:p>
  <w:p w:rsidR="00F30A10" w:rsidRPr="00A325AA" w:rsidRDefault="0064360E" w:rsidP="00A67BD0">
    <w:pPr>
      <w:pStyle w:val="Header"/>
      <w:spacing w:before="0"/>
      <w:jc w:val="right"/>
      <w:rPr>
        <w:sz w:val="24"/>
        <w:szCs w:val="24"/>
      </w:rPr>
    </w:pPr>
    <w:r>
      <w:fldChar w:fldCharType="begin"/>
    </w:r>
    <w:r>
      <w:instrText xml:space="preserve"> STYLEREF Version \* MERGEFORMAT </w:instrText>
    </w:r>
    <w:r>
      <w:fldChar w:fldCharType="separate"/>
    </w:r>
    <w:r w:rsidR="00FC2087" w:rsidRPr="00FC2087">
      <w:rPr>
        <w:noProof/>
        <w:sz w:val="16"/>
      </w:rPr>
      <w:t>Version 0.1</w:t>
    </w:r>
    <w:r>
      <w:rPr>
        <w:noProof/>
        <w:sz w:val="16"/>
      </w:rPr>
      <w:fldChar w:fldCharType="end"/>
    </w:r>
  </w:p>
  <w:p w:rsidR="00F30A10" w:rsidRPr="00A325AA" w:rsidRDefault="00F30A10" w:rsidP="00A325AA">
    <w:pPr>
      <w:pStyle w:val="Header"/>
      <w:spacing w:before="0"/>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0FA9A62"/>
    <w:lvl w:ilvl="0">
      <w:start w:val="1"/>
      <w:numFmt w:val="decimal"/>
      <w:pStyle w:val="ListNumber"/>
      <w:lvlText w:val="%1."/>
      <w:lvlJc w:val="left"/>
      <w:pPr>
        <w:tabs>
          <w:tab w:val="num" w:pos="360"/>
        </w:tabs>
        <w:ind w:left="360" w:hanging="360"/>
      </w:pPr>
    </w:lvl>
  </w:abstractNum>
  <w:abstractNum w:abstractNumId="1">
    <w:nsid w:val="01653192"/>
    <w:multiLevelType w:val="multilevel"/>
    <w:tmpl w:val="D7CE8A04"/>
    <w:lvl w:ilvl="0">
      <w:start w:val="1"/>
      <w:numFmt w:val="decimal"/>
      <w:pStyle w:val="Heading1"/>
      <w:lvlText w:val="%1"/>
      <w:lvlJc w:val="left"/>
      <w:pPr>
        <w:tabs>
          <w:tab w:val="num" w:pos="432"/>
        </w:tabs>
        <w:ind w:left="864" w:hanging="720"/>
      </w:pPr>
      <w:rPr>
        <w:rFonts w:hint="default"/>
      </w:rPr>
    </w:lvl>
    <w:lvl w:ilvl="1">
      <w:start w:val="1"/>
      <w:numFmt w:val="decimal"/>
      <w:pStyle w:val="Heading2"/>
      <w:lvlText w:val="%1.%2"/>
      <w:lvlJc w:val="left"/>
      <w:pPr>
        <w:tabs>
          <w:tab w:val="num" w:pos="720"/>
        </w:tabs>
        <w:ind w:left="1152" w:hanging="720"/>
      </w:pPr>
      <w:rPr>
        <w:rFonts w:hint="default"/>
      </w:rPr>
    </w:lvl>
    <w:lvl w:ilvl="2">
      <w:start w:val="1"/>
      <w:numFmt w:val="decimal"/>
      <w:pStyle w:val="Heading3"/>
      <w:lvlText w:val="%1.%2.%3"/>
      <w:lvlJc w:val="left"/>
      <w:pPr>
        <w:tabs>
          <w:tab w:val="num" w:pos="1008"/>
        </w:tabs>
        <w:ind w:left="1440" w:hanging="720"/>
      </w:pPr>
      <w:rPr>
        <w:rFonts w:hint="default"/>
        <w:lang w:val="en-US"/>
      </w:rPr>
    </w:lvl>
    <w:lvl w:ilvl="3">
      <w:start w:val="1"/>
      <w:numFmt w:val="decimal"/>
      <w:pStyle w:val="Heading4"/>
      <w:lvlText w:val="%1.%2.%3.%4"/>
      <w:lvlJc w:val="left"/>
      <w:pPr>
        <w:tabs>
          <w:tab w:val="num" w:pos="1296"/>
        </w:tabs>
        <w:ind w:left="1728" w:hanging="720"/>
      </w:pPr>
      <w:rPr>
        <w:rFonts w:hint="default"/>
      </w:rPr>
    </w:lvl>
    <w:lvl w:ilvl="4">
      <w:start w:val="1"/>
      <w:numFmt w:val="decimal"/>
      <w:lvlText w:val="%1.%2.%3.%4.%5"/>
      <w:lvlJc w:val="left"/>
      <w:pPr>
        <w:tabs>
          <w:tab w:val="num" w:pos="1584"/>
        </w:tabs>
        <w:ind w:left="2016" w:hanging="720"/>
      </w:pPr>
      <w:rPr>
        <w:rFonts w:hint="default"/>
      </w:rPr>
    </w:lvl>
    <w:lvl w:ilvl="5">
      <w:start w:val="1"/>
      <w:numFmt w:val="decimal"/>
      <w:lvlText w:val="%1.%2.%3.%4.%5.%6"/>
      <w:lvlJc w:val="left"/>
      <w:pPr>
        <w:tabs>
          <w:tab w:val="num" w:pos="1872"/>
        </w:tabs>
        <w:ind w:left="2304" w:hanging="720"/>
      </w:pPr>
      <w:rPr>
        <w:rFonts w:hint="default"/>
      </w:rPr>
    </w:lvl>
    <w:lvl w:ilvl="6">
      <w:start w:val="1"/>
      <w:numFmt w:val="decimal"/>
      <w:lvlText w:val="%1.%2.%3.%4.%5.%6.%7"/>
      <w:lvlJc w:val="left"/>
      <w:pPr>
        <w:tabs>
          <w:tab w:val="num" w:pos="2160"/>
        </w:tabs>
        <w:ind w:left="2592" w:hanging="720"/>
      </w:pPr>
      <w:rPr>
        <w:rFonts w:hint="default"/>
      </w:rPr>
    </w:lvl>
    <w:lvl w:ilvl="7">
      <w:start w:val="1"/>
      <w:numFmt w:val="decimal"/>
      <w:lvlText w:val="%1.%2.%3.%4.%5.%6.%7.%8"/>
      <w:lvlJc w:val="left"/>
      <w:pPr>
        <w:tabs>
          <w:tab w:val="num" w:pos="2448"/>
        </w:tabs>
        <w:ind w:left="2880" w:hanging="720"/>
      </w:pPr>
      <w:rPr>
        <w:rFonts w:hint="default"/>
      </w:rPr>
    </w:lvl>
    <w:lvl w:ilvl="8">
      <w:start w:val="1"/>
      <w:numFmt w:val="upperLetter"/>
      <w:lvlText w:val="%9."/>
      <w:lvlJc w:val="left"/>
      <w:pPr>
        <w:tabs>
          <w:tab w:val="num" w:pos="2736"/>
        </w:tabs>
        <w:ind w:left="3168" w:hanging="720"/>
      </w:pPr>
      <w:rPr>
        <w:rFonts w:hint="default"/>
      </w:rPr>
    </w:lvl>
  </w:abstractNum>
  <w:abstractNum w:abstractNumId="2">
    <w:nsid w:val="02082978"/>
    <w:multiLevelType w:val="hybridMultilevel"/>
    <w:tmpl w:val="52108CCE"/>
    <w:lvl w:ilvl="0" w:tplc="9B14DF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514B4F"/>
    <w:multiLevelType w:val="hybridMultilevel"/>
    <w:tmpl w:val="C5C82EC6"/>
    <w:lvl w:ilvl="0" w:tplc="9B14DFD8">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8D15F35"/>
    <w:multiLevelType w:val="hybridMultilevel"/>
    <w:tmpl w:val="7ACC5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1E1F8D"/>
    <w:multiLevelType w:val="hybridMultilevel"/>
    <w:tmpl w:val="16AAB5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544DA7"/>
    <w:multiLevelType w:val="hybridMultilevel"/>
    <w:tmpl w:val="9AE0E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176257"/>
    <w:multiLevelType w:val="hybridMultilevel"/>
    <w:tmpl w:val="F962A7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914770"/>
    <w:multiLevelType w:val="hybridMultilevel"/>
    <w:tmpl w:val="9C609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8D18C9"/>
    <w:multiLevelType w:val="hybridMultilevel"/>
    <w:tmpl w:val="FA122F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D1A28C2"/>
    <w:multiLevelType w:val="hybridMultilevel"/>
    <w:tmpl w:val="9A88F6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E554CC"/>
    <w:multiLevelType w:val="hybridMultilevel"/>
    <w:tmpl w:val="BFA228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81A1FE0"/>
    <w:multiLevelType w:val="hybridMultilevel"/>
    <w:tmpl w:val="486CDA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144495"/>
    <w:multiLevelType w:val="singleLevel"/>
    <w:tmpl w:val="EDC2B2D6"/>
    <w:lvl w:ilvl="0">
      <w:start w:val="1"/>
      <w:numFmt w:val="bullet"/>
      <w:pStyle w:val="ListBullet1"/>
      <w:lvlText w:val=""/>
      <w:lvlJc w:val="left"/>
      <w:pPr>
        <w:tabs>
          <w:tab w:val="num" w:pos="360"/>
        </w:tabs>
        <w:ind w:left="360" w:hanging="360"/>
      </w:pPr>
      <w:rPr>
        <w:rFonts w:ascii="Symbol" w:hAnsi="Symbol" w:hint="default"/>
      </w:rPr>
    </w:lvl>
  </w:abstractNum>
  <w:abstractNum w:abstractNumId="14">
    <w:nsid w:val="2F8B2930"/>
    <w:multiLevelType w:val="hybridMultilevel"/>
    <w:tmpl w:val="8E04D6A0"/>
    <w:lvl w:ilvl="0" w:tplc="807C8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E625A3"/>
    <w:multiLevelType w:val="hybridMultilevel"/>
    <w:tmpl w:val="3C20220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5A37324"/>
    <w:multiLevelType w:val="hybridMultilevel"/>
    <w:tmpl w:val="8C7E50BA"/>
    <w:lvl w:ilvl="0" w:tplc="2E4A1E66">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4230F6"/>
    <w:multiLevelType w:val="hybridMultilevel"/>
    <w:tmpl w:val="7ACC5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CE2B92"/>
    <w:multiLevelType w:val="hybridMultilevel"/>
    <w:tmpl w:val="6F4AE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FB0749"/>
    <w:multiLevelType w:val="hybridMultilevel"/>
    <w:tmpl w:val="4D169F70"/>
    <w:lvl w:ilvl="0" w:tplc="9B14DFD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E015ED7"/>
    <w:multiLevelType w:val="hybridMultilevel"/>
    <w:tmpl w:val="97A8A690"/>
    <w:lvl w:ilvl="0" w:tplc="0276E4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7B7AB3"/>
    <w:multiLevelType w:val="hybridMultilevel"/>
    <w:tmpl w:val="CB2284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DB74E8"/>
    <w:multiLevelType w:val="hybridMultilevel"/>
    <w:tmpl w:val="7346A486"/>
    <w:lvl w:ilvl="0" w:tplc="81D2C364">
      <w:start w:val="3"/>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DC4FA9"/>
    <w:multiLevelType w:val="hybridMultilevel"/>
    <w:tmpl w:val="8780A272"/>
    <w:lvl w:ilvl="0" w:tplc="9B14DF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3B26B2"/>
    <w:multiLevelType w:val="hybridMultilevel"/>
    <w:tmpl w:val="53A8E92C"/>
    <w:lvl w:ilvl="0" w:tplc="2E4A1E66">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DC957FD"/>
    <w:multiLevelType w:val="hybridMultilevel"/>
    <w:tmpl w:val="A1EE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8E47BB"/>
    <w:multiLevelType w:val="hybridMultilevel"/>
    <w:tmpl w:val="3C304C0A"/>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7">
    <w:nsid w:val="503126FB"/>
    <w:multiLevelType w:val="hybridMultilevel"/>
    <w:tmpl w:val="600C2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8B2C62"/>
    <w:multiLevelType w:val="hybridMultilevel"/>
    <w:tmpl w:val="C7D601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4A6F6C"/>
    <w:multiLevelType w:val="hybridMultilevel"/>
    <w:tmpl w:val="972E3FFC"/>
    <w:lvl w:ilvl="0" w:tplc="B2B439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9F7C81"/>
    <w:multiLevelType w:val="hybridMultilevel"/>
    <w:tmpl w:val="7CCE73D4"/>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nsid w:val="59CC3F1A"/>
    <w:multiLevelType w:val="hybridMultilevel"/>
    <w:tmpl w:val="7DB4DD98"/>
    <w:lvl w:ilvl="0" w:tplc="C6F6864C">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A827D7E"/>
    <w:multiLevelType w:val="hybridMultilevel"/>
    <w:tmpl w:val="7ACC5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C044BCA"/>
    <w:multiLevelType w:val="hybridMultilevel"/>
    <w:tmpl w:val="97A8A690"/>
    <w:lvl w:ilvl="0" w:tplc="0276E4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DEA195D"/>
    <w:multiLevelType w:val="hybridMultilevel"/>
    <w:tmpl w:val="956E0F26"/>
    <w:lvl w:ilvl="0" w:tplc="9B14DFD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84F6620"/>
    <w:multiLevelType w:val="hybridMultilevel"/>
    <w:tmpl w:val="53E02AAE"/>
    <w:lvl w:ilvl="0" w:tplc="EBE07D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27E21E5"/>
    <w:multiLevelType w:val="hybridMultilevel"/>
    <w:tmpl w:val="2CBCA4F6"/>
    <w:lvl w:ilvl="0" w:tplc="CA1ADDB0">
      <w:start w:val="1"/>
      <w:numFmt w:val="lowerLetter"/>
      <w:pStyle w:val="ListNumbernested"/>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8B87B7C"/>
    <w:multiLevelType w:val="hybridMultilevel"/>
    <w:tmpl w:val="317E3878"/>
    <w:lvl w:ilvl="0" w:tplc="9B14DFD8">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38">
    <w:nsid w:val="79381C0B"/>
    <w:multiLevelType w:val="hybridMultilevel"/>
    <w:tmpl w:val="F8D48B80"/>
    <w:lvl w:ilvl="0" w:tplc="81D2C364">
      <w:start w:val="3"/>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F606CCF"/>
    <w:multiLevelType w:val="hybridMultilevel"/>
    <w:tmpl w:val="D69246DE"/>
    <w:lvl w:ilvl="0" w:tplc="F914FDE4">
      <w:start w:val="1"/>
      <w:numFmt w:val="upperLetter"/>
      <w:pStyle w:val="Appendixheading1"/>
      <w:lvlText w:val="%1."/>
      <w:lvlJc w:val="left"/>
      <w:pPr>
        <w:tabs>
          <w:tab w:val="num" w:pos="720"/>
        </w:tabs>
        <w:ind w:left="360" w:hanging="360"/>
      </w:pPr>
      <w:rPr>
        <w:rFonts w:hint="default"/>
      </w:rPr>
    </w:lvl>
    <w:lvl w:ilvl="1" w:tplc="BA5A82C4">
      <w:start w:val="1"/>
      <w:numFmt w:val="decimal"/>
      <w:lvlText w:val="%2."/>
      <w:lvlJc w:val="left"/>
      <w:pPr>
        <w:tabs>
          <w:tab w:val="num" w:pos="1440"/>
        </w:tabs>
        <w:ind w:left="1440" w:hanging="360"/>
      </w:pPr>
    </w:lvl>
    <w:lvl w:ilvl="2" w:tplc="00E6F2E0" w:tentative="1">
      <w:start w:val="1"/>
      <w:numFmt w:val="lowerRoman"/>
      <w:lvlText w:val="%3."/>
      <w:lvlJc w:val="right"/>
      <w:pPr>
        <w:tabs>
          <w:tab w:val="num" w:pos="2160"/>
        </w:tabs>
        <w:ind w:left="2160" w:hanging="180"/>
      </w:pPr>
    </w:lvl>
    <w:lvl w:ilvl="3" w:tplc="02FCC3D0" w:tentative="1">
      <w:start w:val="1"/>
      <w:numFmt w:val="decimal"/>
      <w:lvlText w:val="%4."/>
      <w:lvlJc w:val="left"/>
      <w:pPr>
        <w:tabs>
          <w:tab w:val="num" w:pos="2880"/>
        </w:tabs>
        <w:ind w:left="2880" w:hanging="360"/>
      </w:pPr>
    </w:lvl>
    <w:lvl w:ilvl="4" w:tplc="A10020EA" w:tentative="1">
      <w:start w:val="1"/>
      <w:numFmt w:val="lowerLetter"/>
      <w:lvlText w:val="%5."/>
      <w:lvlJc w:val="left"/>
      <w:pPr>
        <w:tabs>
          <w:tab w:val="num" w:pos="3600"/>
        </w:tabs>
        <w:ind w:left="3600" w:hanging="360"/>
      </w:pPr>
    </w:lvl>
    <w:lvl w:ilvl="5" w:tplc="0568AD76" w:tentative="1">
      <w:start w:val="1"/>
      <w:numFmt w:val="lowerRoman"/>
      <w:lvlText w:val="%6."/>
      <w:lvlJc w:val="right"/>
      <w:pPr>
        <w:tabs>
          <w:tab w:val="num" w:pos="4320"/>
        </w:tabs>
        <w:ind w:left="4320" w:hanging="180"/>
      </w:pPr>
    </w:lvl>
    <w:lvl w:ilvl="6" w:tplc="FDA41212" w:tentative="1">
      <w:start w:val="1"/>
      <w:numFmt w:val="decimal"/>
      <w:lvlText w:val="%7."/>
      <w:lvlJc w:val="left"/>
      <w:pPr>
        <w:tabs>
          <w:tab w:val="num" w:pos="5040"/>
        </w:tabs>
        <w:ind w:left="5040" w:hanging="360"/>
      </w:pPr>
    </w:lvl>
    <w:lvl w:ilvl="7" w:tplc="94C614B0" w:tentative="1">
      <w:start w:val="1"/>
      <w:numFmt w:val="lowerLetter"/>
      <w:lvlText w:val="%8."/>
      <w:lvlJc w:val="left"/>
      <w:pPr>
        <w:tabs>
          <w:tab w:val="num" w:pos="5760"/>
        </w:tabs>
        <w:ind w:left="5760" w:hanging="360"/>
      </w:pPr>
    </w:lvl>
    <w:lvl w:ilvl="8" w:tplc="13946D10" w:tentative="1">
      <w:start w:val="1"/>
      <w:numFmt w:val="lowerRoman"/>
      <w:lvlText w:val="%9."/>
      <w:lvlJc w:val="right"/>
      <w:pPr>
        <w:tabs>
          <w:tab w:val="num" w:pos="6480"/>
        </w:tabs>
        <w:ind w:left="6480" w:hanging="180"/>
      </w:pPr>
    </w:lvl>
  </w:abstractNum>
  <w:num w:numId="1">
    <w:abstractNumId w:val="39"/>
  </w:num>
  <w:num w:numId="2">
    <w:abstractNumId w:val="1"/>
  </w:num>
  <w:num w:numId="3">
    <w:abstractNumId w:val="13"/>
  </w:num>
  <w:num w:numId="4">
    <w:abstractNumId w:val="0"/>
  </w:num>
  <w:num w:numId="5">
    <w:abstractNumId w:val="36"/>
  </w:num>
  <w:num w:numId="6">
    <w:abstractNumId w:val="26"/>
  </w:num>
  <w:num w:numId="7">
    <w:abstractNumId w:val="4"/>
  </w:num>
  <w:num w:numId="8">
    <w:abstractNumId w:val="32"/>
  </w:num>
  <w:num w:numId="9">
    <w:abstractNumId w:val="17"/>
  </w:num>
  <w:num w:numId="10">
    <w:abstractNumId w:val="1"/>
  </w:num>
  <w:num w:numId="11">
    <w:abstractNumId w:val="14"/>
  </w:num>
  <w:num w:numId="12">
    <w:abstractNumId w:val="29"/>
  </w:num>
  <w:num w:numId="13">
    <w:abstractNumId w:val="33"/>
  </w:num>
  <w:num w:numId="14">
    <w:abstractNumId w:val="35"/>
  </w:num>
  <w:num w:numId="15">
    <w:abstractNumId w:val="18"/>
  </w:num>
  <w:num w:numId="16">
    <w:abstractNumId w:val="25"/>
  </w:num>
  <w:num w:numId="17">
    <w:abstractNumId w:val="11"/>
  </w:num>
  <w:num w:numId="18">
    <w:abstractNumId w:val="8"/>
  </w:num>
  <w:num w:numId="19">
    <w:abstractNumId w:val="27"/>
  </w:num>
  <w:num w:numId="20">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0"/>
  </w:num>
  <w:num w:numId="22">
    <w:abstractNumId w:val="20"/>
  </w:num>
  <w:num w:numId="23">
    <w:abstractNumId w:val="10"/>
  </w:num>
  <w:num w:numId="24">
    <w:abstractNumId w:val="12"/>
  </w:num>
  <w:num w:numId="25">
    <w:abstractNumId w:val="21"/>
  </w:num>
  <w:num w:numId="26">
    <w:abstractNumId w:val="34"/>
  </w:num>
  <w:num w:numId="27">
    <w:abstractNumId w:val="22"/>
  </w:num>
  <w:num w:numId="28">
    <w:abstractNumId w:val="3"/>
  </w:num>
  <w:num w:numId="29">
    <w:abstractNumId w:val="38"/>
  </w:num>
  <w:num w:numId="30">
    <w:abstractNumId w:val="23"/>
  </w:num>
  <w:num w:numId="31">
    <w:abstractNumId w:val="2"/>
  </w:num>
  <w:num w:numId="32">
    <w:abstractNumId w:val="37"/>
  </w:num>
  <w:num w:numId="33">
    <w:abstractNumId w:val="9"/>
  </w:num>
  <w:num w:numId="34">
    <w:abstractNumId w:val="15"/>
  </w:num>
  <w:num w:numId="35">
    <w:abstractNumId w:val="31"/>
  </w:num>
  <w:num w:numId="36">
    <w:abstractNumId w:val="16"/>
  </w:num>
  <w:num w:numId="37">
    <w:abstractNumId w:val="24"/>
  </w:num>
  <w:num w:numId="38">
    <w:abstractNumId w:val="6"/>
  </w:num>
  <w:num w:numId="39">
    <w:abstractNumId w:val="7"/>
  </w:num>
  <w:num w:numId="40">
    <w:abstractNumId w:val="28"/>
  </w:num>
  <w:num w:numId="41">
    <w:abstractNumId w:val="1"/>
  </w:num>
  <w:num w:numId="42">
    <w:abstractNumId w:val="1"/>
  </w:num>
  <w:num w:numId="43">
    <w:abstractNumId w:val="5"/>
  </w:num>
  <w:num w:numId="44">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1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758DC"/>
    <w:rsid w:val="000000F1"/>
    <w:rsid w:val="00002871"/>
    <w:rsid w:val="00004545"/>
    <w:rsid w:val="00005CFD"/>
    <w:rsid w:val="00006416"/>
    <w:rsid w:val="00010531"/>
    <w:rsid w:val="00010CD2"/>
    <w:rsid w:val="00010E8A"/>
    <w:rsid w:val="00011077"/>
    <w:rsid w:val="00011B2B"/>
    <w:rsid w:val="00013965"/>
    <w:rsid w:val="0001676A"/>
    <w:rsid w:val="00017054"/>
    <w:rsid w:val="00017333"/>
    <w:rsid w:val="00017C1F"/>
    <w:rsid w:val="00020564"/>
    <w:rsid w:val="000209CD"/>
    <w:rsid w:val="00021A11"/>
    <w:rsid w:val="00022FF0"/>
    <w:rsid w:val="00023B46"/>
    <w:rsid w:val="000251C9"/>
    <w:rsid w:val="00025254"/>
    <w:rsid w:val="00025799"/>
    <w:rsid w:val="00026A8F"/>
    <w:rsid w:val="00026BB5"/>
    <w:rsid w:val="00027017"/>
    <w:rsid w:val="00030E12"/>
    <w:rsid w:val="00031504"/>
    <w:rsid w:val="0003191A"/>
    <w:rsid w:val="00033B8E"/>
    <w:rsid w:val="00034ACC"/>
    <w:rsid w:val="00036504"/>
    <w:rsid w:val="00036C6E"/>
    <w:rsid w:val="00037C38"/>
    <w:rsid w:val="000401A6"/>
    <w:rsid w:val="000406C0"/>
    <w:rsid w:val="00041B56"/>
    <w:rsid w:val="00042173"/>
    <w:rsid w:val="00042DC4"/>
    <w:rsid w:val="00044BE7"/>
    <w:rsid w:val="00045813"/>
    <w:rsid w:val="0004702F"/>
    <w:rsid w:val="000477A2"/>
    <w:rsid w:val="00047C1B"/>
    <w:rsid w:val="00047DFC"/>
    <w:rsid w:val="00050DFC"/>
    <w:rsid w:val="00050F58"/>
    <w:rsid w:val="00053792"/>
    <w:rsid w:val="00053FB3"/>
    <w:rsid w:val="00055888"/>
    <w:rsid w:val="00055FBA"/>
    <w:rsid w:val="00057D9C"/>
    <w:rsid w:val="00057FE4"/>
    <w:rsid w:val="00060F34"/>
    <w:rsid w:val="00061920"/>
    <w:rsid w:val="00061A76"/>
    <w:rsid w:val="00061F7D"/>
    <w:rsid w:val="00064120"/>
    <w:rsid w:val="00064437"/>
    <w:rsid w:val="000664A1"/>
    <w:rsid w:val="00066723"/>
    <w:rsid w:val="000678B0"/>
    <w:rsid w:val="000724C7"/>
    <w:rsid w:val="0007599A"/>
    <w:rsid w:val="000763EF"/>
    <w:rsid w:val="000768BD"/>
    <w:rsid w:val="00080335"/>
    <w:rsid w:val="00080700"/>
    <w:rsid w:val="000809DB"/>
    <w:rsid w:val="00080A88"/>
    <w:rsid w:val="00081D79"/>
    <w:rsid w:val="00081F67"/>
    <w:rsid w:val="00083165"/>
    <w:rsid w:val="00083748"/>
    <w:rsid w:val="00084132"/>
    <w:rsid w:val="000857A1"/>
    <w:rsid w:val="000861C3"/>
    <w:rsid w:val="0008759A"/>
    <w:rsid w:val="0009060F"/>
    <w:rsid w:val="000913F1"/>
    <w:rsid w:val="00091F35"/>
    <w:rsid w:val="000925DC"/>
    <w:rsid w:val="00093A23"/>
    <w:rsid w:val="00093F1F"/>
    <w:rsid w:val="000944B4"/>
    <w:rsid w:val="00094848"/>
    <w:rsid w:val="00095A7A"/>
    <w:rsid w:val="00097E95"/>
    <w:rsid w:val="000A028F"/>
    <w:rsid w:val="000A183F"/>
    <w:rsid w:val="000A18AA"/>
    <w:rsid w:val="000A1FB9"/>
    <w:rsid w:val="000A245C"/>
    <w:rsid w:val="000A24A7"/>
    <w:rsid w:val="000A288C"/>
    <w:rsid w:val="000A2E00"/>
    <w:rsid w:val="000A2F17"/>
    <w:rsid w:val="000A383F"/>
    <w:rsid w:val="000A441B"/>
    <w:rsid w:val="000A448F"/>
    <w:rsid w:val="000A4A82"/>
    <w:rsid w:val="000A56EE"/>
    <w:rsid w:val="000A65D1"/>
    <w:rsid w:val="000A6F41"/>
    <w:rsid w:val="000B25FD"/>
    <w:rsid w:val="000B3363"/>
    <w:rsid w:val="000B3830"/>
    <w:rsid w:val="000B3C8E"/>
    <w:rsid w:val="000B4FFC"/>
    <w:rsid w:val="000B51AB"/>
    <w:rsid w:val="000B63BD"/>
    <w:rsid w:val="000B6AC2"/>
    <w:rsid w:val="000B73BE"/>
    <w:rsid w:val="000B7978"/>
    <w:rsid w:val="000C427E"/>
    <w:rsid w:val="000C42FF"/>
    <w:rsid w:val="000C5907"/>
    <w:rsid w:val="000C68DA"/>
    <w:rsid w:val="000C7A4A"/>
    <w:rsid w:val="000D0D63"/>
    <w:rsid w:val="000D0EC4"/>
    <w:rsid w:val="000D11B1"/>
    <w:rsid w:val="000D14BB"/>
    <w:rsid w:val="000D2445"/>
    <w:rsid w:val="000D2B8D"/>
    <w:rsid w:val="000D2DB6"/>
    <w:rsid w:val="000D3052"/>
    <w:rsid w:val="000D3184"/>
    <w:rsid w:val="000D3533"/>
    <w:rsid w:val="000D3C6E"/>
    <w:rsid w:val="000D3CD5"/>
    <w:rsid w:val="000D49B3"/>
    <w:rsid w:val="000D541F"/>
    <w:rsid w:val="000D554D"/>
    <w:rsid w:val="000D6B88"/>
    <w:rsid w:val="000D7815"/>
    <w:rsid w:val="000E0800"/>
    <w:rsid w:val="000E08E0"/>
    <w:rsid w:val="000E2C9E"/>
    <w:rsid w:val="000E3306"/>
    <w:rsid w:val="000E3948"/>
    <w:rsid w:val="000E5175"/>
    <w:rsid w:val="000E52AA"/>
    <w:rsid w:val="000E59D8"/>
    <w:rsid w:val="000E5D0F"/>
    <w:rsid w:val="000E601A"/>
    <w:rsid w:val="000E63BB"/>
    <w:rsid w:val="000E6725"/>
    <w:rsid w:val="000E6E02"/>
    <w:rsid w:val="000E6F71"/>
    <w:rsid w:val="000E7F25"/>
    <w:rsid w:val="000F0501"/>
    <w:rsid w:val="000F0803"/>
    <w:rsid w:val="000F090B"/>
    <w:rsid w:val="000F0D92"/>
    <w:rsid w:val="000F197D"/>
    <w:rsid w:val="000F2AC3"/>
    <w:rsid w:val="000F4EB5"/>
    <w:rsid w:val="000F549C"/>
    <w:rsid w:val="000F563F"/>
    <w:rsid w:val="000F5789"/>
    <w:rsid w:val="000F61D1"/>
    <w:rsid w:val="000F6557"/>
    <w:rsid w:val="000F66AC"/>
    <w:rsid w:val="000F66EB"/>
    <w:rsid w:val="000F6A25"/>
    <w:rsid w:val="000F7379"/>
    <w:rsid w:val="00100967"/>
    <w:rsid w:val="00100F01"/>
    <w:rsid w:val="00102910"/>
    <w:rsid w:val="001032D5"/>
    <w:rsid w:val="00103C57"/>
    <w:rsid w:val="00104295"/>
    <w:rsid w:val="0010452C"/>
    <w:rsid w:val="00104913"/>
    <w:rsid w:val="00105789"/>
    <w:rsid w:val="00106745"/>
    <w:rsid w:val="00106BD6"/>
    <w:rsid w:val="00112333"/>
    <w:rsid w:val="001124A5"/>
    <w:rsid w:val="0011396A"/>
    <w:rsid w:val="001162E3"/>
    <w:rsid w:val="00116AB4"/>
    <w:rsid w:val="0012017D"/>
    <w:rsid w:val="00121029"/>
    <w:rsid w:val="00123CF0"/>
    <w:rsid w:val="0012414C"/>
    <w:rsid w:val="001244A3"/>
    <w:rsid w:val="001260D5"/>
    <w:rsid w:val="00126738"/>
    <w:rsid w:val="00126BBB"/>
    <w:rsid w:val="001278DC"/>
    <w:rsid w:val="00130348"/>
    <w:rsid w:val="0013144E"/>
    <w:rsid w:val="0013336B"/>
    <w:rsid w:val="001339C2"/>
    <w:rsid w:val="001362FB"/>
    <w:rsid w:val="00136CD2"/>
    <w:rsid w:val="00141B08"/>
    <w:rsid w:val="00141EA7"/>
    <w:rsid w:val="001438A3"/>
    <w:rsid w:val="00143C15"/>
    <w:rsid w:val="00144016"/>
    <w:rsid w:val="00144951"/>
    <w:rsid w:val="001450B4"/>
    <w:rsid w:val="00147BC5"/>
    <w:rsid w:val="001515DF"/>
    <w:rsid w:val="00153387"/>
    <w:rsid w:val="0015401C"/>
    <w:rsid w:val="001540DB"/>
    <w:rsid w:val="00154429"/>
    <w:rsid w:val="0015472C"/>
    <w:rsid w:val="001549AC"/>
    <w:rsid w:val="00156818"/>
    <w:rsid w:val="00156B5C"/>
    <w:rsid w:val="00157506"/>
    <w:rsid w:val="001577FA"/>
    <w:rsid w:val="00160F31"/>
    <w:rsid w:val="00161940"/>
    <w:rsid w:val="001627AE"/>
    <w:rsid w:val="0016336F"/>
    <w:rsid w:val="00164565"/>
    <w:rsid w:val="001653D2"/>
    <w:rsid w:val="001670B5"/>
    <w:rsid w:val="00170F70"/>
    <w:rsid w:val="00173102"/>
    <w:rsid w:val="00173521"/>
    <w:rsid w:val="00174969"/>
    <w:rsid w:val="00176A2B"/>
    <w:rsid w:val="00176B20"/>
    <w:rsid w:val="00180408"/>
    <w:rsid w:val="0018074F"/>
    <w:rsid w:val="001822CF"/>
    <w:rsid w:val="00182F19"/>
    <w:rsid w:val="0018687E"/>
    <w:rsid w:val="001915F4"/>
    <w:rsid w:val="00192AE5"/>
    <w:rsid w:val="0019316C"/>
    <w:rsid w:val="00195F4C"/>
    <w:rsid w:val="001965E3"/>
    <w:rsid w:val="00197950"/>
    <w:rsid w:val="00197AF4"/>
    <w:rsid w:val="00197C24"/>
    <w:rsid w:val="001A1FE4"/>
    <w:rsid w:val="001A203A"/>
    <w:rsid w:val="001A249D"/>
    <w:rsid w:val="001A3218"/>
    <w:rsid w:val="001A4426"/>
    <w:rsid w:val="001A4A4A"/>
    <w:rsid w:val="001A5E37"/>
    <w:rsid w:val="001A6128"/>
    <w:rsid w:val="001A7BE6"/>
    <w:rsid w:val="001B0071"/>
    <w:rsid w:val="001B0269"/>
    <w:rsid w:val="001B1858"/>
    <w:rsid w:val="001B3130"/>
    <w:rsid w:val="001B34D1"/>
    <w:rsid w:val="001B3A52"/>
    <w:rsid w:val="001B42DD"/>
    <w:rsid w:val="001B4CC6"/>
    <w:rsid w:val="001B5305"/>
    <w:rsid w:val="001B62FD"/>
    <w:rsid w:val="001B71E2"/>
    <w:rsid w:val="001C1A14"/>
    <w:rsid w:val="001C2196"/>
    <w:rsid w:val="001C22A8"/>
    <w:rsid w:val="001C33E6"/>
    <w:rsid w:val="001C4417"/>
    <w:rsid w:val="001C5B88"/>
    <w:rsid w:val="001C68F9"/>
    <w:rsid w:val="001C74E0"/>
    <w:rsid w:val="001D0CAE"/>
    <w:rsid w:val="001D1540"/>
    <w:rsid w:val="001D17B9"/>
    <w:rsid w:val="001D2BB2"/>
    <w:rsid w:val="001D2D70"/>
    <w:rsid w:val="001D3491"/>
    <w:rsid w:val="001D3BF4"/>
    <w:rsid w:val="001D4496"/>
    <w:rsid w:val="001D455E"/>
    <w:rsid w:val="001D58B5"/>
    <w:rsid w:val="001E0B77"/>
    <w:rsid w:val="001E153B"/>
    <w:rsid w:val="001E1C1F"/>
    <w:rsid w:val="001E312D"/>
    <w:rsid w:val="001E4478"/>
    <w:rsid w:val="001E4EA0"/>
    <w:rsid w:val="001E520F"/>
    <w:rsid w:val="001E577A"/>
    <w:rsid w:val="001E63E9"/>
    <w:rsid w:val="001E69B1"/>
    <w:rsid w:val="001E7715"/>
    <w:rsid w:val="001E7766"/>
    <w:rsid w:val="001F3A8B"/>
    <w:rsid w:val="001F4D0E"/>
    <w:rsid w:val="001F5102"/>
    <w:rsid w:val="001F5787"/>
    <w:rsid w:val="001F5C84"/>
    <w:rsid w:val="001F5E8B"/>
    <w:rsid w:val="001F5FBB"/>
    <w:rsid w:val="001F66C5"/>
    <w:rsid w:val="001F7F60"/>
    <w:rsid w:val="0020153D"/>
    <w:rsid w:val="00201914"/>
    <w:rsid w:val="00202A17"/>
    <w:rsid w:val="00203721"/>
    <w:rsid w:val="00204B52"/>
    <w:rsid w:val="0020545A"/>
    <w:rsid w:val="0020556B"/>
    <w:rsid w:val="00205674"/>
    <w:rsid w:val="00205AC9"/>
    <w:rsid w:val="00205B72"/>
    <w:rsid w:val="002070FC"/>
    <w:rsid w:val="00207966"/>
    <w:rsid w:val="00207A90"/>
    <w:rsid w:val="00207C04"/>
    <w:rsid w:val="00210E15"/>
    <w:rsid w:val="00210F81"/>
    <w:rsid w:val="0021134D"/>
    <w:rsid w:val="0021197F"/>
    <w:rsid w:val="002139AA"/>
    <w:rsid w:val="00213D84"/>
    <w:rsid w:val="00214563"/>
    <w:rsid w:val="0021566E"/>
    <w:rsid w:val="00215791"/>
    <w:rsid w:val="00215B18"/>
    <w:rsid w:val="002169D2"/>
    <w:rsid w:val="00217200"/>
    <w:rsid w:val="00217BE7"/>
    <w:rsid w:val="00217CFE"/>
    <w:rsid w:val="002230FB"/>
    <w:rsid w:val="002245FA"/>
    <w:rsid w:val="00225196"/>
    <w:rsid w:val="00225745"/>
    <w:rsid w:val="0023049E"/>
    <w:rsid w:val="00231EC8"/>
    <w:rsid w:val="0023699B"/>
    <w:rsid w:val="00236AB1"/>
    <w:rsid w:val="00236B1D"/>
    <w:rsid w:val="00237C56"/>
    <w:rsid w:val="0024023E"/>
    <w:rsid w:val="00241685"/>
    <w:rsid w:val="002420DD"/>
    <w:rsid w:val="002439A5"/>
    <w:rsid w:val="00243D74"/>
    <w:rsid w:val="00244522"/>
    <w:rsid w:val="00244D9F"/>
    <w:rsid w:val="00245EE4"/>
    <w:rsid w:val="00250F2D"/>
    <w:rsid w:val="0025148B"/>
    <w:rsid w:val="00253C10"/>
    <w:rsid w:val="00255031"/>
    <w:rsid w:val="0025537F"/>
    <w:rsid w:val="00256CB5"/>
    <w:rsid w:val="0025794B"/>
    <w:rsid w:val="002603BE"/>
    <w:rsid w:val="00260D61"/>
    <w:rsid w:val="0026358E"/>
    <w:rsid w:val="002662B5"/>
    <w:rsid w:val="002667C3"/>
    <w:rsid w:val="00266840"/>
    <w:rsid w:val="00267151"/>
    <w:rsid w:val="0027146B"/>
    <w:rsid w:val="00271B4F"/>
    <w:rsid w:val="00271EDB"/>
    <w:rsid w:val="00272945"/>
    <w:rsid w:val="00273FA3"/>
    <w:rsid w:val="00274589"/>
    <w:rsid w:val="0027542A"/>
    <w:rsid w:val="00276F6B"/>
    <w:rsid w:val="002806AD"/>
    <w:rsid w:val="0028070A"/>
    <w:rsid w:val="002819E4"/>
    <w:rsid w:val="002823E6"/>
    <w:rsid w:val="00283918"/>
    <w:rsid w:val="00283D1D"/>
    <w:rsid w:val="00283D25"/>
    <w:rsid w:val="00286284"/>
    <w:rsid w:val="00286FB2"/>
    <w:rsid w:val="00287A91"/>
    <w:rsid w:val="0029066F"/>
    <w:rsid w:val="00290A1A"/>
    <w:rsid w:val="00290C7D"/>
    <w:rsid w:val="002928BC"/>
    <w:rsid w:val="00292C0F"/>
    <w:rsid w:val="00292EA1"/>
    <w:rsid w:val="00294CE7"/>
    <w:rsid w:val="0029559A"/>
    <w:rsid w:val="002968F7"/>
    <w:rsid w:val="00296942"/>
    <w:rsid w:val="00296B68"/>
    <w:rsid w:val="00296DA6"/>
    <w:rsid w:val="00297878"/>
    <w:rsid w:val="002A057F"/>
    <w:rsid w:val="002A0F68"/>
    <w:rsid w:val="002A10BF"/>
    <w:rsid w:val="002A4460"/>
    <w:rsid w:val="002A4A44"/>
    <w:rsid w:val="002A4B1B"/>
    <w:rsid w:val="002A7465"/>
    <w:rsid w:val="002B03CF"/>
    <w:rsid w:val="002B0602"/>
    <w:rsid w:val="002B4641"/>
    <w:rsid w:val="002B5476"/>
    <w:rsid w:val="002B576E"/>
    <w:rsid w:val="002B5916"/>
    <w:rsid w:val="002B69AD"/>
    <w:rsid w:val="002B6E9A"/>
    <w:rsid w:val="002B6F89"/>
    <w:rsid w:val="002C057C"/>
    <w:rsid w:val="002C1528"/>
    <w:rsid w:val="002C170D"/>
    <w:rsid w:val="002C2065"/>
    <w:rsid w:val="002C2418"/>
    <w:rsid w:val="002C436C"/>
    <w:rsid w:val="002C662F"/>
    <w:rsid w:val="002D19AB"/>
    <w:rsid w:val="002D1D68"/>
    <w:rsid w:val="002D1E08"/>
    <w:rsid w:val="002D3567"/>
    <w:rsid w:val="002D4089"/>
    <w:rsid w:val="002D6E99"/>
    <w:rsid w:val="002D7B9D"/>
    <w:rsid w:val="002E0B13"/>
    <w:rsid w:val="002E3B69"/>
    <w:rsid w:val="002E44D2"/>
    <w:rsid w:val="002E48A8"/>
    <w:rsid w:val="002E5136"/>
    <w:rsid w:val="002E6C41"/>
    <w:rsid w:val="002E77FF"/>
    <w:rsid w:val="002E7C7A"/>
    <w:rsid w:val="002F0CAB"/>
    <w:rsid w:val="002F2005"/>
    <w:rsid w:val="002F3656"/>
    <w:rsid w:val="002F5BD8"/>
    <w:rsid w:val="002F5E45"/>
    <w:rsid w:val="002F70DE"/>
    <w:rsid w:val="002F7795"/>
    <w:rsid w:val="002F7B84"/>
    <w:rsid w:val="00300657"/>
    <w:rsid w:val="003006EC"/>
    <w:rsid w:val="00301E63"/>
    <w:rsid w:val="00302904"/>
    <w:rsid w:val="003047B0"/>
    <w:rsid w:val="003059D0"/>
    <w:rsid w:val="0030771B"/>
    <w:rsid w:val="00307EAD"/>
    <w:rsid w:val="003112A8"/>
    <w:rsid w:val="003167C4"/>
    <w:rsid w:val="00317F8B"/>
    <w:rsid w:val="00321C0B"/>
    <w:rsid w:val="0032218A"/>
    <w:rsid w:val="003225AD"/>
    <w:rsid w:val="00322871"/>
    <w:rsid w:val="00323303"/>
    <w:rsid w:val="00324231"/>
    <w:rsid w:val="003253BA"/>
    <w:rsid w:val="00325F88"/>
    <w:rsid w:val="00326388"/>
    <w:rsid w:val="003263AE"/>
    <w:rsid w:val="0032684C"/>
    <w:rsid w:val="0033056E"/>
    <w:rsid w:val="00331162"/>
    <w:rsid w:val="00331D24"/>
    <w:rsid w:val="00332167"/>
    <w:rsid w:val="003323D9"/>
    <w:rsid w:val="00332484"/>
    <w:rsid w:val="003345A7"/>
    <w:rsid w:val="00334D5F"/>
    <w:rsid w:val="003352F3"/>
    <w:rsid w:val="00336903"/>
    <w:rsid w:val="00337099"/>
    <w:rsid w:val="00337C3B"/>
    <w:rsid w:val="00340409"/>
    <w:rsid w:val="00340F54"/>
    <w:rsid w:val="00342488"/>
    <w:rsid w:val="0034339C"/>
    <w:rsid w:val="00346CCC"/>
    <w:rsid w:val="003474FF"/>
    <w:rsid w:val="003478B0"/>
    <w:rsid w:val="003502FD"/>
    <w:rsid w:val="003508C5"/>
    <w:rsid w:val="00350DE6"/>
    <w:rsid w:val="00351F31"/>
    <w:rsid w:val="00352200"/>
    <w:rsid w:val="00352268"/>
    <w:rsid w:val="00355C47"/>
    <w:rsid w:val="00356579"/>
    <w:rsid w:val="003567FA"/>
    <w:rsid w:val="00357442"/>
    <w:rsid w:val="003574E0"/>
    <w:rsid w:val="00360502"/>
    <w:rsid w:val="00362BAF"/>
    <w:rsid w:val="0036343C"/>
    <w:rsid w:val="00363A5D"/>
    <w:rsid w:val="00363DC7"/>
    <w:rsid w:val="00364F85"/>
    <w:rsid w:val="00366A87"/>
    <w:rsid w:val="00371561"/>
    <w:rsid w:val="00371BE8"/>
    <w:rsid w:val="00371DB5"/>
    <w:rsid w:val="00371FA1"/>
    <w:rsid w:val="00372747"/>
    <w:rsid w:val="00372A89"/>
    <w:rsid w:val="00373ACF"/>
    <w:rsid w:val="00373C1C"/>
    <w:rsid w:val="00374592"/>
    <w:rsid w:val="00375E15"/>
    <w:rsid w:val="0037684D"/>
    <w:rsid w:val="003768B6"/>
    <w:rsid w:val="00377996"/>
    <w:rsid w:val="00380AF1"/>
    <w:rsid w:val="003829DB"/>
    <w:rsid w:val="00382FF5"/>
    <w:rsid w:val="00383CA6"/>
    <w:rsid w:val="00384608"/>
    <w:rsid w:val="00386234"/>
    <w:rsid w:val="00386331"/>
    <w:rsid w:val="00391B22"/>
    <w:rsid w:val="0039374D"/>
    <w:rsid w:val="00393FED"/>
    <w:rsid w:val="00394941"/>
    <w:rsid w:val="00395522"/>
    <w:rsid w:val="0039691B"/>
    <w:rsid w:val="003977DC"/>
    <w:rsid w:val="00397998"/>
    <w:rsid w:val="003A171A"/>
    <w:rsid w:val="003A1D2F"/>
    <w:rsid w:val="003A23A2"/>
    <w:rsid w:val="003A3CAA"/>
    <w:rsid w:val="003A4EC9"/>
    <w:rsid w:val="003A5883"/>
    <w:rsid w:val="003A6674"/>
    <w:rsid w:val="003A7052"/>
    <w:rsid w:val="003B04E1"/>
    <w:rsid w:val="003B12FE"/>
    <w:rsid w:val="003B21F9"/>
    <w:rsid w:val="003B3344"/>
    <w:rsid w:val="003B40AC"/>
    <w:rsid w:val="003B4703"/>
    <w:rsid w:val="003B5937"/>
    <w:rsid w:val="003B5F94"/>
    <w:rsid w:val="003B7252"/>
    <w:rsid w:val="003C0128"/>
    <w:rsid w:val="003C0EF0"/>
    <w:rsid w:val="003C10DB"/>
    <w:rsid w:val="003C12C2"/>
    <w:rsid w:val="003C160E"/>
    <w:rsid w:val="003C1899"/>
    <w:rsid w:val="003C27F8"/>
    <w:rsid w:val="003C2950"/>
    <w:rsid w:val="003C4196"/>
    <w:rsid w:val="003C4ABE"/>
    <w:rsid w:val="003C53E8"/>
    <w:rsid w:val="003C6B60"/>
    <w:rsid w:val="003C7A7C"/>
    <w:rsid w:val="003D005C"/>
    <w:rsid w:val="003D14FF"/>
    <w:rsid w:val="003D17E9"/>
    <w:rsid w:val="003D2528"/>
    <w:rsid w:val="003D28F0"/>
    <w:rsid w:val="003D3124"/>
    <w:rsid w:val="003D3CE9"/>
    <w:rsid w:val="003D4480"/>
    <w:rsid w:val="003D47A5"/>
    <w:rsid w:val="003D4809"/>
    <w:rsid w:val="003D5A6A"/>
    <w:rsid w:val="003D647A"/>
    <w:rsid w:val="003D7845"/>
    <w:rsid w:val="003E1E9C"/>
    <w:rsid w:val="003E27E5"/>
    <w:rsid w:val="003E4AAD"/>
    <w:rsid w:val="003E5874"/>
    <w:rsid w:val="003E63D4"/>
    <w:rsid w:val="003E6E01"/>
    <w:rsid w:val="003E6E42"/>
    <w:rsid w:val="003F0DE6"/>
    <w:rsid w:val="003F1A99"/>
    <w:rsid w:val="003F1AF6"/>
    <w:rsid w:val="003F1EDA"/>
    <w:rsid w:val="003F26D5"/>
    <w:rsid w:val="003F30BB"/>
    <w:rsid w:val="003F368E"/>
    <w:rsid w:val="003F4DA5"/>
    <w:rsid w:val="003F582D"/>
    <w:rsid w:val="003F5848"/>
    <w:rsid w:val="003F5C11"/>
    <w:rsid w:val="003F6DB7"/>
    <w:rsid w:val="003F6F46"/>
    <w:rsid w:val="003F70E4"/>
    <w:rsid w:val="003F774D"/>
    <w:rsid w:val="00400205"/>
    <w:rsid w:val="00401BF9"/>
    <w:rsid w:val="004030FE"/>
    <w:rsid w:val="00403107"/>
    <w:rsid w:val="00403701"/>
    <w:rsid w:val="004037AA"/>
    <w:rsid w:val="004039FE"/>
    <w:rsid w:val="00404748"/>
    <w:rsid w:val="0040566C"/>
    <w:rsid w:val="00405D9D"/>
    <w:rsid w:val="00406FAB"/>
    <w:rsid w:val="0041131F"/>
    <w:rsid w:val="0041152C"/>
    <w:rsid w:val="00411A94"/>
    <w:rsid w:val="00411B28"/>
    <w:rsid w:val="00412E92"/>
    <w:rsid w:val="0041721B"/>
    <w:rsid w:val="004176ED"/>
    <w:rsid w:val="004200F5"/>
    <w:rsid w:val="0042062F"/>
    <w:rsid w:val="00420CBD"/>
    <w:rsid w:val="00420D94"/>
    <w:rsid w:val="00421FA8"/>
    <w:rsid w:val="004228AA"/>
    <w:rsid w:val="0042296E"/>
    <w:rsid w:val="00423B2F"/>
    <w:rsid w:val="00423BA0"/>
    <w:rsid w:val="004250DB"/>
    <w:rsid w:val="0042561C"/>
    <w:rsid w:val="004262DF"/>
    <w:rsid w:val="0042642D"/>
    <w:rsid w:val="00426CD5"/>
    <w:rsid w:val="00426EF6"/>
    <w:rsid w:val="00427AA7"/>
    <w:rsid w:val="0043297B"/>
    <w:rsid w:val="004333F6"/>
    <w:rsid w:val="004347CD"/>
    <w:rsid w:val="0043554E"/>
    <w:rsid w:val="00435B48"/>
    <w:rsid w:val="00435C57"/>
    <w:rsid w:val="004363C6"/>
    <w:rsid w:val="00437763"/>
    <w:rsid w:val="00437D20"/>
    <w:rsid w:val="00440206"/>
    <w:rsid w:val="0044249E"/>
    <w:rsid w:val="004429CB"/>
    <w:rsid w:val="004444F3"/>
    <w:rsid w:val="0044457F"/>
    <w:rsid w:val="0044537C"/>
    <w:rsid w:val="004455F5"/>
    <w:rsid w:val="00450FEC"/>
    <w:rsid w:val="004528AA"/>
    <w:rsid w:val="00452F6A"/>
    <w:rsid w:val="004540E4"/>
    <w:rsid w:val="00454252"/>
    <w:rsid w:val="004550D7"/>
    <w:rsid w:val="004555FE"/>
    <w:rsid w:val="004609D0"/>
    <w:rsid w:val="00460A4A"/>
    <w:rsid w:val="00460C3C"/>
    <w:rsid w:val="004614CD"/>
    <w:rsid w:val="00461F5F"/>
    <w:rsid w:val="0046274C"/>
    <w:rsid w:val="00463598"/>
    <w:rsid w:val="00465489"/>
    <w:rsid w:val="00465EC1"/>
    <w:rsid w:val="004677C3"/>
    <w:rsid w:val="004708E1"/>
    <w:rsid w:val="004733A9"/>
    <w:rsid w:val="00473F92"/>
    <w:rsid w:val="00474C9A"/>
    <w:rsid w:val="00475406"/>
    <w:rsid w:val="00475442"/>
    <w:rsid w:val="00475D56"/>
    <w:rsid w:val="0047673D"/>
    <w:rsid w:val="00477950"/>
    <w:rsid w:val="00480B32"/>
    <w:rsid w:val="00481948"/>
    <w:rsid w:val="00481A33"/>
    <w:rsid w:val="00481BBB"/>
    <w:rsid w:val="00484E16"/>
    <w:rsid w:val="00485443"/>
    <w:rsid w:val="004856CD"/>
    <w:rsid w:val="004857A9"/>
    <w:rsid w:val="00485F97"/>
    <w:rsid w:val="0049254E"/>
    <w:rsid w:val="00493999"/>
    <w:rsid w:val="00494E15"/>
    <w:rsid w:val="00495520"/>
    <w:rsid w:val="0049669E"/>
    <w:rsid w:val="00497218"/>
    <w:rsid w:val="0049731E"/>
    <w:rsid w:val="004A09A1"/>
    <w:rsid w:val="004A0B2C"/>
    <w:rsid w:val="004A192C"/>
    <w:rsid w:val="004A1DA5"/>
    <w:rsid w:val="004A1FEF"/>
    <w:rsid w:val="004A2409"/>
    <w:rsid w:val="004A2C4D"/>
    <w:rsid w:val="004A4246"/>
    <w:rsid w:val="004A4345"/>
    <w:rsid w:val="004A7734"/>
    <w:rsid w:val="004B022D"/>
    <w:rsid w:val="004B1558"/>
    <w:rsid w:val="004B20C1"/>
    <w:rsid w:val="004B37B2"/>
    <w:rsid w:val="004B390C"/>
    <w:rsid w:val="004B3AC9"/>
    <w:rsid w:val="004B3D73"/>
    <w:rsid w:val="004B4923"/>
    <w:rsid w:val="004B4D95"/>
    <w:rsid w:val="004B5A37"/>
    <w:rsid w:val="004B5B06"/>
    <w:rsid w:val="004B796E"/>
    <w:rsid w:val="004B7AAD"/>
    <w:rsid w:val="004C143B"/>
    <w:rsid w:val="004C1F2B"/>
    <w:rsid w:val="004C3702"/>
    <w:rsid w:val="004C37A6"/>
    <w:rsid w:val="004C3D4D"/>
    <w:rsid w:val="004C4ECF"/>
    <w:rsid w:val="004C4EF1"/>
    <w:rsid w:val="004C4F0D"/>
    <w:rsid w:val="004C569B"/>
    <w:rsid w:val="004C6BEE"/>
    <w:rsid w:val="004C6F99"/>
    <w:rsid w:val="004C7A28"/>
    <w:rsid w:val="004C7B8C"/>
    <w:rsid w:val="004D0837"/>
    <w:rsid w:val="004D189B"/>
    <w:rsid w:val="004D2ABD"/>
    <w:rsid w:val="004D2D31"/>
    <w:rsid w:val="004D30C9"/>
    <w:rsid w:val="004D405C"/>
    <w:rsid w:val="004D484D"/>
    <w:rsid w:val="004D5158"/>
    <w:rsid w:val="004D54BC"/>
    <w:rsid w:val="004D54CA"/>
    <w:rsid w:val="004D7C7A"/>
    <w:rsid w:val="004E0F86"/>
    <w:rsid w:val="004E16AE"/>
    <w:rsid w:val="004E392D"/>
    <w:rsid w:val="004E392F"/>
    <w:rsid w:val="004E3CD1"/>
    <w:rsid w:val="004E52CB"/>
    <w:rsid w:val="004E554F"/>
    <w:rsid w:val="004E5958"/>
    <w:rsid w:val="004E5D56"/>
    <w:rsid w:val="004F0348"/>
    <w:rsid w:val="004F22B9"/>
    <w:rsid w:val="004F34B7"/>
    <w:rsid w:val="004F49B8"/>
    <w:rsid w:val="004F4AB3"/>
    <w:rsid w:val="004F5FD1"/>
    <w:rsid w:val="0050219B"/>
    <w:rsid w:val="00502AB4"/>
    <w:rsid w:val="00502B3E"/>
    <w:rsid w:val="0050632C"/>
    <w:rsid w:val="00506575"/>
    <w:rsid w:val="00507BE0"/>
    <w:rsid w:val="00507CB8"/>
    <w:rsid w:val="00510F49"/>
    <w:rsid w:val="00515840"/>
    <w:rsid w:val="005179B3"/>
    <w:rsid w:val="00520A14"/>
    <w:rsid w:val="00521152"/>
    <w:rsid w:val="00521B82"/>
    <w:rsid w:val="00523B93"/>
    <w:rsid w:val="005240B9"/>
    <w:rsid w:val="0052592F"/>
    <w:rsid w:val="005263B0"/>
    <w:rsid w:val="0053043C"/>
    <w:rsid w:val="005314FA"/>
    <w:rsid w:val="0053189D"/>
    <w:rsid w:val="005325EB"/>
    <w:rsid w:val="00532AE0"/>
    <w:rsid w:val="0053326A"/>
    <w:rsid w:val="00534381"/>
    <w:rsid w:val="005348B8"/>
    <w:rsid w:val="00534920"/>
    <w:rsid w:val="0053570F"/>
    <w:rsid w:val="00535AAF"/>
    <w:rsid w:val="00536856"/>
    <w:rsid w:val="00536D5A"/>
    <w:rsid w:val="00536F8C"/>
    <w:rsid w:val="00541447"/>
    <w:rsid w:val="005415EB"/>
    <w:rsid w:val="00541763"/>
    <w:rsid w:val="00542B6D"/>
    <w:rsid w:val="00542ECD"/>
    <w:rsid w:val="005437D1"/>
    <w:rsid w:val="00544A35"/>
    <w:rsid w:val="00545BB9"/>
    <w:rsid w:val="005471B8"/>
    <w:rsid w:val="0054760E"/>
    <w:rsid w:val="00550C4A"/>
    <w:rsid w:val="00551F45"/>
    <w:rsid w:val="0055203A"/>
    <w:rsid w:val="00552757"/>
    <w:rsid w:val="005531C5"/>
    <w:rsid w:val="00553D07"/>
    <w:rsid w:val="0055672D"/>
    <w:rsid w:val="00560B27"/>
    <w:rsid w:val="00560CE1"/>
    <w:rsid w:val="005632F3"/>
    <w:rsid w:val="00563330"/>
    <w:rsid w:val="005646CA"/>
    <w:rsid w:val="00565B7C"/>
    <w:rsid w:val="00565E70"/>
    <w:rsid w:val="00566E9C"/>
    <w:rsid w:val="005670A0"/>
    <w:rsid w:val="005675E6"/>
    <w:rsid w:val="00570BCF"/>
    <w:rsid w:val="00570FB3"/>
    <w:rsid w:val="00572113"/>
    <w:rsid w:val="00572889"/>
    <w:rsid w:val="00574012"/>
    <w:rsid w:val="0057634D"/>
    <w:rsid w:val="00576E02"/>
    <w:rsid w:val="00577408"/>
    <w:rsid w:val="0057760C"/>
    <w:rsid w:val="00577E90"/>
    <w:rsid w:val="0058038F"/>
    <w:rsid w:val="00580934"/>
    <w:rsid w:val="00580B12"/>
    <w:rsid w:val="00580FF3"/>
    <w:rsid w:val="0058159D"/>
    <w:rsid w:val="005815E8"/>
    <w:rsid w:val="00581DA5"/>
    <w:rsid w:val="00581EAA"/>
    <w:rsid w:val="0058211C"/>
    <w:rsid w:val="00582443"/>
    <w:rsid w:val="0058247D"/>
    <w:rsid w:val="00583133"/>
    <w:rsid w:val="00583475"/>
    <w:rsid w:val="0058499B"/>
    <w:rsid w:val="00585DAC"/>
    <w:rsid w:val="005864E0"/>
    <w:rsid w:val="005905B2"/>
    <w:rsid w:val="005920AC"/>
    <w:rsid w:val="00593681"/>
    <w:rsid w:val="00593939"/>
    <w:rsid w:val="00597B96"/>
    <w:rsid w:val="00597F88"/>
    <w:rsid w:val="005A0DF2"/>
    <w:rsid w:val="005A1671"/>
    <w:rsid w:val="005A1937"/>
    <w:rsid w:val="005A2AEB"/>
    <w:rsid w:val="005A2CCC"/>
    <w:rsid w:val="005A2DF3"/>
    <w:rsid w:val="005A3D8A"/>
    <w:rsid w:val="005A4A8C"/>
    <w:rsid w:val="005A644D"/>
    <w:rsid w:val="005A69DA"/>
    <w:rsid w:val="005B242B"/>
    <w:rsid w:val="005B24B2"/>
    <w:rsid w:val="005B2580"/>
    <w:rsid w:val="005B2F72"/>
    <w:rsid w:val="005B30ED"/>
    <w:rsid w:val="005B7DEB"/>
    <w:rsid w:val="005C1F74"/>
    <w:rsid w:val="005C208E"/>
    <w:rsid w:val="005C30AE"/>
    <w:rsid w:val="005C3784"/>
    <w:rsid w:val="005C447F"/>
    <w:rsid w:val="005C48AB"/>
    <w:rsid w:val="005C4CF2"/>
    <w:rsid w:val="005C4E34"/>
    <w:rsid w:val="005C521E"/>
    <w:rsid w:val="005C7D89"/>
    <w:rsid w:val="005D01F2"/>
    <w:rsid w:val="005D0324"/>
    <w:rsid w:val="005D161C"/>
    <w:rsid w:val="005D288F"/>
    <w:rsid w:val="005D2A0D"/>
    <w:rsid w:val="005D2E7C"/>
    <w:rsid w:val="005D3159"/>
    <w:rsid w:val="005D49A2"/>
    <w:rsid w:val="005D54DE"/>
    <w:rsid w:val="005D5E11"/>
    <w:rsid w:val="005D5F39"/>
    <w:rsid w:val="005E06E1"/>
    <w:rsid w:val="005E200C"/>
    <w:rsid w:val="005E4BE4"/>
    <w:rsid w:val="005E4F9D"/>
    <w:rsid w:val="005E50D8"/>
    <w:rsid w:val="005E57F0"/>
    <w:rsid w:val="005F0526"/>
    <w:rsid w:val="005F085E"/>
    <w:rsid w:val="005F1497"/>
    <w:rsid w:val="005F3DDD"/>
    <w:rsid w:val="005F580B"/>
    <w:rsid w:val="005F5C1D"/>
    <w:rsid w:val="005F6270"/>
    <w:rsid w:val="005F73D1"/>
    <w:rsid w:val="00600DB9"/>
    <w:rsid w:val="006017FF"/>
    <w:rsid w:val="00601856"/>
    <w:rsid w:val="00602CAB"/>
    <w:rsid w:val="006049A2"/>
    <w:rsid w:val="00604E76"/>
    <w:rsid w:val="0060625A"/>
    <w:rsid w:val="006062EA"/>
    <w:rsid w:val="00610056"/>
    <w:rsid w:val="006111A6"/>
    <w:rsid w:val="006116D4"/>
    <w:rsid w:val="00611ED0"/>
    <w:rsid w:val="00615460"/>
    <w:rsid w:val="00617F89"/>
    <w:rsid w:val="00620E2A"/>
    <w:rsid w:val="00622368"/>
    <w:rsid w:val="00622E12"/>
    <w:rsid w:val="00624A86"/>
    <w:rsid w:val="00624F11"/>
    <w:rsid w:val="00625F03"/>
    <w:rsid w:val="0063048E"/>
    <w:rsid w:val="00630B2D"/>
    <w:rsid w:val="006318DA"/>
    <w:rsid w:val="00631A07"/>
    <w:rsid w:val="00632274"/>
    <w:rsid w:val="00632A5D"/>
    <w:rsid w:val="0063421E"/>
    <w:rsid w:val="00636600"/>
    <w:rsid w:val="006378C2"/>
    <w:rsid w:val="00637D01"/>
    <w:rsid w:val="00640B65"/>
    <w:rsid w:val="006414D0"/>
    <w:rsid w:val="00641E5A"/>
    <w:rsid w:val="006432B7"/>
    <w:rsid w:val="0064360E"/>
    <w:rsid w:val="00643D15"/>
    <w:rsid w:val="0064427E"/>
    <w:rsid w:val="00646AE2"/>
    <w:rsid w:val="0064798B"/>
    <w:rsid w:val="00650415"/>
    <w:rsid w:val="00651AAE"/>
    <w:rsid w:val="00653F0B"/>
    <w:rsid w:val="00654878"/>
    <w:rsid w:val="00654ACD"/>
    <w:rsid w:val="00655691"/>
    <w:rsid w:val="006565D9"/>
    <w:rsid w:val="006569D2"/>
    <w:rsid w:val="00657D1D"/>
    <w:rsid w:val="00662DD5"/>
    <w:rsid w:val="00662E2B"/>
    <w:rsid w:val="00663749"/>
    <w:rsid w:val="00663D1C"/>
    <w:rsid w:val="006642D3"/>
    <w:rsid w:val="00664872"/>
    <w:rsid w:val="006653BA"/>
    <w:rsid w:val="00665E12"/>
    <w:rsid w:val="00666995"/>
    <w:rsid w:val="0066729D"/>
    <w:rsid w:val="00670D24"/>
    <w:rsid w:val="0067137A"/>
    <w:rsid w:val="0067147F"/>
    <w:rsid w:val="00671B46"/>
    <w:rsid w:val="00671BDD"/>
    <w:rsid w:val="00671C9E"/>
    <w:rsid w:val="00671E2D"/>
    <w:rsid w:val="00673F15"/>
    <w:rsid w:val="00674569"/>
    <w:rsid w:val="00674DE9"/>
    <w:rsid w:val="00675B20"/>
    <w:rsid w:val="006802D2"/>
    <w:rsid w:val="0068039C"/>
    <w:rsid w:val="00683198"/>
    <w:rsid w:val="00684387"/>
    <w:rsid w:val="00684866"/>
    <w:rsid w:val="00684946"/>
    <w:rsid w:val="00685096"/>
    <w:rsid w:val="0068579B"/>
    <w:rsid w:val="00691080"/>
    <w:rsid w:val="00692304"/>
    <w:rsid w:val="00692BD5"/>
    <w:rsid w:val="00696CC4"/>
    <w:rsid w:val="00696CE8"/>
    <w:rsid w:val="006A0076"/>
    <w:rsid w:val="006A0118"/>
    <w:rsid w:val="006A0B47"/>
    <w:rsid w:val="006A1783"/>
    <w:rsid w:val="006A1852"/>
    <w:rsid w:val="006A2E5C"/>
    <w:rsid w:val="006A45CD"/>
    <w:rsid w:val="006A4B71"/>
    <w:rsid w:val="006A4C3B"/>
    <w:rsid w:val="006A694F"/>
    <w:rsid w:val="006B0482"/>
    <w:rsid w:val="006B082E"/>
    <w:rsid w:val="006B0EBC"/>
    <w:rsid w:val="006B2CAD"/>
    <w:rsid w:val="006B40F2"/>
    <w:rsid w:val="006B49A0"/>
    <w:rsid w:val="006B517E"/>
    <w:rsid w:val="006B6722"/>
    <w:rsid w:val="006B75D0"/>
    <w:rsid w:val="006C0879"/>
    <w:rsid w:val="006C120D"/>
    <w:rsid w:val="006C23D4"/>
    <w:rsid w:val="006C2ECB"/>
    <w:rsid w:val="006C390F"/>
    <w:rsid w:val="006C4D22"/>
    <w:rsid w:val="006C520F"/>
    <w:rsid w:val="006C54ED"/>
    <w:rsid w:val="006C67B0"/>
    <w:rsid w:val="006C6C13"/>
    <w:rsid w:val="006D1CE6"/>
    <w:rsid w:val="006D2104"/>
    <w:rsid w:val="006D2908"/>
    <w:rsid w:val="006D2B5A"/>
    <w:rsid w:val="006D3989"/>
    <w:rsid w:val="006D52B7"/>
    <w:rsid w:val="006D56B7"/>
    <w:rsid w:val="006D5C8B"/>
    <w:rsid w:val="006D5CCB"/>
    <w:rsid w:val="006E14FB"/>
    <w:rsid w:val="006E18E9"/>
    <w:rsid w:val="006E4ED5"/>
    <w:rsid w:val="006E5071"/>
    <w:rsid w:val="006E5EBC"/>
    <w:rsid w:val="006E5F25"/>
    <w:rsid w:val="006E6BA5"/>
    <w:rsid w:val="006E7A37"/>
    <w:rsid w:val="006F010E"/>
    <w:rsid w:val="006F280E"/>
    <w:rsid w:val="006F2C45"/>
    <w:rsid w:val="006F2ECF"/>
    <w:rsid w:val="006F31B0"/>
    <w:rsid w:val="006F3569"/>
    <w:rsid w:val="006F3D1E"/>
    <w:rsid w:val="006F3D49"/>
    <w:rsid w:val="006F46CD"/>
    <w:rsid w:val="006F66BA"/>
    <w:rsid w:val="006F70CC"/>
    <w:rsid w:val="006F7A9A"/>
    <w:rsid w:val="007003D2"/>
    <w:rsid w:val="007005CD"/>
    <w:rsid w:val="0070481E"/>
    <w:rsid w:val="0070543E"/>
    <w:rsid w:val="0070590C"/>
    <w:rsid w:val="00705ABE"/>
    <w:rsid w:val="00706404"/>
    <w:rsid w:val="00706A24"/>
    <w:rsid w:val="00707197"/>
    <w:rsid w:val="0070740F"/>
    <w:rsid w:val="007076D3"/>
    <w:rsid w:val="0071006F"/>
    <w:rsid w:val="00710CDB"/>
    <w:rsid w:val="007121BE"/>
    <w:rsid w:val="00713111"/>
    <w:rsid w:val="00715DEB"/>
    <w:rsid w:val="0071600E"/>
    <w:rsid w:val="0071603B"/>
    <w:rsid w:val="0071606A"/>
    <w:rsid w:val="00716B70"/>
    <w:rsid w:val="00717088"/>
    <w:rsid w:val="00720ECD"/>
    <w:rsid w:val="00720FE5"/>
    <w:rsid w:val="00721D8D"/>
    <w:rsid w:val="00722DCD"/>
    <w:rsid w:val="00722E26"/>
    <w:rsid w:val="00722F94"/>
    <w:rsid w:val="00724F54"/>
    <w:rsid w:val="0072555D"/>
    <w:rsid w:val="00731AD1"/>
    <w:rsid w:val="00732076"/>
    <w:rsid w:val="00736742"/>
    <w:rsid w:val="00736E3D"/>
    <w:rsid w:val="00737824"/>
    <w:rsid w:val="0073793B"/>
    <w:rsid w:val="00740903"/>
    <w:rsid w:val="00740D19"/>
    <w:rsid w:val="007437DC"/>
    <w:rsid w:val="00743D70"/>
    <w:rsid w:val="00744B96"/>
    <w:rsid w:val="00744E7E"/>
    <w:rsid w:val="00745D0E"/>
    <w:rsid w:val="007472A0"/>
    <w:rsid w:val="007474D5"/>
    <w:rsid w:val="0074776D"/>
    <w:rsid w:val="0074779B"/>
    <w:rsid w:val="0074780F"/>
    <w:rsid w:val="0075132D"/>
    <w:rsid w:val="00752369"/>
    <w:rsid w:val="00752D66"/>
    <w:rsid w:val="007542D6"/>
    <w:rsid w:val="0075455E"/>
    <w:rsid w:val="00755F16"/>
    <w:rsid w:val="00755FEA"/>
    <w:rsid w:val="007570FA"/>
    <w:rsid w:val="00757768"/>
    <w:rsid w:val="00760E18"/>
    <w:rsid w:val="00761070"/>
    <w:rsid w:val="00761FE5"/>
    <w:rsid w:val="00762411"/>
    <w:rsid w:val="007626E4"/>
    <w:rsid w:val="007636F5"/>
    <w:rsid w:val="00764ADA"/>
    <w:rsid w:val="00770650"/>
    <w:rsid w:val="00772077"/>
    <w:rsid w:val="0077268A"/>
    <w:rsid w:val="00773594"/>
    <w:rsid w:val="00773E8D"/>
    <w:rsid w:val="0077570B"/>
    <w:rsid w:val="00777059"/>
    <w:rsid w:val="00777F7B"/>
    <w:rsid w:val="00781248"/>
    <w:rsid w:val="00781386"/>
    <w:rsid w:val="0078162D"/>
    <w:rsid w:val="00781822"/>
    <w:rsid w:val="00781DC6"/>
    <w:rsid w:val="00781F65"/>
    <w:rsid w:val="00782423"/>
    <w:rsid w:val="00782C93"/>
    <w:rsid w:val="00783ECC"/>
    <w:rsid w:val="00784A6C"/>
    <w:rsid w:val="00785157"/>
    <w:rsid w:val="00787F4C"/>
    <w:rsid w:val="00790078"/>
    <w:rsid w:val="00791315"/>
    <w:rsid w:val="00791923"/>
    <w:rsid w:val="007943B8"/>
    <w:rsid w:val="00796271"/>
    <w:rsid w:val="00796771"/>
    <w:rsid w:val="007A0087"/>
    <w:rsid w:val="007A0CA5"/>
    <w:rsid w:val="007A11D7"/>
    <w:rsid w:val="007A14C9"/>
    <w:rsid w:val="007A2C0E"/>
    <w:rsid w:val="007A3A1B"/>
    <w:rsid w:val="007A4EF6"/>
    <w:rsid w:val="007A52A8"/>
    <w:rsid w:val="007A7388"/>
    <w:rsid w:val="007B1EDE"/>
    <w:rsid w:val="007B1F68"/>
    <w:rsid w:val="007B31B4"/>
    <w:rsid w:val="007B4784"/>
    <w:rsid w:val="007B521F"/>
    <w:rsid w:val="007B77E9"/>
    <w:rsid w:val="007C11CB"/>
    <w:rsid w:val="007C3995"/>
    <w:rsid w:val="007C4A59"/>
    <w:rsid w:val="007C59FA"/>
    <w:rsid w:val="007C68A1"/>
    <w:rsid w:val="007D0EA0"/>
    <w:rsid w:val="007D219A"/>
    <w:rsid w:val="007D2CC6"/>
    <w:rsid w:val="007D4136"/>
    <w:rsid w:val="007D418D"/>
    <w:rsid w:val="007D6289"/>
    <w:rsid w:val="007D795C"/>
    <w:rsid w:val="007E21D7"/>
    <w:rsid w:val="007E2C37"/>
    <w:rsid w:val="007E2CC2"/>
    <w:rsid w:val="007E31C3"/>
    <w:rsid w:val="007E3AFF"/>
    <w:rsid w:val="007E3E01"/>
    <w:rsid w:val="007E5479"/>
    <w:rsid w:val="007E5DD6"/>
    <w:rsid w:val="007E640A"/>
    <w:rsid w:val="007F015F"/>
    <w:rsid w:val="007F02AE"/>
    <w:rsid w:val="007F3558"/>
    <w:rsid w:val="007F3632"/>
    <w:rsid w:val="007F5705"/>
    <w:rsid w:val="007F5CD7"/>
    <w:rsid w:val="007F67C9"/>
    <w:rsid w:val="007F7232"/>
    <w:rsid w:val="0080146C"/>
    <w:rsid w:val="008023A5"/>
    <w:rsid w:val="00802571"/>
    <w:rsid w:val="00802D9D"/>
    <w:rsid w:val="00802FD8"/>
    <w:rsid w:val="008038EA"/>
    <w:rsid w:val="0080427D"/>
    <w:rsid w:val="00804817"/>
    <w:rsid w:val="00804ACD"/>
    <w:rsid w:val="00804B96"/>
    <w:rsid w:val="00807338"/>
    <w:rsid w:val="00807A14"/>
    <w:rsid w:val="00807A36"/>
    <w:rsid w:val="00807B27"/>
    <w:rsid w:val="00807D77"/>
    <w:rsid w:val="00810D59"/>
    <w:rsid w:val="0081120B"/>
    <w:rsid w:val="00811C2C"/>
    <w:rsid w:val="0081247D"/>
    <w:rsid w:val="00812D45"/>
    <w:rsid w:val="008146B1"/>
    <w:rsid w:val="00815AFE"/>
    <w:rsid w:val="008179C0"/>
    <w:rsid w:val="00817ED2"/>
    <w:rsid w:val="00820C4F"/>
    <w:rsid w:val="00820F49"/>
    <w:rsid w:val="00822D31"/>
    <w:rsid w:val="00822F80"/>
    <w:rsid w:val="0082335C"/>
    <w:rsid w:val="008236A0"/>
    <w:rsid w:val="0082750D"/>
    <w:rsid w:val="00830FCB"/>
    <w:rsid w:val="00831E4D"/>
    <w:rsid w:val="00832435"/>
    <w:rsid w:val="0083406D"/>
    <w:rsid w:val="008341BC"/>
    <w:rsid w:val="0083557F"/>
    <w:rsid w:val="00836A2D"/>
    <w:rsid w:val="008370C5"/>
    <w:rsid w:val="00840B5A"/>
    <w:rsid w:val="00842FDA"/>
    <w:rsid w:val="00844029"/>
    <w:rsid w:val="008449FE"/>
    <w:rsid w:val="00845CCD"/>
    <w:rsid w:val="00846F3F"/>
    <w:rsid w:val="0085036C"/>
    <w:rsid w:val="00850D1F"/>
    <w:rsid w:val="00851598"/>
    <w:rsid w:val="0085194A"/>
    <w:rsid w:val="00851CA9"/>
    <w:rsid w:val="00852375"/>
    <w:rsid w:val="0085269A"/>
    <w:rsid w:val="00853274"/>
    <w:rsid w:val="00853868"/>
    <w:rsid w:val="008576D2"/>
    <w:rsid w:val="00857870"/>
    <w:rsid w:val="00857C4D"/>
    <w:rsid w:val="00857E88"/>
    <w:rsid w:val="00860697"/>
    <w:rsid w:val="00860B8F"/>
    <w:rsid w:val="00860FE9"/>
    <w:rsid w:val="00861A0F"/>
    <w:rsid w:val="008633E0"/>
    <w:rsid w:val="008648AC"/>
    <w:rsid w:val="0086572C"/>
    <w:rsid w:val="00865D18"/>
    <w:rsid w:val="008666F5"/>
    <w:rsid w:val="00866ADB"/>
    <w:rsid w:val="00866EB9"/>
    <w:rsid w:val="00870313"/>
    <w:rsid w:val="00870698"/>
    <w:rsid w:val="00872C82"/>
    <w:rsid w:val="00873B73"/>
    <w:rsid w:val="008750E7"/>
    <w:rsid w:val="00875BD4"/>
    <w:rsid w:val="0087625A"/>
    <w:rsid w:val="00876F82"/>
    <w:rsid w:val="0087716A"/>
    <w:rsid w:val="0088165F"/>
    <w:rsid w:val="00881A7A"/>
    <w:rsid w:val="00882067"/>
    <w:rsid w:val="00882D26"/>
    <w:rsid w:val="008830BB"/>
    <w:rsid w:val="00883C94"/>
    <w:rsid w:val="00885272"/>
    <w:rsid w:val="008853E1"/>
    <w:rsid w:val="008867AC"/>
    <w:rsid w:val="00891701"/>
    <w:rsid w:val="0089192E"/>
    <w:rsid w:val="008936FC"/>
    <w:rsid w:val="00893B18"/>
    <w:rsid w:val="00894501"/>
    <w:rsid w:val="0089454A"/>
    <w:rsid w:val="00894674"/>
    <w:rsid w:val="00895217"/>
    <w:rsid w:val="0089554C"/>
    <w:rsid w:val="0089582B"/>
    <w:rsid w:val="0089613D"/>
    <w:rsid w:val="00897BFB"/>
    <w:rsid w:val="008A04AE"/>
    <w:rsid w:val="008A29F8"/>
    <w:rsid w:val="008A2DFA"/>
    <w:rsid w:val="008A3EF4"/>
    <w:rsid w:val="008A6DAC"/>
    <w:rsid w:val="008B0314"/>
    <w:rsid w:val="008B2368"/>
    <w:rsid w:val="008B27FE"/>
    <w:rsid w:val="008C15B8"/>
    <w:rsid w:val="008C18B9"/>
    <w:rsid w:val="008C2B5D"/>
    <w:rsid w:val="008C47C1"/>
    <w:rsid w:val="008C52FA"/>
    <w:rsid w:val="008C663F"/>
    <w:rsid w:val="008C75B3"/>
    <w:rsid w:val="008C768E"/>
    <w:rsid w:val="008C7D32"/>
    <w:rsid w:val="008D09C7"/>
    <w:rsid w:val="008D0C38"/>
    <w:rsid w:val="008D2D1E"/>
    <w:rsid w:val="008D44D7"/>
    <w:rsid w:val="008D45B0"/>
    <w:rsid w:val="008D484D"/>
    <w:rsid w:val="008D552B"/>
    <w:rsid w:val="008D560F"/>
    <w:rsid w:val="008D72D8"/>
    <w:rsid w:val="008E0E8C"/>
    <w:rsid w:val="008E3FE1"/>
    <w:rsid w:val="008E4DDF"/>
    <w:rsid w:val="008E510D"/>
    <w:rsid w:val="008E5F72"/>
    <w:rsid w:val="008F094F"/>
    <w:rsid w:val="008F1044"/>
    <w:rsid w:val="008F1548"/>
    <w:rsid w:val="008F3B1F"/>
    <w:rsid w:val="008F68B2"/>
    <w:rsid w:val="00900508"/>
    <w:rsid w:val="0090079C"/>
    <w:rsid w:val="00901081"/>
    <w:rsid w:val="00901F0D"/>
    <w:rsid w:val="00902644"/>
    <w:rsid w:val="0090351C"/>
    <w:rsid w:val="00904EF0"/>
    <w:rsid w:val="00905275"/>
    <w:rsid w:val="00905529"/>
    <w:rsid w:val="00906F33"/>
    <w:rsid w:val="00907934"/>
    <w:rsid w:val="009103B3"/>
    <w:rsid w:val="009108BD"/>
    <w:rsid w:val="00913C70"/>
    <w:rsid w:val="00914594"/>
    <w:rsid w:val="0091505A"/>
    <w:rsid w:val="009152A2"/>
    <w:rsid w:val="00917B71"/>
    <w:rsid w:val="00917B8C"/>
    <w:rsid w:val="00917D73"/>
    <w:rsid w:val="009229DE"/>
    <w:rsid w:val="0092487A"/>
    <w:rsid w:val="00925FEC"/>
    <w:rsid w:val="0092665C"/>
    <w:rsid w:val="00926D8A"/>
    <w:rsid w:val="0092714F"/>
    <w:rsid w:val="00930B67"/>
    <w:rsid w:val="00931CD7"/>
    <w:rsid w:val="00931E8B"/>
    <w:rsid w:val="00931EAF"/>
    <w:rsid w:val="00933694"/>
    <w:rsid w:val="00934467"/>
    <w:rsid w:val="0093664F"/>
    <w:rsid w:val="00936B17"/>
    <w:rsid w:val="00936FC7"/>
    <w:rsid w:val="00937004"/>
    <w:rsid w:val="009407C7"/>
    <w:rsid w:val="00940E90"/>
    <w:rsid w:val="00941297"/>
    <w:rsid w:val="00944030"/>
    <w:rsid w:val="00944D65"/>
    <w:rsid w:val="00947530"/>
    <w:rsid w:val="009475C6"/>
    <w:rsid w:val="00947CA2"/>
    <w:rsid w:val="0095192A"/>
    <w:rsid w:val="0095436D"/>
    <w:rsid w:val="0095528E"/>
    <w:rsid w:val="00955CB5"/>
    <w:rsid w:val="00962663"/>
    <w:rsid w:val="0096334B"/>
    <w:rsid w:val="00963AF8"/>
    <w:rsid w:val="00963B19"/>
    <w:rsid w:val="00963E44"/>
    <w:rsid w:val="00964651"/>
    <w:rsid w:val="00966A05"/>
    <w:rsid w:val="00970BAF"/>
    <w:rsid w:val="00971116"/>
    <w:rsid w:val="009743EC"/>
    <w:rsid w:val="009745EA"/>
    <w:rsid w:val="0097533A"/>
    <w:rsid w:val="00975DFB"/>
    <w:rsid w:val="009807CB"/>
    <w:rsid w:val="00980D83"/>
    <w:rsid w:val="009816A3"/>
    <w:rsid w:val="009833F0"/>
    <w:rsid w:val="00983816"/>
    <w:rsid w:val="0098391E"/>
    <w:rsid w:val="009839A9"/>
    <w:rsid w:val="00983E95"/>
    <w:rsid w:val="00984111"/>
    <w:rsid w:val="00985D51"/>
    <w:rsid w:val="00986523"/>
    <w:rsid w:val="009872E6"/>
    <w:rsid w:val="00991BF9"/>
    <w:rsid w:val="00993523"/>
    <w:rsid w:val="0099375E"/>
    <w:rsid w:val="00993BD8"/>
    <w:rsid w:val="009941C5"/>
    <w:rsid w:val="00995B7F"/>
    <w:rsid w:val="00995DB1"/>
    <w:rsid w:val="00996460"/>
    <w:rsid w:val="009976D4"/>
    <w:rsid w:val="00997792"/>
    <w:rsid w:val="009A123D"/>
    <w:rsid w:val="009A1B9D"/>
    <w:rsid w:val="009A2ABD"/>
    <w:rsid w:val="009A3018"/>
    <w:rsid w:val="009A34DE"/>
    <w:rsid w:val="009A3582"/>
    <w:rsid w:val="009A3D4E"/>
    <w:rsid w:val="009A437E"/>
    <w:rsid w:val="009A626F"/>
    <w:rsid w:val="009A64A8"/>
    <w:rsid w:val="009A7543"/>
    <w:rsid w:val="009A7FA1"/>
    <w:rsid w:val="009B1D97"/>
    <w:rsid w:val="009B1F00"/>
    <w:rsid w:val="009B2207"/>
    <w:rsid w:val="009B2A63"/>
    <w:rsid w:val="009B3612"/>
    <w:rsid w:val="009B594F"/>
    <w:rsid w:val="009B76C9"/>
    <w:rsid w:val="009C00FB"/>
    <w:rsid w:val="009C1B04"/>
    <w:rsid w:val="009C20C5"/>
    <w:rsid w:val="009C3171"/>
    <w:rsid w:val="009C38FB"/>
    <w:rsid w:val="009C4070"/>
    <w:rsid w:val="009C40D3"/>
    <w:rsid w:val="009C5B57"/>
    <w:rsid w:val="009C781E"/>
    <w:rsid w:val="009C7CB6"/>
    <w:rsid w:val="009D0C50"/>
    <w:rsid w:val="009D1C8D"/>
    <w:rsid w:val="009D50F0"/>
    <w:rsid w:val="009D5620"/>
    <w:rsid w:val="009D5BAA"/>
    <w:rsid w:val="009D6C16"/>
    <w:rsid w:val="009E2FAD"/>
    <w:rsid w:val="009E38A8"/>
    <w:rsid w:val="009E4887"/>
    <w:rsid w:val="009E5F19"/>
    <w:rsid w:val="009E6CFE"/>
    <w:rsid w:val="009E71F6"/>
    <w:rsid w:val="009F0BE3"/>
    <w:rsid w:val="009F16FA"/>
    <w:rsid w:val="009F23B4"/>
    <w:rsid w:val="009F2A77"/>
    <w:rsid w:val="009F2D1A"/>
    <w:rsid w:val="009F38C4"/>
    <w:rsid w:val="009F3BFE"/>
    <w:rsid w:val="009F3E2E"/>
    <w:rsid w:val="009F4BFA"/>
    <w:rsid w:val="009F69FC"/>
    <w:rsid w:val="009F7409"/>
    <w:rsid w:val="00A02135"/>
    <w:rsid w:val="00A029FE"/>
    <w:rsid w:val="00A04ED5"/>
    <w:rsid w:val="00A06A2D"/>
    <w:rsid w:val="00A06F90"/>
    <w:rsid w:val="00A0765B"/>
    <w:rsid w:val="00A07B01"/>
    <w:rsid w:val="00A1170B"/>
    <w:rsid w:val="00A11D68"/>
    <w:rsid w:val="00A1490E"/>
    <w:rsid w:val="00A150EB"/>
    <w:rsid w:val="00A20576"/>
    <w:rsid w:val="00A2157D"/>
    <w:rsid w:val="00A23759"/>
    <w:rsid w:val="00A25C39"/>
    <w:rsid w:val="00A26088"/>
    <w:rsid w:val="00A26862"/>
    <w:rsid w:val="00A27D37"/>
    <w:rsid w:val="00A27EB6"/>
    <w:rsid w:val="00A3022E"/>
    <w:rsid w:val="00A30ADE"/>
    <w:rsid w:val="00A30D1F"/>
    <w:rsid w:val="00A312D6"/>
    <w:rsid w:val="00A325AA"/>
    <w:rsid w:val="00A3262A"/>
    <w:rsid w:val="00A3557D"/>
    <w:rsid w:val="00A36CD1"/>
    <w:rsid w:val="00A379C1"/>
    <w:rsid w:val="00A41E97"/>
    <w:rsid w:val="00A42420"/>
    <w:rsid w:val="00A425E1"/>
    <w:rsid w:val="00A42C6D"/>
    <w:rsid w:val="00A440B5"/>
    <w:rsid w:val="00A44D8F"/>
    <w:rsid w:val="00A45E7A"/>
    <w:rsid w:val="00A45ECD"/>
    <w:rsid w:val="00A4786D"/>
    <w:rsid w:val="00A50728"/>
    <w:rsid w:val="00A509FB"/>
    <w:rsid w:val="00A51D75"/>
    <w:rsid w:val="00A53D68"/>
    <w:rsid w:val="00A55009"/>
    <w:rsid w:val="00A55685"/>
    <w:rsid w:val="00A60E7D"/>
    <w:rsid w:val="00A61A1C"/>
    <w:rsid w:val="00A62899"/>
    <w:rsid w:val="00A62D36"/>
    <w:rsid w:val="00A6653D"/>
    <w:rsid w:val="00A6786B"/>
    <w:rsid w:val="00A67BD0"/>
    <w:rsid w:val="00A71764"/>
    <w:rsid w:val="00A72139"/>
    <w:rsid w:val="00A741B7"/>
    <w:rsid w:val="00A745A3"/>
    <w:rsid w:val="00A74B67"/>
    <w:rsid w:val="00A77F37"/>
    <w:rsid w:val="00A81D51"/>
    <w:rsid w:val="00A8598F"/>
    <w:rsid w:val="00A86800"/>
    <w:rsid w:val="00A907E8"/>
    <w:rsid w:val="00A91CDE"/>
    <w:rsid w:val="00A91EC3"/>
    <w:rsid w:val="00A93E7D"/>
    <w:rsid w:val="00AA104A"/>
    <w:rsid w:val="00AA20D3"/>
    <w:rsid w:val="00AA2BCE"/>
    <w:rsid w:val="00AA2C17"/>
    <w:rsid w:val="00AA378D"/>
    <w:rsid w:val="00AA3CA1"/>
    <w:rsid w:val="00AA5D8D"/>
    <w:rsid w:val="00AA6540"/>
    <w:rsid w:val="00AA7B3D"/>
    <w:rsid w:val="00AB1089"/>
    <w:rsid w:val="00AB12CB"/>
    <w:rsid w:val="00AB1682"/>
    <w:rsid w:val="00AB3F4D"/>
    <w:rsid w:val="00AB6283"/>
    <w:rsid w:val="00AB75CE"/>
    <w:rsid w:val="00AB76A7"/>
    <w:rsid w:val="00AB7C72"/>
    <w:rsid w:val="00AC2108"/>
    <w:rsid w:val="00AC2218"/>
    <w:rsid w:val="00AC385E"/>
    <w:rsid w:val="00AC43BA"/>
    <w:rsid w:val="00AC4554"/>
    <w:rsid w:val="00AC5F1D"/>
    <w:rsid w:val="00AC65B2"/>
    <w:rsid w:val="00AC7654"/>
    <w:rsid w:val="00AC7DAC"/>
    <w:rsid w:val="00AD0BF7"/>
    <w:rsid w:val="00AD27AD"/>
    <w:rsid w:val="00AD325F"/>
    <w:rsid w:val="00AD58A4"/>
    <w:rsid w:val="00AD5B46"/>
    <w:rsid w:val="00AD6071"/>
    <w:rsid w:val="00AD7248"/>
    <w:rsid w:val="00AD77B3"/>
    <w:rsid w:val="00AE015C"/>
    <w:rsid w:val="00AE01EB"/>
    <w:rsid w:val="00AE0EB9"/>
    <w:rsid w:val="00AE1E5D"/>
    <w:rsid w:val="00AE2062"/>
    <w:rsid w:val="00AE246C"/>
    <w:rsid w:val="00AE318C"/>
    <w:rsid w:val="00AE4207"/>
    <w:rsid w:val="00AE456E"/>
    <w:rsid w:val="00AE7D9B"/>
    <w:rsid w:val="00AF01FD"/>
    <w:rsid w:val="00AF1FD2"/>
    <w:rsid w:val="00AF2285"/>
    <w:rsid w:val="00AF3371"/>
    <w:rsid w:val="00AF3924"/>
    <w:rsid w:val="00AF4811"/>
    <w:rsid w:val="00AF49AD"/>
    <w:rsid w:val="00AF6F9B"/>
    <w:rsid w:val="00AF7468"/>
    <w:rsid w:val="00B015AF"/>
    <w:rsid w:val="00B03409"/>
    <w:rsid w:val="00B03CA4"/>
    <w:rsid w:val="00B04810"/>
    <w:rsid w:val="00B05414"/>
    <w:rsid w:val="00B065C3"/>
    <w:rsid w:val="00B0683A"/>
    <w:rsid w:val="00B079CF"/>
    <w:rsid w:val="00B07CC3"/>
    <w:rsid w:val="00B108D1"/>
    <w:rsid w:val="00B1167A"/>
    <w:rsid w:val="00B12B71"/>
    <w:rsid w:val="00B1364C"/>
    <w:rsid w:val="00B13FB7"/>
    <w:rsid w:val="00B1406D"/>
    <w:rsid w:val="00B14603"/>
    <w:rsid w:val="00B15D2A"/>
    <w:rsid w:val="00B160AB"/>
    <w:rsid w:val="00B16138"/>
    <w:rsid w:val="00B167AE"/>
    <w:rsid w:val="00B217A6"/>
    <w:rsid w:val="00B21DBA"/>
    <w:rsid w:val="00B21F60"/>
    <w:rsid w:val="00B232B8"/>
    <w:rsid w:val="00B23BC3"/>
    <w:rsid w:val="00B23C69"/>
    <w:rsid w:val="00B26AAC"/>
    <w:rsid w:val="00B31B2B"/>
    <w:rsid w:val="00B325BF"/>
    <w:rsid w:val="00B32DD8"/>
    <w:rsid w:val="00B344AF"/>
    <w:rsid w:val="00B347D0"/>
    <w:rsid w:val="00B35BDD"/>
    <w:rsid w:val="00B37FFB"/>
    <w:rsid w:val="00B41327"/>
    <w:rsid w:val="00B41C8E"/>
    <w:rsid w:val="00B42BA3"/>
    <w:rsid w:val="00B436E1"/>
    <w:rsid w:val="00B43F7C"/>
    <w:rsid w:val="00B4467F"/>
    <w:rsid w:val="00B448AC"/>
    <w:rsid w:val="00B455CA"/>
    <w:rsid w:val="00B460B0"/>
    <w:rsid w:val="00B50762"/>
    <w:rsid w:val="00B50E15"/>
    <w:rsid w:val="00B51D71"/>
    <w:rsid w:val="00B57792"/>
    <w:rsid w:val="00B6253C"/>
    <w:rsid w:val="00B63825"/>
    <w:rsid w:val="00B64326"/>
    <w:rsid w:val="00B65375"/>
    <w:rsid w:val="00B659AC"/>
    <w:rsid w:val="00B65C57"/>
    <w:rsid w:val="00B66C03"/>
    <w:rsid w:val="00B677BC"/>
    <w:rsid w:val="00B67E78"/>
    <w:rsid w:val="00B70442"/>
    <w:rsid w:val="00B71EF1"/>
    <w:rsid w:val="00B7315F"/>
    <w:rsid w:val="00B75D29"/>
    <w:rsid w:val="00B762F1"/>
    <w:rsid w:val="00B777B2"/>
    <w:rsid w:val="00B81479"/>
    <w:rsid w:val="00B82822"/>
    <w:rsid w:val="00B83A1D"/>
    <w:rsid w:val="00B85270"/>
    <w:rsid w:val="00B873C8"/>
    <w:rsid w:val="00B8766E"/>
    <w:rsid w:val="00B87DB1"/>
    <w:rsid w:val="00B90F9E"/>
    <w:rsid w:val="00B927CB"/>
    <w:rsid w:val="00B92CB0"/>
    <w:rsid w:val="00B94278"/>
    <w:rsid w:val="00B9782D"/>
    <w:rsid w:val="00BA0EC5"/>
    <w:rsid w:val="00BA1550"/>
    <w:rsid w:val="00BA1BD3"/>
    <w:rsid w:val="00BA257C"/>
    <w:rsid w:val="00BA259C"/>
    <w:rsid w:val="00BA4E65"/>
    <w:rsid w:val="00BA59E1"/>
    <w:rsid w:val="00BB0A1A"/>
    <w:rsid w:val="00BB140D"/>
    <w:rsid w:val="00BB20AB"/>
    <w:rsid w:val="00BB3D9B"/>
    <w:rsid w:val="00BB3F4B"/>
    <w:rsid w:val="00BB4038"/>
    <w:rsid w:val="00BB5F11"/>
    <w:rsid w:val="00BB6359"/>
    <w:rsid w:val="00BC0939"/>
    <w:rsid w:val="00BC0EAF"/>
    <w:rsid w:val="00BC1877"/>
    <w:rsid w:val="00BC1A41"/>
    <w:rsid w:val="00BC21C2"/>
    <w:rsid w:val="00BC4F46"/>
    <w:rsid w:val="00BC54FA"/>
    <w:rsid w:val="00BC5F17"/>
    <w:rsid w:val="00BC6CA8"/>
    <w:rsid w:val="00BC7C50"/>
    <w:rsid w:val="00BC7CC4"/>
    <w:rsid w:val="00BC7F80"/>
    <w:rsid w:val="00BD0086"/>
    <w:rsid w:val="00BD04CA"/>
    <w:rsid w:val="00BD0848"/>
    <w:rsid w:val="00BD0CBC"/>
    <w:rsid w:val="00BD0D8E"/>
    <w:rsid w:val="00BD2998"/>
    <w:rsid w:val="00BD3AE0"/>
    <w:rsid w:val="00BD577B"/>
    <w:rsid w:val="00BD5B96"/>
    <w:rsid w:val="00BD716B"/>
    <w:rsid w:val="00BE1BB5"/>
    <w:rsid w:val="00BE1E4A"/>
    <w:rsid w:val="00BE3195"/>
    <w:rsid w:val="00BE3D5C"/>
    <w:rsid w:val="00BE50D7"/>
    <w:rsid w:val="00BE5D6D"/>
    <w:rsid w:val="00BE7817"/>
    <w:rsid w:val="00BE7A08"/>
    <w:rsid w:val="00BE7DB5"/>
    <w:rsid w:val="00BF099E"/>
    <w:rsid w:val="00BF0A3E"/>
    <w:rsid w:val="00BF1BE9"/>
    <w:rsid w:val="00BF2315"/>
    <w:rsid w:val="00BF2EE9"/>
    <w:rsid w:val="00BF35AE"/>
    <w:rsid w:val="00BF6622"/>
    <w:rsid w:val="00BF7324"/>
    <w:rsid w:val="00C013F2"/>
    <w:rsid w:val="00C023DB"/>
    <w:rsid w:val="00C0245B"/>
    <w:rsid w:val="00C02ADB"/>
    <w:rsid w:val="00C031E2"/>
    <w:rsid w:val="00C03275"/>
    <w:rsid w:val="00C0449E"/>
    <w:rsid w:val="00C05B9F"/>
    <w:rsid w:val="00C1064B"/>
    <w:rsid w:val="00C1159E"/>
    <w:rsid w:val="00C11A5C"/>
    <w:rsid w:val="00C12419"/>
    <w:rsid w:val="00C140CE"/>
    <w:rsid w:val="00C148C7"/>
    <w:rsid w:val="00C1590D"/>
    <w:rsid w:val="00C159D0"/>
    <w:rsid w:val="00C17341"/>
    <w:rsid w:val="00C20559"/>
    <w:rsid w:val="00C21501"/>
    <w:rsid w:val="00C21B97"/>
    <w:rsid w:val="00C21BA0"/>
    <w:rsid w:val="00C21F04"/>
    <w:rsid w:val="00C22096"/>
    <w:rsid w:val="00C236D9"/>
    <w:rsid w:val="00C238F0"/>
    <w:rsid w:val="00C23C4D"/>
    <w:rsid w:val="00C24378"/>
    <w:rsid w:val="00C315AE"/>
    <w:rsid w:val="00C32736"/>
    <w:rsid w:val="00C32DF9"/>
    <w:rsid w:val="00C33495"/>
    <w:rsid w:val="00C34466"/>
    <w:rsid w:val="00C367F0"/>
    <w:rsid w:val="00C36F38"/>
    <w:rsid w:val="00C4080D"/>
    <w:rsid w:val="00C42045"/>
    <w:rsid w:val="00C43466"/>
    <w:rsid w:val="00C45100"/>
    <w:rsid w:val="00C45F4A"/>
    <w:rsid w:val="00C46844"/>
    <w:rsid w:val="00C46D0F"/>
    <w:rsid w:val="00C476E1"/>
    <w:rsid w:val="00C47D1D"/>
    <w:rsid w:val="00C50D64"/>
    <w:rsid w:val="00C51C61"/>
    <w:rsid w:val="00C51F36"/>
    <w:rsid w:val="00C5206C"/>
    <w:rsid w:val="00C53204"/>
    <w:rsid w:val="00C53BF2"/>
    <w:rsid w:val="00C53D2E"/>
    <w:rsid w:val="00C54517"/>
    <w:rsid w:val="00C57280"/>
    <w:rsid w:val="00C6104C"/>
    <w:rsid w:val="00C61528"/>
    <w:rsid w:val="00C61A9F"/>
    <w:rsid w:val="00C62EED"/>
    <w:rsid w:val="00C64A67"/>
    <w:rsid w:val="00C65FDB"/>
    <w:rsid w:val="00C66E78"/>
    <w:rsid w:val="00C708E3"/>
    <w:rsid w:val="00C70CD3"/>
    <w:rsid w:val="00C7371D"/>
    <w:rsid w:val="00C73BF2"/>
    <w:rsid w:val="00C74618"/>
    <w:rsid w:val="00C74B37"/>
    <w:rsid w:val="00C75793"/>
    <w:rsid w:val="00C75AC3"/>
    <w:rsid w:val="00C75B37"/>
    <w:rsid w:val="00C76210"/>
    <w:rsid w:val="00C76CDE"/>
    <w:rsid w:val="00C77216"/>
    <w:rsid w:val="00C8001B"/>
    <w:rsid w:val="00C801FF"/>
    <w:rsid w:val="00C80363"/>
    <w:rsid w:val="00C80BAD"/>
    <w:rsid w:val="00C80BD6"/>
    <w:rsid w:val="00C818C8"/>
    <w:rsid w:val="00C825B2"/>
    <w:rsid w:val="00C84090"/>
    <w:rsid w:val="00C857BD"/>
    <w:rsid w:val="00C85BE0"/>
    <w:rsid w:val="00C86917"/>
    <w:rsid w:val="00C9195A"/>
    <w:rsid w:val="00C92917"/>
    <w:rsid w:val="00C95114"/>
    <w:rsid w:val="00C965AA"/>
    <w:rsid w:val="00CA01EC"/>
    <w:rsid w:val="00CA1380"/>
    <w:rsid w:val="00CA17F7"/>
    <w:rsid w:val="00CA1ADB"/>
    <w:rsid w:val="00CA23CB"/>
    <w:rsid w:val="00CA27CB"/>
    <w:rsid w:val="00CA3C4C"/>
    <w:rsid w:val="00CA441D"/>
    <w:rsid w:val="00CA50CD"/>
    <w:rsid w:val="00CB1695"/>
    <w:rsid w:val="00CB344B"/>
    <w:rsid w:val="00CB379B"/>
    <w:rsid w:val="00CB3D43"/>
    <w:rsid w:val="00CB5A84"/>
    <w:rsid w:val="00CB6C37"/>
    <w:rsid w:val="00CC123A"/>
    <w:rsid w:val="00CC2D3A"/>
    <w:rsid w:val="00CC2F0E"/>
    <w:rsid w:val="00CC3170"/>
    <w:rsid w:val="00CC3309"/>
    <w:rsid w:val="00CC384B"/>
    <w:rsid w:val="00CC4391"/>
    <w:rsid w:val="00CC6B39"/>
    <w:rsid w:val="00CC6ED9"/>
    <w:rsid w:val="00CC6FF8"/>
    <w:rsid w:val="00CC7501"/>
    <w:rsid w:val="00CD0B51"/>
    <w:rsid w:val="00CD0F0E"/>
    <w:rsid w:val="00CD1E2C"/>
    <w:rsid w:val="00CD35DA"/>
    <w:rsid w:val="00CD5E4E"/>
    <w:rsid w:val="00CD6FF6"/>
    <w:rsid w:val="00CD7222"/>
    <w:rsid w:val="00CE111A"/>
    <w:rsid w:val="00CE18C1"/>
    <w:rsid w:val="00CE1BB3"/>
    <w:rsid w:val="00CE2910"/>
    <w:rsid w:val="00CE294E"/>
    <w:rsid w:val="00CE2C9E"/>
    <w:rsid w:val="00CE2DFD"/>
    <w:rsid w:val="00CE393B"/>
    <w:rsid w:val="00CE43D3"/>
    <w:rsid w:val="00CF0370"/>
    <w:rsid w:val="00CF0BBD"/>
    <w:rsid w:val="00CF0E39"/>
    <w:rsid w:val="00CF22FD"/>
    <w:rsid w:val="00CF28EF"/>
    <w:rsid w:val="00CF34E6"/>
    <w:rsid w:val="00CF416C"/>
    <w:rsid w:val="00CF4252"/>
    <w:rsid w:val="00CF4CD1"/>
    <w:rsid w:val="00CF5197"/>
    <w:rsid w:val="00CF6434"/>
    <w:rsid w:val="00D010A0"/>
    <w:rsid w:val="00D017FC"/>
    <w:rsid w:val="00D0366C"/>
    <w:rsid w:val="00D04916"/>
    <w:rsid w:val="00D07C95"/>
    <w:rsid w:val="00D103E3"/>
    <w:rsid w:val="00D11E57"/>
    <w:rsid w:val="00D12502"/>
    <w:rsid w:val="00D12662"/>
    <w:rsid w:val="00D14C82"/>
    <w:rsid w:val="00D16144"/>
    <w:rsid w:val="00D163CF"/>
    <w:rsid w:val="00D17A9F"/>
    <w:rsid w:val="00D2096E"/>
    <w:rsid w:val="00D20D01"/>
    <w:rsid w:val="00D223AC"/>
    <w:rsid w:val="00D22631"/>
    <w:rsid w:val="00D22D4B"/>
    <w:rsid w:val="00D24ED2"/>
    <w:rsid w:val="00D27DC7"/>
    <w:rsid w:val="00D30379"/>
    <w:rsid w:val="00D341FA"/>
    <w:rsid w:val="00D349D5"/>
    <w:rsid w:val="00D34D08"/>
    <w:rsid w:val="00D35D19"/>
    <w:rsid w:val="00D40B0B"/>
    <w:rsid w:val="00D40F84"/>
    <w:rsid w:val="00D41976"/>
    <w:rsid w:val="00D42EF4"/>
    <w:rsid w:val="00D43529"/>
    <w:rsid w:val="00D452C2"/>
    <w:rsid w:val="00D4542B"/>
    <w:rsid w:val="00D46846"/>
    <w:rsid w:val="00D46AC7"/>
    <w:rsid w:val="00D510BD"/>
    <w:rsid w:val="00D51199"/>
    <w:rsid w:val="00D514BC"/>
    <w:rsid w:val="00D51702"/>
    <w:rsid w:val="00D518D5"/>
    <w:rsid w:val="00D5253A"/>
    <w:rsid w:val="00D530DA"/>
    <w:rsid w:val="00D53ADE"/>
    <w:rsid w:val="00D53DDC"/>
    <w:rsid w:val="00D544A1"/>
    <w:rsid w:val="00D56D08"/>
    <w:rsid w:val="00D6141E"/>
    <w:rsid w:val="00D63CF9"/>
    <w:rsid w:val="00D646FA"/>
    <w:rsid w:val="00D663E3"/>
    <w:rsid w:val="00D66464"/>
    <w:rsid w:val="00D66BD4"/>
    <w:rsid w:val="00D711CB"/>
    <w:rsid w:val="00D713F0"/>
    <w:rsid w:val="00D736C0"/>
    <w:rsid w:val="00D752E7"/>
    <w:rsid w:val="00D76AAC"/>
    <w:rsid w:val="00D76B94"/>
    <w:rsid w:val="00D801DE"/>
    <w:rsid w:val="00D81472"/>
    <w:rsid w:val="00D84114"/>
    <w:rsid w:val="00D85D3C"/>
    <w:rsid w:val="00D85DCE"/>
    <w:rsid w:val="00D862D1"/>
    <w:rsid w:val="00D86C95"/>
    <w:rsid w:val="00D87175"/>
    <w:rsid w:val="00D875F1"/>
    <w:rsid w:val="00D920A6"/>
    <w:rsid w:val="00D92417"/>
    <w:rsid w:val="00D929A9"/>
    <w:rsid w:val="00D92DC9"/>
    <w:rsid w:val="00D9403C"/>
    <w:rsid w:val="00D9516B"/>
    <w:rsid w:val="00D95710"/>
    <w:rsid w:val="00D964EE"/>
    <w:rsid w:val="00D96EB2"/>
    <w:rsid w:val="00D975E3"/>
    <w:rsid w:val="00D97692"/>
    <w:rsid w:val="00D9799E"/>
    <w:rsid w:val="00DA0D2F"/>
    <w:rsid w:val="00DA4A61"/>
    <w:rsid w:val="00DA50C3"/>
    <w:rsid w:val="00DA5DB9"/>
    <w:rsid w:val="00DA6C04"/>
    <w:rsid w:val="00DA6DC6"/>
    <w:rsid w:val="00DA7E94"/>
    <w:rsid w:val="00DB1D61"/>
    <w:rsid w:val="00DB1F82"/>
    <w:rsid w:val="00DB449C"/>
    <w:rsid w:val="00DB4DCC"/>
    <w:rsid w:val="00DB7C86"/>
    <w:rsid w:val="00DC23C5"/>
    <w:rsid w:val="00DC327E"/>
    <w:rsid w:val="00DC48CF"/>
    <w:rsid w:val="00DC4C04"/>
    <w:rsid w:val="00DC4E59"/>
    <w:rsid w:val="00DC557D"/>
    <w:rsid w:val="00DC587A"/>
    <w:rsid w:val="00DC6522"/>
    <w:rsid w:val="00DC6D0E"/>
    <w:rsid w:val="00DC7245"/>
    <w:rsid w:val="00DD04EC"/>
    <w:rsid w:val="00DD08B0"/>
    <w:rsid w:val="00DD3D0D"/>
    <w:rsid w:val="00DD4008"/>
    <w:rsid w:val="00DD49D4"/>
    <w:rsid w:val="00DD5121"/>
    <w:rsid w:val="00DD5A8E"/>
    <w:rsid w:val="00DD6078"/>
    <w:rsid w:val="00DD6B04"/>
    <w:rsid w:val="00DE0E1C"/>
    <w:rsid w:val="00DE2B3A"/>
    <w:rsid w:val="00DE2CF5"/>
    <w:rsid w:val="00DE3447"/>
    <w:rsid w:val="00DE51B3"/>
    <w:rsid w:val="00DF0708"/>
    <w:rsid w:val="00DF0879"/>
    <w:rsid w:val="00DF1149"/>
    <w:rsid w:val="00DF4C9C"/>
    <w:rsid w:val="00DF5494"/>
    <w:rsid w:val="00DF5B56"/>
    <w:rsid w:val="00DF660A"/>
    <w:rsid w:val="00DF661F"/>
    <w:rsid w:val="00DF6BEC"/>
    <w:rsid w:val="00DF6CB7"/>
    <w:rsid w:val="00DF7CCC"/>
    <w:rsid w:val="00E00D08"/>
    <w:rsid w:val="00E01116"/>
    <w:rsid w:val="00E01CD6"/>
    <w:rsid w:val="00E03CA9"/>
    <w:rsid w:val="00E0523F"/>
    <w:rsid w:val="00E052A3"/>
    <w:rsid w:val="00E06346"/>
    <w:rsid w:val="00E06940"/>
    <w:rsid w:val="00E078EA"/>
    <w:rsid w:val="00E078F1"/>
    <w:rsid w:val="00E07FBD"/>
    <w:rsid w:val="00E07FE2"/>
    <w:rsid w:val="00E12C08"/>
    <w:rsid w:val="00E14723"/>
    <w:rsid w:val="00E15E73"/>
    <w:rsid w:val="00E16AFF"/>
    <w:rsid w:val="00E17517"/>
    <w:rsid w:val="00E20197"/>
    <w:rsid w:val="00E204C2"/>
    <w:rsid w:val="00E205A2"/>
    <w:rsid w:val="00E20A80"/>
    <w:rsid w:val="00E21179"/>
    <w:rsid w:val="00E219D2"/>
    <w:rsid w:val="00E23B3D"/>
    <w:rsid w:val="00E242A8"/>
    <w:rsid w:val="00E24900"/>
    <w:rsid w:val="00E24F66"/>
    <w:rsid w:val="00E25D8D"/>
    <w:rsid w:val="00E25FFD"/>
    <w:rsid w:val="00E264D5"/>
    <w:rsid w:val="00E26644"/>
    <w:rsid w:val="00E266C6"/>
    <w:rsid w:val="00E269E0"/>
    <w:rsid w:val="00E27386"/>
    <w:rsid w:val="00E27C7B"/>
    <w:rsid w:val="00E304CF"/>
    <w:rsid w:val="00E310A2"/>
    <w:rsid w:val="00E3410F"/>
    <w:rsid w:val="00E352DB"/>
    <w:rsid w:val="00E35F44"/>
    <w:rsid w:val="00E3600B"/>
    <w:rsid w:val="00E373DE"/>
    <w:rsid w:val="00E40F87"/>
    <w:rsid w:val="00E41FA4"/>
    <w:rsid w:val="00E43379"/>
    <w:rsid w:val="00E43E68"/>
    <w:rsid w:val="00E45D11"/>
    <w:rsid w:val="00E465A7"/>
    <w:rsid w:val="00E510EA"/>
    <w:rsid w:val="00E518B3"/>
    <w:rsid w:val="00E51FAF"/>
    <w:rsid w:val="00E534C2"/>
    <w:rsid w:val="00E553F9"/>
    <w:rsid w:val="00E55B9D"/>
    <w:rsid w:val="00E57373"/>
    <w:rsid w:val="00E57FB3"/>
    <w:rsid w:val="00E60E15"/>
    <w:rsid w:val="00E61861"/>
    <w:rsid w:val="00E61AEF"/>
    <w:rsid w:val="00E6433D"/>
    <w:rsid w:val="00E6595C"/>
    <w:rsid w:val="00E66CD9"/>
    <w:rsid w:val="00E670C8"/>
    <w:rsid w:val="00E6724F"/>
    <w:rsid w:val="00E67C08"/>
    <w:rsid w:val="00E719E4"/>
    <w:rsid w:val="00E72506"/>
    <w:rsid w:val="00E72E15"/>
    <w:rsid w:val="00E73F2B"/>
    <w:rsid w:val="00E743C8"/>
    <w:rsid w:val="00E74CE8"/>
    <w:rsid w:val="00E752A3"/>
    <w:rsid w:val="00E758DC"/>
    <w:rsid w:val="00E804B0"/>
    <w:rsid w:val="00E80D5D"/>
    <w:rsid w:val="00E81799"/>
    <w:rsid w:val="00E831E2"/>
    <w:rsid w:val="00E83232"/>
    <w:rsid w:val="00E83325"/>
    <w:rsid w:val="00E842F8"/>
    <w:rsid w:val="00E85CB7"/>
    <w:rsid w:val="00E85DD6"/>
    <w:rsid w:val="00E90480"/>
    <w:rsid w:val="00E9362A"/>
    <w:rsid w:val="00E9384D"/>
    <w:rsid w:val="00E93AD5"/>
    <w:rsid w:val="00E93C01"/>
    <w:rsid w:val="00E96C61"/>
    <w:rsid w:val="00E96FD8"/>
    <w:rsid w:val="00E971A9"/>
    <w:rsid w:val="00E973B8"/>
    <w:rsid w:val="00EA04B2"/>
    <w:rsid w:val="00EA0A17"/>
    <w:rsid w:val="00EA12CB"/>
    <w:rsid w:val="00EA27B0"/>
    <w:rsid w:val="00EA3969"/>
    <w:rsid w:val="00EA5813"/>
    <w:rsid w:val="00EA670C"/>
    <w:rsid w:val="00EA74FD"/>
    <w:rsid w:val="00EA78C9"/>
    <w:rsid w:val="00EB0F46"/>
    <w:rsid w:val="00EB1F68"/>
    <w:rsid w:val="00EB2974"/>
    <w:rsid w:val="00EB2D18"/>
    <w:rsid w:val="00EB4B44"/>
    <w:rsid w:val="00EB71D8"/>
    <w:rsid w:val="00EB7308"/>
    <w:rsid w:val="00EC1C1C"/>
    <w:rsid w:val="00EC2B0A"/>
    <w:rsid w:val="00EC2C79"/>
    <w:rsid w:val="00EC313D"/>
    <w:rsid w:val="00EC32DB"/>
    <w:rsid w:val="00EC3676"/>
    <w:rsid w:val="00EC3FE5"/>
    <w:rsid w:val="00EC49E5"/>
    <w:rsid w:val="00EC685D"/>
    <w:rsid w:val="00EC7D82"/>
    <w:rsid w:val="00ED053F"/>
    <w:rsid w:val="00ED258E"/>
    <w:rsid w:val="00ED3900"/>
    <w:rsid w:val="00ED4098"/>
    <w:rsid w:val="00ED5BDB"/>
    <w:rsid w:val="00ED72D0"/>
    <w:rsid w:val="00ED7966"/>
    <w:rsid w:val="00EE1973"/>
    <w:rsid w:val="00EE1DED"/>
    <w:rsid w:val="00EE1F3B"/>
    <w:rsid w:val="00EE21B9"/>
    <w:rsid w:val="00EE3051"/>
    <w:rsid w:val="00EE3E7A"/>
    <w:rsid w:val="00EE64A9"/>
    <w:rsid w:val="00EE65A9"/>
    <w:rsid w:val="00EE6BD8"/>
    <w:rsid w:val="00EE7859"/>
    <w:rsid w:val="00EF1825"/>
    <w:rsid w:val="00EF23D6"/>
    <w:rsid w:val="00EF2872"/>
    <w:rsid w:val="00EF3FD1"/>
    <w:rsid w:val="00EF49C9"/>
    <w:rsid w:val="00EF547F"/>
    <w:rsid w:val="00EF57D1"/>
    <w:rsid w:val="00EF5C6B"/>
    <w:rsid w:val="00EF66AE"/>
    <w:rsid w:val="00F0005E"/>
    <w:rsid w:val="00F00510"/>
    <w:rsid w:val="00F01D31"/>
    <w:rsid w:val="00F021E7"/>
    <w:rsid w:val="00F0239E"/>
    <w:rsid w:val="00F028F8"/>
    <w:rsid w:val="00F02B73"/>
    <w:rsid w:val="00F03E52"/>
    <w:rsid w:val="00F04C93"/>
    <w:rsid w:val="00F04F19"/>
    <w:rsid w:val="00F05DD0"/>
    <w:rsid w:val="00F067E0"/>
    <w:rsid w:val="00F06D14"/>
    <w:rsid w:val="00F071AC"/>
    <w:rsid w:val="00F10A7F"/>
    <w:rsid w:val="00F10EE2"/>
    <w:rsid w:val="00F12B6E"/>
    <w:rsid w:val="00F13115"/>
    <w:rsid w:val="00F139EC"/>
    <w:rsid w:val="00F16360"/>
    <w:rsid w:val="00F169B8"/>
    <w:rsid w:val="00F17764"/>
    <w:rsid w:val="00F216E7"/>
    <w:rsid w:val="00F22116"/>
    <w:rsid w:val="00F22922"/>
    <w:rsid w:val="00F235B3"/>
    <w:rsid w:val="00F237A0"/>
    <w:rsid w:val="00F23B7E"/>
    <w:rsid w:val="00F26803"/>
    <w:rsid w:val="00F26D8D"/>
    <w:rsid w:val="00F270F1"/>
    <w:rsid w:val="00F27316"/>
    <w:rsid w:val="00F2746D"/>
    <w:rsid w:val="00F274E1"/>
    <w:rsid w:val="00F275FF"/>
    <w:rsid w:val="00F27757"/>
    <w:rsid w:val="00F30230"/>
    <w:rsid w:val="00F30274"/>
    <w:rsid w:val="00F30A10"/>
    <w:rsid w:val="00F310FA"/>
    <w:rsid w:val="00F3177F"/>
    <w:rsid w:val="00F33D69"/>
    <w:rsid w:val="00F350F6"/>
    <w:rsid w:val="00F369B2"/>
    <w:rsid w:val="00F377A1"/>
    <w:rsid w:val="00F41519"/>
    <w:rsid w:val="00F43EC9"/>
    <w:rsid w:val="00F44B51"/>
    <w:rsid w:val="00F45AC3"/>
    <w:rsid w:val="00F462D4"/>
    <w:rsid w:val="00F467F9"/>
    <w:rsid w:val="00F46B31"/>
    <w:rsid w:val="00F50783"/>
    <w:rsid w:val="00F53BEE"/>
    <w:rsid w:val="00F5421C"/>
    <w:rsid w:val="00F54518"/>
    <w:rsid w:val="00F55AD6"/>
    <w:rsid w:val="00F60A9A"/>
    <w:rsid w:val="00F6167F"/>
    <w:rsid w:val="00F6255E"/>
    <w:rsid w:val="00F62A4A"/>
    <w:rsid w:val="00F62B14"/>
    <w:rsid w:val="00F63059"/>
    <w:rsid w:val="00F64B17"/>
    <w:rsid w:val="00F64C90"/>
    <w:rsid w:val="00F700E3"/>
    <w:rsid w:val="00F71A40"/>
    <w:rsid w:val="00F734D4"/>
    <w:rsid w:val="00F76344"/>
    <w:rsid w:val="00F77730"/>
    <w:rsid w:val="00F77C8D"/>
    <w:rsid w:val="00F81418"/>
    <w:rsid w:val="00F8165E"/>
    <w:rsid w:val="00F81853"/>
    <w:rsid w:val="00F81A9E"/>
    <w:rsid w:val="00F82C2C"/>
    <w:rsid w:val="00F82DE9"/>
    <w:rsid w:val="00F83CA8"/>
    <w:rsid w:val="00F8453D"/>
    <w:rsid w:val="00F847D2"/>
    <w:rsid w:val="00F84A83"/>
    <w:rsid w:val="00F84BD9"/>
    <w:rsid w:val="00F84FDE"/>
    <w:rsid w:val="00F8529F"/>
    <w:rsid w:val="00F861E3"/>
    <w:rsid w:val="00F87238"/>
    <w:rsid w:val="00F8750A"/>
    <w:rsid w:val="00F90FF8"/>
    <w:rsid w:val="00F9384A"/>
    <w:rsid w:val="00F939D3"/>
    <w:rsid w:val="00F949CB"/>
    <w:rsid w:val="00F96274"/>
    <w:rsid w:val="00F96656"/>
    <w:rsid w:val="00F96B54"/>
    <w:rsid w:val="00F97168"/>
    <w:rsid w:val="00F97318"/>
    <w:rsid w:val="00FA0959"/>
    <w:rsid w:val="00FA1145"/>
    <w:rsid w:val="00FA1596"/>
    <w:rsid w:val="00FA2268"/>
    <w:rsid w:val="00FA25A0"/>
    <w:rsid w:val="00FA31EF"/>
    <w:rsid w:val="00FA3F0F"/>
    <w:rsid w:val="00FA4D25"/>
    <w:rsid w:val="00FA61F6"/>
    <w:rsid w:val="00FA6CEA"/>
    <w:rsid w:val="00FA71BC"/>
    <w:rsid w:val="00FB05EC"/>
    <w:rsid w:val="00FB0EF2"/>
    <w:rsid w:val="00FB1A3A"/>
    <w:rsid w:val="00FB3BE7"/>
    <w:rsid w:val="00FB3C36"/>
    <w:rsid w:val="00FB3E71"/>
    <w:rsid w:val="00FB6368"/>
    <w:rsid w:val="00FB7533"/>
    <w:rsid w:val="00FC06A6"/>
    <w:rsid w:val="00FC1645"/>
    <w:rsid w:val="00FC1D8B"/>
    <w:rsid w:val="00FC2087"/>
    <w:rsid w:val="00FC3221"/>
    <w:rsid w:val="00FC343F"/>
    <w:rsid w:val="00FC47A2"/>
    <w:rsid w:val="00FC6209"/>
    <w:rsid w:val="00FD007C"/>
    <w:rsid w:val="00FD09B5"/>
    <w:rsid w:val="00FD1C14"/>
    <w:rsid w:val="00FD218E"/>
    <w:rsid w:val="00FD44EF"/>
    <w:rsid w:val="00FD513E"/>
    <w:rsid w:val="00FD5D73"/>
    <w:rsid w:val="00FD74D3"/>
    <w:rsid w:val="00FD7FAF"/>
    <w:rsid w:val="00FE0E75"/>
    <w:rsid w:val="00FE1DBA"/>
    <w:rsid w:val="00FE2F67"/>
    <w:rsid w:val="00FE3412"/>
    <w:rsid w:val="00FE461D"/>
    <w:rsid w:val="00FE47DC"/>
    <w:rsid w:val="00FE520E"/>
    <w:rsid w:val="00FE769A"/>
    <w:rsid w:val="00FF19AD"/>
    <w:rsid w:val="00FF2EBD"/>
    <w:rsid w:val="00FF3E90"/>
    <w:rsid w:val="00FF41CA"/>
    <w:rsid w:val="00FF4F05"/>
    <w:rsid w:val="00FF5612"/>
    <w:rsid w:val="00FF5E9F"/>
    <w:rsid w:val="00FF6549"/>
    <w:rsid w:val="00FF6EE7"/>
    <w:rsid w:val="00FF7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4CE7"/>
    <w:pPr>
      <w:spacing w:before="120"/>
    </w:pPr>
    <w:rPr>
      <w:rFonts w:ascii="Verdana" w:hAnsi="Verdana"/>
    </w:rPr>
  </w:style>
  <w:style w:type="paragraph" w:styleId="Heading1">
    <w:name w:val="heading 1"/>
    <w:aliases w:val="ASAPHeading 1"/>
    <w:basedOn w:val="BodyText"/>
    <w:next w:val="BodyText"/>
    <w:qFormat/>
    <w:rsid w:val="001C5B88"/>
    <w:pPr>
      <w:keepNext/>
      <w:pageBreakBefore/>
      <w:numPr>
        <w:numId w:val="2"/>
      </w:numPr>
      <w:spacing w:after="240"/>
      <w:outlineLvl w:val="0"/>
    </w:pPr>
    <w:rPr>
      <w:b/>
      <w:kern w:val="28"/>
      <w:sz w:val="32"/>
    </w:rPr>
  </w:style>
  <w:style w:type="paragraph" w:styleId="Heading2">
    <w:name w:val="heading 2"/>
    <w:aliases w:val="ASAPHeading 2"/>
    <w:basedOn w:val="BodyText"/>
    <w:next w:val="BodyText"/>
    <w:link w:val="Heading2Char"/>
    <w:qFormat/>
    <w:rsid w:val="00F71A40"/>
    <w:pPr>
      <w:keepNext/>
      <w:numPr>
        <w:ilvl w:val="1"/>
        <w:numId w:val="2"/>
      </w:numPr>
      <w:spacing w:before="360"/>
      <w:outlineLvl w:val="1"/>
    </w:pPr>
    <w:rPr>
      <w:b/>
      <w:sz w:val="22"/>
    </w:rPr>
  </w:style>
  <w:style w:type="paragraph" w:styleId="Heading3">
    <w:name w:val="heading 3"/>
    <w:aliases w:val="ASAPHeading 3"/>
    <w:basedOn w:val="BodyText"/>
    <w:next w:val="BodyText"/>
    <w:qFormat/>
    <w:rsid w:val="001C5B88"/>
    <w:pPr>
      <w:keepNext/>
      <w:numPr>
        <w:ilvl w:val="2"/>
        <w:numId w:val="2"/>
      </w:numPr>
      <w:spacing w:before="400"/>
      <w:outlineLvl w:val="2"/>
    </w:pPr>
    <w:rPr>
      <w:b/>
      <w:bCs/>
    </w:rPr>
  </w:style>
  <w:style w:type="paragraph" w:styleId="Heading4">
    <w:name w:val="heading 4"/>
    <w:aliases w:val="ASAPHeading 4"/>
    <w:basedOn w:val="Normal"/>
    <w:next w:val="BodyText"/>
    <w:qFormat/>
    <w:rsid w:val="001C5B88"/>
    <w:pPr>
      <w:keepNext/>
      <w:numPr>
        <w:ilvl w:val="3"/>
        <w:numId w:val="2"/>
      </w:numPr>
      <w:outlineLvl w:val="3"/>
    </w:pPr>
    <w:rPr>
      <w:b/>
    </w:rPr>
  </w:style>
  <w:style w:type="paragraph" w:styleId="Heading5">
    <w:name w:val="heading 5"/>
    <w:aliases w:val="ASAPHeading 5"/>
    <w:basedOn w:val="Normal"/>
    <w:next w:val="BodyText"/>
    <w:qFormat/>
    <w:rsid w:val="001C5B88"/>
    <w:pPr>
      <w:spacing w:before="240" w:after="60"/>
      <w:outlineLvl w:val="4"/>
    </w:pPr>
    <w:rPr>
      <w:sz w:val="16"/>
    </w:rPr>
  </w:style>
  <w:style w:type="paragraph" w:styleId="Heading6">
    <w:name w:val="heading 6"/>
    <w:aliases w:val="ASAPHeading 6"/>
    <w:basedOn w:val="Normal"/>
    <w:next w:val="Normal"/>
    <w:qFormat/>
    <w:rsid w:val="001C5B88"/>
    <w:pPr>
      <w:spacing w:before="240" w:after="60"/>
      <w:outlineLvl w:val="5"/>
    </w:pPr>
    <w:rPr>
      <w:rFonts w:ascii="Times New Roman" w:hAnsi="Times New Roman"/>
      <w:i/>
      <w:sz w:val="16"/>
    </w:rPr>
  </w:style>
  <w:style w:type="paragraph" w:styleId="Heading7">
    <w:name w:val="heading 7"/>
    <w:aliases w:val="ASAPHeading 7"/>
    <w:next w:val="Normal"/>
    <w:qFormat/>
    <w:rsid w:val="001C5B88"/>
    <w:pPr>
      <w:spacing w:before="240" w:after="60"/>
      <w:outlineLvl w:val="6"/>
    </w:pPr>
    <w:rPr>
      <w:rFonts w:ascii="Arial" w:hAnsi="Arial"/>
      <w:sz w:val="16"/>
      <w:lang w:val="en-GB"/>
    </w:rPr>
  </w:style>
  <w:style w:type="paragraph" w:styleId="Heading8">
    <w:name w:val="heading 8"/>
    <w:aliases w:val="ASAPHeading 8"/>
    <w:next w:val="Normal"/>
    <w:qFormat/>
    <w:rsid w:val="001C5B88"/>
    <w:pPr>
      <w:pageBreakBefore/>
      <w:spacing w:after="240"/>
      <w:outlineLvl w:val="7"/>
    </w:pPr>
    <w:rPr>
      <w:b/>
      <w:sz w:val="16"/>
      <w:lang w:val="en-GB"/>
    </w:rPr>
  </w:style>
  <w:style w:type="paragraph" w:styleId="Heading9">
    <w:name w:val="heading 9"/>
    <w:aliases w:val="ASAPHeading 9"/>
    <w:next w:val="Normal"/>
    <w:qFormat/>
    <w:rsid w:val="001C5B88"/>
    <w:pPr>
      <w:spacing w:after="120"/>
      <w:outlineLvl w:val="8"/>
    </w:pPr>
    <w:rPr>
      <w:b/>
      <w:sz w:val="1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C5B88"/>
    <w:pPr>
      <w:tabs>
        <w:tab w:val="right" w:pos="4153"/>
        <w:tab w:val="right" w:pos="9072"/>
      </w:tabs>
      <w:spacing w:before="240"/>
    </w:pPr>
    <w:rPr>
      <w:sz w:val="52"/>
    </w:rPr>
  </w:style>
  <w:style w:type="paragraph" w:styleId="Footer">
    <w:name w:val="footer"/>
    <w:basedOn w:val="Normal"/>
    <w:rsid w:val="001C5B88"/>
    <w:pPr>
      <w:tabs>
        <w:tab w:val="center" w:pos="4153"/>
        <w:tab w:val="right" w:pos="8306"/>
      </w:tabs>
      <w:spacing w:before="240"/>
      <w:jc w:val="center"/>
    </w:pPr>
  </w:style>
  <w:style w:type="character" w:styleId="PageNumber">
    <w:name w:val="page number"/>
    <w:basedOn w:val="DefaultParagraphFont"/>
    <w:rsid w:val="001C5B88"/>
    <w:rPr>
      <w:sz w:val="16"/>
    </w:rPr>
  </w:style>
  <w:style w:type="paragraph" w:styleId="TOC1">
    <w:name w:val="toc 1"/>
    <w:next w:val="Normal"/>
    <w:autoRedefine/>
    <w:uiPriority w:val="39"/>
    <w:rsid w:val="001C5B88"/>
    <w:pPr>
      <w:tabs>
        <w:tab w:val="left" w:pos="720"/>
        <w:tab w:val="right" w:pos="8301"/>
      </w:tabs>
      <w:spacing w:before="400"/>
      <w:ind w:left="709" w:hanging="709"/>
    </w:pPr>
    <w:rPr>
      <w:rFonts w:ascii="Verdana" w:hAnsi="Verdana"/>
      <w:b/>
      <w:noProof/>
      <w:szCs w:val="32"/>
      <w:lang w:val="en-GB"/>
    </w:rPr>
  </w:style>
  <w:style w:type="paragraph" w:styleId="ListNumber">
    <w:name w:val="List Number"/>
    <w:basedOn w:val="Normal"/>
    <w:rsid w:val="001C5B88"/>
    <w:pPr>
      <w:numPr>
        <w:numId w:val="4"/>
      </w:numPr>
    </w:pPr>
    <w:rPr>
      <w:color w:val="000000"/>
    </w:rPr>
  </w:style>
  <w:style w:type="paragraph" w:customStyle="1" w:styleId="Listbulletnested">
    <w:name w:val="List bullet nested"/>
    <w:basedOn w:val="ListBullet1"/>
    <w:rsid w:val="001C5B88"/>
    <w:pPr>
      <w:numPr>
        <w:numId w:val="0"/>
      </w:numPr>
      <w:tabs>
        <w:tab w:val="num" w:pos="709"/>
      </w:tabs>
      <w:ind w:left="714" w:hanging="357"/>
    </w:pPr>
  </w:style>
  <w:style w:type="paragraph" w:styleId="TOC2">
    <w:name w:val="toc 2"/>
    <w:next w:val="Normal"/>
    <w:autoRedefine/>
    <w:uiPriority w:val="39"/>
    <w:rsid w:val="001C5B88"/>
    <w:pPr>
      <w:tabs>
        <w:tab w:val="left" w:pos="1400"/>
        <w:tab w:val="right" w:leader="dot" w:pos="8302"/>
      </w:tabs>
      <w:spacing w:before="60" w:after="60"/>
      <w:ind w:left="1418" w:hanging="709"/>
    </w:pPr>
    <w:rPr>
      <w:rFonts w:ascii="Verdana" w:hAnsi="Verdana"/>
      <w:noProof/>
      <w:szCs w:val="32"/>
      <w:lang w:val="en-GB"/>
    </w:rPr>
  </w:style>
  <w:style w:type="paragraph" w:styleId="TOC3">
    <w:name w:val="toc 3"/>
    <w:basedOn w:val="Normal"/>
    <w:next w:val="Normal"/>
    <w:autoRedefine/>
    <w:semiHidden/>
    <w:rsid w:val="001C5B88"/>
    <w:pPr>
      <w:tabs>
        <w:tab w:val="left" w:pos="1560"/>
        <w:tab w:val="left" w:pos="1600"/>
        <w:tab w:val="right" w:leader="dot" w:pos="8302"/>
      </w:tabs>
      <w:spacing w:before="60"/>
      <w:ind w:left="709"/>
    </w:pPr>
    <w:rPr>
      <w:noProof/>
      <w:sz w:val="16"/>
    </w:rPr>
  </w:style>
  <w:style w:type="paragraph" w:styleId="TOC4">
    <w:name w:val="toc 4"/>
    <w:basedOn w:val="Normal"/>
    <w:next w:val="Normal"/>
    <w:autoRedefine/>
    <w:semiHidden/>
    <w:rsid w:val="001C5B88"/>
    <w:pPr>
      <w:ind w:left="600"/>
    </w:pPr>
  </w:style>
  <w:style w:type="paragraph" w:styleId="TOC5">
    <w:name w:val="toc 5"/>
    <w:basedOn w:val="Normal"/>
    <w:next w:val="Normal"/>
    <w:autoRedefine/>
    <w:semiHidden/>
    <w:rsid w:val="001C5B88"/>
    <w:pPr>
      <w:ind w:left="800"/>
    </w:pPr>
  </w:style>
  <w:style w:type="paragraph" w:styleId="TOC6">
    <w:name w:val="toc 6"/>
    <w:basedOn w:val="Normal"/>
    <w:next w:val="Normal"/>
    <w:autoRedefine/>
    <w:semiHidden/>
    <w:rsid w:val="001C5B88"/>
    <w:pPr>
      <w:ind w:left="1000"/>
    </w:pPr>
  </w:style>
  <w:style w:type="paragraph" w:styleId="TOC7">
    <w:name w:val="toc 7"/>
    <w:basedOn w:val="Normal"/>
    <w:next w:val="Normal"/>
    <w:autoRedefine/>
    <w:semiHidden/>
    <w:rsid w:val="001C5B88"/>
    <w:pPr>
      <w:ind w:left="1200"/>
    </w:pPr>
  </w:style>
  <w:style w:type="paragraph" w:styleId="TOC8">
    <w:name w:val="toc 8"/>
    <w:basedOn w:val="Normal"/>
    <w:next w:val="Normal"/>
    <w:autoRedefine/>
    <w:semiHidden/>
    <w:rsid w:val="001C5B88"/>
    <w:pPr>
      <w:ind w:left="1400"/>
    </w:pPr>
  </w:style>
  <w:style w:type="paragraph" w:styleId="TOC9">
    <w:name w:val="toc 9"/>
    <w:basedOn w:val="Normal"/>
    <w:next w:val="Normal"/>
    <w:autoRedefine/>
    <w:semiHidden/>
    <w:rsid w:val="001C5B88"/>
    <w:pPr>
      <w:ind w:left="1600"/>
    </w:pPr>
  </w:style>
  <w:style w:type="paragraph" w:styleId="Index1">
    <w:name w:val="index 1"/>
    <w:basedOn w:val="Normal"/>
    <w:next w:val="Normal"/>
    <w:autoRedefine/>
    <w:semiHidden/>
    <w:rsid w:val="001C5B88"/>
    <w:pPr>
      <w:spacing w:before="0"/>
    </w:pPr>
  </w:style>
  <w:style w:type="paragraph" w:customStyle="1" w:styleId="HeadingTOC">
    <w:name w:val="Heading TOC"/>
    <w:basedOn w:val="Normal"/>
    <w:rsid w:val="001C5B88"/>
    <w:pPr>
      <w:pageBreakBefore/>
    </w:pPr>
    <w:rPr>
      <w:b/>
      <w:bCs/>
      <w:sz w:val="32"/>
    </w:rPr>
  </w:style>
  <w:style w:type="paragraph" w:customStyle="1" w:styleId="Note">
    <w:name w:val="Note"/>
    <w:basedOn w:val="Normal"/>
    <w:link w:val="NoteChar"/>
    <w:rsid w:val="001C5B88"/>
    <w:pPr>
      <w:pBdr>
        <w:top w:val="single" w:sz="4" w:space="1" w:color="auto"/>
        <w:bottom w:val="single" w:sz="4" w:space="0" w:color="auto"/>
      </w:pBdr>
      <w:spacing w:before="240" w:after="240"/>
    </w:pPr>
    <w:rPr>
      <w:bCs/>
      <w:color w:val="000000"/>
    </w:rPr>
  </w:style>
  <w:style w:type="paragraph" w:customStyle="1" w:styleId="BookTitle1">
    <w:name w:val="Book Title1"/>
    <w:basedOn w:val="Normal"/>
    <w:rsid w:val="001C5B88"/>
    <w:pPr>
      <w:spacing w:before="3600"/>
      <w:jc w:val="right"/>
    </w:pPr>
    <w:rPr>
      <w:b/>
      <w:sz w:val="40"/>
    </w:rPr>
  </w:style>
  <w:style w:type="paragraph" w:customStyle="1" w:styleId="ListBullet1">
    <w:name w:val="List Bullet1"/>
    <w:basedOn w:val="ListNumber"/>
    <w:rsid w:val="001C5B88"/>
    <w:pPr>
      <w:numPr>
        <w:numId w:val="3"/>
      </w:numPr>
      <w:spacing w:after="120"/>
      <w:ind w:left="357" w:hanging="357"/>
    </w:pPr>
    <w:rPr>
      <w:color w:val="auto"/>
    </w:rPr>
  </w:style>
  <w:style w:type="paragraph" w:customStyle="1" w:styleId="Booktitle2">
    <w:name w:val="Book title 2"/>
    <w:basedOn w:val="Normal"/>
    <w:rsid w:val="001C5B88"/>
    <w:pPr>
      <w:spacing w:before="960"/>
    </w:pPr>
    <w:rPr>
      <w:b/>
      <w:sz w:val="40"/>
    </w:rPr>
  </w:style>
  <w:style w:type="character" w:styleId="FollowedHyperlink">
    <w:name w:val="FollowedHyperlink"/>
    <w:basedOn w:val="DefaultParagraphFont"/>
    <w:rsid w:val="001C5B88"/>
    <w:rPr>
      <w:color w:val="800080"/>
      <w:u w:val="single"/>
    </w:rPr>
  </w:style>
  <w:style w:type="character" w:styleId="Hyperlink">
    <w:name w:val="Hyperlink"/>
    <w:basedOn w:val="DefaultParagraphFont"/>
    <w:uiPriority w:val="99"/>
    <w:rsid w:val="001C5B88"/>
    <w:rPr>
      <w:color w:val="0000FF"/>
      <w:u w:val="single"/>
    </w:rPr>
  </w:style>
  <w:style w:type="paragraph" w:customStyle="1" w:styleId="Indent">
    <w:name w:val="Indent"/>
    <w:basedOn w:val="Normal"/>
    <w:rsid w:val="001C5B88"/>
    <w:pPr>
      <w:tabs>
        <w:tab w:val="left" w:pos="357"/>
      </w:tabs>
      <w:ind w:left="357"/>
    </w:pPr>
    <w:rPr>
      <w:color w:val="000000"/>
    </w:rPr>
  </w:style>
  <w:style w:type="paragraph" w:customStyle="1" w:styleId="ListNumbernested">
    <w:name w:val="List Number nested"/>
    <w:basedOn w:val="ListNumber"/>
    <w:rsid w:val="001C5B88"/>
    <w:pPr>
      <w:numPr>
        <w:numId w:val="5"/>
      </w:numPr>
      <w:tabs>
        <w:tab w:val="clear" w:pos="360"/>
        <w:tab w:val="num" w:pos="709"/>
      </w:tabs>
      <w:ind w:left="714" w:hanging="357"/>
    </w:pPr>
  </w:style>
  <w:style w:type="paragraph" w:styleId="Index2">
    <w:name w:val="index 2"/>
    <w:basedOn w:val="Normal"/>
    <w:next w:val="Normal"/>
    <w:autoRedefine/>
    <w:semiHidden/>
    <w:rsid w:val="001C5B88"/>
    <w:pPr>
      <w:spacing w:before="0"/>
      <w:ind w:left="396" w:hanging="198"/>
    </w:pPr>
    <w:rPr>
      <w:noProof/>
    </w:rPr>
  </w:style>
  <w:style w:type="paragraph" w:styleId="Index3">
    <w:name w:val="index 3"/>
    <w:basedOn w:val="Normal"/>
    <w:next w:val="Normal"/>
    <w:autoRedefine/>
    <w:semiHidden/>
    <w:rsid w:val="001C5B88"/>
    <w:pPr>
      <w:ind w:left="600" w:hanging="200"/>
    </w:pPr>
  </w:style>
  <w:style w:type="paragraph" w:styleId="Index4">
    <w:name w:val="index 4"/>
    <w:basedOn w:val="Normal"/>
    <w:next w:val="Normal"/>
    <w:autoRedefine/>
    <w:semiHidden/>
    <w:rsid w:val="001C5B88"/>
    <w:pPr>
      <w:ind w:left="800" w:hanging="200"/>
    </w:pPr>
  </w:style>
  <w:style w:type="paragraph" w:styleId="Index5">
    <w:name w:val="index 5"/>
    <w:basedOn w:val="Normal"/>
    <w:next w:val="Normal"/>
    <w:autoRedefine/>
    <w:semiHidden/>
    <w:rsid w:val="001C5B88"/>
    <w:pPr>
      <w:ind w:left="1000" w:hanging="200"/>
    </w:pPr>
  </w:style>
  <w:style w:type="paragraph" w:styleId="Index6">
    <w:name w:val="index 6"/>
    <w:basedOn w:val="Normal"/>
    <w:next w:val="Normal"/>
    <w:autoRedefine/>
    <w:semiHidden/>
    <w:rsid w:val="001C5B88"/>
    <w:pPr>
      <w:ind w:left="1200" w:hanging="200"/>
    </w:pPr>
  </w:style>
  <w:style w:type="paragraph" w:styleId="Index7">
    <w:name w:val="index 7"/>
    <w:basedOn w:val="Normal"/>
    <w:next w:val="Normal"/>
    <w:autoRedefine/>
    <w:semiHidden/>
    <w:rsid w:val="001C5B88"/>
    <w:pPr>
      <w:ind w:left="1400" w:hanging="200"/>
    </w:pPr>
  </w:style>
  <w:style w:type="paragraph" w:styleId="Index8">
    <w:name w:val="index 8"/>
    <w:basedOn w:val="Normal"/>
    <w:next w:val="Normal"/>
    <w:autoRedefine/>
    <w:semiHidden/>
    <w:rsid w:val="001C5B88"/>
    <w:pPr>
      <w:ind w:left="1600" w:hanging="200"/>
    </w:pPr>
  </w:style>
  <w:style w:type="paragraph" w:styleId="Index9">
    <w:name w:val="index 9"/>
    <w:basedOn w:val="Normal"/>
    <w:next w:val="Normal"/>
    <w:autoRedefine/>
    <w:semiHidden/>
    <w:rsid w:val="001C5B88"/>
    <w:pPr>
      <w:ind w:left="1800" w:hanging="200"/>
    </w:pPr>
  </w:style>
  <w:style w:type="paragraph" w:styleId="Caption">
    <w:name w:val="caption"/>
    <w:basedOn w:val="Normal"/>
    <w:next w:val="Normal"/>
    <w:qFormat/>
    <w:rsid w:val="001C5B88"/>
    <w:rPr>
      <w:u w:val="single"/>
    </w:rPr>
  </w:style>
  <w:style w:type="paragraph" w:styleId="BodyText">
    <w:name w:val="Body Text"/>
    <w:link w:val="BodyTextChar"/>
    <w:rsid w:val="001C5B88"/>
    <w:pPr>
      <w:spacing w:before="120" w:after="120"/>
    </w:pPr>
    <w:rPr>
      <w:rFonts w:ascii="Verdana" w:hAnsi="Verdana"/>
      <w:lang w:val="en-GB"/>
    </w:rPr>
  </w:style>
  <w:style w:type="paragraph" w:customStyle="1" w:styleId="Tableheading">
    <w:name w:val="Table heading"/>
    <w:basedOn w:val="Normal"/>
    <w:rsid w:val="001C5B88"/>
    <w:rPr>
      <w:b/>
      <w:bCs/>
    </w:rPr>
  </w:style>
  <w:style w:type="paragraph" w:customStyle="1" w:styleId="N">
    <w:name w:val="N"/>
    <w:basedOn w:val="BodyText"/>
    <w:rsid w:val="001C5B88"/>
  </w:style>
  <w:style w:type="paragraph" w:customStyle="1" w:styleId="Tabletext">
    <w:name w:val="Table text"/>
    <w:basedOn w:val="BodyText"/>
    <w:rsid w:val="001C5B88"/>
  </w:style>
  <w:style w:type="paragraph" w:customStyle="1" w:styleId="GlossaryHeading2">
    <w:name w:val="Glossary Heading 2"/>
    <w:basedOn w:val="BodyText"/>
    <w:rsid w:val="001C5B88"/>
    <w:rPr>
      <w:b/>
      <w:bCs/>
    </w:rPr>
  </w:style>
  <w:style w:type="paragraph" w:customStyle="1" w:styleId="Appendixheading1">
    <w:name w:val="Appendix heading 1"/>
    <w:basedOn w:val="BodyText"/>
    <w:next w:val="BodyText"/>
    <w:rsid w:val="001C5B88"/>
    <w:pPr>
      <w:pageBreakBefore/>
      <w:numPr>
        <w:numId w:val="1"/>
      </w:numPr>
      <w:tabs>
        <w:tab w:val="clear" w:pos="720"/>
        <w:tab w:val="num" w:pos="567"/>
      </w:tabs>
      <w:ind w:left="567" w:hanging="567"/>
    </w:pPr>
    <w:rPr>
      <w:b/>
      <w:bCs/>
      <w:sz w:val="32"/>
    </w:rPr>
  </w:style>
  <w:style w:type="paragraph" w:customStyle="1" w:styleId="Appendixheading2">
    <w:name w:val="Appendix heading 2"/>
    <w:basedOn w:val="BodyText"/>
    <w:rsid w:val="001C5B88"/>
    <w:rPr>
      <w:sz w:val="28"/>
    </w:rPr>
  </w:style>
  <w:style w:type="paragraph" w:customStyle="1" w:styleId="Version">
    <w:name w:val="Version"/>
    <w:basedOn w:val="BookTitle1"/>
    <w:rsid w:val="001C5B88"/>
    <w:pPr>
      <w:spacing w:before="480"/>
    </w:pPr>
    <w:rPr>
      <w:sz w:val="24"/>
    </w:rPr>
  </w:style>
  <w:style w:type="paragraph" w:customStyle="1" w:styleId="Documentname">
    <w:name w:val="Document name"/>
    <w:basedOn w:val="BookTitle1"/>
    <w:rsid w:val="001C5B88"/>
    <w:pPr>
      <w:spacing w:before="480"/>
    </w:pPr>
  </w:style>
  <w:style w:type="paragraph" w:styleId="BodyText2">
    <w:name w:val="Body Text 2"/>
    <w:basedOn w:val="Normal"/>
    <w:rsid w:val="001C5B88"/>
    <w:rPr>
      <w:rFonts w:ascii="Courier New" w:hAnsi="Courier New" w:cs="Courier New"/>
      <w:sz w:val="16"/>
    </w:rPr>
  </w:style>
  <w:style w:type="table" w:styleId="TableGrid">
    <w:name w:val="Table Grid"/>
    <w:basedOn w:val="TableNormal"/>
    <w:rsid w:val="006B2CAD"/>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teChar">
    <w:name w:val="Note Char"/>
    <w:basedOn w:val="DefaultParagraphFont"/>
    <w:link w:val="Note"/>
    <w:rsid w:val="0043297B"/>
    <w:rPr>
      <w:rFonts w:ascii="Verdana" w:hAnsi="Verdana"/>
      <w:bCs/>
      <w:color w:val="000000"/>
      <w:lang w:val="en-US" w:eastAsia="en-US" w:bidi="ar-SA"/>
    </w:rPr>
  </w:style>
  <w:style w:type="paragraph" w:customStyle="1" w:styleId="ZchnZchnChar">
    <w:name w:val="Zchn Zchn Char"/>
    <w:basedOn w:val="Normal"/>
    <w:autoRedefine/>
    <w:rsid w:val="00F27316"/>
    <w:pPr>
      <w:spacing w:before="0" w:after="160" w:line="240" w:lineRule="exact"/>
    </w:pPr>
    <w:rPr>
      <w:rFonts w:ascii="Sabon" w:hAnsi="Sabon" w:cs="Verdana"/>
      <w:sz w:val="22"/>
      <w:lang w:val="en-GB"/>
    </w:rPr>
  </w:style>
  <w:style w:type="character" w:customStyle="1" w:styleId="BodyTextChar">
    <w:name w:val="Body Text Char"/>
    <w:basedOn w:val="DefaultParagraphFont"/>
    <w:link w:val="BodyText"/>
    <w:rsid w:val="00AA7B3D"/>
    <w:rPr>
      <w:rFonts w:ascii="Verdana" w:hAnsi="Verdana"/>
      <w:lang w:val="en-GB" w:eastAsia="en-US" w:bidi="ar-SA"/>
    </w:rPr>
  </w:style>
  <w:style w:type="character" w:customStyle="1" w:styleId="Heading2Char">
    <w:name w:val="Heading 2 Char"/>
    <w:aliases w:val="ASAPHeading 2 Char"/>
    <w:basedOn w:val="BodyTextChar"/>
    <w:link w:val="Heading2"/>
    <w:rsid w:val="00F71A40"/>
    <w:rPr>
      <w:rFonts w:ascii="Verdana" w:hAnsi="Verdana"/>
      <w:b/>
      <w:sz w:val="22"/>
      <w:lang w:val="en-GB" w:eastAsia="en-US" w:bidi="ar-SA"/>
    </w:rPr>
  </w:style>
  <w:style w:type="paragraph" w:styleId="PlainText">
    <w:name w:val="Plain Text"/>
    <w:basedOn w:val="Normal"/>
    <w:link w:val="PlainTextChar"/>
    <w:uiPriority w:val="99"/>
    <w:unhideWhenUsed/>
    <w:rsid w:val="00744B96"/>
    <w:pPr>
      <w:spacing w:before="0"/>
    </w:pPr>
    <w:rPr>
      <w:rFonts w:eastAsia="Calibri"/>
      <w:color w:val="000080"/>
      <w:lang w:val="en-GB" w:eastAsia="en-GB"/>
    </w:rPr>
  </w:style>
  <w:style w:type="character" w:customStyle="1" w:styleId="PlainTextChar">
    <w:name w:val="Plain Text Char"/>
    <w:basedOn w:val="DefaultParagraphFont"/>
    <w:link w:val="PlainText"/>
    <w:uiPriority w:val="99"/>
    <w:rsid w:val="00744B96"/>
    <w:rPr>
      <w:rFonts w:ascii="Verdana" w:eastAsia="Calibri" w:hAnsi="Verdana"/>
      <w:color w:val="000080"/>
    </w:rPr>
  </w:style>
  <w:style w:type="paragraph" w:styleId="BalloonText">
    <w:name w:val="Balloon Text"/>
    <w:basedOn w:val="Normal"/>
    <w:link w:val="BalloonTextChar"/>
    <w:rsid w:val="001F5C84"/>
    <w:pPr>
      <w:spacing w:before="0"/>
    </w:pPr>
    <w:rPr>
      <w:rFonts w:ascii="Tahoma" w:hAnsi="Tahoma" w:cs="Tahoma"/>
      <w:sz w:val="16"/>
      <w:szCs w:val="16"/>
    </w:rPr>
  </w:style>
  <w:style w:type="character" w:customStyle="1" w:styleId="BalloonTextChar">
    <w:name w:val="Balloon Text Char"/>
    <w:basedOn w:val="DefaultParagraphFont"/>
    <w:link w:val="BalloonText"/>
    <w:rsid w:val="001F5C84"/>
    <w:rPr>
      <w:rFonts w:ascii="Tahoma" w:hAnsi="Tahoma" w:cs="Tahoma"/>
      <w:sz w:val="16"/>
      <w:szCs w:val="16"/>
    </w:rPr>
  </w:style>
  <w:style w:type="paragraph" w:customStyle="1" w:styleId="ZchnZchn">
    <w:name w:val="Zchn Zchn"/>
    <w:basedOn w:val="Normal"/>
    <w:autoRedefine/>
    <w:rsid w:val="007C68A1"/>
    <w:pPr>
      <w:spacing w:before="0" w:after="160" w:line="240" w:lineRule="exact"/>
      <w:jc w:val="both"/>
    </w:pPr>
    <w:rPr>
      <w:rFonts w:ascii="Sabon" w:hAnsi="Sabon" w:cs="Verdana"/>
      <w:noProof/>
      <w:sz w:val="22"/>
      <w:lang w:val="en-GB"/>
    </w:rPr>
  </w:style>
  <w:style w:type="paragraph" w:customStyle="1" w:styleId="Text">
    <w:name w:val="Text"/>
    <w:basedOn w:val="Normal"/>
    <w:rsid w:val="00671B46"/>
    <w:pPr>
      <w:jc w:val="both"/>
    </w:pPr>
    <w:rPr>
      <w:rFonts w:ascii="Times New Roman" w:hAnsi="Times New Roman"/>
      <w:sz w:val="24"/>
      <w:szCs w:val="24"/>
      <w:lang w:eastAsia="zh-CN"/>
    </w:rPr>
  </w:style>
  <w:style w:type="paragraph" w:styleId="ListParagraph">
    <w:name w:val="List Paragraph"/>
    <w:basedOn w:val="Normal"/>
    <w:uiPriority w:val="34"/>
    <w:qFormat/>
    <w:rsid w:val="00D85DCE"/>
    <w:pPr>
      <w:ind w:left="720"/>
      <w:contextualSpacing/>
    </w:pPr>
  </w:style>
  <w:style w:type="paragraph" w:customStyle="1" w:styleId="StyleHeading2ASAPHeading210pt">
    <w:name w:val="Style Heading 2ASAPHeading 2 + 10 pt"/>
    <w:basedOn w:val="Heading2"/>
    <w:rsid w:val="00F71A40"/>
    <w:rPr>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687942">
      <w:bodyDiv w:val="1"/>
      <w:marLeft w:val="0"/>
      <w:marRight w:val="0"/>
      <w:marTop w:val="0"/>
      <w:marBottom w:val="0"/>
      <w:divBdr>
        <w:top w:val="none" w:sz="0" w:space="0" w:color="auto"/>
        <w:left w:val="none" w:sz="0" w:space="0" w:color="auto"/>
        <w:bottom w:val="none" w:sz="0" w:space="0" w:color="auto"/>
        <w:right w:val="none" w:sz="0" w:space="0" w:color="auto"/>
      </w:divBdr>
    </w:div>
    <w:div w:id="437138915">
      <w:bodyDiv w:val="1"/>
      <w:marLeft w:val="0"/>
      <w:marRight w:val="0"/>
      <w:marTop w:val="0"/>
      <w:marBottom w:val="0"/>
      <w:divBdr>
        <w:top w:val="none" w:sz="0" w:space="0" w:color="auto"/>
        <w:left w:val="none" w:sz="0" w:space="0" w:color="auto"/>
        <w:bottom w:val="none" w:sz="0" w:space="0" w:color="auto"/>
        <w:right w:val="none" w:sz="0" w:space="0" w:color="auto"/>
      </w:divBdr>
    </w:div>
    <w:div w:id="536965874">
      <w:bodyDiv w:val="1"/>
      <w:marLeft w:val="0"/>
      <w:marRight w:val="0"/>
      <w:marTop w:val="0"/>
      <w:marBottom w:val="0"/>
      <w:divBdr>
        <w:top w:val="none" w:sz="0" w:space="0" w:color="auto"/>
        <w:left w:val="none" w:sz="0" w:space="0" w:color="auto"/>
        <w:bottom w:val="none" w:sz="0" w:space="0" w:color="auto"/>
        <w:right w:val="none" w:sz="0" w:space="0" w:color="auto"/>
      </w:divBdr>
    </w:div>
    <w:div w:id="541749457">
      <w:bodyDiv w:val="1"/>
      <w:marLeft w:val="0"/>
      <w:marRight w:val="0"/>
      <w:marTop w:val="0"/>
      <w:marBottom w:val="0"/>
      <w:divBdr>
        <w:top w:val="none" w:sz="0" w:space="0" w:color="auto"/>
        <w:left w:val="none" w:sz="0" w:space="0" w:color="auto"/>
        <w:bottom w:val="none" w:sz="0" w:space="0" w:color="auto"/>
        <w:right w:val="none" w:sz="0" w:space="0" w:color="auto"/>
      </w:divBdr>
    </w:div>
    <w:div w:id="684593209">
      <w:bodyDiv w:val="1"/>
      <w:marLeft w:val="0"/>
      <w:marRight w:val="0"/>
      <w:marTop w:val="0"/>
      <w:marBottom w:val="0"/>
      <w:divBdr>
        <w:top w:val="none" w:sz="0" w:space="0" w:color="auto"/>
        <w:left w:val="none" w:sz="0" w:space="0" w:color="auto"/>
        <w:bottom w:val="none" w:sz="0" w:space="0" w:color="auto"/>
        <w:right w:val="none" w:sz="0" w:space="0" w:color="auto"/>
      </w:divBdr>
    </w:div>
    <w:div w:id="844632305">
      <w:bodyDiv w:val="1"/>
      <w:marLeft w:val="0"/>
      <w:marRight w:val="0"/>
      <w:marTop w:val="0"/>
      <w:marBottom w:val="0"/>
      <w:divBdr>
        <w:top w:val="none" w:sz="0" w:space="0" w:color="auto"/>
        <w:left w:val="none" w:sz="0" w:space="0" w:color="auto"/>
        <w:bottom w:val="none" w:sz="0" w:space="0" w:color="auto"/>
        <w:right w:val="none" w:sz="0" w:space="0" w:color="auto"/>
      </w:divBdr>
    </w:div>
    <w:div w:id="878203136">
      <w:bodyDiv w:val="1"/>
      <w:marLeft w:val="0"/>
      <w:marRight w:val="0"/>
      <w:marTop w:val="0"/>
      <w:marBottom w:val="0"/>
      <w:divBdr>
        <w:top w:val="none" w:sz="0" w:space="0" w:color="auto"/>
        <w:left w:val="none" w:sz="0" w:space="0" w:color="auto"/>
        <w:bottom w:val="none" w:sz="0" w:space="0" w:color="auto"/>
        <w:right w:val="none" w:sz="0" w:space="0" w:color="auto"/>
      </w:divBdr>
    </w:div>
    <w:div w:id="930507085">
      <w:bodyDiv w:val="1"/>
      <w:marLeft w:val="0"/>
      <w:marRight w:val="0"/>
      <w:marTop w:val="0"/>
      <w:marBottom w:val="0"/>
      <w:divBdr>
        <w:top w:val="none" w:sz="0" w:space="0" w:color="auto"/>
        <w:left w:val="none" w:sz="0" w:space="0" w:color="auto"/>
        <w:bottom w:val="none" w:sz="0" w:space="0" w:color="auto"/>
        <w:right w:val="none" w:sz="0" w:space="0" w:color="auto"/>
      </w:divBdr>
    </w:div>
    <w:div w:id="979455464">
      <w:bodyDiv w:val="1"/>
      <w:marLeft w:val="0"/>
      <w:marRight w:val="0"/>
      <w:marTop w:val="0"/>
      <w:marBottom w:val="0"/>
      <w:divBdr>
        <w:top w:val="none" w:sz="0" w:space="0" w:color="auto"/>
        <w:left w:val="none" w:sz="0" w:space="0" w:color="auto"/>
        <w:bottom w:val="none" w:sz="0" w:space="0" w:color="auto"/>
        <w:right w:val="none" w:sz="0" w:space="0" w:color="auto"/>
      </w:divBdr>
    </w:div>
    <w:div w:id="1090468102">
      <w:bodyDiv w:val="1"/>
      <w:marLeft w:val="0"/>
      <w:marRight w:val="0"/>
      <w:marTop w:val="0"/>
      <w:marBottom w:val="0"/>
      <w:divBdr>
        <w:top w:val="none" w:sz="0" w:space="0" w:color="auto"/>
        <w:left w:val="none" w:sz="0" w:space="0" w:color="auto"/>
        <w:bottom w:val="none" w:sz="0" w:space="0" w:color="auto"/>
        <w:right w:val="none" w:sz="0" w:space="0" w:color="auto"/>
      </w:divBdr>
    </w:div>
    <w:div w:id="1099986167">
      <w:bodyDiv w:val="1"/>
      <w:marLeft w:val="0"/>
      <w:marRight w:val="0"/>
      <w:marTop w:val="0"/>
      <w:marBottom w:val="0"/>
      <w:divBdr>
        <w:top w:val="none" w:sz="0" w:space="0" w:color="auto"/>
        <w:left w:val="none" w:sz="0" w:space="0" w:color="auto"/>
        <w:bottom w:val="none" w:sz="0" w:space="0" w:color="auto"/>
        <w:right w:val="none" w:sz="0" w:space="0" w:color="auto"/>
      </w:divBdr>
    </w:div>
    <w:div w:id="1161119283">
      <w:bodyDiv w:val="1"/>
      <w:marLeft w:val="0"/>
      <w:marRight w:val="0"/>
      <w:marTop w:val="0"/>
      <w:marBottom w:val="0"/>
      <w:divBdr>
        <w:top w:val="none" w:sz="0" w:space="0" w:color="auto"/>
        <w:left w:val="none" w:sz="0" w:space="0" w:color="auto"/>
        <w:bottom w:val="none" w:sz="0" w:space="0" w:color="auto"/>
        <w:right w:val="none" w:sz="0" w:space="0" w:color="auto"/>
      </w:divBdr>
    </w:div>
    <w:div w:id="1174149069">
      <w:bodyDiv w:val="1"/>
      <w:marLeft w:val="0"/>
      <w:marRight w:val="0"/>
      <w:marTop w:val="0"/>
      <w:marBottom w:val="0"/>
      <w:divBdr>
        <w:top w:val="none" w:sz="0" w:space="0" w:color="auto"/>
        <w:left w:val="none" w:sz="0" w:space="0" w:color="auto"/>
        <w:bottom w:val="none" w:sz="0" w:space="0" w:color="auto"/>
        <w:right w:val="none" w:sz="0" w:space="0" w:color="auto"/>
      </w:divBdr>
    </w:div>
    <w:div w:id="1330981558">
      <w:bodyDiv w:val="1"/>
      <w:marLeft w:val="0"/>
      <w:marRight w:val="0"/>
      <w:marTop w:val="0"/>
      <w:marBottom w:val="0"/>
      <w:divBdr>
        <w:top w:val="none" w:sz="0" w:space="0" w:color="auto"/>
        <w:left w:val="none" w:sz="0" w:space="0" w:color="auto"/>
        <w:bottom w:val="none" w:sz="0" w:space="0" w:color="auto"/>
        <w:right w:val="none" w:sz="0" w:space="0" w:color="auto"/>
      </w:divBdr>
    </w:div>
    <w:div w:id="1384014410">
      <w:bodyDiv w:val="1"/>
      <w:marLeft w:val="0"/>
      <w:marRight w:val="0"/>
      <w:marTop w:val="0"/>
      <w:marBottom w:val="0"/>
      <w:divBdr>
        <w:top w:val="none" w:sz="0" w:space="0" w:color="auto"/>
        <w:left w:val="none" w:sz="0" w:space="0" w:color="auto"/>
        <w:bottom w:val="none" w:sz="0" w:space="0" w:color="auto"/>
        <w:right w:val="none" w:sz="0" w:space="0" w:color="auto"/>
      </w:divBdr>
    </w:div>
    <w:div w:id="1422482361">
      <w:bodyDiv w:val="1"/>
      <w:marLeft w:val="0"/>
      <w:marRight w:val="0"/>
      <w:marTop w:val="0"/>
      <w:marBottom w:val="0"/>
      <w:divBdr>
        <w:top w:val="none" w:sz="0" w:space="0" w:color="auto"/>
        <w:left w:val="none" w:sz="0" w:space="0" w:color="auto"/>
        <w:bottom w:val="none" w:sz="0" w:space="0" w:color="auto"/>
        <w:right w:val="none" w:sz="0" w:space="0" w:color="auto"/>
      </w:divBdr>
    </w:div>
    <w:div w:id="1551459522">
      <w:bodyDiv w:val="1"/>
      <w:marLeft w:val="0"/>
      <w:marRight w:val="0"/>
      <w:marTop w:val="0"/>
      <w:marBottom w:val="0"/>
      <w:divBdr>
        <w:top w:val="none" w:sz="0" w:space="0" w:color="auto"/>
        <w:left w:val="none" w:sz="0" w:space="0" w:color="auto"/>
        <w:bottom w:val="none" w:sz="0" w:space="0" w:color="auto"/>
        <w:right w:val="none" w:sz="0" w:space="0" w:color="auto"/>
      </w:divBdr>
    </w:div>
    <w:div w:id="1571697144">
      <w:bodyDiv w:val="1"/>
      <w:marLeft w:val="0"/>
      <w:marRight w:val="0"/>
      <w:marTop w:val="0"/>
      <w:marBottom w:val="0"/>
      <w:divBdr>
        <w:top w:val="none" w:sz="0" w:space="0" w:color="auto"/>
        <w:left w:val="none" w:sz="0" w:space="0" w:color="auto"/>
        <w:bottom w:val="none" w:sz="0" w:space="0" w:color="auto"/>
        <w:right w:val="none" w:sz="0" w:space="0" w:color="auto"/>
      </w:divBdr>
    </w:div>
    <w:div w:id="1742436885">
      <w:bodyDiv w:val="1"/>
      <w:marLeft w:val="0"/>
      <w:marRight w:val="0"/>
      <w:marTop w:val="0"/>
      <w:marBottom w:val="0"/>
      <w:divBdr>
        <w:top w:val="none" w:sz="0" w:space="0" w:color="auto"/>
        <w:left w:val="none" w:sz="0" w:space="0" w:color="auto"/>
        <w:bottom w:val="none" w:sz="0" w:space="0" w:color="auto"/>
        <w:right w:val="none" w:sz="0" w:space="0" w:color="auto"/>
      </w:divBdr>
    </w:div>
    <w:div w:id="1791633437">
      <w:bodyDiv w:val="1"/>
      <w:marLeft w:val="0"/>
      <w:marRight w:val="0"/>
      <w:marTop w:val="0"/>
      <w:marBottom w:val="0"/>
      <w:divBdr>
        <w:top w:val="none" w:sz="0" w:space="0" w:color="auto"/>
        <w:left w:val="none" w:sz="0" w:space="0" w:color="auto"/>
        <w:bottom w:val="none" w:sz="0" w:space="0" w:color="auto"/>
        <w:right w:val="none" w:sz="0" w:space="0" w:color="auto"/>
      </w:divBdr>
    </w:div>
    <w:div w:id="1848056315">
      <w:bodyDiv w:val="1"/>
      <w:marLeft w:val="0"/>
      <w:marRight w:val="0"/>
      <w:marTop w:val="0"/>
      <w:marBottom w:val="0"/>
      <w:divBdr>
        <w:top w:val="none" w:sz="0" w:space="0" w:color="auto"/>
        <w:left w:val="none" w:sz="0" w:space="0" w:color="auto"/>
        <w:bottom w:val="none" w:sz="0" w:space="0" w:color="auto"/>
        <w:right w:val="none" w:sz="0" w:space="0" w:color="auto"/>
      </w:divBdr>
    </w:div>
    <w:div w:id="1853182736">
      <w:bodyDiv w:val="1"/>
      <w:marLeft w:val="0"/>
      <w:marRight w:val="0"/>
      <w:marTop w:val="0"/>
      <w:marBottom w:val="0"/>
      <w:divBdr>
        <w:top w:val="none" w:sz="0" w:space="0" w:color="auto"/>
        <w:left w:val="none" w:sz="0" w:space="0" w:color="auto"/>
        <w:bottom w:val="none" w:sz="0" w:space="0" w:color="auto"/>
        <w:right w:val="none" w:sz="0" w:space="0" w:color="auto"/>
      </w:divBdr>
    </w:div>
    <w:div w:id="200797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nvs.MDWH.support@imshealth.com" TargetMode="External"/><Relationship Id="rId21" Type="http://schemas.openxmlformats.org/officeDocument/2006/relationships/hyperlink" Target="ftp://CDTSSQL88P/Inputs/EgyptCorporationMnf/" TargetMode="External"/><Relationship Id="rId42" Type="http://schemas.openxmlformats.org/officeDocument/2006/relationships/hyperlink" Target="mailto:bhensinger@ch.imshealth.com" TargetMode="External"/><Relationship Id="rId47" Type="http://schemas.openxmlformats.org/officeDocument/2006/relationships/hyperlink" Target="mailto:InternationalServiceTeam@uk.imshealth.com" TargetMode="External"/><Relationship Id="rId63" Type="http://schemas.openxmlformats.org/officeDocument/2006/relationships/image" Target="media/image9.png"/><Relationship Id="rId68" Type="http://schemas.openxmlformats.org/officeDocument/2006/relationships/footer" Target="footer6.xml"/><Relationship Id="rId7" Type="http://schemas.openxmlformats.org/officeDocument/2006/relationships/footnotes" Target="foot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jpeg"/><Relationship Id="rId29" Type="http://schemas.openxmlformats.org/officeDocument/2006/relationships/hyperlink" Target="ftp://cdtssql89u/Downloads/QC/MTH" TargetMode="External"/><Relationship Id="rId11" Type="http://schemas.openxmlformats.org/officeDocument/2006/relationships/header" Target="header2.xml"/><Relationship Id="rId24" Type="http://schemas.openxmlformats.org/officeDocument/2006/relationships/hyperlink" Target="https://app.mhinformatics.com/svn/nvsdwh/trunk/06-%20Deployment,%20Operational%20Handbook,%20SLA/ENABLE%20-%20Monitor%20&amp;%20Test%20Ongoing%20Dataload%20process%20Specification.doc" TargetMode="External"/><Relationship Id="rId32" Type="http://schemas.openxmlformats.org/officeDocument/2006/relationships/hyperlink" Target="mailto:nvs.MDWH.support@imshealth.com" TargetMode="External"/><Relationship Id="rId37" Type="http://schemas.openxmlformats.org/officeDocument/2006/relationships/hyperlink" Target="mailto:nvs.MDWH.support@imshealth.com" TargetMode="External"/><Relationship Id="rId40" Type="http://schemas.openxmlformats.org/officeDocument/2006/relationships/hyperlink" Target="mailto:SSadekeen@bd.imshealth.com" TargetMode="External"/><Relationship Id="rId45" Type="http://schemas.openxmlformats.org/officeDocument/2006/relationships/hyperlink" Target="mailto:nvs.MDWH.support@imshealth.com" TargetMode="External"/><Relationship Id="rId53" Type="http://schemas.openxmlformats.org/officeDocument/2006/relationships/hyperlink" Target="mailto:ZHussain@bd.imshealth.com" TargetMode="External"/><Relationship Id="rId58" Type="http://schemas.openxmlformats.org/officeDocument/2006/relationships/hyperlink" Target="mailto:spointeau@ch.imshealth.com" TargetMode="External"/><Relationship Id="rId66" Type="http://schemas.openxmlformats.org/officeDocument/2006/relationships/image" Target="media/image12.png"/><Relationship Id="rId5" Type="http://schemas.openxmlformats.org/officeDocument/2006/relationships/settings" Target="settings.xml"/><Relationship Id="rId61" Type="http://schemas.openxmlformats.org/officeDocument/2006/relationships/image" Target="media/image7.png"/><Relationship Id="rId19" Type="http://schemas.openxmlformats.org/officeDocument/2006/relationships/header" Target="header3.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yperlink" Target="ftp://cdtssql88p/Downloads/QC/MTH" TargetMode="External"/><Relationship Id="rId30" Type="http://schemas.openxmlformats.org/officeDocument/2006/relationships/hyperlink" Target="ftp://cdtssql89u/Downloads/QC/QTR" TargetMode="External"/><Relationship Id="rId35" Type="http://schemas.openxmlformats.org/officeDocument/2006/relationships/hyperlink" Target="ftp://CDTSSQL89U/Downloads/PADDS/MTH" TargetMode="External"/><Relationship Id="rId43" Type="http://schemas.openxmlformats.org/officeDocument/2006/relationships/hyperlink" Target="mailto:nvs.MDWH.support@imshealth.com" TargetMode="External"/><Relationship Id="rId48" Type="http://schemas.openxmlformats.org/officeDocument/2006/relationships/hyperlink" Target="mailto:nvs.MDWH.support@imshealth.com" TargetMode="External"/><Relationship Id="rId56" Type="http://schemas.openxmlformats.org/officeDocument/2006/relationships/hyperlink" Target="mailto:nvs.MDWH.support@imshealth.com" TargetMode="External"/><Relationship Id="rId64" Type="http://schemas.openxmlformats.org/officeDocument/2006/relationships/image" Target="media/image10.png"/><Relationship Id="rId69" Type="http://schemas.openxmlformats.org/officeDocument/2006/relationships/hyperlink" Target="file:///\\Novartis-Enable_OverviewReport\Macro" TargetMode="External"/><Relationship Id="rId8" Type="http://schemas.openxmlformats.org/officeDocument/2006/relationships/endnotes" Target="endnotes.xml"/><Relationship Id="rId51" Type="http://schemas.openxmlformats.org/officeDocument/2006/relationships/hyperlink" Target="mailto:qde@imshealth.co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3.jpeg"/><Relationship Id="rId25" Type="http://schemas.openxmlformats.org/officeDocument/2006/relationships/hyperlink" Target="mailto:nvs.MDWH.support@imshealth.com" TargetMode="External"/><Relationship Id="rId33" Type="http://schemas.openxmlformats.org/officeDocument/2006/relationships/hyperlink" Target="ftp://CDTSSQL88P/Downloads/PADDS/MTH" TargetMode="External"/><Relationship Id="rId38" Type="http://schemas.openxmlformats.org/officeDocument/2006/relationships/hyperlink" Target="https://app.mhinformatics.com/svn/nvsdwh/trunk/04-%20Design,%20Build/db/QC" TargetMode="External"/><Relationship Id="rId46" Type="http://schemas.openxmlformats.org/officeDocument/2006/relationships/hyperlink" Target="http://customerportal.imshealth.com/portal/site/imsportal/menuitem.ed898ffec3ce21e8902eb452a418c22a/?vgnextoid=cb73cbf7e4d09110VgnVCM10000071812ca2RCRD&amp;vgnextchannel=4acbff23cb309110VgnVCM10000071812ca2RCRD&amp;vgnextfmt=defaulten" TargetMode="External"/><Relationship Id="rId59" Type="http://schemas.openxmlformats.org/officeDocument/2006/relationships/hyperlink" Target="https://brm-gmdb-novartis.imsbi.com/sites/gmdb/SitePages/Home.aspx" TargetMode="External"/><Relationship Id="rId67" Type="http://schemas.openxmlformats.org/officeDocument/2006/relationships/header" Target="header4.xml"/><Relationship Id="rId20" Type="http://schemas.openxmlformats.org/officeDocument/2006/relationships/footer" Target="footer5.xml"/><Relationship Id="rId41" Type="http://schemas.openxmlformats.org/officeDocument/2006/relationships/hyperlink" Target="YKarim@bd.imshelath.com" TargetMode="External"/><Relationship Id="rId54" Type="http://schemas.openxmlformats.org/officeDocument/2006/relationships/hyperlink" Target="mailto:nvs.MDWH.support@imshealth.com" TargetMode="External"/><Relationship Id="rId62" Type="http://schemas.openxmlformats.org/officeDocument/2006/relationships/image" Target="media/image8.png"/><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app.mhinformatics.com/svn/nvsdwh/trunk/06-%20Deployment,%20Operational%20Handbook,%20SLA/ENABLE%20-%20Business%20Rule%20Impact%20Analysis%20&amp;%20Appliance%20Process%20Specification.doc" TargetMode="External"/><Relationship Id="rId28" Type="http://schemas.openxmlformats.org/officeDocument/2006/relationships/hyperlink" Target="ftp://cdtssql88p/Downloads/QC/QTR" TargetMode="External"/><Relationship Id="rId36" Type="http://schemas.openxmlformats.org/officeDocument/2006/relationships/hyperlink" Target="ftp://CDTSSQL89U/Downloads/PADDS/QTR" TargetMode="External"/><Relationship Id="rId49" Type="http://schemas.openxmlformats.org/officeDocument/2006/relationships/hyperlink" Target="http://customerportal.imshealth.com/portal/site/imsportal/menuitem.ed898ffec3ce21e8902eb452a418c22a/?vgnextoid=cb73cbf7e4d09110VgnVCM10000071812ca2RCRD&amp;vgnextchannel=4acbff23cb309110VgnVCM10000071812ca2RCRD&amp;vgnextfmt=defaulten" TargetMode="External"/><Relationship Id="rId57" Type="http://schemas.openxmlformats.org/officeDocument/2006/relationships/hyperlink" Target="mailto:aislam@bd.imshealth.com" TargetMode="External"/><Relationship Id="rId10" Type="http://schemas.openxmlformats.org/officeDocument/2006/relationships/footer" Target="footer1.xml"/><Relationship Id="rId31" Type="http://schemas.openxmlformats.org/officeDocument/2006/relationships/hyperlink" Target="mailto:nvs.MDWH.support@imshealth.com" TargetMode="External"/><Relationship Id="rId44" Type="http://schemas.openxmlformats.org/officeDocument/2006/relationships/hyperlink" Target="mailto:qde@imshealth.com" TargetMode="External"/><Relationship Id="rId52" Type="http://schemas.openxmlformats.org/officeDocument/2006/relationships/hyperlink" Target="mailto:SSadekeen@bd.imshealth.com" TargetMode="External"/><Relationship Id="rId60" Type="http://schemas.openxmlformats.org/officeDocument/2006/relationships/image" Target="media/image6.png"/><Relationship Id="rId65"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header" Target="header1.xml"/><Relationship Id="rId13" Type="http://schemas.openxmlformats.org/officeDocument/2006/relationships/hyperlink" Target="https://app.mhinformatics.com/svn/nvsdwh/trunk/06-%20Deployment,%20Operational%20Handbook,%20SLA" TargetMode="External"/><Relationship Id="rId18" Type="http://schemas.openxmlformats.org/officeDocument/2006/relationships/image" Target="media/image4.jpeg"/><Relationship Id="rId39" Type="http://schemas.openxmlformats.org/officeDocument/2006/relationships/hyperlink" Target="mailto:ZHussain@bd.imshealth.com" TargetMode="External"/><Relationship Id="rId34" Type="http://schemas.openxmlformats.org/officeDocument/2006/relationships/hyperlink" Target="ftp://CDTSSQL88P/Downloads/PADDS/QTR" TargetMode="External"/><Relationship Id="rId50" Type="http://schemas.openxmlformats.org/officeDocument/2006/relationships/hyperlink" Target="mailto:InternationalServiceTeam@uk.imshealth.com" TargetMode="External"/><Relationship Id="rId55" Type="http://schemas.openxmlformats.org/officeDocument/2006/relationships/hyperlink" Target="mailto:theyl@de.imshealth.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DFCB88-FCA1-4E28-9F63-6BCDBC5A4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2468</TotalTime>
  <Pages>30</Pages>
  <Words>3548</Words>
  <Characters>20225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IMS &lt;Project name&gt; Production Manual</vt:lpstr>
    </vt:vector>
  </TitlesOfParts>
  <Company>M&amp;H Informatics BD (IMS Health USA)</Company>
  <LinksUpToDate>false</LinksUpToDate>
  <CharactersWithSpaces>23726</CharactersWithSpaces>
  <SharedDoc>false</SharedDoc>
  <HLinks>
    <vt:vector size="108" baseType="variant">
      <vt:variant>
        <vt:i4>2031676</vt:i4>
      </vt:variant>
      <vt:variant>
        <vt:i4>106</vt:i4>
      </vt:variant>
      <vt:variant>
        <vt:i4>0</vt:i4>
      </vt:variant>
      <vt:variant>
        <vt:i4>5</vt:i4>
      </vt:variant>
      <vt:variant>
        <vt:lpwstr/>
      </vt:variant>
      <vt:variant>
        <vt:lpwstr>_Toc280272904</vt:lpwstr>
      </vt:variant>
      <vt:variant>
        <vt:i4>2031676</vt:i4>
      </vt:variant>
      <vt:variant>
        <vt:i4>100</vt:i4>
      </vt:variant>
      <vt:variant>
        <vt:i4>0</vt:i4>
      </vt:variant>
      <vt:variant>
        <vt:i4>5</vt:i4>
      </vt:variant>
      <vt:variant>
        <vt:lpwstr/>
      </vt:variant>
      <vt:variant>
        <vt:lpwstr>_Toc280272903</vt:lpwstr>
      </vt:variant>
      <vt:variant>
        <vt:i4>2031676</vt:i4>
      </vt:variant>
      <vt:variant>
        <vt:i4>94</vt:i4>
      </vt:variant>
      <vt:variant>
        <vt:i4>0</vt:i4>
      </vt:variant>
      <vt:variant>
        <vt:i4>5</vt:i4>
      </vt:variant>
      <vt:variant>
        <vt:lpwstr/>
      </vt:variant>
      <vt:variant>
        <vt:lpwstr>_Toc280272902</vt:lpwstr>
      </vt:variant>
      <vt:variant>
        <vt:i4>2031676</vt:i4>
      </vt:variant>
      <vt:variant>
        <vt:i4>88</vt:i4>
      </vt:variant>
      <vt:variant>
        <vt:i4>0</vt:i4>
      </vt:variant>
      <vt:variant>
        <vt:i4>5</vt:i4>
      </vt:variant>
      <vt:variant>
        <vt:lpwstr/>
      </vt:variant>
      <vt:variant>
        <vt:lpwstr>_Toc280272901</vt:lpwstr>
      </vt:variant>
      <vt:variant>
        <vt:i4>2031676</vt:i4>
      </vt:variant>
      <vt:variant>
        <vt:i4>82</vt:i4>
      </vt:variant>
      <vt:variant>
        <vt:i4>0</vt:i4>
      </vt:variant>
      <vt:variant>
        <vt:i4>5</vt:i4>
      </vt:variant>
      <vt:variant>
        <vt:lpwstr/>
      </vt:variant>
      <vt:variant>
        <vt:lpwstr>_Toc280272900</vt:lpwstr>
      </vt:variant>
      <vt:variant>
        <vt:i4>1441853</vt:i4>
      </vt:variant>
      <vt:variant>
        <vt:i4>76</vt:i4>
      </vt:variant>
      <vt:variant>
        <vt:i4>0</vt:i4>
      </vt:variant>
      <vt:variant>
        <vt:i4>5</vt:i4>
      </vt:variant>
      <vt:variant>
        <vt:lpwstr/>
      </vt:variant>
      <vt:variant>
        <vt:lpwstr>_Toc280272899</vt:lpwstr>
      </vt:variant>
      <vt:variant>
        <vt:i4>1441853</vt:i4>
      </vt:variant>
      <vt:variant>
        <vt:i4>70</vt:i4>
      </vt:variant>
      <vt:variant>
        <vt:i4>0</vt:i4>
      </vt:variant>
      <vt:variant>
        <vt:i4>5</vt:i4>
      </vt:variant>
      <vt:variant>
        <vt:lpwstr/>
      </vt:variant>
      <vt:variant>
        <vt:lpwstr>_Toc280272898</vt:lpwstr>
      </vt:variant>
      <vt:variant>
        <vt:i4>1441853</vt:i4>
      </vt:variant>
      <vt:variant>
        <vt:i4>64</vt:i4>
      </vt:variant>
      <vt:variant>
        <vt:i4>0</vt:i4>
      </vt:variant>
      <vt:variant>
        <vt:i4>5</vt:i4>
      </vt:variant>
      <vt:variant>
        <vt:lpwstr/>
      </vt:variant>
      <vt:variant>
        <vt:lpwstr>_Toc280272897</vt:lpwstr>
      </vt:variant>
      <vt:variant>
        <vt:i4>1441853</vt:i4>
      </vt:variant>
      <vt:variant>
        <vt:i4>58</vt:i4>
      </vt:variant>
      <vt:variant>
        <vt:i4>0</vt:i4>
      </vt:variant>
      <vt:variant>
        <vt:i4>5</vt:i4>
      </vt:variant>
      <vt:variant>
        <vt:lpwstr/>
      </vt:variant>
      <vt:variant>
        <vt:lpwstr>_Toc280272896</vt:lpwstr>
      </vt:variant>
      <vt:variant>
        <vt:i4>1441853</vt:i4>
      </vt:variant>
      <vt:variant>
        <vt:i4>52</vt:i4>
      </vt:variant>
      <vt:variant>
        <vt:i4>0</vt:i4>
      </vt:variant>
      <vt:variant>
        <vt:i4>5</vt:i4>
      </vt:variant>
      <vt:variant>
        <vt:lpwstr/>
      </vt:variant>
      <vt:variant>
        <vt:lpwstr>_Toc280272895</vt:lpwstr>
      </vt:variant>
      <vt:variant>
        <vt:i4>1441853</vt:i4>
      </vt:variant>
      <vt:variant>
        <vt:i4>46</vt:i4>
      </vt:variant>
      <vt:variant>
        <vt:i4>0</vt:i4>
      </vt:variant>
      <vt:variant>
        <vt:i4>5</vt:i4>
      </vt:variant>
      <vt:variant>
        <vt:lpwstr/>
      </vt:variant>
      <vt:variant>
        <vt:lpwstr>_Toc280272894</vt:lpwstr>
      </vt:variant>
      <vt:variant>
        <vt:i4>1441853</vt:i4>
      </vt:variant>
      <vt:variant>
        <vt:i4>40</vt:i4>
      </vt:variant>
      <vt:variant>
        <vt:i4>0</vt:i4>
      </vt:variant>
      <vt:variant>
        <vt:i4>5</vt:i4>
      </vt:variant>
      <vt:variant>
        <vt:lpwstr/>
      </vt:variant>
      <vt:variant>
        <vt:lpwstr>_Toc280272893</vt:lpwstr>
      </vt:variant>
      <vt:variant>
        <vt:i4>1441853</vt:i4>
      </vt:variant>
      <vt:variant>
        <vt:i4>34</vt:i4>
      </vt:variant>
      <vt:variant>
        <vt:i4>0</vt:i4>
      </vt:variant>
      <vt:variant>
        <vt:i4>5</vt:i4>
      </vt:variant>
      <vt:variant>
        <vt:lpwstr/>
      </vt:variant>
      <vt:variant>
        <vt:lpwstr>_Toc280272892</vt:lpwstr>
      </vt:variant>
      <vt:variant>
        <vt:i4>1441853</vt:i4>
      </vt:variant>
      <vt:variant>
        <vt:i4>28</vt:i4>
      </vt:variant>
      <vt:variant>
        <vt:i4>0</vt:i4>
      </vt:variant>
      <vt:variant>
        <vt:i4>5</vt:i4>
      </vt:variant>
      <vt:variant>
        <vt:lpwstr/>
      </vt:variant>
      <vt:variant>
        <vt:lpwstr>_Toc280272891</vt:lpwstr>
      </vt:variant>
      <vt:variant>
        <vt:i4>1441853</vt:i4>
      </vt:variant>
      <vt:variant>
        <vt:i4>22</vt:i4>
      </vt:variant>
      <vt:variant>
        <vt:i4>0</vt:i4>
      </vt:variant>
      <vt:variant>
        <vt:i4>5</vt:i4>
      </vt:variant>
      <vt:variant>
        <vt:lpwstr/>
      </vt:variant>
      <vt:variant>
        <vt:lpwstr>_Toc280272890</vt:lpwstr>
      </vt:variant>
      <vt:variant>
        <vt:i4>1507389</vt:i4>
      </vt:variant>
      <vt:variant>
        <vt:i4>16</vt:i4>
      </vt:variant>
      <vt:variant>
        <vt:i4>0</vt:i4>
      </vt:variant>
      <vt:variant>
        <vt:i4>5</vt:i4>
      </vt:variant>
      <vt:variant>
        <vt:lpwstr/>
      </vt:variant>
      <vt:variant>
        <vt:lpwstr>_Toc280272889</vt:lpwstr>
      </vt:variant>
      <vt:variant>
        <vt:i4>1507389</vt:i4>
      </vt:variant>
      <vt:variant>
        <vt:i4>10</vt:i4>
      </vt:variant>
      <vt:variant>
        <vt:i4>0</vt:i4>
      </vt:variant>
      <vt:variant>
        <vt:i4>5</vt:i4>
      </vt:variant>
      <vt:variant>
        <vt:lpwstr/>
      </vt:variant>
      <vt:variant>
        <vt:lpwstr>_Toc280272888</vt:lpwstr>
      </vt:variant>
      <vt:variant>
        <vt:i4>1507389</vt:i4>
      </vt:variant>
      <vt:variant>
        <vt:i4>4</vt:i4>
      </vt:variant>
      <vt:variant>
        <vt:i4>0</vt:i4>
      </vt:variant>
      <vt:variant>
        <vt:i4>5</vt:i4>
      </vt:variant>
      <vt:variant>
        <vt:lpwstr/>
      </vt:variant>
      <vt:variant>
        <vt:lpwstr>_Toc280272887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IMS &lt;Project name&gt; Production Manual</dc:title>
  <dc:subject>Production Manual</dc:subject>
  <dc:creator>Deb, Shonjoy (Dhaka)</dc:creator>
  <cp:lastModifiedBy>Nower, Anika (Dhaka)</cp:lastModifiedBy>
  <cp:revision>542</cp:revision>
  <cp:lastPrinted>2011-12-26T04:27:00Z</cp:lastPrinted>
  <dcterms:created xsi:type="dcterms:W3CDTF">2011-10-25T05:07:00Z</dcterms:created>
  <dcterms:modified xsi:type="dcterms:W3CDTF">2013-05-03T08:16:00Z</dcterms:modified>
</cp:coreProperties>
</file>