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i w:val="1"/>
          <w:u w:val="single"/>
        </w:rPr>
      </w:pPr>
      <w:r w:rsidDel="00000000" w:rsidR="00000000" w:rsidRPr="00000000">
        <w:rPr>
          <w:i w:val="1"/>
          <w:u w:val="single"/>
          <w:rtl w:val="0"/>
        </w:rPr>
        <w:t xml:space="preserve">Questions</w:t>
      </w:r>
    </w:p>
    <w:p w:rsidR="00000000" w:rsidDel="00000000" w:rsidP="00000000" w:rsidRDefault="00000000" w:rsidRPr="00000000" w14:paraId="00000001">
      <w:pPr>
        <w:numPr>
          <w:ilvl w:val="0"/>
          <w:numId w:val="2"/>
        </w:numPr>
        <w:shd w:fill="ffffff" w:val="clear"/>
        <w:spacing w:after="0" w:before="280" w:line="360" w:lineRule="auto"/>
        <w:ind w:left="720" w:hanging="360"/>
        <w:contextualSpacing w:val="0"/>
        <w:rPr>
          <w:rFonts w:ascii="Helvetica Neue" w:cs="Helvetica Neue" w:eastAsia="Helvetica Neue" w:hAnsi="Helvetica Neue"/>
          <w:color w:val="1d2129"/>
          <w:sz w:val="18"/>
          <w:szCs w:val="18"/>
        </w:rPr>
      </w:pPr>
      <w:r w:rsidDel="00000000" w:rsidR="00000000" w:rsidRPr="00000000">
        <w:rPr>
          <w:sz w:val="22"/>
          <w:szCs w:val="22"/>
          <w:rtl w:val="0"/>
        </w:rPr>
        <w:t xml:space="preserve">The Privacy Policy on personal data is best described by the lines “</w:t>
      </w:r>
      <w:r w:rsidDel="00000000" w:rsidR="00000000" w:rsidRPr="00000000">
        <w:rPr>
          <w:color w:val="1d2129"/>
          <w:sz w:val="22"/>
          <w:szCs w:val="22"/>
          <w:highlight w:val="white"/>
          <w:rtl w:val="0"/>
        </w:rPr>
        <w:t xml:space="preserve">Your privacy is very important to us. We designed our </w:t>
      </w:r>
      <w:hyperlink r:id="rId6">
        <w:r w:rsidDel="00000000" w:rsidR="00000000" w:rsidRPr="00000000">
          <w:rPr>
            <w:color w:val="365899"/>
            <w:sz w:val="22"/>
            <w:szCs w:val="22"/>
            <w:highlight w:val="white"/>
            <w:u w:val="single"/>
            <w:rtl w:val="0"/>
          </w:rPr>
          <w:t xml:space="preserve">Data Policy</w:t>
        </w:r>
      </w:hyperlink>
      <w:r w:rsidDel="00000000" w:rsidR="00000000" w:rsidRPr="00000000">
        <w:rPr>
          <w:color w:val="1d2129"/>
          <w:sz w:val="22"/>
          <w:szCs w:val="22"/>
          <w:highlight w:val="white"/>
          <w:rtl w:val="0"/>
        </w:rPr>
        <w:t xml:space="preserve"> to make important disclosures about how you can use Facebook to share with others and how we collect and can use your content and information. We encourage you to read the </w:t>
      </w:r>
      <w:hyperlink r:id="rId7">
        <w:r w:rsidDel="00000000" w:rsidR="00000000" w:rsidRPr="00000000">
          <w:rPr>
            <w:color w:val="365899"/>
            <w:sz w:val="22"/>
            <w:szCs w:val="22"/>
            <w:highlight w:val="white"/>
            <w:u w:val="single"/>
            <w:rtl w:val="0"/>
          </w:rPr>
          <w:t xml:space="preserve">Data Policy</w:t>
        </w:r>
      </w:hyperlink>
      <w:r w:rsidDel="00000000" w:rsidR="00000000" w:rsidRPr="00000000">
        <w:rPr>
          <w:color w:val="1d2129"/>
          <w:sz w:val="22"/>
          <w:szCs w:val="22"/>
          <w:highlight w:val="white"/>
          <w:rtl w:val="0"/>
        </w:rPr>
        <w:t xml:space="preserve">, and to use it to help you make informed decisions.“ This states that the personal data policy is basically about how users can share data with others on Facebook, and how Facebook collects this information as well as how they can use it. “</w:t>
      </w:r>
      <w:r w:rsidDel="00000000" w:rsidR="00000000" w:rsidRPr="00000000">
        <w:rPr>
          <w:color w:val="1d2129"/>
          <w:sz w:val="22"/>
          <w:szCs w:val="22"/>
          <w:rtl w:val="0"/>
        </w:rPr>
        <w:t xml:space="preserve">For content that is covered by intellectual property rights, like photos and videos (IP content), you specifically give us the following permission, subject to your </w:t>
      </w:r>
      <w:hyperlink r:id="rId8">
        <w:r w:rsidDel="00000000" w:rsidR="00000000" w:rsidRPr="00000000">
          <w:rPr>
            <w:color w:val="365899"/>
            <w:sz w:val="22"/>
            <w:szCs w:val="22"/>
            <w:rtl w:val="0"/>
          </w:rPr>
          <w:t xml:space="preserve">privacy</w:t>
        </w:r>
      </w:hyperlink>
      <w:r w:rsidDel="00000000" w:rsidR="00000000" w:rsidRPr="00000000">
        <w:rPr>
          <w:color w:val="1d2129"/>
          <w:sz w:val="22"/>
          <w:szCs w:val="22"/>
          <w:rtl w:val="0"/>
        </w:rPr>
        <w:t xml:space="preserve"> and </w:t>
      </w:r>
      <w:hyperlink r:id="rId9">
        <w:r w:rsidDel="00000000" w:rsidR="00000000" w:rsidRPr="00000000">
          <w:rPr>
            <w:color w:val="365899"/>
            <w:sz w:val="22"/>
            <w:szCs w:val="22"/>
            <w:rtl w:val="0"/>
          </w:rPr>
          <w:t xml:space="preserve">application settings</w:t>
        </w:r>
      </w:hyperlink>
      <w:r w:rsidDel="00000000" w:rsidR="00000000" w:rsidRPr="00000000">
        <w:rPr>
          <w:color w:val="1d2129"/>
          <w:sz w:val="22"/>
          <w:szCs w:val="22"/>
          <w:rtl w:val="0"/>
        </w:rPr>
        <w:t xml:space="preserve">: you grant us a non-exclusive, transferable, sub-licensable, royalty-free, worldwide license to use any IP content that you post on or in connection with Facebook (IP License). This IP License ends when you delete your IP content or your account unless your content has been shared with others, and they have not deleted it.” This line does not directly reference Facebook’s data policy but does have a lot to do with it. It says that any content posted by users under intellectual property rights, can be used by Facebook under the same license, they can use it freely, make it free for use (No royalty), and publicly use it for many different things (Not under private terms).</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00" w:before="0" w:line="360" w:lineRule="auto"/>
        <w:ind w:left="720" w:right="0" w:hanging="360"/>
        <w:contextualSpacing w:val="1"/>
        <w:jc w:val="left"/>
        <w:rPr>
          <w:rFonts w:ascii="Arial" w:cs="Arial" w:eastAsia="Arial" w:hAnsi="Arial"/>
          <w:b w:val="0"/>
          <w:i w:val="0"/>
          <w:smallCaps w:val="0"/>
          <w:strike w:val="0"/>
          <w:color w:val="1d2129"/>
          <w:sz w:val="22"/>
          <w:szCs w:val="22"/>
          <w:u w:val="none"/>
          <w:shd w:fill="auto" w:val="clear"/>
          <w:vertAlign w:val="baseline"/>
        </w:rPr>
      </w:pPr>
      <w:bookmarkStart w:colFirst="0" w:colLast="0" w:name="_1gstzow14owp" w:id="0"/>
      <w:bookmarkEnd w:id="0"/>
      <w:r w:rsidDel="00000000" w:rsidR="00000000" w:rsidRPr="00000000">
        <w:rPr>
          <w:rFonts w:ascii="Arial" w:cs="Arial" w:eastAsia="Arial" w:hAnsi="Arial"/>
          <w:b w:val="0"/>
          <w:i w:val="0"/>
          <w:smallCaps w:val="0"/>
          <w:strike w:val="0"/>
          <w:color w:val="1d2129"/>
          <w:sz w:val="22"/>
          <w:szCs w:val="22"/>
          <w:u w:val="none"/>
          <w:shd w:fill="auto" w:val="clear"/>
          <w:vertAlign w:val="baseline"/>
          <w:rtl w:val="0"/>
        </w:rPr>
        <w:t xml:space="preserve">Cambridge Analytica is a political data firm that is based in the United Kingdom. They have been in the news recently because they bought and used private information of over 50 million users on Facebook, which is more blown out of the water by the fact that Facebook knew what the firm was doing since 2015, but didn’t do anything about it.</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00" w:before="0" w:line="360" w:lineRule="auto"/>
        <w:ind w:left="720" w:right="0" w:hanging="360"/>
        <w:contextualSpacing w:val="1"/>
        <w:jc w:val="left"/>
        <w:rPr>
          <w:rFonts w:ascii="Arial" w:cs="Arial" w:eastAsia="Arial" w:hAnsi="Arial"/>
          <w:b w:val="0"/>
          <w:i w:val="0"/>
          <w:smallCaps w:val="0"/>
          <w:strike w:val="0"/>
          <w:color w:val="1d2129"/>
          <w:sz w:val="22"/>
          <w:szCs w:val="22"/>
          <w:u w:val="none"/>
          <w:shd w:fill="auto" w:val="clear"/>
          <w:vertAlign w:val="baseline"/>
        </w:rPr>
      </w:pPr>
      <w:bookmarkStart w:colFirst="0" w:colLast="0" w:name="_ifb6yj7y55fe" w:id="1"/>
      <w:bookmarkEnd w:id="1"/>
      <w:r w:rsidDel="00000000" w:rsidR="00000000" w:rsidRPr="00000000">
        <w:rPr>
          <w:color w:val="1d2129"/>
          <w:sz w:val="22"/>
          <w:szCs w:val="22"/>
          <w:rtl w:val="0"/>
        </w:rPr>
        <w:t xml:space="preserve">Facebook is enabling the spread of misinformation because they allow Cambridge Analytica to use their users information to misinform them about politics and allowed Donald Trump to win the US presidential election.</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00" w:before="0" w:line="360" w:lineRule="auto"/>
        <w:ind w:left="720" w:right="0" w:hanging="360"/>
        <w:contextualSpacing w:val="1"/>
        <w:jc w:val="left"/>
        <w:rPr>
          <w:rFonts w:ascii="Arial" w:cs="Arial" w:eastAsia="Arial" w:hAnsi="Arial"/>
          <w:b w:val="0"/>
          <w:i w:val="0"/>
          <w:smallCaps w:val="0"/>
          <w:strike w:val="0"/>
          <w:color w:val="1d2129"/>
          <w:sz w:val="22"/>
          <w:szCs w:val="22"/>
          <w:u w:val="none"/>
          <w:shd w:fill="auto" w:val="clear"/>
          <w:vertAlign w:val="baseline"/>
        </w:rPr>
      </w:pPr>
      <w:bookmarkStart w:colFirst="0" w:colLast="0" w:name="_lvybe9nbt85l" w:id="2"/>
      <w:bookmarkEnd w:id="2"/>
      <w:r w:rsidDel="00000000" w:rsidR="00000000" w:rsidRPr="00000000">
        <w:rPr>
          <w:color w:val="1d2129"/>
          <w:sz w:val="22"/>
          <w:szCs w:val="22"/>
          <w:rtl w:val="0"/>
        </w:rPr>
        <w:t xml:space="preserve">It is impossible because third party programs exist that take your information without your consent, they can find a lot of information so you can’t truly be safe from them. The second reason is because your friends could post some personal information about you and revealing it by mistake, while trying to do something else, potentially. The final reason is that even if you delete your social network/media accounts, the information from them/ a copy of them remains on the database of the provider of the service in most cases.</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00" w:before="0" w:line="360" w:lineRule="auto"/>
        <w:ind w:left="720" w:right="0" w:hanging="360"/>
        <w:contextualSpacing w:val="1"/>
        <w:jc w:val="left"/>
        <w:rPr>
          <w:rFonts w:ascii="Arial" w:cs="Arial" w:eastAsia="Arial" w:hAnsi="Arial"/>
          <w:b w:val="0"/>
          <w:i w:val="0"/>
          <w:smallCaps w:val="0"/>
          <w:strike w:val="0"/>
          <w:color w:val="1d2129"/>
          <w:sz w:val="22"/>
          <w:szCs w:val="22"/>
          <w:u w:val="none"/>
          <w:shd w:fill="auto" w:val="clear"/>
          <w:vertAlign w:val="baseline"/>
        </w:rPr>
      </w:pPr>
      <w:bookmarkStart w:colFirst="0" w:colLast="0" w:name="_nsk63nmzwgxd" w:id="3"/>
      <w:bookmarkEnd w:id="3"/>
      <w:r w:rsidDel="00000000" w:rsidR="00000000" w:rsidRPr="00000000">
        <w:rPr>
          <w:color w:val="1d2129"/>
          <w:sz w:val="22"/>
          <w:szCs w:val="22"/>
          <w:rtl w:val="0"/>
        </w:rPr>
        <w:t xml:space="preserve">This is true in most cases for a few reasons. The first reason is that if it is a free software, it is most likely a largely used software, and to keep it running, the developers need some way to pay for it to keep going and there’s only so many ways for them to do that. The second reason is that free softwares are often growing so to pay the developers, the creators need some source of income which they can get from the users or “products”. The final reason this is true is because it is commonly known that most social media/social networks that are free use the user’s information for personal gain. Therefore, this statement is very true and very real.</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100" w:before="0" w:line="360" w:lineRule="auto"/>
        <w:ind w:right="0"/>
        <w:contextualSpacing w:val="0"/>
        <w:jc w:val="left"/>
        <w:rPr>
          <w:i w:val="1"/>
          <w:color w:val="1d2129"/>
          <w:sz w:val="22"/>
          <w:szCs w:val="22"/>
          <w:u w:val="single"/>
        </w:rPr>
      </w:pPr>
      <w:bookmarkStart w:colFirst="0" w:colLast="0" w:name="_we748tk9j2o2" w:id="4"/>
      <w:bookmarkEnd w:id="4"/>
      <w:r w:rsidDel="00000000" w:rsidR="00000000" w:rsidRPr="00000000">
        <w:rPr>
          <w:i w:val="1"/>
          <w:color w:val="1d2129"/>
          <w:sz w:val="22"/>
          <w:szCs w:val="22"/>
          <w:u w:val="single"/>
          <w:rtl w:val="0"/>
        </w:rPr>
        <w:t xml:space="preserve">Presentation</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0" w:line="360" w:lineRule="auto"/>
        <w:ind w:left="720" w:right="0" w:hanging="360"/>
        <w:contextualSpacing w:val="1"/>
        <w:jc w:val="left"/>
        <w:rPr>
          <w:color w:val="1d2129"/>
          <w:sz w:val="22"/>
          <w:szCs w:val="22"/>
          <w:u w:val="none"/>
        </w:rPr>
      </w:pPr>
      <w:bookmarkStart w:colFirst="0" w:colLast="0" w:name="_2veceinlgalf" w:id="5"/>
      <w:bookmarkEnd w:id="5"/>
      <w:r w:rsidDel="00000000" w:rsidR="00000000" w:rsidRPr="00000000">
        <w:rPr>
          <w:color w:val="1d2129"/>
          <w:sz w:val="22"/>
          <w:szCs w:val="22"/>
          <w:rtl w:val="0"/>
        </w:rPr>
        <w:t xml:space="preserve">Completed</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100" w:before="0" w:line="360" w:lineRule="auto"/>
        <w:ind w:right="0"/>
        <w:contextualSpacing w:val="0"/>
        <w:jc w:val="left"/>
        <w:rPr>
          <w:color w:val="1d2129"/>
          <w:sz w:val="22"/>
          <w:szCs w:val="22"/>
        </w:rPr>
      </w:pPr>
      <w:bookmarkStart w:colFirst="0" w:colLast="0" w:name="_ih9kcuf822ef" w:id="6"/>
      <w:bookmarkEnd w:id="6"/>
      <w:hyperlink r:id="rId10">
        <w:r w:rsidDel="00000000" w:rsidR="00000000" w:rsidRPr="00000000">
          <w:rPr>
            <w:color w:val="1155cc"/>
            <w:sz w:val="22"/>
            <w:szCs w:val="22"/>
            <w:u w:val="single"/>
            <w:rtl w:val="0"/>
          </w:rPr>
          <w:t xml:space="preserve">https://drive.google.com/open?id=1JGXBXrK3kcJAcAXn0cJVH8X4w3I41KajKP9mpKmCAjk</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100" w:before="0" w:line="360" w:lineRule="auto"/>
        <w:ind w:right="0"/>
        <w:contextualSpacing w:val="0"/>
        <w:jc w:val="left"/>
        <w:rPr>
          <w:color w:val="1d2129"/>
          <w:sz w:val="22"/>
          <w:szCs w:val="22"/>
        </w:rPr>
      </w:pPr>
      <w:bookmarkStart w:colFirst="0" w:colLast="0" w:name="_rsf6hze3sb85" w:id="7"/>
      <w:bookmarkEnd w:id="7"/>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100" w:before="0" w:line="360" w:lineRule="auto"/>
        <w:ind w:right="0"/>
        <w:contextualSpacing w:val="0"/>
        <w:jc w:val="left"/>
        <w:rPr>
          <w:color w:val="1d2129"/>
          <w:sz w:val="22"/>
          <w:szCs w:val="22"/>
        </w:rPr>
      </w:pPr>
      <w:bookmarkStart w:colFirst="0" w:colLast="0" w:name="_gjdgxs" w:id="8"/>
      <w:bookmarkEnd w:id="8"/>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Case Study 4 - Facebook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rive.google.com/open?id=1JGXBXrK3kcJAcAXn0cJVH8X4w3I41KajKP9mpKmCAjk" TargetMode="External"/><Relationship Id="rId9" Type="http://schemas.openxmlformats.org/officeDocument/2006/relationships/hyperlink" Target="https://www.facebook.com/settings/?tab=applications" TargetMode="External"/><Relationship Id="rId5" Type="http://schemas.openxmlformats.org/officeDocument/2006/relationships/styles" Target="styles.xml"/><Relationship Id="rId6" Type="http://schemas.openxmlformats.org/officeDocument/2006/relationships/hyperlink" Target="https://www.facebook.com/about/privacy/" TargetMode="External"/><Relationship Id="rId7" Type="http://schemas.openxmlformats.org/officeDocument/2006/relationships/hyperlink" Target="https://www.facebook.com/about/privacy/" TargetMode="External"/><Relationship Id="rId8" Type="http://schemas.openxmlformats.org/officeDocument/2006/relationships/hyperlink" Target="https://www.facebook.com/settings/?tab=priva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