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8A6FB" w14:textId="77777777" w:rsidR="0075226B" w:rsidRDefault="0075226B">
      <w:pPr>
        <w:rPr>
          <w:b/>
          <w:bCs/>
          <w:sz w:val="28"/>
          <w:szCs w:val="28"/>
        </w:rPr>
      </w:pPr>
      <w:r w:rsidRPr="0075226B">
        <w:rPr>
          <w:b/>
          <w:bCs/>
          <w:color w:val="BF4E14" w:themeColor="accent2" w:themeShade="BF"/>
          <w:sz w:val="40"/>
          <w:szCs w:val="40"/>
        </w:rPr>
        <w:t>Bronze Layer Process</w:t>
      </w:r>
      <w:r w:rsidRPr="0075226B">
        <w:rPr>
          <w:b/>
          <w:bCs/>
          <w:sz w:val="40"/>
          <w:szCs w:val="40"/>
        </w:rPr>
        <w:br/>
      </w:r>
      <w:r>
        <w:br/>
      </w:r>
      <w:r w:rsidRPr="0075226B">
        <w:rPr>
          <w:b/>
          <w:bCs/>
          <w:sz w:val="28"/>
          <w:szCs w:val="28"/>
        </w:rPr>
        <w:t xml:space="preserve">Analysing </w:t>
      </w:r>
      <w:proofErr w:type="gramStart"/>
      <w:r w:rsidRPr="0075226B">
        <w:rPr>
          <w:b/>
          <w:bCs/>
          <w:sz w:val="28"/>
          <w:szCs w:val="28"/>
        </w:rPr>
        <w:t>Data :</w:t>
      </w:r>
      <w:proofErr w:type="gramEnd"/>
      <w:r w:rsidRPr="0075226B">
        <w:rPr>
          <w:b/>
          <w:bCs/>
          <w:sz w:val="28"/>
          <w:szCs w:val="28"/>
        </w:rPr>
        <w:t>-</w:t>
      </w:r>
      <w:r>
        <w:t xml:space="preserve"> </w:t>
      </w:r>
      <w:r>
        <w:br/>
        <w:t>Interview with the source system expert and ask to them questions like what is exact data processes , what is meaning , column descriptions etc.</w:t>
      </w:r>
      <w:r>
        <w:br/>
      </w:r>
      <w:r>
        <w:br/>
      </w:r>
      <w:r w:rsidRPr="0075226B">
        <w:rPr>
          <w:b/>
          <w:bCs/>
          <w:sz w:val="28"/>
          <w:szCs w:val="28"/>
        </w:rPr>
        <w:t>Coding:-</w:t>
      </w:r>
    </w:p>
    <w:p w14:paraId="1A32D6A4" w14:textId="77777777" w:rsidR="00B95DE7" w:rsidRDefault="0075226B" w:rsidP="00B95DE7">
      <w:pPr>
        <w:spacing w:line="240" w:lineRule="auto"/>
        <w:rPr>
          <w:b/>
          <w:bCs/>
          <w:sz w:val="28"/>
          <w:szCs w:val="28"/>
          <w:shd w:val="clear" w:color="auto" w:fill="F1A983" w:themeFill="accent2" w:themeFillTint="9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DB9154" wp14:editId="70F4A4B4">
                <wp:simplePos x="0" y="0"/>
                <wp:positionH relativeFrom="column">
                  <wp:posOffset>-361951</wp:posOffset>
                </wp:positionH>
                <wp:positionV relativeFrom="paragraph">
                  <wp:posOffset>1489075</wp:posOffset>
                </wp:positionV>
                <wp:extent cx="6562725" cy="0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4157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5pt,117.25pt" to="488.25pt,1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t xml:space="preserve">Data </w:t>
      </w:r>
      <w:proofErr w:type="gramStart"/>
      <w:r>
        <w:t>Ingestion  processes</w:t>
      </w:r>
      <w:proofErr w:type="gramEnd"/>
      <w:r>
        <w:t xml:space="preserve"> thinking.</w:t>
      </w:r>
      <w:r>
        <w:br/>
      </w:r>
      <w:r>
        <w:br/>
      </w:r>
      <w:r w:rsidRPr="0075226B">
        <w:rPr>
          <w:b/>
          <w:bCs/>
          <w:sz w:val="28"/>
          <w:szCs w:val="28"/>
        </w:rPr>
        <w:t>Validating:-</w:t>
      </w:r>
      <w:r>
        <w:br/>
        <w:t>Data Completeness and Schemas checks.</w:t>
      </w:r>
      <w:r>
        <w:br/>
      </w:r>
      <w:r>
        <w:br/>
      </w:r>
      <w:r w:rsidRPr="0075226B">
        <w:rPr>
          <w:b/>
          <w:bCs/>
          <w:sz w:val="28"/>
          <w:szCs w:val="28"/>
        </w:rPr>
        <w:t>Documenting:-</w:t>
      </w:r>
      <w:r>
        <w:br/>
        <w:t>Data Documenting Version committing in git.</w:t>
      </w:r>
      <w:r>
        <w:br/>
      </w:r>
      <w:r>
        <w:br/>
      </w:r>
    </w:p>
    <w:p w14:paraId="61347BE3" w14:textId="1DCB456B" w:rsidR="0075226B" w:rsidRDefault="0075226B" w:rsidP="00B95DE7">
      <w:pPr>
        <w:spacing w:line="240" w:lineRule="auto"/>
        <w:rPr>
          <w:b/>
          <w:bCs/>
          <w:sz w:val="28"/>
          <w:szCs w:val="28"/>
        </w:rPr>
      </w:pPr>
      <w:r w:rsidRPr="00B95DE7">
        <w:rPr>
          <w:b/>
          <w:bCs/>
          <w:sz w:val="28"/>
          <w:szCs w:val="28"/>
          <w:shd w:val="clear" w:color="auto" w:fill="B3E5A1" w:themeFill="accent6" w:themeFillTint="66"/>
        </w:rPr>
        <w:t>Business Context &amp; Ownership</w:t>
      </w:r>
      <w:r>
        <w:rPr>
          <w:b/>
          <w:bCs/>
          <w:sz w:val="28"/>
          <w:szCs w:val="28"/>
        </w:rPr>
        <w:br/>
        <w:t xml:space="preserve">Who owns the data – </w:t>
      </w:r>
      <w:r w:rsidRPr="009F3C54">
        <w:rPr>
          <w:sz w:val="28"/>
          <w:szCs w:val="28"/>
        </w:rPr>
        <w:t>(data source expert)</w:t>
      </w:r>
    </w:p>
    <w:p w14:paraId="212CCF46" w14:textId="1FC68D47" w:rsidR="0075226B" w:rsidRDefault="0075226B" w:rsidP="00B95D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Business Process it </w:t>
      </w:r>
      <w:proofErr w:type="gramStart"/>
      <w:r>
        <w:rPr>
          <w:b/>
          <w:bCs/>
          <w:sz w:val="28"/>
          <w:szCs w:val="28"/>
        </w:rPr>
        <w:t>Supports ?</w:t>
      </w:r>
      <w:proofErr w:type="gramEnd"/>
      <w:r>
        <w:rPr>
          <w:b/>
          <w:bCs/>
          <w:sz w:val="28"/>
          <w:szCs w:val="28"/>
        </w:rPr>
        <w:t xml:space="preserve"> </w:t>
      </w:r>
      <w:r w:rsidRPr="009F3C54">
        <w:rPr>
          <w:sz w:val="28"/>
          <w:szCs w:val="28"/>
        </w:rPr>
        <w:t>(</w:t>
      </w:r>
      <w:proofErr w:type="gramStart"/>
      <w:r w:rsidRPr="009F3C54">
        <w:rPr>
          <w:sz w:val="28"/>
          <w:szCs w:val="28"/>
        </w:rPr>
        <w:t>Logistics ,</w:t>
      </w:r>
      <w:proofErr w:type="gramEnd"/>
      <w:r w:rsidRPr="009F3C54">
        <w:rPr>
          <w:sz w:val="28"/>
          <w:szCs w:val="28"/>
        </w:rPr>
        <w:t xml:space="preserve"> Customers, </w:t>
      </w:r>
      <w:r w:rsidR="009F3C54">
        <w:rPr>
          <w:sz w:val="28"/>
          <w:szCs w:val="28"/>
        </w:rPr>
        <w:t>T</w:t>
      </w:r>
      <w:r w:rsidRPr="009F3C54">
        <w:rPr>
          <w:sz w:val="28"/>
          <w:szCs w:val="28"/>
        </w:rPr>
        <w:t>ransactions,</w:t>
      </w:r>
      <w:r w:rsidR="009F3C54">
        <w:rPr>
          <w:sz w:val="28"/>
          <w:szCs w:val="28"/>
        </w:rPr>
        <w:t xml:space="preserve"> S</w:t>
      </w:r>
      <w:r w:rsidRPr="009F3C54">
        <w:rPr>
          <w:sz w:val="28"/>
          <w:szCs w:val="28"/>
        </w:rPr>
        <w:t>ales)</w:t>
      </w:r>
    </w:p>
    <w:p w14:paraId="5C17DD41" w14:textId="3DC9CE23" w:rsidR="0075226B" w:rsidRDefault="0075226B" w:rsidP="00B95D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 &amp; Data documentation</w:t>
      </w:r>
    </w:p>
    <w:p w14:paraId="4D130CC2" w14:textId="6079C5E9" w:rsidR="0075226B" w:rsidRDefault="0075226B" w:rsidP="00B95D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Model &amp; Data </w:t>
      </w:r>
      <w:r w:rsidR="009F3C54">
        <w:rPr>
          <w:b/>
          <w:bCs/>
          <w:sz w:val="28"/>
          <w:szCs w:val="28"/>
        </w:rPr>
        <w:t>CatLog</w:t>
      </w:r>
      <w:r w:rsidR="009F3C54">
        <w:rPr>
          <w:b/>
          <w:bCs/>
          <w:sz w:val="28"/>
          <w:szCs w:val="28"/>
        </w:rPr>
        <w:br/>
      </w:r>
      <w:r w:rsidR="009F3C54">
        <w:rPr>
          <w:b/>
          <w:bCs/>
          <w:sz w:val="28"/>
          <w:szCs w:val="28"/>
        </w:rPr>
        <w:br/>
      </w:r>
      <w:r w:rsidR="009F3C54" w:rsidRPr="00B95DE7">
        <w:rPr>
          <w:b/>
          <w:bCs/>
          <w:sz w:val="28"/>
          <w:szCs w:val="28"/>
          <w:shd w:val="clear" w:color="auto" w:fill="B3E5A1" w:themeFill="accent6" w:themeFillTint="66"/>
        </w:rPr>
        <w:t>Architecture &amp; Technology Stacks</w:t>
      </w:r>
      <w:r w:rsidR="009F3C54">
        <w:rPr>
          <w:b/>
          <w:bCs/>
          <w:sz w:val="28"/>
          <w:szCs w:val="28"/>
        </w:rPr>
        <w:br/>
        <w:t xml:space="preserve">How is data stored – </w:t>
      </w:r>
      <w:r w:rsidR="009F3C54" w:rsidRPr="009F3C54">
        <w:rPr>
          <w:sz w:val="28"/>
          <w:szCs w:val="28"/>
        </w:rPr>
        <w:t>(S</w:t>
      </w:r>
      <w:r w:rsidR="009F3C54">
        <w:rPr>
          <w:sz w:val="28"/>
          <w:szCs w:val="28"/>
        </w:rPr>
        <w:t>QL</w:t>
      </w:r>
      <w:r w:rsidR="009F3C54" w:rsidRPr="009F3C54">
        <w:rPr>
          <w:sz w:val="28"/>
          <w:szCs w:val="28"/>
        </w:rPr>
        <w:t xml:space="preserve"> Server, Oracle, Aws, Azure)</w:t>
      </w:r>
    </w:p>
    <w:p w14:paraId="53F17947" w14:textId="3AAA64FF" w:rsidR="009F3C54" w:rsidRDefault="009F3C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What are the integration capabilities?</w:t>
      </w:r>
      <w:r>
        <w:rPr>
          <w:b/>
          <w:bCs/>
          <w:sz w:val="28"/>
          <w:szCs w:val="28"/>
        </w:rPr>
        <w:br/>
      </w:r>
      <w:r w:rsidRPr="009F3C54">
        <w:rPr>
          <w:sz w:val="28"/>
          <w:szCs w:val="28"/>
        </w:rPr>
        <w:t>(Api, Kafka, File Extract, Direct DB)</w:t>
      </w:r>
    </w:p>
    <w:p w14:paraId="7975471E" w14:textId="645E509C" w:rsidR="009F3C54" w:rsidRDefault="009F3C54">
      <w:pPr>
        <w:rPr>
          <w:sz w:val="28"/>
          <w:szCs w:val="28"/>
        </w:rPr>
      </w:pPr>
      <w:r w:rsidRPr="00B95DE7">
        <w:rPr>
          <w:b/>
          <w:bCs/>
          <w:sz w:val="28"/>
          <w:szCs w:val="28"/>
          <w:shd w:val="clear" w:color="auto" w:fill="B3E5A1" w:themeFill="accent6" w:themeFillTint="66"/>
        </w:rPr>
        <w:t>Extract &amp; Load</w:t>
      </w:r>
      <w:r w:rsidRPr="00B95DE7">
        <w:rPr>
          <w:b/>
          <w:bCs/>
          <w:sz w:val="28"/>
          <w:szCs w:val="28"/>
          <w:shd w:val="clear" w:color="auto" w:fill="B3E5A1" w:themeFill="accent6" w:themeFillTint="66"/>
        </w:rPr>
        <w:br/>
      </w:r>
      <w:r>
        <w:rPr>
          <w:sz w:val="28"/>
          <w:szCs w:val="28"/>
        </w:rPr>
        <w:t>Incremental vs Full Loads?</w:t>
      </w:r>
      <w:r>
        <w:rPr>
          <w:sz w:val="28"/>
          <w:szCs w:val="28"/>
        </w:rPr>
        <w:br/>
        <w:t>Data Scope &amp; Historical Needs</w:t>
      </w:r>
      <w:r>
        <w:rPr>
          <w:sz w:val="28"/>
          <w:szCs w:val="28"/>
        </w:rPr>
        <w:br/>
        <w:t>What is the expected size of the extracts?</w:t>
      </w:r>
      <w:r>
        <w:rPr>
          <w:sz w:val="28"/>
          <w:szCs w:val="28"/>
        </w:rPr>
        <w:br/>
        <w:t>Are there any data volume limitations?</w:t>
      </w:r>
      <w:r>
        <w:rPr>
          <w:sz w:val="28"/>
          <w:szCs w:val="28"/>
        </w:rPr>
        <w:br/>
        <w:t>How to avoid impacting the source system performance?</w:t>
      </w:r>
    </w:p>
    <w:p w14:paraId="1FA50124" w14:textId="5807C7B2" w:rsidR="009F3C54" w:rsidRPr="009F3C54" w:rsidRDefault="009F3C54">
      <w:pPr>
        <w:rPr>
          <w:sz w:val="28"/>
          <w:szCs w:val="28"/>
        </w:rPr>
      </w:pPr>
      <w:r>
        <w:rPr>
          <w:sz w:val="28"/>
          <w:szCs w:val="28"/>
        </w:rPr>
        <w:t>Authentication and authorization source system</w:t>
      </w:r>
      <w:r>
        <w:rPr>
          <w:sz w:val="28"/>
          <w:szCs w:val="28"/>
        </w:rPr>
        <w:br/>
        <w:t>(tokens, SSH Keys, VPN, IP Whitelisting)</w:t>
      </w:r>
    </w:p>
    <w:sectPr w:rsidR="009F3C54" w:rsidRPr="009F3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61"/>
    <w:rsid w:val="0075226B"/>
    <w:rsid w:val="009F3C54"/>
    <w:rsid w:val="00A71E61"/>
    <w:rsid w:val="00B95DE7"/>
    <w:rsid w:val="00F3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B2DB"/>
  <w15:chartTrackingRefBased/>
  <w15:docId w15:val="{FA065FAD-5663-4D53-96B8-19860395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6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F3C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3C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C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C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C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DESAI</dc:creator>
  <cp:keywords/>
  <dc:description/>
  <cp:lastModifiedBy>ANIKET DESAI</cp:lastModifiedBy>
  <cp:revision>3</cp:revision>
  <dcterms:created xsi:type="dcterms:W3CDTF">2026-08-07T10:44:00Z</dcterms:created>
  <dcterms:modified xsi:type="dcterms:W3CDTF">2026-08-07T11:06:00Z</dcterms:modified>
</cp:coreProperties>
</file>