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48182" w14:textId="769D175E" w:rsidR="00D123FE" w:rsidRDefault="00984537" w:rsidP="00984537">
      <w:pPr>
        <w:spacing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Univariate Forecasting Using Seasonal </w:t>
      </w:r>
      <w:r w:rsidRPr="00984537">
        <w:rPr>
          <w:b/>
          <w:bCs/>
          <w:sz w:val="26"/>
          <w:szCs w:val="26"/>
        </w:rPr>
        <w:t>Auto Regressive Integrated Moving Average</w:t>
      </w:r>
      <w:r w:rsidR="0020055E">
        <w:rPr>
          <w:b/>
          <w:bCs/>
          <w:sz w:val="26"/>
          <w:szCs w:val="26"/>
        </w:rPr>
        <w:t xml:space="preserve"> (SARIMA)</w:t>
      </w:r>
    </w:p>
    <w:p w14:paraId="22442E2B" w14:textId="77777777" w:rsidR="00984537" w:rsidRPr="00984537" w:rsidRDefault="00984537" w:rsidP="00984537">
      <w:pPr>
        <w:spacing w:line="240" w:lineRule="auto"/>
        <w:jc w:val="center"/>
        <w:rPr>
          <w:b/>
          <w:bCs/>
          <w:sz w:val="26"/>
          <w:szCs w:val="26"/>
        </w:rPr>
      </w:pPr>
    </w:p>
    <w:p w14:paraId="5C7C5C48" w14:textId="7C07062E" w:rsidR="00D123FE" w:rsidRPr="004E1A49" w:rsidRDefault="00853D84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 xml:space="preserve">Introduction: </w:t>
      </w:r>
    </w:p>
    <w:p w14:paraId="34851743" w14:textId="64F64080" w:rsidR="00853D84" w:rsidRDefault="00853D84" w:rsidP="00411FE8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</w:t>
      </w:r>
      <w:r w:rsidR="00493663">
        <w:rPr>
          <w:sz w:val="23"/>
          <w:szCs w:val="23"/>
        </w:rPr>
        <w:t xml:space="preserve">forecasting is </w:t>
      </w:r>
      <w:r>
        <w:rPr>
          <w:sz w:val="23"/>
          <w:szCs w:val="23"/>
        </w:rPr>
        <w:t xml:space="preserve">structured in three phases. The dataset was provided for training and testing purpose and the forecasting </w:t>
      </w:r>
      <w:r w:rsidR="00147EE2">
        <w:rPr>
          <w:sz w:val="23"/>
          <w:szCs w:val="23"/>
        </w:rPr>
        <w:t>is</w:t>
      </w:r>
      <w:r>
        <w:rPr>
          <w:sz w:val="23"/>
          <w:szCs w:val="23"/>
        </w:rPr>
        <w:t xml:space="preserve"> carried out in three different stages. For the 1</w:t>
      </w:r>
      <w:r w:rsidRPr="00853D84">
        <w:rPr>
          <w:sz w:val="23"/>
          <w:szCs w:val="23"/>
          <w:vertAlign w:val="superscript"/>
        </w:rPr>
        <w:t>st</w:t>
      </w:r>
      <w:r>
        <w:rPr>
          <w:sz w:val="23"/>
          <w:szCs w:val="23"/>
        </w:rPr>
        <w:t xml:space="preserve"> phase </w:t>
      </w:r>
      <w:r w:rsidR="00626C82">
        <w:rPr>
          <w:sz w:val="23"/>
          <w:szCs w:val="23"/>
        </w:rPr>
        <w:t>4 values having ID stamp from 61-64 were to be forecasted and in the 2</w:t>
      </w:r>
      <w:r w:rsidR="00626C82" w:rsidRPr="00626C82">
        <w:rPr>
          <w:sz w:val="23"/>
          <w:szCs w:val="23"/>
          <w:vertAlign w:val="superscript"/>
        </w:rPr>
        <w:t>nd</w:t>
      </w:r>
      <w:r w:rsidR="00626C82">
        <w:rPr>
          <w:sz w:val="23"/>
          <w:szCs w:val="23"/>
        </w:rPr>
        <w:t xml:space="preserve"> stage the next 4 values having ID stamp 64-68 were forecasted</w:t>
      </w:r>
      <w:r w:rsidR="00147EE2">
        <w:rPr>
          <w:sz w:val="23"/>
          <w:szCs w:val="23"/>
        </w:rPr>
        <w:t xml:space="preserve"> while adding the previous forecasted values to the historical data</w:t>
      </w:r>
      <w:r w:rsidR="00626C82">
        <w:rPr>
          <w:sz w:val="23"/>
          <w:szCs w:val="23"/>
        </w:rPr>
        <w:t>. In the 3</w:t>
      </w:r>
      <w:r w:rsidR="00626C82" w:rsidRPr="00626C82">
        <w:rPr>
          <w:sz w:val="23"/>
          <w:szCs w:val="23"/>
          <w:vertAlign w:val="superscript"/>
        </w:rPr>
        <w:t>rd</w:t>
      </w:r>
      <w:r w:rsidR="00626C82">
        <w:rPr>
          <w:sz w:val="23"/>
          <w:szCs w:val="23"/>
        </w:rPr>
        <w:t xml:space="preserve"> and final stage final 4 values were to be forecasted </w:t>
      </w:r>
      <w:r w:rsidR="00077F96">
        <w:rPr>
          <w:sz w:val="23"/>
          <w:szCs w:val="23"/>
        </w:rPr>
        <w:t>having ID stamp 69-72</w:t>
      </w:r>
      <w:r w:rsidR="00F82356">
        <w:rPr>
          <w:sz w:val="23"/>
          <w:szCs w:val="23"/>
        </w:rPr>
        <w:t xml:space="preserve"> </w:t>
      </w:r>
      <w:r w:rsidR="00F82356">
        <w:rPr>
          <w:sz w:val="23"/>
          <w:szCs w:val="23"/>
        </w:rPr>
        <w:t>while adding the previous</w:t>
      </w:r>
      <w:r w:rsidR="00F82356">
        <w:rPr>
          <w:sz w:val="23"/>
          <w:szCs w:val="23"/>
        </w:rPr>
        <w:t xml:space="preserve"> 1</w:t>
      </w:r>
      <w:r w:rsidR="00F82356" w:rsidRPr="00F82356">
        <w:rPr>
          <w:sz w:val="23"/>
          <w:szCs w:val="23"/>
          <w:vertAlign w:val="superscript"/>
        </w:rPr>
        <w:t>st</w:t>
      </w:r>
      <w:r w:rsidR="00F82356">
        <w:rPr>
          <w:sz w:val="23"/>
          <w:szCs w:val="23"/>
        </w:rPr>
        <w:t xml:space="preserve"> and 2</w:t>
      </w:r>
      <w:r w:rsidR="00F82356" w:rsidRPr="00F82356">
        <w:rPr>
          <w:sz w:val="23"/>
          <w:szCs w:val="23"/>
          <w:vertAlign w:val="superscript"/>
        </w:rPr>
        <w:t>nd</w:t>
      </w:r>
      <w:r w:rsidR="00F82356">
        <w:rPr>
          <w:sz w:val="23"/>
          <w:szCs w:val="23"/>
        </w:rPr>
        <w:t xml:space="preserve"> stage</w:t>
      </w:r>
      <w:r w:rsidR="00F82356">
        <w:rPr>
          <w:sz w:val="23"/>
          <w:szCs w:val="23"/>
        </w:rPr>
        <w:t xml:space="preserve"> forecasted values to the historical data</w:t>
      </w:r>
      <w:r w:rsidR="00077F96">
        <w:rPr>
          <w:sz w:val="23"/>
          <w:szCs w:val="23"/>
        </w:rPr>
        <w:t>.</w:t>
      </w:r>
      <w:r w:rsidR="00AA0C98">
        <w:rPr>
          <w:sz w:val="23"/>
          <w:szCs w:val="23"/>
        </w:rPr>
        <w:t xml:space="preserve"> </w:t>
      </w:r>
    </w:p>
    <w:p w14:paraId="3DFF77CA" w14:textId="380B7C5F" w:rsidR="00AA0C98" w:rsidRPr="004E1A49" w:rsidRDefault="00AA0C98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>Dataset:</w:t>
      </w:r>
    </w:p>
    <w:p w14:paraId="2BAF274C" w14:textId="6405CDE2" w:rsidR="00AA0C98" w:rsidRDefault="00D0691D" w:rsidP="00411FE8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Dataset file is named </w:t>
      </w:r>
      <w:r w:rsidRPr="00D0691D">
        <w:rPr>
          <w:b/>
          <w:bCs/>
          <w:sz w:val="23"/>
          <w:szCs w:val="23"/>
        </w:rPr>
        <w:t>‘exam</w:t>
      </w:r>
      <w:r w:rsidR="005919D0">
        <w:rPr>
          <w:b/>
          <w:bCs/>
          <w:sz w:val="23"/>
          <w:szCs w:val="23"/>
        </w:rPr>
        <w:t>1</w:t>
      </w:r>
      <w:r w:rsidRPr="00D0691D">
        <w:rPr>
          <w:b/>
          <w:bCs/>
          <w:sz w:val="23"/>
          <w:szCs w:val="23"/>
        </w:rPr>
        <w:t>.csv’</w:t>
      </w:r>
      <w:r>
        <w:rPr>
          <w:sz w:val="23"/>
          <w:szCs w:val="23"/>
        </w:rPr>
        <w:t xml:space="preserve">. </w:t>
      </w:r>
      <w:r w:rsidR="00AA0C98">
        <w:rPr>
          <w:sz w:val="23"/>
          <w:szCs w:val="23"/>
        </w:rPr>
        <w:t>The dataset provided has 2 variable columns namely ‘ID’ &amp; ‘V</w:t>
      </w:r>
      <w:r w:rsidR="00E743B8">
        <w:rPr>
          <w:sz w:val="23"/>
          <w:szCs w:val="23"/>
        </w:rPr>
        <w:t>ar</w:t>
      </w:r>
      <w:r w:rsidR="00AA0C98">
        <w:rPr>
          <w:sz w:val="23"/>
          <w:szCs w:val="23"/>
        </w:rPr>
        <w:t>’.</w:t>
      </w:r>
      <w:r w:rsidR="00E743B8">
        <w:rPr>
          <w:sz w:val="23"/>
          <w:szCs w:val="23"/>
        </w:rPr>
        <w:t xml:space="preserve"> </w:t>
      </w:r>
      <w:r w:rsidR="00E569A4">
        <w:rPr>
          <w:sz w:val="23"/>
          <w:szCs w:val="23"/>
        </w:rPr>
        <w:t xml:space="preserve">The total </w:t>
      </w:r>
      <w:r w:rsidR="00E569A4" w:rsidRPr="006C57EC">
        <w:rPr>
          <w:b/>
          <w:bCs/>
          <w:sz w:val="23"/>
          <w:szCs w:val="23"/>
        </w:rPr>
        <w:t xml:space="preserve">number of </w:t>
      </w:r>
      <w:r w:rsidR="002A47E7" w:rsidRPr="006C57EC">
        <w:rPr>
          <w:b/>
          <w:bCs/>
          <w:sz w:val="23"/>
          <w:szCs w:val="23"/>
        </w:rPr>
        <w:t>observations</w:t>
      </w:r>
      <w:r w:rsidR="00E569A4" w:rsidRPr="006C57EC">
        <w:rPr>
          <w:b/>
          <w:bCs/>
          <w:sz w:val="23"/>
          <w:szCs w:val="23"/>
        </w:rPr>
        <w:t xml:space="preserve"> given is 60</w:t>
      </w:r>
      <w:r w:rsidR="00E569A4">
        <w:rPr>
          <w:sz w:val="23"/>
          <w:szCs w:val="23"/>
        </w:rPr>
        <w:t xml:space="preserve"> having ID stamp from 1-60. </w:t>
      </w:r>
      <w:r w:rsidR="00432B8A">
        <w:rPr>
          <w:sz w:val="23"/>
          <w:szCs w:val="23"/>
        </w:rPr>
        <w:t>The dataset provided is a Univariate Series.</w:t>
      </w:r>
      <w:r w:rsidR="002A47E7">
        <w:rPr>
          <w:sz w:val="23"/>
          <w:szCs w:val="23"/>
        </w:rPr>
        <w:t xml:space="preserve"> </w:t>
      </w:r>
    </w:p>
    <w:p w14:paraId="3054E187" w14:textId="1C64F4FF" w:rsidR="00692153" w:rsidRPr="004E1A49" w:rsidRDefault="00692153" w:rsidP="00411FE8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>Methodology:</w:t>
      </w:r>
    </w:p>
    <w:p w14:paraId="06153C34" w14:textId="77777777" w:rsidR="004F26AE" w:rsidRDefault="002E1C30" w:rsidP="00B61949">
      <w:pPr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The coding was done on Python (Jupyter Notebook).</w:t>
      </w:r>
      <w:r w:rsidR="00D0691D">
        <w:rPr>
          <w:sz w:val="23"/>
          <w:szCs w:val="23"/>
        </w:rPr>
        <w:t xml:space="preserve"> </w:t>
      </w:r>
      <w:r w:rsidR="00CB1211">
        <w:rPr>
          <w:sz w:val="23"/>
          <w:szCs w:val="23"/>
        </w:rPr>
        <w:t>The various functions used in the code are elaborated in the Jupyter notebook using ‘Markdown Feature’.</w:t>
      </w:r>
      <w:r w:rsidR="005C239D">
        <w:rPr>
          <w:sz w:val="23"/>
          <w:szCs w:val="23"/>
        </w:rPr>
        <w:t xml:space="preserve"> </w:t>
      </w:r>
      <w:r w:rsidR="00442D2B">
        <w:rPr>
          <w:sz w:val="23"/>
          <w:szCs w:val="23"/>
        </w:rPr>
        <w:t xml:space="preserve">The forecasting technique used </w:t>
      </w:r>
      <w:r w:rsidR="00CB1211">
        <w:rPr>
          <w:sz w:val="23"/>
          <w:szCs w:val="23"/>
        </w:rPr>
        <w:t xml:space="preserve">is called </w:t>
      </w:r>
      <w:r w:rsidR="00411FE8">
        <w:rPr>
          <w:sz w:val="23"/>
          <w:szCs w:val="23"/>
        </w:rPr>
        <w:t xml:space="preserve">ARIMA model. </w:t>
      </w:r>
    </w:p>
    <w:p w14:paraId="4164FA29" w14:textId="28EB7577" w:rsidR="00B61949" w:rsidRDefault="00411FE8" w:rsidP="00B61949">
      <w:pPr>
        <w:spacing w:line="240" w:lineRule="auto"/>
        <w:jc w:val="both"/>
        <w:rPr>
          <w:sz w:val="23"/>
          <w:szCs w:val="23"/>
        </w:rPr>
      </w:pPr>
      <w:r w:rsidRPr="00196EC8">
        <w:rPr>
          <w:b/>
          <w:bCs/>
          <w:sz w:val="23"/>
          <w:szCs w:val="23"/>
        </w:rPr>
        <w:t>ARIMA</w:t>
      </w:r>
      <w:r>
        <w:rPr>
          <w:sz w:val="23"/>
          <w:szCs w:val="23"/>
        </w:rPr>
        <w:t xml:space="preserve"> stands f</w:t>
      </w:r>
      <w:r w:rsidR="00B61949">
        <w:rPr>
          <w:sz w:val="23"/>
          <w:szCs w:val="23"/>
        </w:rPr>
        <w:t xml:space="preserve">or </w:t>
      </w:r>
      <w:r w:rsidR="00B61949" w:rsidRPr="00196EC8">
        <w:rPr>
          <w:b/>
          <w:bCs/>
          <w:sz w:val="23"/>
          <w:szCs w:val="23"/>
        </w:rPr>
        <w:t>Autoregressive integrated moving average</w:t>
      </w:r>
      <w:r w:rsidR="00B61949">
        <w:rPr>
          <w:sz w:val="23"/>
          <w:szCs w:val="23"/>
        </w:rPr>
        <w:t>.</w:t>
      </w:r>
      <w:r w:rsidR="00704FA8">
        <w:rPr>
          <w:sz w:val="23"/>
          <w:szCs w:val="23"/>
        </w:rPr>
        <w:t xml:space="preserve"> The</w:t>
      </w:r>
      <w:r w:rsidR="00704FA8" w:rsidRPr="00704FA8">
        <w:rPr>
          <w:sz w:val="23"/>
          <w:szCs w:val="23"/>
        </w:rPr>
        <w:t xml:space="preserve"> model </w:t>
      </w:r>
      <w:r w:rsidR="00704FA8">
        <w:rPr>
          <w:sz w:val="23"/>
          <w:szCs w:val="23"/>
        </w:rPr>
        <w:t>is</w:t>
      </w:r>
      <w:r w:rsidR="00704FA8" w:rsidRPr="00704FA8">
        <w:rPr>
          <w:sz w:val="23"/>
          <w:szCs w:val="23"/>
        </w:rPr>
        <w:t xml:space="preserve"> fitted to </w:t>
      </w:r>
      <w:hyperlink r:id="rId4" w:tooltip="Time series" w:history="1">
        <w:r w:rsidR="00704FA8" w:rsidRPr="00704FA8">
          <w:rPr>
            <w:sz w:val="23"/>
            <w:szCs w:val="23"/>
          </w:rPr>
          <w:t>time series</w:t>
        </w:r>
      </w:hyperlink>
      <w:r w:rsidR="00704FA8" w:rsidRPr="00704FA8">
        <w:rPr>
          <w:sz w:val="23"/>
          <w:szCs w:val="23"/>
        </w:rPr>
        <w:t> data either to better understand the data or to predict future points in the series (</w:t>
      </w:r>
      <w:hyperlink r:id="rId5" w:history="1">
        <w:r w:rsidR="00704FA8" w:rsidRPr="00704FA8">
          <w:rPr>
            <w:sz w:val="23"/>
            <w:szCs w:val="23"/>
          </w:rPr>
          <w:t>forecasting</w:t>
        </w:r>
      </w:hyperlink>
      <w:r w:rsidR="00704FA8" w:rsidRPr="00704FA8">
        <w:rPr>
          <w:sz w:val="23"/>
          <w:szCs w:val="23"/>
        </w:rPr>
        <w:t>).</w:t>
      </w:r>
      <w:r w:rsidR="00E4548E">
        <w:rPr>
          <w:sz w:val="23"/>
          <w:szCs w:val="23"/>
        </w:rPr>
        <w:t xml:space="preserve"> </w:t>
      </w:r>
      <w:r w:rsidR="00166F94">
        <w:rPr>
          <w:sz w:val="23"/>
          <w:szCs w:val="23"/>
        </w:rPr>
        <w:t>The same code is used for all the three phases. The performance criteria used to evaluate the model is MAE (In Python) and MAPE (In Excel).</w:t>
      </w:r>
    </w:p>
    <w:p w14:paraId="6C061372" w14:textId="20C745D9" w:rsidR="004E1A49" w:rsidRPr="004E1A49" w:rsidRDefault="004E1A49" w:rsidP="00B61949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4E1A49">
        <w:rPr>
          <w:i/>
          <w:iCs/>
          <w:sz w:val="25"/>
          <w:szCs w:val="25"/>
          <w:u w:val="single"/>
        </w:rPr>
        <w:t xml:space="preserve">Code and Theory: </w:t>
      </w:r>
    </w:p>
    <w:p w14:paraId="2005414F" w14:textId="2043904D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NumPy</w:t>
      </w:r>
      <w:r>
        <w:rPr>
          <w:b/>
          <w:bCs/>
          <w:sz w:val="23"/>
          <w:szCs w:val="23"/>
        </w:rPr>
        <w:t>:</w:t>
      </w:r>
    </w:p>
    <w:p w14:paraId="04A73018" w14:textId="58E9DE75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It </w:t>
      </w:r>
      <w:r w:rsidRPr="00DD1C4F">
        <w:rPr>
          <w:sz w:val="23"/>
          <w:szCs w:val="23"/>
        </w:rPr>
        <w:t>is a library for the Python programming language, adding support for large, multi-dimensional arrays and matrices, along with a large collection of high-level mathematical functions to operate on these arrays.</w:t>
      </w:r>
    </w:p>
    <w:p w14:paraId="1F08208C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</w:p>
    <w:p w14:paraId="1CECCBA2" w14:textId="00858D75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Pandas</w:t>
      </w:r>
      <w:r>
        <w:rPr>
          <w:b/>
          <w:bCs/>
          <w:sz w:val="23"/>
          <w:szCs w:val="23"/>
        </w:rPr>
        <w:t>:</w:t>
      </w:r>
    </w:p>
    <w:p w14:paraId="434CC132" w14:textId="15D55FDF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 w:rsidRPr="00DD1C4F">
        <w:rPr>
          <w:sz w:val="23"/>
          <w:szCs w:val="23"/>
        </w:rPr>
        <w:t xml:space="preserve">In computer programming, pandas </w:t>
      </w:r>
      <w:proofErr w:type="gramStart"/>
      <w:r w:rsidRPr="00DD1C4F">
        <w:rPr>
          <w:sz w:val="23"/>
          <w:szCs w:val="23"/>
        </w:rPr>
        <w:t>is</w:t>
      </w:r>
      <w:proofErr w:type="gramEnd"/>
      <w:r w:rsidRPr="00DD1C4F">
        <w:rPr>
          <w:sz w:val="23"/>
          <w:szCs w:val="23"/>
        </w:rPr>
        <w:t xml:space="preserve"> a software library written for the Python programming language for data manipulation and analysis. In particular, it offers data structures and operations for manipulating numerical tables and time series.</w:t>
      </w:r>
    </w:p>
    <w:p w14:paraId="35CBACA7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</w:p>
    <w:p w14:paraId="729C6F9B" w14:textId="7E76ACA7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Statsmodels</w:t>
      </w:r>
      <w:r>
        <w:rPr>
          <w:b/>
          <w:bCs/>
          <w:sz w:val="23"/>
          <w:szCs w:val="23"/>
        </w:rPr>
        <w:t>:</w:t>
      </w:r>
    </w:p>
    <w:p w14:paraId="76728258" w14:textId="61AB56D0" w:rsid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 w:rsidRPr="00DD1C4F">
        <w:rPr>
          <w:sz w:val="23"/>
          <w:szCs w:val="23"/>
        </w:rPr>
        <w:t>statsmodels is a Python module that provides classes and functions for the estimation of many different statistical models, as well as for conducting statistical tests, and statistical data exploration.</w:t>
      </w:r>
    </w:p>
    <w:p w14:paraId="052E42BB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</w:p>
    <w:p w14:paraId="21FF5FAF" w14:textId="2126647D" w:rsidR="00DD1C4F" w:rsidRPr="00DD1C4F" w:rsidRDefault="00DD1C4F" w:rsidP="00DD1C4F">
      <w:pPr>
        <w:spacing w:after="0" w:line="240" w:lineRule="auto"/>
        <w:jc w:val="both"/>
        <w:rPr>
          <w:b/>
          <w:bCs/>
          <w:sz w:val="23"/>
          <w:szCs w:val="23"/>
        </w:rPr>
      </w:pPr>
      <w:r w:rsidRPr="00DD1C4F">
        <w:rPr>
          <w:b/>
          <w:bCs/>
          <w:sz w:val="23"/>
          <w:szCs w:val="23"/>
        </w:rPr>
        <w:t>Matplotlib</w:t>
      </w:r>
      <w:r>
        <w:rPr>
          <w:b/>
          <w:bCs/>
          <w:sz w:val="23"/>
          <w:szCs w:val="23"/>
        </w:rPr>
        <w:t>:</w:t>
      </w:r>
    </w:p>
    <w:p w14:paraId="5D067DD6" w14:textId="77777777" w:rsidR="00DD1C4F" w:rsidRPr="00DD1C4F" w:rsidRDefault="00DD1C4F" w:rsidP="00DD1C4F">
      <w:pPr>
        <w:spacing w:after="0" w:line="240" w:lineRule="auto"/>
        <w:jc w:val="both"/>
        <w:rPr>
          <w:sz w:val="23"/>
          <w:szCs w:val="23"/>
        </w:rPr>
      </w:pPr>
      <w:r w:rsidRPr="00DD1C4F">
        <w:rPr>
          <w:sz w:val="23"/>
          <w:szCs w:val="23"/>
        </w:rPr>
        <w:t>Matplotlib is a plotting library for the Python programming language and its numerical mathematics extension NumPy. It provides an object-oriented API for embedding plots into applications using general-purpose GUI toolkits.</w:t>
      </w:r>
    </w:p>
    <w:p w14:paraId="6817954E" w14:textId="2DC9BC5F" w:rsidR="00692153" w:rsidRDefault="00692153" w:rsidP="00411FE8">
      <w:pPr>
        <w:spacing w:line="240" w:lineRule="auto"/>
        <w:jc w:val="both"/>
        <w:rPr>
          <w:sz w:val="23"/>
          <w:szCs w:val="23"/>
        </w:rPr>
      </w:pPr>
    </w:p>
    <w:p w14:paraId="2F4C559D" w14:textId="583DC18B" w:rsidR="00F204F0" w:rsidRDefault="00F204F0" w:rsidP="00411FE8">
      <w:pPr>
        <w:spacing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70234E4" wp14:editId="09A9F58C">
            <wp:extent cx="3019846" cy="943107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68BBD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C87D" w14:textId="6536B7E2" w:rsidR="00F204F0" w:rsidRDefault="00F204F0" w:rsidP="00F204F0">
      <w:pPr>
        <w:spacing w:after="0" w:line="240" w:lineRule="auto"/>
        <w:jc w:val="both"/>
        <w:rPr>
          <w:sz w:val="23"/>
          <w:szCs w:val="23"/>
        </w:rPr>
      </w:pPr>
      <w:r w:rsidRPr="00F204F0">
        <w:rPr>
          <w:sz w:val="23"/>
          <w:szCs w:val="23"/>
        </w:rPr>
        <w:t>We assign the variable 'df' to our data file.</w:t>
      </w:r>
    </w:p>
    <w:p w14:paraId="7F394512" w14:textId="531BB9ED" w:rsidR="00F204F0" w:rsidRDefault="00F204F0" w:rsidP="00F204F0">
      <w:pPr>
        <w:spacing w:after="0" w:line="240" w:lineRule="auto"/>
        <w:jc w:val="both"/>
        <w:rPr>
          <w:sz w:val="23"/>
          <w:szCs w:val="23"/>
        </w:rPr>
      </w:pPr>
    </w:p>
    <w:p w14:paraId="69B892A2" w14:textId="0CDBAD4A" w:rsidR="00F204F0" w:rsidRDefault="00F204F0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072F5B3" wp14:editId="55A07598">
            <wp:extent cx="2638793" cy="238158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6890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9D23" w14:textId="54003CD4" w:rsidR="00E856ED" w:rsidRDefault="00E856ED" w:rsidP="00F204F0">
      <w:pPr>
        <w:spacing w:after="0" w:line="240" w:lineRule="auto"/>
        <w:jc w:val="both"/>
        <w:rPr>
          <w:sz w:val="23"/>
          <w:szCs w:val="23"/>
        </w:rPr>
      </w:pPr>
    </w:p>
    <w:p w14:paraId="282A672F" w14:textId="590203E9" w:rsidR="00E856ED" w:rsidRDefault="00E856ED" w:rsidP="00F204F0">
      <w:pPr>
        <w:spacing w:after="0" w:line="240" w:lineRule="auto"/>
        <w:jc w:val="both"/>
        <w:rPr>
          <w:sz w:val="23"/>
          <w:szCs w:val="23"/>
        </w:rPr>
      </w:pPr>
      <w:r w:rsidRPr="00E856ED">
        <w:rPr>
          <w:sz w:val="23"/>
          <w:szCs w:val="23"/>
        </w:rPr>
        <w:t xml:space="preserve">We check if the data has been loaded correctly. Now in python the </w:t>
      </w:r>
      <w:r w:rsidRPr="00E856ED">
        <w:rPr>
          <w:b/>
          <w:bCs/>
          <w:sz w:val="23"/>
          <w:szCs w:val="23"/>
        </w:rPr>
        <w:t>indexing starts by default from 0</w:t>
      </w:r>
      <w:r w:rsidRPr="00E856ED">
        <w:rPr>
          <w:sz w:val="23"/>
          <w:szCs w:val="23"/>
        </w:rPr>
        <w:t>.</w:t>
      </w:r>
    </w:p>
    <w:p w14:paraId="3D5CF363" w14:textId="31F1EC77" w:rsidR="00770AE3" w:rsidRDefault="00770AE3" w:rsidP="00F204F0">
      <w:pPr>
        <w:spacing w:after="0" w:line="240" w:lineRule="auto"/>
        <w:jc w:val="both"/>
        <w:rPr>
          <w:sz w:val="23"/>
          <w:szCs w:val="23"/>
        </w:rPr>
      </w:pPr>
    </w:p>
    <w:p w14:paraId="2909605B" w14:textId="48DB3674" w:rsidR="00770AE3" w:rsidRDefault="00770AE3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F3795F5" wp14:editId="0C7FC6EB">
            <wp:extent cx="2305372" cy="4677428"/>
            <wp:effectExtent l="0" t="0" r="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68DD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DE07" w14:textId="47867CDF" w:rsidR="00C82D23" w:rsidRDefault="00C82D23" w:rsidP="00F204F0">
      <w:pPr>
        <w:spacing w:after="0" w:line="240" w:lineRule="auto"/>
        <w:jc w:val="both"/>
        <w:rPr>
          <w:sz w:val="23"/>
          <w:szCs w:val="23"/>
        </w:rPr>
      </w:pPr>
    </w:p>
    <w:p w14:paraId="690FEDFB" w14:textId="0E083686" w:rsidR="00C82D23" w:rsidRDefault="00C82D23" w:rsidP="00C82D23">
      <w:pPr>
        <w:spacing w:after="0" w:line="240" w:lineRule="auto"/>
        <w:jc w:val="both"/>
        <w:rPr>
          <w:b/>
          <w:bCs/>
          <w:sz w:val="23"/>
          <w:szCs w:val="23"/>
        </w:rPr>
      </w:pPr>
      <w:r w:rsidRPr="00C82D23">
        <w:rPr>
          <w:b/>
          <w:bCs/>
          <w:sz w:val="23"/>
          <w:szCs w:val="23"/>
        </w:rPr>
        <w:t>Plots for understanding &amp; Preliminary Observation</w:t>
      </w:r>
      <w:r>
        <w:rPr>
          <w:b/>
          <w:bCs/>
          <w:sz w:val="23"/>
          <w:szCs w:val="23"/>
        </w:rPr>
        <w:t>:</w:t>
      </w:r>
    </w:p>
    <w:p w14:paraId="6C207CEE" w14:textId="1A260932" w:rsidR="00C82D23" w:rsidRPr="00C82D23" w:rsidRDefault="00C82D23" w:rsidP="00BF197C">
      <w:pPr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noProof/>
          <w:sz w:val="23"/>
          <w:szCs w:val="23"/>
        </w:rPr>
        <w:drawing>
          <wp:inline distT="0" distB="0" distL="0" distR="0" wp14:anchorId="403B77C4" wp14:editId="12E64CE1">
            <wp:extent cx="5334000" cy="3535750"/>
            <wp:effectExtent l="0" t="0" r="0" b="0"/>
            <wp:docPr id="8" name="Picture 8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504" cy="35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580C" w14:textId="2255448F" w:rsidR="00C82D23" w:rsidRPr="004B5C6D" w:rsidRDefault="00C82D23" w:rsidP="00F204F0">
      <w:pPr>
        <w:spacing w:after="0" w:line="240" w:lineRule="auto"/>
        <w:jc w:val="both"/>
        <w:rPr>
          <w:b/>
          <w:bCs/>
          <w:i/>
          <w:iCs/>
          <w:sz w:val="23"/>
          <w:szCs w:val="23"/>
        </w:rPr>
      </w:pPr>
      <w:r w:rsidRPr="004B5C6D">
        <w:rPr>
          <w:b/>
          <w:bCs/>
          <w:i/>
          <w:iCs/>
          <w:sz w:val="23"/>
          <w:szCs w:val="23"/>
        </w:rPr>
        <w:lastRenderedPageBreak/>
        <w:t>We can clearly see that the data follows a trend of going upward, reaching a certain peak and again going down (Dipping in values). This seasonal trend follows after every 12 observations.</w:t>
      </w:r>
    </w:p>
    <w:p w14:paraId="3C33F199" w14:textId="2FC857A5" w:rsidR="00C82D23" w:rsidRDefault="00C82D23" w:rsidP="00F204F0">
      <w:pPr>
        <w:spacing w:after="0" w:line="240" w:lineRule="auto"/>
        <w:jc w:val="both"/>
        <w:rPr>
          <w:sz w:val="23"/>
          <w:szCs w:val="23"/>
        </w:rPr>
      </w:pPr>
    </w:p>
    <w:p w14:paraId="0E023610" w14:textId="1EBABB3F" w:rsidR="00C82D23" w:rsidRPr="00C82D23" w:rsidRDefault="00C82D23" w:rsidP="00C82D23">
      <w:pPr>
        <w:spacing w:after="0" w:line="240" w:lineRule="auto"/>
        <w:jc w:val="both"/>
        <w:rPr>
          <w:sz w:val="23"/>
          <w:szCs w:val="23"/>
        </w:rPr>
      </w:pPr>
      <w:r w:rsidRPr="00C82D23">
        <w:rPr>
          <w:sz w:val="23"/>
          <w:szCs w:val="23"/>
        </w:rPr>
        <w:t xml:space="preserve">Now we recall the </w:t>
      </w:r>
      <w:r w:rsidRPr="00C82D23">
        <w:rPr>
          <w:b/>
          <w:bCs/>
          <w:sz w:val="23"/>
          <w:szCs w:val="23"/>
        </w:rPr>
        <w:t>ARIMA model</w:t>
      </w:r>
      <w:r w:rsidRPr="00C82D23">
        <w:rPr>
          <w:sz w:val="23"/>
          <w:szCs w:val="23"/>
        </w:rPr>
        <w:t xml:space="preserve"> from statsmodel</w:t>
      </w:r>
      <w:r>
        <w:rPr>
          <w:sz w:val="23"/>
          <w:szCs w:val="23"/>
        </w:rPr>
        <w:t xml:space="preserve"> package</w:t>
      </w:r>
      <w:r w:rsidRPr="00C82D23">
        <w:rPr>
          <w:sz w:val="23"/>
          <w:szCs w:val="23"/>
        </w:rPr>
        <w:t>, which we previously loaded.</w:t>
      </w:r>
    </w:p>
    <w:p w14:paraId="33D71F59" w14:textId="325F0427" w:rsidR="00C82D23" w:rsidRDefault="00C82D23" w:rsidP="00F204F0">
      <w:pPr>
        <w:spacing w:after="0" w:line="240" w:lineRule="auto"/>
        <w:jc w:val="both"/>
        <w:rPr>
          <w:sz w:val="23"/>
          <w:szCs w:val="23"/>
        </w:rPr>
      </w:pPr>
    </w:p>
    <w:p w14:paraId="022F1F31" w14:textId="572BEA74" w:rsidR="0080596B" w:rsidRDefault="0080596B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C20F086" wp14:editId="79413F72">
            <wp:extent cx="6858000" cy="548005"/>
            <wp:effectExtent l="0" t="0" r="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68AA9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AE86" w14:textId="5A840C1C" w:rsidR="0080596B" w:rsidRDefault="0080596B" w:rsidP="0080596B">
      <w:pPr>
        <w:spacing w:after="0" w:line="240" w:lineRule="auto"/>
        <w:jc w:val="both"/>
        <w:rPr>
          <w:sz w:val="23"/>
          <w:szCs w:val="23"/>
        </w:rPr>
      </w:pPr>
      <w:r w:rsidRPr="0080596B">
        <w:rPr>
          <w:sz w:val="23"/>
          <w:szCs w:val="23"/>
        </w:rPr>
        <w:t xml:space="preserve">We Provide the column 'Var' to the model for training and testing purpose. Here there two </w:t>
      </w:r>
      <w:r w:rsidR="00DA0987" w:rsidRPr="0080596B">
        <w:rPr>
          <w:sz w:val="23"/>
          <w:szCs w:val="23"/>
        </w:rPr>
        <w:t>parameters</w:t>
      </w:r>
      <w:r w:rsidRPr="0080596B">
        <w:rPr>
          <w:sz w:val="23"/>
          <w:szCs w:val="23"/>
        </w:rPr>
        <w:t xml:space="preserve"> of the ARIMA model namely Order &amp; Seasonal Order which we need to Discuss.</w:t>
      </w:r>
    </w:p>
    <w:p w14:paraId="32C91DF5" w14:textId="77777777" w:rsidR="0080596B" w:rsidRPr="0080596B" w:rsidRDefault="0080596B" w:rsidP="0080596B">
      <w:pPr>
        <w:spacing w:after="0" w:line="240" w:lineRule="auto"/>
        <w:jc w:val="both"/>
        <w:rPr>
          <w:sz w:val="23"/>
          <w:szCs w:val="23"/>
        </w:rPr>
      </w:pPr>
    </w:p>
    <w:p w14:paraId="1E67287E" w14:textId="77777777" w:rsidR="0080596B" w:rsidRPr="0080596B" w:rsidRDefault="0080596B" w:rsidP="0080596B">
      <w:pPr>
        <w:spacing w:after="0" w:line="240" w:lineRule="auto"/>
        <w:jc w:val="both"/>
        <w:rPr>
          <w:b/>
          <w:bCs/>
          <w:sz w:val="23"/>
          <w:szCs w:val="23"/>
        </w:rPr>
      </w:pPr>
      <w:r w:rsidRPr="0080596B">
        <w:rPr>
          <w:b/>
          <w:bCs/>
          <w:sz w:val="23"/>
          <w:szCs w:val="23"/>
        </w:rPr>
        <w:t>Order:</w:t>
      </w:r>
    </w:p>
    <w:p w14:paraId="76892D22" w14:textId="23DBC958" w:rsidR="0080596B" w:rsidRDefault="0080596B" w:rsidP="0080596B">
      <w:pPr>
        <w:spacing w:after="0" w:line="240" w:lineRule="auto"/>
        <w:jc w:val="both"/>
        <w:rPr>
          <w:sz w:val="23"/>
          <w:szCs w:val="23"/>
        </w:rPr>
      </w:pPr>
      <w:r w:rsidRPr="0080596B">
        <w:rPr>
          <w:sz w:val="23"/>
          <w:szCs w:val="23"/>
        </w:rPr>
        <w:t>The (p,</w:t>
      </w:r>
      <w:r w:rsidR="00680C20">
        <w:rPr>
          <w:sz w:val="23"/>
          <w:szCs w:val="23"/>
        </w:rPr>
        <w:t xml:space="preserve"> </w:t>
      </w:r>
      <w:r w:rsidRPr="0080596B">
        <w:rPr>
          <w:sz w:val="23"/>
          <w:szCs w:val="23"/>
        </w:rPr>
        <w:t>d,</w:t>
      </w:r>
      <w:r w:rsidR="00680C20">
        <w:rPr>
          <w:sz w:val="23"/>
          <w:szCs w:val="23"/>
        </w:rPr>
        <w:t xml:space="preserve"> </w:t>
      </w:r>
      <w:r w:rsidRPr="0080596B">
        <w:rPr>
          <w:sz w:val="23"/>
          <w:szCs w:val="23"/>
        </w:rPr>
        <w:t xml:space="preserve">q) order of the model for the number of AR parameters, differences, and MA parameters. d must be an integer indicating the integration order of the process, while p and q may either be an integers indicating the AR and MA orders (so that all lags up to those orders are included) or else iterables giving specific AR and / or MA lags to include. Default is an </w:t>
      </w:r>
      <w:r w:rsidR="005366E5" w:rsidRPr="0080596B">
        <w:rPr>
          <w:sz w:val="23"/>
          <w:szCs w:val="23"/>
        </w:rPr>
        <w:t>AR (</w:t>
      </w:r>
      <w:r w:rsidRPr="0080596B">
        <w:rPr>
          <w:sz w:val="23"/>
          <w:szCs w:val="23"/>
        </w:rPr>
        <w:t xml:space="preserve">1) model: (1,0,0). For this particular model we decided to go ahead with </w:t>
      </w:r>
      <w:r w:rsidR="005366E5" w:rsidRPr="0080596B">
        <w:rPr>
          <w:sz w:val="23"/>
          <w:szCs w:val="23"/>
        </w:rPr>
        <w:t>default</w:t>
      </w:r>
      <w:r w:rsidRPr="0080596B">
        <w:rPr>
          <w:sz w:val="23"/>
          <w:szCs w:val="23"/>
        </w:rPr>
        <w:t xml:space="preserve"> AR</w:t>
      </w:r>
      <w:r w:rsidR="00DA0987">
        <w:rPr>
          <w:sz w:val="23"/>
          <w:szCs w:val="23"/>
        </w:rPr>
        <w:t xml:space="preserve"> </w:t>
      </w:r>
      <w:r w:rsidRPr="0080596B">
        <w:rPr>
          <w:sz w:val="23"/>
          <w:szCs w:val="23"/>
        </w:rPr>
        <w:t>(1) model.</w:t>
      </w:r>
    </w:p>
    <w:p w14:paraId="53ABB2FA" w14:textId="77777777" w:rsidR="0080596B" w:rsidRPr="0080596B" w:rsidRDefault="0080596B" w:rsidP="0080596B">
      <w:pPr>
        <w:spacing w:after="0" w:line="240" w:lineRule="auto"/>
        <w:jc w:val="both"/>
        <w:rPr>
          <w:sz w:val="23"/>
          <w:szCs w:val="23"/>
        </w:rPr>
      </w:pPr>
    </w:p>
    <w:p w14:paraId="07955682" w14:textId="77777777" w:rsidR="0080596B" w:rsidRPr="0080596B" w:rsidRDefault="0080596B" w:rsidP="0080596B">
      <w:pPr>
        <w:spacing w:after="0" w:line="240" w:lineRule="auto"/>
        <w:jc w:val="both"/>
        <w:rPr>
          <w:b/>
          <w:bCs/>
          <w:sz w:val="23"/>
          <w:szCs w:val="23"/>
        </w:rPr>
      </w:pPr>
      <w:r w:rsidRPr="0080596B">
        <w:rPr>
          <w:b/>
          <w:bCs/>
          <w:sz w:val="23"/>
          <w:szCs w:val="23"/>
        </w:rPr>
        <w:t>Seasonal Order:</w:t>
      </w:r>
    </w:p>
    <w:p w14:paraId="07247519" w14:textId="43FD4B9E" w:rsidR="0080596B" w:rsidRPr="0080596B" w:rsidRDefault="0080596B" w:rsidP="0080596B">
      <w:pPr>
        <w:spacing w:after="0" w:line="240" w:lineRule="auto"/>
        <w:jc w:val="both"/>
        <w:rPr>
          <w:sz w:val="23"/>
          <w:szCs w:val="23"/>
        </w:rPr>
      </w:pPr>
      <w:r w:rsidRPr="0080596B">
        <w:rPr>
          <w:sz w:val="23"/>
          <w:szCs w:val="23"/>
        </w:rPr>
        <w:t>The (</w:t>
      </w:r>
      <w:r w:rsidR="005366E5" w:rsidRPr="0080596B">
        <w:rPr>
          <w:sz w:val="23"/>
          <w:szCs w:val="23"/>
        </w:rPr>
        <w:t>P, D</w:t>
      </w:r>
      <w:r w:rsidRPr="0080596B">
        <w:rPr>
          <w:sz w:val="23"/>
          <w:szCs w:val="23"/>
        </w:rPr>
        <w:t>,</w:t>
      </w:r>
      <w:r w:rsidR="005366E5">
        <w:rPr>
          <w:sz w:val="23"/>
          <w:szCs w:val="23"/>
        </w:rPr>
        <w:t xml:space="preserve"> </w:t>
      </w:r>
      <w:r w:rsidRPr="0080596B">
        <w:rPr>
          <w:sz w:val="23"/>
          <w:szCs w:val="23"/>
        </w:rPr>
        <w:t>Q,</w:t>
      </w:r>
      <w:r w:rsidR="005366E5">
        <w:rPr>
          <w:sz w:val="23"/>
          <w:szCs w:val="23"/>
        </w:rPr>
        <w:t xml:space="preserve"> </w:t>
      </w:r>
      <w:r w:rsidRPr="0080596B">
        <w:rPr>
          <w:sz w:val="23"/>
          <w:szCs w:val="23"/>
        </w:rPr>
        <w:t xml:space="preserve">s) order of the seasonal component of the model for the AR parameters, differences, MA parameters, and periodicity. d must be an integer indicating the integration order of the process, while p and q may either be an </w:t>
      </w:r>
      <w:r w:rsidR="005366E5" w:rsidRPr="0080596B">
        <w:rPr>
          <w:sz w:val="23"/>
          <w:szCs w:val="23"/>
        </w:rPr>
        <w:t>integer</w:t>
      </w:r>
      <w:r w:rsidRPr="0080596B">
        <w:rPr>
          <w:sz w:val="23"/>
          <w:szCs w:val="23"/>
        </w:rPr>
        <w:t xml:space="preserve"> indicating the AR and MA orders (so that all lags up to those orders are included) or else iterables giving specific AR and / or MA lags to include. s is an integer giving the periodicity (number of periods in season), often it is 4 for quarterly data or 12 for monthly data. Default is no seasonal effect. For this particular model we are taking value of 's' as 12, since there is a seasonal trend after every 12 observations. The P &amp; D values are taken as 1 for reference. The Q value is taken as 1 for 1 individual observation.</w:t>
      </w:r>
    </w:p>
    <w:p w14:paraId="2A4B9995" w14:textId="77777777" w:rsidR="00BF197C" w:rsidRDefault="00BF197C" w:rsidP="00F204F0">
      <w:pPr>
        <w:spacing w:after="0" w:line="240" w:lineRule="auto"/>
        <w:jc w:val="both"/>
        <w:rPr>
          <w:sz w:val="23"/>
          <w:szCs w:val="23"/>
        </w:rPr>
      </w:pPr>
    </w:p>
    <w:p w14:paraId="61B3C5C5" w14:textId="536379FC" w:rsidR="00BF197C" w:rsidRDefault="00BF197C" w:rsidP="00F204F0">
      <w:pPr>
        <w:spacing w:after="0" w:line="240" w:lineRule="auto"/>
        <w:jc w:val="both"/>
        <w:rPr>
          <w:sz w:val="23"/>
          <w:szCs w:val="23"/>
        </w:rPr>
      </w:pPr>
      <w:r w:rsidRPr="00BF197C">
        <w:rPr>
          <w:sz w:val="23"/>
          <w:szCs w:val="23"/>
        </w:rPr>
        <w:t>We now do a forecast (for training &amp; testing purpose) using predictor function. We forecast the values from 15th observation to 59th (last) observation. We plot a graph of actual observations and forecasted values to see the difference. We can see the forecast line is pretty good and it is somewhat parsing through the actual line.</w:t>
      </w:r>
    </w:p>
    <w:p w14:paraId="68279418" w14:textId="51694970" w:rsidR="00BF197C" w:rsidRDefault="00BF197C" w:rsidP="00F204F0">
      <w:pPr>
        <w:spacing w:after="0" w:line="240" w:lineRule="auto"/>
        <w:jc w:val="both"/>
        <w:rPr>
          <w:sz w:val="23"/>
          <w:szCs w:val="23"/>
        </w:rPr>
      </w:pPr>
    </w:p>
    <w:p w14:paraId="4F333D08" w14:textId="115BC081" w:rsidR="00BF197C" w:rsidRDefault="00BF197C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73E1636E" wp14:editId="1025B349">
            <wp:extent cx="5220429" cy="743054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822D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C532" w14:textId="7AC3C0BB" w:rsidR="00BF197C" w:rsidRDefault="00BF197C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0D4CC242" wp14:editId="3EB7CF2F">
            <wp:extent cx="6852976" cy="4542635"/>
            <wp:effectExtent l="0" t="0" r="5080" b="0"/>
            <wp:docPr id="11" name="Picture 11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976" cy="45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CF6D" w14:textId="39B36E6D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33A01FAB" w14:textId="3EFC5F2A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4DBCD38B" wp14:editId="58CC84DC">
            <wp:extent cx="5174901" cy="1967416"/>
            <wp:effectExtent l="0" t="0" r="698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D72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647" cy="19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ABD7" w14:textId="79578A6D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47EC29A1" w14:textId="77777777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5D21D906" w14:textId="77777777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001AB28D" w14:textId="77777777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5FF633A9" w14:textId="77777777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2E666B5D" w14:textId="4CFB4E43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  <w:r w:rsidRPr="00B42ECF">
        <w:rPr>
          <w:sz w:val="23"/>
          <w:szCs w:val="23"/>
        </w:rPr>
        <w:t>We calculate the performance of the model using Mean Absolute Error using Machine Learning package 'sklearn.metrics'.</w:t>
      </w:r>
    </w:p>
    <w:p w14:paraId="36EF8964" w14:textId="3911C3AA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798C1F21" w14:textId="4D1CCCA1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06B38971" wp14:editId="71D680EC">
            <wp:extent cx="4706007" cy="924054"/>
            <wp:effectExtent l="0" t="0" r="0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68B18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0FBB" w14:textId="68EE2CAC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</w:p>
    <w:p w14:paraId="1434BAE6" w14:textId="0C65F922" w:rsidR="00B42ECF" w:rsidRDefault="00B42ECF" w:rsidP="00F204F0">
      <w:pPr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We get a MAE of 2.36 which is very low and acceptable.</w:t>
      </w:r>
      <w:r w:rsidR="00507D78">
        <w:rPr>
          <w:sz w:val="23"/>
          <w:szCs w:val="23"/>
        </w:rPr>
        <w:t xml:space="preserve"> </w:t>
      </w:r>
    </w:p>
    <w:p w14:paraId="3F134E04" w14:textId="62A4BFED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6563C415" w14:textId="3F66436E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513598B8" w14:textId="1030A8CF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35C8B822" w14:textId="704CCD43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4D6B662B" w14:textId="77777777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33169105" w14:textId="03C64A68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6921263C" w14:textId="037DC7AF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00BA64E" wp14:editId="43E7D5F9">
            <wp:extent cx="5830114" cy="114316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8C4B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3C8D" w14:textId="3DE3C674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6641136D" w14:textId="69931AC8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4B7750DC" w14:textId="3B65D878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4D2E578C" w14:textId="05E17B8A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364D2344" w14:textId="484EC224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107AC223" w14:textId="50767123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6ADF1CEF" w14:textId="77777777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51CF200D" w14:textId="2C3B6FF1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10D96A4" wp14:editId="670D4786">
            <wp:extent cx="6468378" cy="2838846"/>
            <wp:effectExtent l="0" t="0" r="889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8397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2EBD" w14:textId="70514111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783A234E" w14:textId="69696A88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0C28E5B6" w14:textId="180125BA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7F11034B" w14:textId="4AB85353" w:rsidR="00507D78" w:rsidRDefault="00507D78" w:rsidP="00F204F0">
      <w:pPr>
        <w:spacing w:after="0" w:line="240" w:lineRule="auto"/>
        <w:jc w:val="both"/>
        <w:rPr>
          <w:sz w:val="23"/>
          <w:szCs w:val="23"/>
        </w:rPr>
      </w:pPr>
    </w:p>
    <w:p w14:paraId="4332ABDF" w14:textId="1B213B09" w:rsidR="00507D78" w:rsidRDefault="00507D78" w:rsidP="00507D78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3D08DBAC" wp14:editId="27154D2D">
            <wp:extent cx="7227285" cy="1286189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8295A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3835" cy="129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D77" w14:textId="74D8881E" w:rsidR="00507D78" w:rsidRDefault="00507D78" w:rsidP="00507D78">
      <w:pPr>
        <w:spacing w:after="0" w:line="240" w:lineRule="auto"/>
        <w:rPr>
          <w:sz w:val="23"/>
          <w:szCs w:val="23"/>
        </w:rPr>
      </w:pPr>
    </w:p>
    <w:p w14:paraId="31EACBD4" w14:textId="0F27E7A1" w:rsidR="00507D78" w:rsidRDefault="00507D78" w:rsidP="00507D78">
      <w:pPr>
        <w:spacing w:after="0" w:line="240" w:lineRule="auto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 wp14:anchorId="44826F31" wp14:editId="03708841">
            <wp:extent cx="6561574" cy="4349473"/>
            <wp:effectExtent l="0" t="0" r="0" b="0"/>
            <wp:docPr id="18" name="Picture 18" descr="A close 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132" cy="4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BFF1" w14:textId="6ACD8725" w:rsidR="00507D78" w:rsidRDefault="00507D78" w:rsidP="00507D78">
      <w:pPr>
        <w:spacing w:after="0" w:line="240" w:lineRule="auto"/>
        <w:jc w:val="center"/>
        <w:rPr>
          <w:sz w:val="23"/>
          <w:szCs w:val="23"/>
        </w:rPr>
      </w:pPr>
    </w:p>
    <w:p w14:paraId="25BD2A0E" w14:textId="77777777" w:rsidR="00507D78" w:rsidRDefault="00507D78" w:rsidP="00507D78">
      <w:pPr>
        <w:spacing w:after="0" w:line="240" w:lineRule="auto"/>
        <w:rPr>
          <w:sz w:val="23"/>
          <w:szCs w:val="23"/>
        </w:rPr>
      </w:pPr>
    </w:p>
    <w:p w14:paraId="44EA529A" w14:textId="77777777" w:rsidR="00507D78" w:rsidRDefault="00507D78" w:rsidP="00507D78">
      <w:pPr>
        <w:spacing w:after="0" w:line="240" w:lineRule="auto"/>
        <w:rPr>
          <w:sz w:val="23"/>
          <w:szCs w:val="23"/>
        </w:rPr>
      </w:pPr>
    </w:p>
    <w:p w14:paraId="12B1454D" w14:textId="77777777" w:rsidR="00507D78" w:rsidRDefault="00507D78" w:rsidP="00507D78">
      <w:pPr>
        <w:spacing w:after="0" w:line="240" w:lineRule="auto"/>
        <w:rPr>
          <w:sz w:val="23"/>
          <w:szCs w:val="23"/>
        </w:rPr>
      </w:pPr>
    </w:p>
    <w:p w14:paraId="69C68974" w14:textId="35BC5857" w:rsidR="00507D78" w:rsidRDefault="00507D78" w:rsidP="00507D78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C8D5B08" wp14:editId="682140A7">
            <wp:extent cx="3753374" cy="121937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68D26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D262" w14:textId="4031891F" w:rsidR="00507D78" w:rsidRDefault="00507D78" w:rsidP="00507D78">
      <w:pPr>
        <w:spacing w:after="0" w:line="240" w:lineRule="auto"/>
        <w:rPr>
          <w:sz w:val="23"/>
          <w:szCs w:val="23"/>
        </w:rPr>
      </w:pPr>
    </w:p>
    <w:p w14:paraId="03D28503" w14:textId="4D0B378A" w:rsidR="00FC2FD9" w:rsidRDefault="00507D78" w:rsidP="00507D7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The above values are the forecasted values that we needed for the </w:t>
      </w:r>
      <w:r w:rsidR="005C504E">
        <w:rPr>
          <w:sz w:val="23"/>
          <w:szCs w:val="23"/>
        </w:rPr>
        <w:t>phase 1</w:t>
      </w:r>
      <w:r>
        <w:rPr>
          <w:sz w:val="23"/>
          <w:szCs w:val="23"/>
        </w:rPr>
        <w:t>.</w:t>
      </w:r>
    </w:p>
    <w:p w14:paraId="425E7F9A" w14:textId="77777777" w:rsidR="000433A5" w:rsidRPr="000433A5" w:rsidRDefault="000433A5" w:rsidP="00507D78">
      <w:pPr>
        <w:spacing w:after="0" w:line="240" w:lineRule="auto"/>
        <w:rPr>
          <w:sz w:val="23"/>
          <w:szCs w:val="23"/>
        </w:rPr>
      </w:pPr>
    </w:p>
    <w:p w14:paraId="2F067F89" w14:textId="77777777" w:rsidR="000433A5" w:rsidRDefault="000433A5" w:rsidP="00507D78">
      <w:pPr>
        <w:spacing w:after="0" w:line="240" w:lineRule="auto"/>
        <w:rPr>
          <w:sz w:val="24"/>
          <w:szCs w:val="24"/>
        </w:rPr>
      </w:pPr>
    </w:p>
    <w:p w14:paraId="64561D08" w14:textId="77777777" w:rsidR="000433A5" w:rsidRDefault="000433A5" w:rsidP="00507D78">
      <w:pPr>
        <w:spacing w:after="0" w:line="240" w:lineRule="auto"/>
        <w:rPr>
          <w:sz w:val="24"/>
          <w:szCs w:val="24"/>
        </w:rPr>
      </w:pPr>
    </w:p>
    <w:p w14:paraId="04874140" w14:textId="77777777" w:rsidR="000433A5" w:rsidRDefault="000433A5" w:rsidP="00507D78">
      <w:pPr>
        <w:spacing w:after="0" w:line="240" w:lineRule="auto"/>
        <w:rPr>
          <w:sz w:val="24"/>
          <w:szCs w:val="24"/>
        </w:rPr>
      </w:pPr>
    </w:p>
    <w:p w14:paraId="298F1AB1" w14:textId="77777777" w:rsidR="000433A5" w:rsidRDefault="000433A5" w:rsidP="00507D78">
      <w:pPr>
        <w:spacing w:after="0" w:line="240" w:lineRule="auto"/>
        <w:rPr>
          <w:sz w:val="24"/>
          <w:szCs w:val="24"/>
        </w:rPr>
      </w:pPr>
    </w:p>
    <w:p w14:paraId="7C72D4AA" w14:textId="77777777" w:rsidR="000433A5" w:rsidRDefault="000433A5" w:rsidP="00507D78">
      <w:pPr>
        <w:spacing w:after="0" w:line="240" w:lineRule="auto"/>
        <w:rPr>
          <w:sz w:val="24"/>
          <w:szCs w:val="24"/>
        </w:rPr>
      </w:pPr>
    </w:p>
    <w:p w14:paraId="6D965626" w14:textId="71FFC699" w:rsidR="00FC2FD9" w:rsidRDefault="00FC2FD9" w:rsidP="00507D7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use the same code for Phase 2 and 3. </w:t>
      </w:r>
      <w:r w:rsidR="00D87E31">
        <w:rPr>
          <w:sz w:val="24"/>
          <w:szCs w:val="24"/>
        </w:rPr>
        <w:t xml:space="preserve"> </w:t>
      </w:r>
    </w:p>
    <w:p w14:paraId="0AB9FFFA" w14:textId="1C9DDBD6" w:rsidR="00D87E31" w:rsidRDefault="00D87E31" w:rsidP="00507D78">
      <w:pPr>
        <w:spacing w:after="0" w:line="240" w:lineRule="auto"/>
        <w:rPr>
          <w:sz w:val="24"/>
          <w:szCs w:val="24"/>
        </w:rPr>
      </w:pPr>
    </w:p>
    <w:p w14:paraId="3F20FE5B" w14:textId="3B512E9C" w:rsidR="00945674" w:rsidRDefault="00945674" w:rsidP="00507D78">
      <w:pPr>
        <w:spacing w:after="0" w:line="240" w:lineRule="auto"/>
        <w:rPr>
          <w:sz w:val="23"/>
          <w:szCs w:val="23"/>
        </w:rPr>
      </w:pPr>
    </w:p>
    <w:p w14:paraId="3475DC82" w14:textId="289925CB" w:rsidR="000433A5" w:rsidRDefault="000433A5" w:rsidP="00507D78">
      <w:pPr>
        <w:spacing w:after="0" w:line="240" w:lineRule="auto"/>
        <w:rPr>
          <w:sz w:val="23"/>
          <w:szCs w:val="23"/>
        </w:rPr>
      </w:pPr>
    </w:p>
    <w:p w14:paraId="164BA9ED" w14:textId="6FC2A004" w:rsidR="000433A5" w:rsidRDefault="000433A5" w:rsidP="00507D78">
      <w:pPr>
        <w:spacing w:after="0" w:line="240" w:lineRule="auto"/>
        <w:rPr>
          <w:sz w:val="23"/>
          <w:szCs w:val="23"/>
        </w:rPr>
      </w:pPr>
    </w:p>
    <w:p w14:paraId="1881BF21" w14:textId="448E0A43" w:rsidR="000433A5" w:rsidRDefault="000433A5" w:rsidP="00507D78">
      <w:pPr>
        <w:spacing w:after="0" w:line="240" w:lineRule="auto"/>
        <w:rPr>
          <w:sz w:val="23"/>
          <w:szCs w:val="23"/>
        </w:rPr>
      </w:pPr>
    </w:p>
    <w:p w14:paraId="182C8BCD" w14:textId="7FFBFAAE" w:rsidR="000433A5" w:rsidRDefault="000433A5" w:rsidP="00507D78">
      <w:pPr>
        <w:spacing w:after="0" w:line="240" w:lineRule="auto"/>
        <w:rPr>
          <w:sz w:val="23"/>
          <w:szCs w:val="23"/>
        </w:rPr>
      </w:pPr>
    </w:p>
    <w:p w14:paraId="541C3727" w14:textId="77777777" w:rsidR="000433A5" w:rsidRDefault="000433A5" w:rsidP="00531705">
      <w:pPr>
        <w:spacing w:line="240" w:lineRule="auto"/>
        <w:jc w:val="both"/>
        <w:rPr>
          <w:sz w:val="23"/>
          <w:szCs w:val="23"/>
        </w:rPr>
      </w:pPr>
    </w:p>
    <w:p w14:paraId="4B2D0243" w14:textId="5C556BFA" w:rsidR="00531705" w:rsidRPr="00531705" w:rsidRDefault="00945674" w:rsidP="00531705">
      <w:pPr>
        <w:spacing w:line="240" w:lineRule="auto"/>
        <w:jc w:val="both"/>
        <w:rPr>
          <w:i/>
          <w:iCs/>
          <w:sz w:val="25"/>
          <w:szCs w:val="25"/>
          <w:u w:val="single"/>
        </w:rPr>
      </w:pPr>
      <w:r w:rsidRPr="00531705">
        <w:rPr>
          <w:i/>
          <w:iCs/>
          <w:sz w:val="25"/>
          <w:szCs w:val="25"/>
          <w:u w:val="single"/>
        </w:rPr>
        <w:t xml:space="preserve">Conclusion: </w:t>
      </w:r>
    </w:p>
    <w:p w14:paraId="6B219A4C" w14:textId="77777777" w:rsidR="000433A5" w:rsidRDefault="000433A5" w:rsidP="000433A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5C504E">
        <w:rPr>
          <w:rFonts w:ascii="Arial" w:hAnsi="Arial" w:cs="Arial"/>
          <w:b/>
          <w:bCs/>
          <w:sz w:val="24"/>
          <w:szCs w:val="24"/>
          <w:shd w:val="clear" w:color="auto" w:fill="FFFFFF"/>
        </w:rPr>
        <w:t>Mean absolute percentage error</w:t>
      </w:r>
      <w:r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: </w:t>
      </w:r>
    </w:p>
    <w:p w14:paraId="03293958" w14:textId="597CAB22" w:rsidR="000433A5" w:rsidRDefault="000433A5" w:rsidP="000433A5">
      <w:pPr>
        <w:spacing w:after="0" w:line="240" w:lineRule="auto"/>
        <w:rPr>
          <w:sz w:val="23"/>
          <w:szCs w:val="23"/>
        </w:rPr>
      </w:pPr>
      <w:r w:rsidRPr="00F26442">
        <w:rPr>
          <w:sz w:val="23"/>
          <w:szCs w:val="23"/>
        </w:rPr>
        <w:t xml:space="preserve">The MAPE is calculated using Excel. The real values and forecasted values are </w:t>
      </w:r>
      <w:r>
        <w:rPr>
          <w:sz w:val="23"/>
          <w:szCs w:val="23"/>
        </w:rPr>
        <w:t>showcased</w:t>
      </w:r>
      <w:r w:rsidRPr="00F26442">
        <w:rPr>
          <w:sz w:val="23"/>
          <w:szCs w:val="23"/>
        </w:rPr>
        <w:t xml:space="preserve"> against each other. </w:t>
      </w:r>
    </w:p>
    <w:p w14:paraId="1EBE1AA2" w14:textId="7E10862D" w:rsidR="000433A5" w:rsidRDefault="000433A5" w:rsidP="000433A5">
      <w:pPr>
        <w:spacing w:after="0" w:line="240" w:lineRule="auto"/>
        <w:rPr>
          <w:sz w:val="23"/>
          <w:szCs w:val="23"/>
        </w:rPr>
      </w:pPr>
    </w:p>
    <w:p w14:paraId="5AF85792" w14:textId="42499B12" w:rsidR="000433A5" w:rsidRPr="00F26442" w:rsidRDefault="004E449D" w:rsidP="000433A5">
      <w:pPr>
        <w:spacing w:after="0" w:line="240" w:lineRule="auto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1CCEE379" wp14:editId="3A0A83B4">
            <wp:extent cx="5944430" cy="2505425"/>
            <wp:effectExtent l="0" t="0" r="0" b="952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FCA6B3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898F74" w14:textId="77777777" w:rsidR="000433A5" w:rsidRDefault="000433A5" w:rsidP="000433A5">
      <w:pPr>
        <w:spacing w:after="0"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50E8C01F" w14:textId="3E5201F3" w:rsidR="00945674" w:rsidRPr="00D123FE" w:rsidRDefault="00945674" w:rsidP="00507D78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This is acceptable and pro</w:t>
      </w:r>
      <w:r w:rsidR="00273554">
        <w:rPr>
          <w:sz w:val="23"/>
          <w:szCs w:val="23"/>
        </w:rPr>
        <w:t>ve</w:t>
      </w:r>
      <w:r>
        <w:rPr>
          <w:sz w:val="23"/>
          <w:szCs w:val="23"/>
        </w:rPr>
        <w:t>s that the forecasting model works perfectly and has good accuracy.</w:t>
      </w:r>
    </w:p>
    <w:sectPr w:rsidR="00945674" w:rsidRPr="00D123FE" w:rsidSect="00834C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C22"/>
    <w:rsid w:val="000433A5"/>
    <w:rsid w:val="00077F96"/>
    <w:rsid w:val="000A7F18"/>
    <w:rsid w:val="001172EB"/>
    <w:rsid w:val="00147EE2"/>
    <w:rsid w:val="00166F94"/>
    <w:rsid w:val="00193492"/>
    <w:rsid w:val="0019539C"/>
    <w:rsid w:val="00196EC8"/>
    <w:rsid w:val="0020055E"/>
    <w:rsid w:val="002337FB"/>
    <w:rsid w:val="00273554"/>
    <w:rsid w:val="002A47E7"/>
    <w:rsid w:val="002E1C30"/>
    <w:rsid w:val="0033508F"/>
    <w:rsid w:val="003A6356"/>
    <w:rsid w:val="00411FE8"/>
    <w:rsid w:val="00432B8A"/>
    <w:rsid w:val="00442D2B"/>
    <w:rsid w:val="00474EBA"/>
    <w:rsid w:val="00493663"/>
    <w:rsid w:val="004B5C6D"/>
    <w:rsid w:val="004E1A49"/>
    <w:rsid w:val="004E449D"/>
    <w:rsid w:val="004F26AE"/>
    <w:rsid w:val="00507D78"/>
    <w:rsid w:val="00531705"/>
    <w:rsid w:val="005366E5"/>
    <w:rsid w:val="005919D0"/>
    <w:rsid w:val="005C239D"/>
    <w:rsid w:val="005C504E"/>
    <w:rsid w:val="00626C82"/>
    <w:rsid w:val="00651554"/>
    <w:rsid w:val="00680C20"/>
    <w:rsid w:val="00683D4E"/>
    <w:rsid w:val="00692153"/>
    <w:rsid w:val="006C57EC"/>
    <w:rsid w:val="00704FA8"/>
    <w:rsid w:val="00770AE3"/>
    <w:rsid w:val="00796F79"/>
    <w:rsid w:val="0080596B"/>
    <w:rsid w:val="00834C22"/>
    <w:rsid w:val="008403D7"/>
    <w:rsid w:val="00853D84"/>
    <w:rsid w:val="00945674"/>
    <w:rsid w:val="00984537"/>
    <w:rsid w:val="00AA0C98"/>
    <w:rsid w:val="00B42ECF"/>
    <w:rsid w:val="00B61949"/>
    <w:rsid w:val="00BF197C"/>
    <w:rsid w:val="00C82D23"/>
    <w:rsid w:val="00CB1211"/>
    <w:rsid w:val="00D0691D"/>
    <w:rsid w:val="00D123FE"/>
    <w:rsid w:val="00D36579"/>
    <w:rsid w:val="00D87E31"/>
    <w:rsid w:val="00DA0987"/>
    <w:rsid w:val="00DD1C4F"/>
    <w:rsid w:val="00E4548E"/>
    <w:rsid w:val="00E569A4"/>
    <w:rsid w:val="00E743B8"/>
    <w:rsid w:val="00E856ED"/>
    <w:rsid w:val="00F204F0"/>
    <w:rsid w:val="00F26442"/>
    <w:rsid w:val="00F82356"/>
    <w:rsid w:val="00FC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57E1"/>
  <w15:chartTrackingRefBased/>
  <w15:docId w15:val="{057A430D-AD42-4A19-A43F-77C34DBC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9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D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C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9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4FA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C4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D1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D2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7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3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76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6690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5350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161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2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54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70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94689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6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857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0560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67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70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2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28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2454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0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4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84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1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63974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056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02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60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7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33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761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1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56657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75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28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9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208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7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1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6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9414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2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85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034272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0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96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6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3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76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9889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9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678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30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39289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4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24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5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65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50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4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7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5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7283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78989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8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76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92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002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6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339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06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6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57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0264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16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73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9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325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648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11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7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44340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81498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74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5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5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6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603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28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8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176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03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82464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3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7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8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45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18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4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8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23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9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3913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51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783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408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134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72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5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241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8865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0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06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49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15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8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2392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5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21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2543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385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6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8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80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3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995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8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8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6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1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0323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2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36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15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20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4817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22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17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49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340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1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15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63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665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4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8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1724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2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46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963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67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965841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8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25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70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772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3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5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7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0687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79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tmp"/><Relationship Id="rId12" Type="http://schemas.openxmlformats.org/officeDocument/2006/relationships/image" Target="media/image7.png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en.wikipedia.org/wiki/Forecasting" TargetMode="Externa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hyperlink" Target="https://en.wikipedia.org/wiki/Time_series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Thopte, Aniket Amar</dc:creator>
  <cp:keywords/>
  <dc:description/>
  <cp:lastModifiedBy>Aniket Amar Thopte</cp:lastModifiedBy>
  <cp:revision>57</cp:revision>
  <dcterms:created xsi:type="dcterms:W3CDTF">2020-02-11T23:48:00Z</dcterms:created>
  <dcterms:modified xsi:type="dcterms:W3CDTF">2020-05-21T23:13:00Z</dcterms:modified>
</cp:coreProperties>
</file>