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Displaying User Feedback</w:t>
      </w:r>
    </w:p>
    <w:p>
      <w:pPr>
        <w:rPr>
          <w:rFonts w:eastAsia="Times New Roman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Project objective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  <w:lang w:val="en-US"/>
        </w:rPr>
        <w:t xml:space="preserve"> 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: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  <w:lang w:val="en-US"/>
        </w:rPr>
        <w:t>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Theme="minorAscii" w:hAnsiTheme="minorAscii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Theme="minorAscii" w:hAnsiTheme="minorAscii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br w:type="textWrapping"/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Background of the problem statement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  <w:lang w:val="en-US"/>
        </w:rPr>
        <w:t xml:space="preserve"> 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</w:rPr>
        <w:t>:</w:t>
      </w: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FFFFFF"/>
          <w:lang w:val="en-US"/>
        </w:rPr>
        <w:t>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Theme="minorAscii" w:hAnsiTheme="minorAscii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>
      <w:pP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Xml :-</w:t>
      </w:r>
    </w:p>
    <w:p>
      <w:pPr>
        <w:spacing w:line="36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&gt;2.4.3&lt;/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&gt;Feedback&lt;/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&gt;Feedback&lt;/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&gt;Create a Spring Boot project that will capture user feedback using a REST endpoint. The REST resource will take in parameters using HTTP POST. The feedback data will be then added to a database table.&lt;/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&gt;spring-boot-starter-data-rest&lt;/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&gt;spring-boot-starter-jersey&lt;/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 this Dependency helps make sure that pathing works correct--&gt;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&gt;javax.xml.bind&lt;/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&gt;jaxb-api&lt;/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&gt;javassist&lt;/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&gt;3.25.0-GA&lt;/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Project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org.springframework.boot.SpringApplication;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org.springframework.boot.autoconfigure.SpringBootApplication;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@SpringBootApplication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FeedbackApplication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static void main(String[] args)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SpringApplication.run(FeedbackApplication.class, args);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Controller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com.project.Feedback.controllers;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org.springframework.http.MediaType;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org.springframework.web.bind.annotation.RequestBody;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org.springframework.web.bind.annotation.ResponseBody;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org.springframework.web.bind.annotation.RestController;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com.project.Feedback.services.FeedbackService;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@RestController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FeedbackController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 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@GetMapping("/feedback")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Iterable&lt;Feedback&gt; getAllFeedbacks(){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feedbackService.GetAllFeedback();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@PostMapping(path="/feedback", consumes= {MediaType.APPLICATION_JSON_VALUE}) 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 addNewFeedback(@RequestBody Feedback fb)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 newFb = new Feedback(fb.getComments(), fb.getRating(), fb.getUser());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feedbackService.addNewFeedback(newFb);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newFb;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  <w:r>
        <w:rPr>
          <w:rFonts w:hint="default" w:asciiTheme="minorAscii" w:hAnsiTheme="minorAscii" w:cstheme="minorHAnsi"/>
          <w:b/>
          <w:sz w:val="24"/>
          <w:szCs w:val="24"/>
        </w:rPr>
        <w:tab/>
      </w: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TestFormController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com.project.Feedback.controllers;</w:t>
      </w:r>
    </w:p>
    <w:p>
      <w:pPr>
        <w:spacing w:line="36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org.springframework.stereotype.Controller;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org.springframework.ui.ModelMap;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org.springframework.web.bind.annotation.GetMapping;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org.springframework.web.bind.annotation.ModelAttribute;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org.springframework.web.bind.annotation.PostMapping;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com.project.Feedback.services.FeedbackService;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@Controller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TestFormController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 feedbackService;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@GetMapping("/test_form")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showTestForm(ModelMap model)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model.addAttribute("test", new Feedback());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"testformjsp";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@PostMapping("/test_form")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submitTestForm(@ModelAttribute("testUser") Feedback fb, ModelMap m)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feedbackService.addNewFeedback(fb);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m.addAttribute("test", fb);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"post";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TODO: Implement form submission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TODO: call RestTemplate and make json request to localhost.../feedback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//RestTemplate restTemplate = new RestTemplate();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//URL testForm = new URL("http://localhost:8090/feedbacks/{feedback}");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//ResponseEntity&lt;String&gt; response = restTemplate.getForEntity(testForm + "/7", String.class);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//ObjectMapper mapper = new ObjectMapper();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//JsonNode root = mapper.readTree(response.getBody());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//JsonNode name = root.path("name");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//model.addAttribute(name);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//String result = restTemplate.getForObject("http://localhost:8090/feedbacks/{feedback}", String.class, 7);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 w:val="0"/>
          <w:sz w:val="28"/>
          <w:szCs w:val="28"/>
        </w:rPr>
        <w:t>FeedbackRepository</w:t>
      </w:r>
      <w:r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bCs w:val="0"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  <w:t xml:space="preserve"> :-</w:t>
      </w:r>
    </w:p>
    <w:p>
      <w:pPr>
        <w:spacing w:line="360" w:lineRule="auto"/>
        <w:rPr>
          <w:rFonts w:hint="default" w:asciiTheme="minorAscii" w:hAnsiTheme="minorAscii" w:cstheme="minorHAnsi"/>
          <w:b/>
          <w:bCs w:val="0"/>
          <w:sz w:val="28"/>
          <w:szCs w:val="28"/>
          <w:lang w:val="en-US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com.project.Feedback.repositories;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org.springframework.data.repository.CrudRepository;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org.springframework.stereotype.Repository;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@Repository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interface FeedbackRepository extends CrudRepository&lt;Feedback, Integer&gt; {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Feedback findByUser(String feedback);</w:t>
      </w:r>
    </w:p>
    <w:p>
      <w:pPr>
        <w:spacing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 xml:space="preserve"> Feedback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package com.project.Feedback.entities;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javax.persistence.Column;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javax.persistence.Entity;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javax.persistence.GeneratedValue;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javax.persistence.GenerationType;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javax.persistence.Id;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javax.validation.constraints.NotNull;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lombok.Data;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@Entity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@Data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@Id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@GeneratedValue(strategy = GenerationType.AUTO)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@Column(name="id")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@NotNull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Integer id;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@Column(name="comments")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@Column(name="rating")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@NotNull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int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@Column(name="user")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private String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super();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Feedback(String comments, Integer rating, String user)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this.comments =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this.rating =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this.user =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/*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 Needed the setters and getters to be able to add name and comments otherwise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 they are nulls when entering the SQL DB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 xml:space="preserve"> */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getComments()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setComments(String comments)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this.comments = comments;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Integer getRating()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setRating(Integer rating)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this.rating = rating;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getUser()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void setUser(String user)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this.user = user;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@Override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String toString() {</w:t>
      </w:r>
    </w:p>
    <w:p>
      <w:pPr>
        <w:spacing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return "Feedback [id=" + id + ", comments=" + comments + ", rating=" + rating + ", user=" + user + "]";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ab/>
      </w:r>
      <w:r>
        <w:rPr>
          <w:rFonts w:hint="default" w:asciiTheme="minorAscii" w:hAnsiTheme="minorAscii" w:cstheme="minorHAnsi"/>
          <w:b/>
          <w:sz w:val="28"/>
          <w:szCs w:val="28"/>
        </w:rPr>
        <w:t>FeedbackService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java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spacing w:line="360" w:lineRule="auto"/>
        <w:ind w:left="720" w:leftChars="0"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package com.project.Feedback.services;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org.springframework.beans.factory.annotation.Autowired;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org.springframework.stereotype.Service;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com.project.Feedback.entities.Feedback;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import com.project.Feedback.repositories.FeedbackRepository;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@Service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public class FeedbackService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@Autowired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FeedbackRepository feedbackRepo;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Iterable&lt;Feedback&gt; GetAllFeedback()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feedbackRepo.findAll();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public Feedback addNewFeedback(Feedback fb) {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return feedbackRepo.save(fb);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>}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4"/>
          <w:szCs w:val="24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8"/>
          <w:szCs w:val="28"/>
        </w:rPr>
      </w:pP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T</w:t>
      </w:r>
      <w:r>
        <w:rPr>
          <w:rFonts w:hint="default" w:asciiTheme="minorAscii" w:hAnsiTheme="minorAscii" w:cstheme="minorHAnsi"/>
          <w:b/>
          <w:sz w:val="28"/>
          <w:szCs w:val="28"/>
        </w:rPr>
        <w:t>estform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>_</w:t>
      </w:r>
      <w:r>
        <w:rPr>
          <w:rFonts w:hint="default" w:asciiTheme="minorAscii" w:hAnsiTheme="minorAscii" w:cstheme="minorHAnsi"/>
          <w:b/>
          <w:sz w:val="28"/>
          <w:szCs w:val="28"/>
        </w:rPr>
        <w:t>html</w:t>
      </w:r>
      <w:r>
        <w:rPr>
          <w:rFonts w:hint="default" w:asciiTheme="minorAscii" w:hAnsiTheme="minorAscii" w:cstheme="minorHAnsi"/>
          <w:b/>
          <w:sz w:val="28"/>
          <w:szCs w:val="28"/>
          <w:lang w:val="en-US"/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script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src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"testform.js"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script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 xml:space="preserve">&lt;!-- This is a form that is used for testing on the client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>side using a client-side code form --&gt;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Feedback Test 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onsubmit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"SubmitTestForm()"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"John"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Comments: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"Doe"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If you click the "Submit" button, the form-data will be sent to a page called "/action_page.php".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Testform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function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SubmitTestForm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gather fields from form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Jsonify form fields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//TODO: Call postFormDataAsJson to http://localhost:8090/your/endpoint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alert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"The form was submitted"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Helper function for POSTing data as JSON with fetch.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{Object}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{string}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options.url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- URL to POST data to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@param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{FormData}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options.formData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- `FormData` instance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@return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{Object} - Response body from URL that was POSTed to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async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function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postFormDataAsJson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({ url, formData })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We can't pass the `FormData` instance directly to `fetch`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as that will cause it to automatically format the request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body as "multipart" and set the `Content-Type` request header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to `multipart/form-data`. We want to send the request body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as JSON, so we're converting it to a plain object and then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into a JSON string.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https://developer.mozilla.org/en-US/docs/Web/HTTP/Methods/POST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https://developer.mozilla.org/en-US/docs/Web/JavaScript/Reference/Global_Objects/Object/fromEntries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</w:t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@see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https://developer.mozilla.org/en-US/docs/Web/JavaScript/Reference/Global_Objects/JSON/stringify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plainFormData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fromEntries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entries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formDataJsonString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JSON.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stringify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plainFormData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fetchOptions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default method for a request with fetch is GET,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so we must tell it to use the POST HTTP method.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method: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These headers will be added to the request and tell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API that the request body is JSON and that we can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accept JSON responses.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headers: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"Content-Type"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"application/json"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"Accept"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"application/json"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/**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The body of our POST request is the JSON string that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 we created above.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body: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formDataJsonString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await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fetch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url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fetchOptions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(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!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ok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073642"/>
          <w:sz w:val="24"/>
          <w:szCs w:val="24"/>
        </w:rPr>
        <w:t>const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CB4B16"/>
          <w:sz w:val="24"/>
          <w:szCs w:val="24"/>
        </w:rPr>
        <w:t>errorMessage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await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throw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new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Error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errorMessage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859900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response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();</w:t>
      </w:r>
    </w:p>
    <w:p>
      <w:pPr>
        <w:spacing w:line="360" w:lineRule="auto"/>
        <w:ind w:left="2880"/>
        <w:rPr>
          <w:rFonts w:hint="default" w:asciiTheme="minorAscii" w:hAnsiTheme="minorAscii" w:cstheme="minorHAnsi"/>
          <w:color w:val="000000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spacing w:line="360" w:lineRule="auto"/>
        <w:ind w:left="2880"/>
        <w:rPr>
          <w:rFonts w:hint="default" w:asciiTheme="minorAscii" w:hAnsiTheme="minorAscii" w:cstheme="minorHAnsi"/>
          <w:color w:val="000000"/>
          <w:sz w:val="24"/>
          <w:szCs w:val="24"/>
        </w:rPr>
      </w:pPr>
    </w:p>
    <w:p>
      <w:pPr>
        <w:spacing w:line="360" w:lineRule="auto"/>
        <w:ind w:left="720" w:leftChars="0" w:firstLine="720" w:firstLineChars="0"/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  <w:t>A</w:t>
      </w:r>
      <w:r>
        <w:rPr>
          <w:rFonts w:hint="default" w:asciiTheme="minorAscii" w:hAnsiTheme="minorAscii" w:cstheme="minorHAnsi"/>
          <w:b/>
          <w:color w:val="000000"/>
          <w:sz w:val="28"/>
          <w:szCs w:val="28"/>
        </w:rPr>
        <w:t>pplication.properties</w:t>
      </w:r>
      <w:r>
        <w:rPr>
          <w:rFonts w:hint="default" w:asciiTheme="minorAscii" w:hAnsiTheme="minorAscii" w:cstheme="minorHAnsi"/>
          <w:b/>
          <w:color w:val="000000"/>
          <w:sz w:val="28"/>
          <w:szCs w:val="28"/>
          <w:lang w:val="en-US"/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spring.mvc.view.suffix=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2AA198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ndex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Landing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"test_form"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Test 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"feedback"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See all Feedbacks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3F5FBF"/>
          <w:sz w:val="24"/>
          <w:szCs w:val="24"/>
        </w:rPr>
        <w:t>&lt;!-- Can only use these (below) if you have jersey dependency --&gt;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Can only use these link below if you have the jersey dependency added to this dependency.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Jersey has been added to this project so it can use the links below.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"feedbacks"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See all feedbacks as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Json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format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"profile/feedbacks"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See Json's in profile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720" w:firstLine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ost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page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language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"java"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contentType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36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pageEncoding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Post test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Successfully added: ${testUser.toString()}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pacing w:line="360" w:lineRule="auto"/>
        <w:ind w:left="144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spacing w:line="360" w:lineRule="auto"/>
        <w:ind w:left="144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estformjsp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36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&lt;%@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taglib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prefix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uri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"http://www.springframework.org/tags/form"</w:t>
      </w:r>
      <w:r>
        <w:rPr>
          <w:rFonts w:hint="default" w:asciiTheme="minorAscii" w:hAnsiTheme="minorAscii" w:cstheme="minorHAnsi"/>
          <w:color w:val="BF5F3F"/>
          <w:sz w:val="24"/>
          <w:szCs w:val="24"/>
        </w:rPr>
        <w:t>%&gt;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Spring test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App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"/test_form"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commandName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"testUser"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"John"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Comments: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"comments"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placeholder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"Doe"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for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Rating: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"range"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"rating"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max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"slider"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form:form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left="144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 w:leftChars="0" w:firstLine="720" w:firstLineChars="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ab/>
      </w:r>
    </w:p>
    <w:p>
      <w:pPr>
        <w:ind w:left="720" w:leftChars="0" w:firstLine="720" w:firstLineChars="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ind w:left="720" w:leftChars="0" w:firstLine="720" w:firstLineChars="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ind w:left="720" w:leftChars="0" w:firstLine="720" w:firstLineChars="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t>Output :-</w:t>
      </w: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5629275" cy="4293235"/>
            <wp:effectExtent l="0" t="0" r="9525" b="12065"/>
            <wp:docPr id="1" name="Picture 1" descr="FeedBa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edBack1"/>
                    <pic:cNvPicPr>
                      <a:picLocks noChangeAspect="1"/>
                    </pic:cNvPicPr>
                  </pic:nvPicPr>
                  <pic:blipFill>
                    <a:blip r:embed="rId4"/>
                    <a:srcRect t="744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4467225" cy="2283460"/>
            <wp:effectExtent l="0" t="0" r="9525" b="2540"/>
            <wp:docPr id="2" name="Picture 2" descr="FeedB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edBack2"/>
                    <pic:cNvPicPr>
                      <a:picLocks noChangeAspect="1"/>
                    </pic:cNvPicPr>
                  </pic:nvPicPr>
                  <pic:blipFill>
                    <a:blip r:embed="rId5"/>
                    <a:srcRect t="1314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6572250" cy="1607185"/>
            <wp:effectExtent l="0" t="0" r="0" b="12065"/>
            <wp:docPr id="3" name="Picture 3" descr="FeedBa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eedBack3"/>
                    <pic:cNvPicPr>
                      <a:picLocks noChangeAspect="1"/>
                    </pic:cNvPicPr>
                  </pic:nvPicPr>
                  <pic:blipFill>
                    <a:blip r:embed="rId6"/>
                    <a:srcRect t="1563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5591175" cy="2005330"/>
            <wp:effectExtent l="0" t="0" r="9525" b="13970"/>
            <wp:docPr id="4" name="Picture 4" descr="FeedB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eedBack4"/>
                    <pic:cNvPicPr>
                      <a:picLocks noChangeAspect="1"/>
                    </pic:cNvPicPr>
                  </pic:nvPicPr>
                  <pic:blipFill>
                    <a:blip r:embed="rId7"/>
                    <a:srcRect t="1378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drawing>
          <wp:inline distT="0" distB="0" distL="114300" distR="114300">
            <wp:extent cx="5600700" cy="6977380"/>
            <wp:effectExtent l="0" t="0" r="0" b="13970"/>
            <wp:docPr id="5" name="Picture 5" descr="FeedBac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eedBack6"/>
                    <pic:cNvPicPr>
                      <a:picLocks noChangeAspect="1"/>
                    </pic:cNvPicPr>
                  </pic:nvPicPr>
                  <pic:blipFill>
                    <a:blip r:embed="rId8"/>
                    <a:srcRect t="424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</w:pPr>
      <w:r>
        <w:rPr>
          <w:rFonts w:hint="default" w:asciiTheme="minorAscii" w:hAnsiTheme="minorAscii" w:cstheme="minorHAnsi"/>
          <w:b/>
          <w:bCs/>
          <w:color w:val="auto"/>
          <w:sz w:val="28"/>
          <w:szCs w:val="28"/>
          <w:lang w:val="en-US"/>
        </w:rPr>
        <w:tab/>
      </w:r>
    </w:p>
    <w:p>
      <w:pPr>
        <w:rPr>
          <w:rFonts w:hint="default" w:eastAsia="Times New Roman" w:asciiTheme="minorAscii" w:hAnsiTheme="minorAscii" w:cstheme="minorHAnsi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3286D"/>
    <w:rsid w:val="2AC3286D"/>
    <w:rsid w:val="2F2F1ED4"/>
    <w:rsid w:val="794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2022-02-12T11:21:00Z</dcterms:created>
  <dc:creator>Abc</dc:creator>
  <cp:lastModifiedBy>Aniket Dhumal</cp:lastModifiedBy>
  <dcterms:modified xsi:type="dcterms:W3CDTF">2022-02-16T16:19:26Z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1E951259D06F4CAFBFE767CF16293447</vt:lpwstr>
  </property>
</Properties>
</file>