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license"/>
      <w:r>
        <w:rPr>
          <w:rFonts w:eastAsia="georgia" w:cs="georgia" w:ascii="georgia" w:hAnsi="georgia"/>
          <w:b/>
          <w:color w:val="000000"/>
          <w:sz w:val="39"/>
        </w:rPr>
        <w:t xml:space="preserve">License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hequeprint_pro"/>
      <w:r>
        <w:rPr>
          <w:rFonts w:eastAsia="georgia" w:cs="georgia" w:ascii="georgia" w:hAnsi="georgia"/>
          <w:b/>
          <w:color w:val="000000"/>
          <w:sz w:val="24"/>
        </w:rPr>
        <w:t xml:space="preserve">ChequePrint Pro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Copyright (c) 2026 ChequePrint Pro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mit_license"/>
      <w:r>
        <w:rPr>
          <w:rFonts w:eastAsia="georgia" w:cs="georgia" w:ascii="georgia" w:hAnsi="georgia"/>
          <w:b/>
          <w:color w:val="000000"/>
          <w:sz w:val="24"/>
        </w:rPr>
        <w:t xml:space="preserve">MIT License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Permission is hereby granted, free of charge, to any person obtaining a copy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of this software and associated documentation files (the "Software"), to deal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 the Software without restriction, including without limitation the rights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to use, copy, modify, merge, publish, distribute, sublicense, and/or sell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copies of the Software, and to permit persons to whom the Software is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furnished to do so, subject to the following conditions: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above copyright notice and this permission notice shall be included in all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copies or substantial portions of the Software.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SOFTWARE IS PROVIDED "AS IS", WITHOUT WARRANTY OF ANY KIND, EXPRESS OR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IMPLIED, INCLUDING BUT NOT LIMITED TO THE WARRANTIES OF MERCHANTABILITY,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FITNESS FOR A PARTICULAR PURPOSE AND NONINFRINGEMENT. IN NO EVENT SHALL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AUTHORS OR COPYRIGHT HOLDERS BE LIABLE FOR ANY CLAIM, DAMAGES OR OTHER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LIABILITY, WHETHER IN AN ACTION OF CONTRACT, TORT OR OTHERWISE, ARISING FROM,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OUT OF OR IN CONNECTION WITH THE SOFTWARE OR THE USE OR OTHER DEALINGS IN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SOFTWARE.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third_party_licenses"/>
      <w:r>
        <w:rPr>
          <w:rFonts w:eastAsia="georgia" w:cs="georgia" w:ascii="georgia" w:hAnsi="georgia"/>
          <w:b/>
          <w:color w:val="000000"/>
          <w:sz w:val="24"/>
        </w:rPr>
        <w:t xml:space="preserve">Third-Party Licenses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License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Electron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Tailwind CSS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Zustand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better-sqlite3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PapaParse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xlsx (SheetJS)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Apache-2.0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jsPDF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Lucide 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ISC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disclaimer"/>
      <w:r>
        <w:rPr>
          <w:rFonts w:eastAsia="georgia" w:cs="georgia" w:ascii="georgia" w:hAnsi="georgia"/>
          <w:b/>
          <w:color w:val="000000"/>
          <w:sz w:val="24"/>
        </w:rPr>
        <w:t xml:space="preserve">Disclaimer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ChequePrint Pro is designed as a convenience tool for printing pre-filled text on physical cheque leaves. The software does not guarantee legal validity of printed cheques. Users are responsible for ensuring: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Cheque leaves are genuine and issued by their respective bank.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 printed information is accurate.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Applicable RBI and banking regulations are followed.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MICR lines (pre-printed by the bank) are not altered or printed over.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developers of ChequePrint Pro are not liable for any financial loss, legal issues, or rejected cheques arising from use of this software.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2026-04-23T01:40:25.155Z</dcterms:created>
  <dcterms:modified xsi:type="dcterms:W3CDTF">2026-04-23T01:40:25.155Z</dcterms:modified>
</cp:coreProperties>
</file>