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pi_module_reference"/>
      <w:r>
        <w:rPr>
          <w:rFonts w:eastAsia="georgia" w:cs="georgia" w:ascii="georgia" w:hAnsi="georgia"/>
          <w:b/>
          <w:color w:val="000000"/>
          <w:sz w:val="39"/>
        </w:rPr>
        <w:t xml:space="preserve">API &amp; Module Reference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_internal_module_api"/>
      <w:r>
        <w:rPr>
          <w:rFonts w:eastAsia="georgia" w:cs="georgia" w:ascii="georgia" w:hAnsi="georgia"/>
          <w:b/>
          <w:color w:val="000000"/>
          <w:sz w:val="24"/>
        </w:rPr>
        <w:t xml:space="preserve">ChequePrint Pro — Internal Module API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Version:</w:t>
      </w:r>
      <w:r>
        <w:rPr>
          <w:rFonts w:eastAsia="georgia" w:cs="georgia" w:ascii="georgia" w:hAnsi="georgia"/>
          <w:color w:val="000000"/>
        </w:rPr>
        <w:t xml:space="preserve"> 1.0.0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electron_ipc_api_preload_js_409ae3"/>
      <w:r>
        <w:rPr>
          <w:rFonts w:eastAsia="georgia" w:cs="georgia" w:ascii="georgia" w:hAnsi="georgia"/>
          <w:b/>
          <w:color w:val="000000"/>
          <w:sz w:val="24"/>
        </w:rPr>
        <w:t xml:space="preserve">1. Electron IPC API (preload.js exposed API)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methods are available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window.electronAPI</w:t>
      </w:r>
      <w:r>
        <w:rPr>
          <w:rFonts w:eastAsia="georgia" w:cs="georgia" w:ascii="georgia" w:hAnsi="georgia"/>
          <w:color w:val="000000"/>
        </w:rPr>
        <w:t xml:space="preserve"> in the renderer process.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electronapi_printcheque_payload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electronAPI.printCheque(payload)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Dispatches a single cheque print job to the OS printer.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Parameters: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PrintChequePayload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e.g., "SBI", "HDFC"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amount_words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"DD/MM/YYYY"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date_mm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date_yyyy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account_ref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mm, default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mm, default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Uses default printer if omitted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Default: 300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boolean; jobId?: string; error?: string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electronapi_printbatch_payload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electronAPI.printBatch(payload)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Dispatches multiple cheque print jobs sequentially.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Parameters: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PrintBatchPayload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PrintChequePayload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'fields'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UUID for grouping 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boolean; printed: number; failed: number; errors: string[]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electronapi_printtestpage_bankcod_2f803c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electronAPI.printTestPage(bankCode, printerName?)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Prints a grid calibration test page on plain A4 paper.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electronapi_saverecord_record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electronAPI.saveRecord(record)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Saves a cheque record to the SQLite database.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Parameters: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amount_words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account_ref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ifsc_code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narration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'printed'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boolean; id: number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electronapi_queryrecords_filters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electronAPI.queryRecords(filters)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Retrieves cheque records with optional filters.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Parameters: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RecordFilters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Partial 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"DD/MM/YYYY"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"DD/MM/YYYY"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'printed'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'pending'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'cancelled'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Default: 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 pagination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records: ChequeRecord[]; total: number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electronapi_exportrecords_filters_96faaa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electronAPI.exportRecords(filters, filePath)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Exports filtered records as a CSV file.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boolean; rowsExported: number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electronapi_getsetting_key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electronAPI.getSetting(key)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Reads a single application setting.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Promise&lt;string | null&gt;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electronapi_setsetting_key_value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electronAPI.setSetting(key, value)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Writes a single application setting.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electronapi_getavailableprinters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electronAPI.getAvailablePrinters()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Lists all printers installed on the operating system.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name: string; isDefault: boolean; status: string }[]&gt;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lectronapi_gettemplates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electronAPI.getTemplates()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Returns all bank templates (both seeded and custom).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Promise&lt;BankTemplate[]&gt;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electronapi_savecalibration_templ_d71ecb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electronAPI.saveCalibration(templateId, printerName, offsetX, offsetY)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Saves printer calibration offset for a specific bank template and printer.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success: boolean }&gt;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electronapi_getcalibration_templa_b4a793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electronAPI.getCalibration(templateId, printerName)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Retrieves calibration offset.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Returns: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Promise&lt;{ offset_x_mm: number; offset_y_mm: number } | null&gt;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2_numbertowords_module"/>
      <w:r>
        <w:rPr>
          <w:rFonts w:eastAsia="georgia" w:cs="georgia" w:ascii="georgia" w:hAnsi="georgia"/>
          <w:b/>
          <w:color w:val="000000"/>
          <w:sz w:val="24"/>
        </w:rPr>
        <w:t xml:space="preserve">2. numberToWords Module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src/lib/numberToWords.ts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Converts a numeric amount to Indian words format.</w:t>
        <w:br/>
        <w:t xml:space="preserve"> * Handles values from 0 to 999,999,999.</w:t>
        <w:br/>
        <w:t xml:space="preserve"> *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Numeric amount (integer or decimal)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@returns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Amount in words with "Only" suffix</w:t>
        <w:br/>
        <w:t xml:space="preserve"> *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@example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* numberToIndianWords(125000) // "One Lakh Twenty Five Thousand Only"</w:t>
        <w:br/>
        <w:t xml:space="preserve"> * numberToIndianWords(75050)  // "Seventy Five Thousand And Fifty Only"</w:t>
        <w:br/>
        <w:t xml:space="preserve"> * numberToIndianWords(5500.50) // "Five Thousand Five Hundred And Paise Fifty Only"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numberToIndianWords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Formats a number using Indian number system (with lakh/crore separators).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@example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* formatIndianNumber(1250000) // "12,50,000"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formatIndianNumber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3_validation_module"/>
      <w:r>
        <w:rPr>
          <w:rFonts w:eastAsia="georgia" w:cs="georgia" w:ascii="georgia" w:hAnsi="georgia"/>
          <w:b/>
          <w:color w:val="000000"/>
          <w:sz w:val="24"/>
        </w:rPr>
        <w:t xml:space="preserve">3. Validation Module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src/lib/validation.ts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z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'zod'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z.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ZodObject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&lt;...&gt;;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Validates a single cheque data object.</w:t>
        <w:br/>
        <w:t xml:space="preserve"> * Returns parsed data if valid, throws ZodError if invalid.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validateCheque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Validates a batch of cheque rows (from CSV import).</w:t>
        <w:br/>
        <w:t xml:space="preserve"> * Returns array of { row, valid, errors } objects.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validateBatch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BatchValidationResult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csv_excel_import_module"/>
      <w:r>
        <w:rPr>
          <w:rFonts w:eastAsia="georgia" w:cs="georgia" w:ascii="georgia" w:hAnsi="georgia"/>
          <w:b/>
          <w:color w:val="000000"/>
          <w:sz w:val="24"/>
        </w:rPr>
        <w:t xml:space="preserve">4. CSV/Excel Import Module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src/lib/csvImport.ts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Parses a CSV file and returns validated cheque rows.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Absolute path to the CSV file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importCSV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BatchValidationResult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[]&gt;;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Parses an Excel (.xlsx) file and returns validated cheque rows.</w:t>
        <w:br/>
        <w:t xml:space="preserve"> * Uses first sheet by default.</w:t>
        <w:br/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@param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Absolute path to the XLSX file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importExcel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BatchValidationResult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[]&gt;;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/**</w:t>
        <w:br/>
        <w:t xml:space="preserve"> * Maps CSV column headers to cheque field names.</w:t>
        <w:br/>
        <w:t xml:space="preserve"> * Supports common header aliases (e.g., "Payee" → "payee_name").</w:t>
        <w:br/>
        <w:t xml:space="preserve">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detectColumnMapping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5_store_zustand"/>
      <w:r>
        <w:rPr>
          <w:rFonts w:eastAsia="georgia" w:cs="georgia" w:ascii="georgia" w:hAnsi="georgia"/>
          <w:b/>
          <w:color w:val="000000"/>
          <w:sz w:val="24"/>
        </w:rPr>
        <w:t xml:space="preserve">5. Store (Zustand)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src/store/appStore.ts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selectedBank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batchQueue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isLoading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lastError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setBank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bankCode: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updateChequeField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field: keyof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ChequeFormData,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resetForm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loadRecords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filters?: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RecordFilters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addToBatch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ChequeFormData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clearBatch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updateSetting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6_error_codes_reference"/>
      <w:r>
        <w:rPr>
          <w:rFonts w:eastAsia="georgia" w:cs="georgia" w:ascii="georgia" w:hAnsi="georgia"/>
          <w:b/>
          <w:color w:val="000000"/>
          <w:sz w:val="24"/>
        </w:rPr>
        <w:t xml:space="preserve">6. Error Codes Reference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printer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Install and configure a printer in OS settings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 paper size not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Manually set paper size in printer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PRINT_003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Print job timed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printer is online and not in error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 file 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Close other instances of ChequePrint 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 corruption detected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Restore from backup via Settings &gt; Restore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CSV parse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CSV encoding (must be UTF-8)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Required column 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Ensure CSV has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payee_name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amount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columns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TEMPLATE_001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Bank template 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Select a valid bank from the dropdown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VALIDATION_001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Amount out of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Amount must be between ₹1 and ₹99,99,99,999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VALIDATION_002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Stale cheque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 is more than 3 months in the past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2026-04-23T01:37:11.705Z</dcterms:created>
  <dcterms:modified xsi:type="dcterms:W3CDTF">2026-04-23T01:37:11.705Z</dcterms:modified>
</cp:coreProperties>
</file>