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hangelog"/>
      <w:r>
        <w:rPr>
          <w:rFonts w:eastAsia="georgia" w:cs="georgia" w:ascii="georgia" w:hAnsi="georgia"/>
          <w:b/>
          <w:color w:val="000000"/>
          <w:sz w:val="39"/>
        </w:rPr>
        <w:t xml:space="preserve">Changelog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hequeprint_pro"/>
      <w:r>
        <w:rPr>
          <w:rFonts w:eastAsia="georgia" w:cs="georgia" w:ascii="georgia" w:hAnsi="georgia"/>
          <w:b/>
          <w:color w:val="000000"/>
          <w:sz w:val="24"/>
        </w:rPr>
        <w:t xml:space="preserve">ChequePrint Pro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All notable changes to this project are documented here.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Format: [Version] — Date — Summary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0_0_april_2026_initial_release"/>
      <w:r>
        <w:rPr>
          <w:rFonts w:eastAsia="georgia" w:cs="georgia" w:ascii="georgia" w:hAnsi="georgia"/>
          <w:b/>
          <w:color w:val="000000"/>
          <w:sz w:val="24"/>
        </w:rPr>
        <w:t xml:space="preserve">[1.0.0] — April 2026 — Initial Release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added"/>
      <w:r>
        <w:rPr>
          <w:rFonts w:eastAsia="georgia" w:cs="georgia" w:ascii="georgia" w:hAnsi="georgia"/>
          <w:b/>
          <w:color w:val="000000"/>
          <w:sz w:val="24"/>
        </w:rPr>
        <w:t xml:space="preserve">Added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for 15 Indian bank cheque templates (SBI, HDFC, ICICI, Axis, PNB, BoB, Kotak, Canara, Union, IndusInd, Yes, IDBI, Federal, South Indian, Bank of India)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Cheque data entry form with real-time validation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Auto-generation of amount in words (Indian locale: lakhs/crores)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Live WYSIWYG cheque preview canvas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Direct print to OS printer with custom paper size support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Printer calibration wizard with X/Y offset correction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Batch cheque printing via CSV/Excel import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Local SQLite cheque records database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Cheque cancellation with reason tracking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CSV export of records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 bank template creator with drag-and-drop field positioning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Application settings panel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Database backup and restore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Windows NSIS installer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macOS DMG installer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Linux AppImage</w:t>
      </w:r>
    </w:p>
    <w:p>
      <w:pPr>
        <w:spacing w:line="360" w:before="315" w:after="105" w:lineRule="auto"/>
        <w:ind w:left="-30"/>
        <w:jc w:val="left"/>
      </w:pPr>
      <w:bookmarkStart w:id="4" w:name="fixed"/>
      <w:r>
        <w:rPr>
          <w:rFonts w:eastAsia="georgia" w:cs="georgia" w:ascii="georgia" w:hAnsi="georgia"/>
          <w:b/>
          <w:color w:val="000000"/>
          <w:sz w:val="24"/>
        </w:rPr>
        <w:t xml:space="preserve">Fixed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N/A (Initial release)</w:t>
      </w:r>
    </w:p>
    <w:p>
      <w:pPr>
        <w:spacing w:line="360" w:before="315" w:after="105" w:lineRule="auto"/>
        <w:ind w:left="-30"/>
        <w:jc w:val="left"/>
      </w:pPr>
      <w:bookmarkStart w:id="5" w:name="known_issues"/>
      <w:r>
        <w:rPr>
          <w:rFonts w:eastAsia="georgia" w:cs="georgia" w:ascii="georgia" w:hAnsi="georgia"/>
          <w:b/>
          <w:color w:val="000000"/>
          <w:sz w:val="24"/>
        </w:rPr>
        <w:t xml:space="preserve">Known Issues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MICR printing not supported (planned for v1.1)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Network-mapped drives unsupported for database storage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 paper size registration manual on some HP printer models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planned_v1_1_0_july_2026"/>
      <w:r>
        <w:rPr>
          <w:rFonts w:eastAsia="georgia" w:cs="georgia" w:ascii="georgia" w:hAnsi="georgia"/>
          <w:b/>
          <w:color w:val="000000"/>
          <w:sz w:val="24"/>
        </w:rPr>
        <w:t xml:space="preserve">[Planned] v1.1.0 — July 2026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planned"/>
      <w:r>
        <w:rPr>
          <w:rFonts w:eastAsia="georgia" w:cs="georgia" w:ascii="georgia" w:hAnsi="georgia"/>
          <w:b/>
          <w:color w:val="000000"/>
          <w:sz w:val="24"/>
        </w:rPr>
        <w:t xml:space="preserve">Planned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Hindi language support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MICR font for cheque number field (magnetic ink)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PDF preview export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Dark mode UI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Multi-account support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Auto-backup scheduler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Cloud backup (optional, opt-in)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l-P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2026-04-23T01:40:41.584Z</dcterms:created>
  <dcterms:modified xsi:type="dcterms:W3CDTF">2026-04-23T01:40:41.584Z</dcterms:modified>
</cp:coreProperties>
</file>