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A7559" w14:textId="77777777" w:rsidR="001D7709" w:rsidRDefault="001D7709" w:rsidP="001D7709">
      <w:pPr>
        <w:jc w:val="center"/>
        <w:rPr>
          <w:b/>
          <w:bCs/>
          <w:sz w:val="40"/>
          <w:szCs w:val="40"/>
          <w:u w:val="single"/>
        </w:rPr>
      </w:pPr>
      <w:r w:rsidRPr="001D7709">
        <w:rPr>
          <w:b/>
          <w:bCs/>
          <w:sz w:val="40"/>
          <w:szCs w:val="40"/>
          <w:u w:val="single"/>
        </w:rPr>
        <w:t>PRODUCT TEARDOWN</w:t>
      </w:r>
    </w:p>
    <w:p w14:paraId="0CEDC5C1" w14:textId="7624A627" w:rsidR="001D7709" w:rsidRDefault="001D7709" w:rsidP="001D7709">
      <w:pPr>
        <w:jc w:val="center"/>
        <w:rPr>
          <w:rFonts w:ascii="Arial" w:eastAsia="Arial" w:hAnsi="Arial" w:cs="Arial"/>
          <w:b/>
          <w:bCs/>
          <w:sz w:val="56"/>
          <w:szCs w:val="56"/>
        </w:rPr>
      </w:pPr>
      <w:r w:rsidRPr="001D7709">
        <w:rPr>
          <w:rFonts w:ascii="Arial" w:eastAsia="Arial" w:hAnsi="Arial" w:cs="Arial"/>
          <w:b/>
          <w:bCs/>
          <w:sz w:val="56"/>
          <w:szCs w:val="56"/>
        </w:rPr>
        <w:t>Vocallabs.ai</w:t>
      </w:r>
      <w:r>
        <w:rPr>
          <w:rFonts w:ascii="Arial" w:eastAsia="Arial" w:hAnsi="Arial" w:cs="Arial"/>
          <w:b/>
          <w:bCs/>
          <w:sz w:val="56"/>
          <w:szCs w:val="56"/>
        </w:rPr>
        <w:t xml:space="preserve"> </w:t>
      </w:r>
    </w:p>
    <w:p w14:paraId="68D65691" w14:textId="548A277F" w:rsidR="001D7709" w:rsidRDefault="001D7709" w:rsidP="001D7709">
      <w:pPr>
        <w:jc w:val="center"/>
        <w:rPr>
          <w:b/>
          <w:bCs/>
          <w:sz w:val="40"/>
          <w:szCs w:val="40"/>
          <w:u w:val="single"/>
        </w:rPr>
      </w:pPr>
      <w:r w:rsidRPr="001D7709">
        <w:rPr>
          <w:b/>
          <w:bCs/>
          <w:sz w:val="40"/>
          <w:szCs w:val="40"/>
          <w:highlight w:val="yellow"/>
          <w:u w:val="single"/>
        </w:rPr>
        <w:t>AI Voice Agents · India-First · Full-Stack</w:t>
      </w:r>
    </w:p>
    <w:p w14:paraId="5ACAB97D" w14:textId="1B6E27F6" w:rsidR="001D7709" w:rsidRDefault="001D7709" w:rsidP="001D7709">
      <w:pPr>
        <w:jc w:val="center"/>
        <w:rPr>
          <w:b/>
          <w:bCs/>
          <w:sz w:val="36"/>
          <w:szCs w:val="36"/>
          <w:u w:val="single"/>
        </w:rPr>
      </w:pPr>
      <w:r w:rsidRPr="001D7709">
        <w:rPr>
          <w:b/>
          <w:bCs/>
          <w:sz w:val="36"/>
          <w:szCs w:val="36"/>
          <w:u w:val="single"/>
        </w:rPr>
        <w:t xml:space="preserve">Product Intern </w:t>
      </w:r>
      <w:proofErr w:type="gramStart"/>
      <w:r w:rsidRPr="001D7709">
        <w:rPr>
          <w:b/>
          <w:bCs/>
          <w:sz w:val="36"/>
          <w:szCs w:val="36"/>
          <w:u w:val="single"/>
        </w:rPr>
        <w:t>Assignment  ·</w:t>
      </w:r>
      <w:proofErr w:type="gramEnd"/>
      <w:r w:rsidRPr="001D7709">
        <w:rPr>
          <w:b/>
          <w:bCs/>
          <w:sz w:val="36"/>
          <w:szCs w:val="36"/>
          <w:u w:val="single"/>
        </w:rPr>
        <w:t xml:space="preserve">  May 2026</w:t>
      </w:r>
    </w:p>
    <w:p w14:paraId="4C96E1FC" w14:textId="77777777" w:rsidR="001D7709" w:rsidRDefault="001D7709" w:rsidP="001D7709">
      <w:pPr>
        <w:jc w:val="center"/>
        <w:rPr>
          <w:b/>
          <w:bCs/>
          <w:sz w:val="36"/>
          <w:szCs w:val="36"/>
          <w:u w:val="single"/>
        </w:rPr>
      </w:pPr>
    </w:p>
    <w:p w14:paraId="064EC3B1" w14:textId="193E38FC" w:rsidR="001D7709" w:rsidRPr="001D7709" w:rsidRDefault="001D7709" w:rsidP="001D7709">
      <w:pPr>
        <w:jc w:val="center"/>
        <w:rPr>
          <w:b/>
          <w:bCs/>
          <w:sz w:val="32"/>
          <w:szCs w:val="32"/>
        </w:rPr>
      </w:pPr>
      <w:r w:rsidRPr="001D7709">
        <w:rPr>
          <w:b/>
          <w:bCs/>
          <w:sz w:val="32"/>
          <w:szCs w:val="32"/>
        </w:rPr>
        <w:t>5 Sharp Feedbacks · Observed → Problem → Ship</w:t>
      </w:r>
    </w:p>
    <w:p w14:paraId="6765C25B" w14:textId="16B607F0" w:rsidR="001D7709" w:rsidRDefault="001D7709" w:rsidP="001D7709">
      <w:pPr>
        <w:jc w:val="center"/>
        <w:rPr>
          <w:sz w:val="28"/>
          <w:szCs w:val="28"/>
        </w:rPr>
      </w:pPr>
      <w:r w:rsidRPr="008232E8">
        <w:rPr>
          <w:sz w:val="28"/>
          <w:szCs w:val="28"/>
        </w:rPr>
        <w:t>Spanning GTM/ICP · UX · Features · Competitor Positioning · Collaborations</w:t>
      </w:r>
    </w:p>
    <w:p w14:paraId="05C88DA1" w14:textId="77777777" w:rsidR="008232E8" w:rsidRDefault="008232E8" w:rsidP="001D7709">
      <w:pPr>
        <w:jc w:val="center"/>
        <w:rPr>
          <w:sz w:val="28"/>
          <w:szCs w:val="28"/>
        </w:rPr>
      </w:pPr>
    </w:p>
    <w:p w14:paraId="3ACADB89" w14:textId="3F699EC4" w:rsidR="008232E8" w:rsidRDefault="008232E8" w:rsidP="008232E8">
      <w:pPr>
        <w:rPr>
          <w:b/>
          <w:bCs/>
          <w:color w:val="002060"/>
          <w:sz w:val="36"/>
          <w:szCs w:val="36"/>
        </w:rPr>
      </w:pPr>
      <w:r w:rsidRPr="008232E8">
        <w:rPr>
          <w:sz w:val="28"/>
          <w:szCs w:val="28"/>
        </w:rPr>
        <w:t xml:space="preserve">  </w:t>
      </w:r>
      <w:r w:rsidRPr="008232E8">
        <w:rPr>
          <w:b/>
          <w:bCs/>
          <w:color w:val="002060"/>
          <w:sz w:val="36"/>
          <w:szCs w:val="36"/>
        </w:rPr>
        <w:t>Company Snapshot</w:t>
      </w:r>
      <w:r>
        <w:rPr>
          <w:b/>
          <w:bCs/>
          <w:color w:val="002060"/>
          <w:sz w:val="36"/>
          <w:szCs w:val="36"/>
        </w:rPr>
        <w:t>:</w:t>
      </w:r>
    </w:p>
    <w:p w14:paraId="6376DA47" w14:textId="77777777" w:rsidR="008232E8" w:rsidRDefault="008232E8" w:rsidP="008232E8">
      <w:pPr>
        <w:rPr>
          <w:b/>
          <w:bCs/>
          <w:color w:val="002060"/>
          <w:sz w:val="36"/>
          <w:szCs w:val="36"/>
        </w:rPr>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232E8" w:rsidRPr="008232E8" w14:paraId="671B809A" w14:textId="77777777" w:rsidTr="00667555">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B4C6E7" w:themeFill="accent1" w:themeFillTint="66"/>
            <w:tcMar>
              <w:top w:w="80" w:type="dxa"/>
              <w:left w:w="120" w:type="dxa"/>
              <w:bottom w:w="80" w:type="dxa"/>
              <w:right w:w="120" w:type="dxa"/>
            </w:tcMar>
          </w:tcPr>
          <w:p w14:paraId="7A0E4AB0" w14:textId="77777777" w:rsidR="008232E8" w:rsidRPr="008232E8" w:rsidRDefault="008232E8" w:rsidP="008232E8">
            <w:pPr>
              <w:spacing w:after="0" w:line="240" w:lineRule="auto"/>
              <w:rPr>
                <w:rFonts w:ascii="Arial" w:eastAsia="Arial" w:hAnsi="Arial" w:cs="Arial"/>
                <w:color w:val="0D0D0D" w:themeColor="text1" w:themeTint="F2"/>
                <w:kern w:val="0"/>
                <w:lang w:eastAsia="en-IN"/>
                <w14:ligatures w14:val="none"/>
              </w:rPr>
            </w:pPr>
            <w:r w:rsidRPr="008232E8">
              <w:rPr>
                <w:rFonts w:ascii="Arial" w:eastAsia="Arial" w:hAnsi="Arial" w:cs="Arial"/>
                <w:b/>
                <w:bCs/>
                <w:color w:val="0D0D0D" w:themeColor="text1" w:themeTint="F2"/>
                <w:kern w:val="0"/>
                <w:sz w:val="21"/>
                <w:szCs w:val="21"/>
                <w:lang w:eastAsia="en-IN"/>
                <w14:ligatures w14:val="none"/>
              </w:rPr>
              <w:t>Company</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1543900" w14:textId="77777777" w:rsidR="008232E8" w:rsidRPr="008232E8" w:rsidRDefault="008232E8" w:rsidP="008232E8">
            <w:pPr>
              <w:spacing w:after="0" w:line="240" w:lineRule="auto"/>
              <w:rPr>
                <w:rFonts w:ascii="Arial" w:eastAsia="Arial" w:hAnsi="Arial" w:cs="Arial"/>
                <w:kern w:val="0"/>
                <w:lang w:eastAsia="en-IN"/>
                <w14:ligatures w14:val="none"/>
              </w:rPr>
            </w:pPr>
            <w:r w:rsidRPr="008232E8">
              <w:rPr>
                <w:rFonts w:ascii="Arial" w:eastAsia="Arial" w:hAnsi="Arial" w:cs="Arial"/>
                <w:color w:val="1A1A1A"/>
                <w:kern w:val="0"/>
                <w:sz w:val="21"/>
                <w:szCs w:val="21"/>
                <w:lang w:eastAsia="en-IN"/>
                <w14:ligatures w14:val="none"/>
              </w:rPr>
              <w:t>Vocallabs.ai</w:t>
            </w:r>
          </w:p>
        </w:tc>
      </w:tr>
      <w:tr w:rsidR="008232E8" w:rsidRPr="008232E8" w14:paraId="3DE07746" w14:textId="77777777" w:rsidTr="00667555">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B4C6E7" w:themeFill="accent1" w:themeFillTint="66"/>
            <w:tcMar>
              <w:top w:w="80" w:type="dxa"/>
              <w:left w:w="120" w:type="dxa"/>
              <w:bottom w:w="80" w:type="dxa"/>
              <w:right w:w="120" w:type="dxa"/>
            </w:tcMar>
          </w:tcPr>
          <w:p w14:paraId="2521785A" w14:textId="77777777" w:rsidR="008232E8" w:rsidRPr="008232E8" w:rsidRDefault="008232E8" w:rsidP="008232E8">
            <w:pPr>
              <w:spacing w:after="0" w:line="240" w:lineRule="auto"/>
              <w:rPr>
                <w:rFonts w:ascii="Arial" w:eastAsia="Arial" w:hAnsi="Arial" w:cs="Arial"/>
                <w:color w:val="0D0D0D" w:themeColor="text1" w:themeTint="F2"/>
                <w:kern w:val="0"/>
                <w:lang w:eastAsia="en-IN"/>
                <w14:ligatures w14:val="none"/>
              </w:rPr>
            </w:pPr>
            <w:r w:rsidRPr="008232E8">
              <w:rPr>
                <w:rFonts w:ascii="Arial" w:eastAsia="Arial" w:hAnsi="Arial" w:cs="Arial"/>
                <w:b/>
                <w:bCs/>
                <w:color w:val="0D0D0D" w:themeColor="text1" w:themeTint="F2"/>
                <w:kern w:val="0"/>
                <w:sz w:val="21"/>
                <w:szCs w:val="21"/>
                <w:lang w:eastAsia="en-IN"/>
                <w14:ligatures w14:val="none"/>
              </w:rPr>
              <w:t>Founded</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012D776" w14:textId="07E74F99" w:rsidR="008232E8" w:rsidRPr="008232E8" w:rsidRDefault="008232E8" w:rsidP="008232E8">
            <w:pPr>
              <w:spacing w:after="0" w:line="240" w:lineRule="auto"/>
              <w:rPr>
                <w:rFonts w:ascii="Arial" w:eastAsia="Arial" w:hAnsi="Arial" w:cs="Arial"/>
                <w:kern w:val="0"/>
                <w:lang w:eastAsia="en-IN"/>
                <w14:ligatures w14:val="none"/>
              </w:rPr>
            </w:pPr>
            <w:r w:rsidRPr="008232E8">
              <w:rPr>
                <w:rFonts w:ascii="Arial" w:eastAsia="Arial" w:hAnsi="Arial" w:cs="Arial"/>
                <w:color w:val="1A1A1A"/>
                <w:kern w:val="0"/>
                <w:sz w:val="21"/>
                <w:szCs w:val="21"/>
                <w:lang w:eastAsia="en-IN"/>
                <w14:ligatures w14:val="none"/>
              </w:rPr>
              <w:t xml:space="preserve">co-founded by </w:t>
            </w:r>
            <w:proofErr w:type="spellStart"/>
            <w:r w:rsidRPr="008232E8">
              <w:rPr>
                <w:rFonts w:ascii="Arial" w:eastAsia="Arial" w:hAnsi="Arial" w:cs="Arial"/>
                <w:color w:val="1A1A1A"/>
                <w:kern w:val="0"/>
                <w:sz w:val="21"/>
                <w:szCs w:val="21"/>
                <w:lang w:eastAsia="en-IN"/>
                <w14:ligatures w14:val="none"/>
              </w:rPr>
              <w:t>Mritunjoy</w:t>
            </w:r>
            <w:proofErr w:type="spellEnd"/>
            <w:r w:rsidRPr="008232E8">
              <w:rPr>
                <w:rFonts w:ascii="Arial" w:eastAsia="Arial" w:hAnsi="Arial" w:cs="Arial"/>
                <w:color w:val="1A1A1A"/>
                <w:kern w:val="0"/>
                <w:sz w:val="21"/>
                <w:szCs w:val="21"/>
                <w:lang w:eastAsia="en-IN"/>
                <w14:ligatures w14:val="none"/>
              </w:rPr>
              <w:t xml:space="preserve"> Das</w:t>
            </w:r>
            <w:r w:rsidR="00667555">
              <w:rPr>
                <w:rFonts w:ascii="Arial" w:eastAsia="Arial" w:hAnsi="Arial" w:cs="Arial"/>
                <w:color w:val="1A1A1A"/>
                <w:kern w:val="0"/>
                <w:sz w:val="21"/>
                <w:szCs w:val="21"/>
                <w:lang w:eastAsia="en-IN"/>
                <w14:ligatures w14:val="none"/>
              </w:rPr>
              <w:t>,</w:t>
            </w:r>
            <w:r w:rsidR="00667555">
              <w:t xml:space="preserve"> </w:t>
            </w:r>
            <w:proofErr w:type="spellStart"/>
            <w:r w:rsidR="00667555" w:rsidRPr="00667555">
              <w:rPr>
                <w:rFonts w:ascii="Arial" w:eastAsia="Arial" w:hAnsi="Arial" w:cs="Arial"/>
                <w:color w:val="1A1A1A"/>
                <w:kern w:val="0"/>
                <w:sz w:val="21"/>
                <w:szCs w:val="21"/>
                <w:lang w:eastAsia="en-IN"/>
                <w14:ligatures w14:val="none"/>
              </w:rPr>
              <w:t>Nileesh</w:t>
            </w:r>
            <w:proofErr w:type="spellEnd"/>
            <w:r w:rsidR="00667555" w:rsidRPr="00667555">
              <w:rPr>
                <w:rFonts w:ascii="Arial" w:eastAsia="Arial" w:hAnsi="Arial" w:cs="Arial"/>
                <w:color w:val="1A1A1A"/>
                <w:kern w:val="0"/>
                <w:sz w:val="21"/>
                <w:szCs w:val="21"/>
                <w:lang w:eastAsia="en-IN"/>
                <w14:ligatures w14:val="none"/>
              </w:rPr>
              <w:t xml:space="preserve"> Kumar</w:t>
            </w:r>
            <w:r w:rsidR="00667555">
              <w:rPr>
                <w:rFonts w:ascii="Arial" w:eastAsia="Arial" w:hAnsi="Arial" w:cs="Arial"/>
                <w:color w:val="1A1A1A"/>
                <w:kern w:val="0"/>
                <w:sz w:val="21"/>
                <w:szCs w:val="21"/>
                <w:lang w:eastAsia="en-IN"/>
                <w14:ligatures w14:val="none"/>
              </w:rPr>
              <w:t>,</w:t>
            </w:r>
            <w:r w:rsidR="00667555">
              <w:t xml:space="preserve"> </w:t>
            </w:r>
            <w:r w:rsidR="00667555" w:rsidRPr="00667555">
              <w:rPr>
                <w:rFonts w:ascii="Arial" w:eastAsia="Arial" w:hAnsi="Arial" w:cs="Arial"/>
                <w:color w:val="1A1A1A"/>
                <w:kern w:val="0"/>
                <w:sz w:val="21"/>
                <w:szCs w:val="21"/>
                <w:lang w:eastAsia="en-IN"/>
                <w14:ligatures w14:val="none"/>
              </w:rPr>
              <w:t xml:space="preserve">Rag </w:t>
            </w:r>
            <w:proofErr w:type="gramStart"/>
            <w:r w:rsidR="00667555" w:rsidRPr="00667555">
              <w:rPr>
                <w:rFonts w:ascii="Arial" w:eastAsia="Arial" w:hAnsi="Arial" w:cs="Arial"/>
                <w:color w:val="1A1A1A"/>
                <w:kern w:val="0"/>
                <w:sz w:val="21"/>
                <w:szCs w:val="21"/>
                <w:lang w:eastAsia="en-IN"/>
                <w14:ligatures w14:val="none"/>
              </w:rPr>
              <w:t>Sanil</w:t>
            </w:r>
            <w:r w:rsidRPr="008232E8">
              <w:rPr>
                <w:rFonts w:ascii="Arial" w:eastAsia="Arial" w:hAnsi="Arial" w:cs="Arial"/>
                <w:color w:val="1A1A1A"/>
                <w:kern w:val="0"/>
                <w:sz w:val="21"/>
                <w:szCs w:val="21"/>
                <w:lang w:eastAsia="en-IN"/>
                <w14:ligatures w14:val="none"/>
              </w:rPr>
              <w:t xml:space="preserve"> </w:t>
            </w:r>
            <w:r>
              <w:rPr>
                <w:rFonts w:ascii="Arial" w:eastAsia="Arial" w:hAnsi="Arial" w:cs="Arial"/>
                <w:color w:val="1A1A1A"/>
                <w:kern w:val="0"/>
                <w:sz w:val="21"/>
                <w:szCs w:val="21"/>
                <w:lang w:eastAsia="en-IN"/>
                <w14:ligatures w14:val="none"/>
              </w:rPr>
              <w:t>,</w:t>
            </w:r>
            <w:proofErr w:type="gramEnd"/>
            <w:r>
              <w:rPr>
                <w:rFonts w:ascii="Arial" w:eastAsia="Arial" w:hAnsi="Arial" w:cs="Arial"/>
                <w:color w:val="1A1A1A"/>
                <w:kern w:val="0"/>
                <w:sz w:val="21"/>
                <w:szCs w:val="21"/>
                <w:lang w:eastAsia="en-IN"/>
                <w14:ligatures w14:val="none"/>
              </w:rPr>
              <w:t xml:space="preserve"> </w:t>
            </w:r>
            <w:r w:rsidRPr="008232E8">
              <w:rPr>
                <w:rFonts w:ascii="Arial" w:eastAsia="Arial" w:hAnsi="Arial" w:cs="Arial"/>
                <w:color w:val="1A1A1A"/>
                <w:kern w:val="0"/>
                <w:sz w:val="21"/>
                <w:szCs w:val="21"/>
                <w:lang w:eastAsia="en-IN"/>
                <w14:ligatures w14:val="none"/>
              </w:rPr>
              <w:t>202</w:t>
            </w:r>
            <w:r w:rsidR="00667555">
              <w:rPr>
                <w:rFonts w:ascii="Arial" w:eastAsia="Arial" w:hAnsi="Arial" w:cs="Arial"/>
                <w:color w:val="1A1A1A"/>
                <w:kern w:val="0"/>
                <w:sz w:val="21"/>
                <w:szCs w:val="21"/>
                <w:lang w:eastAsia="en-IN"/>
                <w14:ligatures w14:val="none"/>
              </w:rPr>
              <w:t>4</w:t>
            </w:r>
            <w:r w:rsidRPr="008232E8">
              <w:rPr>
                <w:rFonts w:ascii="Arial" w:eastAsia="Arial" w:hAnsi="Arial" w:cs="Arial"/>
                <w:color w:val="1A1A1A"/>
                <w:kern w:val="0"/>
                <w:sz w:val="21"/>
                <w:szCs w:val="21"/>
                <w:lang w:eastAsia="en-IN"/>
                <w14:ligatures w14:val="none"/>
              </w:rPr>
              <w:t>, Bengaluru (IIT Alumni)</w:t>
            </w:r>
          </w:p>
        </w:tc>
      </w:tr>
      <w:tr w:rsidR="008232E8" w:rsidRPr="008232E8" w14:paraId="51DF0DE5" w14:textId="77777777" w:rsidTr="00667555">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B4C6E7" w:themeFill="accent1" w:themeFillTint="66"/>
            <w:tcMar>
              <w:top w:w="80" w:type="dxa"/>
              <w:left w:w="120" w:type="dxa"/>
              <w:bottom w:w="80" w:type="dxa"/>
              <w:right w:w="120" w:type="dxa"/>
            </w:tcMar>
          </w:tcPr>
          <w:p w14:paraId="674C951D" w14:textId="77777777" w:rsidR="008232E8" w:rsidRPr="008232E8" w:rsidRDefault="008232E8" w:rsidP="008232E8">
            <w:pPr>
              <w:spacing w:after="0" w:line="240" w:lineRule="auto"/>
              <w:rPr>
                <w:rFonts w:ascii="Arial" w:eastAsia="Arial" w:hAnsi="Arial" w:cs="Arial"/>
                <w:color w:val="0D0D0D" w:themeColor="text1" w:themeTint="F2"/>
                <w:kern w:val="0"/>
                <w:lang w:eastAsia="en-IN"/>
                <w14:ligatures w14:val="none"/>
              </w:rPr>
            </w:pPr>
            <w:r w:rsidRPr="008232E8">
              <w:rPr>
                <w:rFonts w:ascii="Arial" w:eastAsia="Arial" w:hAnsi="Arial" w:cs="Arial"/>
                <w:b/>
                <w:bCs/>
                <w:color w:val="0D0D0D" w:themeColor="text1" w:themeTint="F2"/>
                <w:kern w:val="0"/>
                <w:sz w:val="21"/>
                <w:szCs w:val="21"/>
                <w:lang w:eastAsia="en-IN"/>
                <w14:ligatures w14:val="none"/>
              </w:rPr>
              <w:t>Category</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0016DD4" w14:textId="77777777" w:rsidR="008232E8" w:rsidRPr="008232E8" w:rsidRDefault="008232E8" w:rsidP="008232E8">
            <w:pPr>
              <w:spacing w:after="0" w:line="240" w:lineRule="auto"/>
              <w:rPr>
                <w:rFonts w:ascii="Arial" w:eastAsia="Arial" w:hAnsi="Arial" w:cs="Arial"/>
                <w:kern w:val="0"/>
                <w:lang w:eastAsia="en-IN"/>
                <w14:ligatures w14:val="none"/>
              </w:rPr>
            </w:pPr>
            <w:r w:rsidRPr="008232E8">
              <w:rPr>
                <w:rFonts w:ascii="Arial" w:eastAsia="Arial" w:hAnsi="Arial" w:cs="Arial"/>
                <w:color w:val="1A1A1A"/>
                <w:kern w:val="0"/>
                <w:sz w:val="21"/>
                <w:szCs w:val="21"/>
                <w:lang w:eastAsia="en-IN"/>
                <w14:ligatures w14:val="none"/>
              </w:rPr>
              <w:t>AI Voice Agents — Sales, Support, Bookings</w:t>
            </w:r>
          </w:p>
        </w:tc>
      </w:tr>
      <w:tr w:rsidR="008232E8" w:rsidRPr="008232E8" w14:paraId="6BD1C18D" w14:textId="77777777" w:rsidTr="00667555">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B4C6E7" w:themeFill="accent1" w:themeFillTint="66"/>
            <w:tcMar>
              <w:top w:w="80" w:type="dxa"/>
              <w:left w:w="120" w:type="dxa"/>
              <w:bottom w:w="80" w:type="dxa"/>
              <w:right w:w="120" w:type="dxa"/>
            </w:tcMar>
          </w:tcPr>
          <w:p w14:paraId="7524E6A7" w14:textId="77777777" w:rsidR="008232E8" w:rsidRPr="008232E8" w:rsidRDefault="008232E8" w:rsidP="008232E8">
            <w:pPr>
              <w:spacing w:after="0" w:line="240" w:lineRule="auto"/>
              <w:rPr>
                <w:rFonts w:ascii="Arial" w:eastAsia="Arial" w:hAnsi="Arial" w:cs="Arial"/>
                <w:color w:val="0D0D0D" w:themeColor="text1" w:themeTint="F2"/>
                <w:kern w:val="0"/>
                <w:lang w:eastAsia="en-IN"/>
                <w14:ligatures w14:val="none"/>
              </w:rPr>
            </w:pPr>
            <w:r w:rsidRPr="008232E8">
              <w:rPr>
                <w:rFonts w:ascii="Arial" w:eastAsia="Arial" w:hAnsi="Arial" w:cs="Arial"/>
                <w:b/>
                <w:bCs/>
                <w:color w:val="0D0D0D" w:themeColor="text1" w:themeTint="F2"/>
                <w:kern w:val="0"/>
                <w:sz w:val="21"/>
                <w:szCs w:val="21"/>
                <w:lang w:eastAsia="en-IN"/>
                <w14:ligatures w14:val="none"/>
              </w:rPr>
              <w:t>Model</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3B181EA" w14:textId="77777777" w:rsidR="008232E8" w:rsidRPr="008232E8" w:rsidRDefault="008232E8" w:rsidP="008232E8">
            <w:pPr>
              <w:spacing w:after="0" w:line="240" w:lineRule="auto"/>
              <w:rPr>
                <w:rFonts w:ascii="Arial" w:eastAsia="Arial" w:hAnsi="Arial" w:cs="Arial"/>
                <w:kern w:val="0"/>
                <w:lang w:eastAsia="en-IN"/>
                <w14:ligatures w14:val="none"/>
              </w:rPr>
            </w:pPr>
            <w:r w:rsidRPr="008232E8">
              <w:rPr>
                <w:rFonts w:ascii="Arial" w:eastAsia="Arial" w:hAnsi="Arial" w:cs="Arial"/>
                <w:color w:val="1A1A1A"/>
                <w:kern w:val="0"/>
                <w:sz w:val="21"/>
                <w:szCs w:val="21"/>
                <w:lang w:eastAsia="en-IN"/>
                <w14:ligatures w14:val="none"/>
              </w:rPr>
              <w:t>Sales-led / Demo-gated (no self-serve pricing)</w:t>
            </w:r>
          </w:p>
        </w:tc>
      </w:tr>
      <w:tr w:rsidR="008232E8" w:rsidRPr="008232E8" w14:paraId="243E198D" w14:textId="77777777" w:rsidTr="00667555">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B4C6E7" w:themeFill="accent1" w:themeFillTint="66"/>
            <w:tcMar>
              <w:top w:w="80" w:type="dxa"/>
              <w:left w:w="120" w:type="dxa"/>
              <w:bottom w:w="80" w:type="dxa"/>
              <w:right w:w="120" w:type="dxa"/>
            </w:tcMar>
          </w:tcPr>
          <w:p w14:paraId="68FB2C5D" w14:textId="77777777" w:rsidR="008232E8" w:rsidRPr="008232E8" w:rsidRDefault="008232E8" w:rsidP="008232E8">
            <w:pPr>
              <w:spacing w:after="0" w:line="240" w:lineRule="auto"/>
              <w:rPr>
                <w:rFonts w:ascii="Arial" w:eastAsia="Arial" w:hAnsi="Arial" w:cs="Arial"/>
                <w:color w:val="0D0D0D" w:themeColor="text1" w:themeTint="F2"/>
                <w:kern w:val="0"/>
                <w:lang w:eastAsia="en-IN"/>
                <w14:ligatures w14:val="none"/>
              </w:rPr>
            </w:pPr>
            <w:r w:rsidRPr="008232E8">
              <w:rPr>
                <w:rFonts w:ascii="Arial" w:eastAsia="Arial" w:hAnsi="Arial" w:cs="Arial"/>
                <w:b/>
                <w:bCs/>
                <w:color w:val="0D0D0D" w:themeColor="text1" w:themeTint="F2"/>
                <w:kern w:val="0"/>
                <w:sz w:val="21"/>
                <w:szCs w:val="21"/>
                <w:lang w:eastAsia="en-IN"/>
                <w14:ligatures w14:val="none"/>
              </w:rPr>
              <w:t>Moats</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6E1EC97" w14:textId="77777777" w:rsidR="008232E8" w:rsidRPr="008232E8" w:rsidRDefault="008232E8" w:rsidP="008232E8">
            <w:pPr>
              <w:spacing w:after="0" w:line="240" w:lineRule="auto"/>
              <w:rPr>
                <w:rFonts w:ascii="Arial" w:eastAsia="Arial" w:hAnsi="Arial" w:cs="Arial"/>
                <w:kern w:val="0"/>
                <w:lang w:eastAsia="en-IN"/>
                <w14:ligatures w14:val="none"/>
              </w:rPr>
            </w:pPr>
            <w:r w:rsidRPr="008232E8">
              <w:rPr>
                <w:rFonts w:ascii="Arial" w:eastAsia="Arial" w:hAnsi="Arial" w:cs="Arial"/>
                <w:color w:val="1A1A1A"/>
                <w:kern w:val="0"/>
                <w:sz w:val="21"/>
                <w:szCs w:val="21"/>
                <w:lang w:eastAsia="en-IN"/>
                <w14:ligatures w14:val="none"/>
              </w:rPr>
              <w:t>India-first tuning · Full-stack ownership · Data flywheel</w:t>
            </w:r>
          </w:p>
        </w:tc>
      </w:tr>
      <w:tr w:rsidR="008232E8" w:rsidRPr="008232E8" w14:paraId="0FDF7E34" w14:textId="77777777" w:rsidTr="00667555">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B4C6E7" w:themeFill="accent1" w:themeFillTint="66"/>
            <w:tcMar>
              <w:top w:w="80" w:type="dxa"/>
              <w:left w:w="120" w:type="dxa"/>
              <w:bottom w:w="80" w:type="dxa"/>
              <w:right w:w="120" w:type="dxa"/>
            </w:tcMar>
          </w:tcPr>
          <w:p w14:paraId="7D66EEA4" w14:textId="77777777" w:rsidR="008232E8" w:rsidRPr="008232E8" w:rsidRDefault="008232E8" w:rsidP="008232E8">
            <w:pPr>
              <w:spacing w:after="0" w:line="240" w:lineRule="auto"/>
              <w:rPr>
                <w:rFonts w:ascii="Arial" w:eastAsia="Arial" w:hAnsi="Arial" w:cs="Arial"/>
                <w:color w:val="0D0D0D" w:themeColor="text1" w:themeTint="F2"/>
                <w:kern w:val="0"/>
                <w:lang w:eastAsia="en-IN"/>
                <w14:ligatures w14:val="none"/>
              </w:rPr>
            </w:pPr>
            <w:r w:rsidRPr="008232E8">
              <w:rPr>
                <w:rFonts w:ascii="Arial" w:eastAsia="Arial" w:hAnsi="Arial" w:cs="Arial"/>
                <w:b/>
                <w:bCs/>
                <w:color w:val="0D0D0D" w:themeColor="text1" w:themeTint="F2"/>
                <w:kern w:val="0"/>
                <w:sz w:val="21"/>
                <w:szCs w:val="21"/>
                <w:lang w:eastAsia="en-IN"/>
                <w14:ligatures w14:val="none"/>
              </w:rPr>
              <w:t>Competitors</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0DE0129" w14:textId="699280A8" w:rsidR="008232E8" w:rsidRPr="008232E8" w:rsidRDefault="008232E8" w:rsidP="008232E8">
            <w:pPr>
              <w:spacing w:after="0" w:line="240" w:lineRule="auto"/>
              <w:rPr>
                <w:rFonts w:ascii="Arial" w:eastAsia="Arial" w:hAnsi="Arial" w:cs="Arial"/>
                <w:kern w:val="0"/>
                <w:lang w:eastAsia="en-IN"/>
                <w14:ligatures w14:val="none"/>
              </w:rPr>
            </w:pPr>
            <w:proofErr w:type="spellStart"/>
            <w:r w:rsidRPr="008232E8">
              <w:rPr>
                <w:rFonts w:ascii="Arial" w:eastAsia="Arial" w:hAnsi="Arial" w:cs="Arial"/>
                <w:color w:val="1A1A1A"/>
                <w:kern w:val="0"/>
                <w:sz w:val="21"/>
                <w:szCs w:val="21"/>
                <w:lang w:eastAsia="en-IN"/>
                <w14:ligatures w14:val="none"/>
              </w:rPr>
              <w:t>Bolna</w:t>
            </w:r>
            <w:proofErr w:type="spellEnd"/>
            <w:r w:rsidRPr="008232E8">
              <w:rPr>
                <w:rFonts w:ascii="Arial" w:eastAsia="Arial" w:hAnsi="Arial" w:cs="Arial"/>
                <w:color w:val="1A1A1A"/>
                <w:kern w:val="0"/>
                <w:sz w:val="21"/>
                <w:szCs w:val="21"/>
                <w:lang w:eastAsia="en-IN"/>
                <w14:ligatures w14:val="none"/>
              </w:rPr>
              <w:t>, Sarvam, Yellow.ai, Gnani.ai, Retell AI, VAPI</w:t>
            </w:r>
            <w:r>
              <w:rPr>
                <w:rFonts w:ascii="Arial" w:eastAsia="Arial" w:hAnsi="Arial" w:cs="Arial"/>
                <w:color w:val="1A1A1A"/>
                <w:kern w:val="0"/>
                <w:sz w:val="21"/>
                <w:szCs w:val="21"/>
                <w:lang w:eastAsia="en-IN"/>
                <w14:ligatures w14:val="none"/>
              </w:rPr>
              <w:t>,</w:t>
            </w:r>
            <w:r w:rsidRPr="008232E8">
              <w:t xml:space="preserve"> </w:t>
            </w:r>
            <w:proofErr w:type="spellStart"/>
            <w:r w:rsidRPr="008232E8">
              <w:rPr>
                <w:rFonts w:ascii="Arial" w:eastAsia="Arial" w:hAnsi="Arial" w:cs="Arial"/>
                <w:color w:val="1A1A1A"/>
                <w:kern w:val="0"/>
                <w:sz w:val="21"/>
                <w:szCs w:val="21"/>
                <w:lang w:eastAsia="en-IN"/>
                <w14:ligatures w14:val="none"/>
              </w:rPr>
              <w:t>SquadStack</w:t>
            </w:r>
            <w:proofErr w:type="spellEnd"/>
            <w:r>
              <w:rPr>
                <w:rFonts w:ascii="Arial" w:eastAsia="Arial" w:hAnsi="Arial" w:cs="Arial"/>
                <w:color w:val="1A1A1A"/>
                <w:kern w:val="0"/>
                <w:sz w:val="21"/>
                <w:szCs w:val="21"/>
                <w:lang w:eastAsia="en-IN"/>
                <w14:ligatures w14:val="none"/>
              </w:rPr>
              <w:t>,</w:t>
            </w:r>
            <w:r w:rsidRPr="008232E8">
              <w:t xml:space="preserve"> </w:t>
            </w:r>
            <w:proofErr w:type="spellStart"/>
            <w:r w:rsidRPr="008232E8">
              <w:rPr>
                <w:rFonts w:ascii="Arial" w:eastAsia="Arial" w:hAnsi="Arial" w:cs="Arial"/>
                <w:color w:val="1A1A1A"/>
                <w:kern w:val="0"/>
                <w:sz w:val="21"/>
                <w:szCs w:val="21"/>
                <w:lang w:eastAsia="en-IN"/>
                <w14:ligatures w14:val="none"/>
              </w:rPr>
              <w:t>Synthflow</w:t>
            </w:r>
            <w:proofErr w:type="spellEnd"/>
            <w:r w:rsidRPr="008232E8">
              <w:rPr>
                <w:rFonts w:ascii="Arial" w:eastAsia="Arial" w:hAnsi="Arial" w:cs="Arial"/>
                <w:color w:val="1A1A1A"/>
                <w:kern w:val="0"/>
                <w:sz w:val="21"/>
                <w:szCs w:val="21"/>
                <w:lang w:eastAsia="en-IN"/>
                <w14:ligatures w14:val="none"/>
              </w:rPr>
              <w:t xml:space="preserve"> AI</w:t>
            </w:r>
          </w:p>
        </w:tc>
      </w:tr>
      <w:tr w:rsidR="008232E8" w:rsidRPr="008232E8" w14:paraId="6C8F6D6F" w14:textId="77777777" w:rsidTr="00667555">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B4C6E7" w:themeFill="accent1" w:themeFillTint="66"/>
            <w:tcMar>
              <w:top w:w="80" w:type="dxa"/>
              <w:left w:w="120" w:type="dxa"/>
              <w:bottom w:w="80" w:type="dxa"/>
              <w:right w:w="120" w:type="dxa"/>
            </w:tcMar>
          </w:tcPr>
          <w:p w14:paraId="0BF9518F" w14:textId="77777777" w:rsidR="008232E8" w:rsidRPr="008232E8" w:rsidRDefault="008232E8" w:rsidP="008232E8">
            <w:pPr>
              <w:spacing w:after="0" w:line="240" w:lineRule="auto"/>
              <w:rPr>
                <w:rFonts w:ascii="Arial" w:eastAsia="Arial" w:hAnsi="Arial" w:cs="Arial"/>
                <w:color w:val="0D0D0D" w:themeColor="text1" w:themeTint="F2"/>
                <w:kern w:val="0"/>
                <w:lang w:eastAsia="en-IN"/>
                <w14:ligatures w14:val="none"/>
              </w:rPr>
            </w:pPr>
            <w:r w:rsidRPr="008232E8">
              <w:rPr>
                <w:rFonts w:ascii="Arial" w:eastAsia="Arial" w:hAnsi="Arial" w:cs="Arial"/>
                <w:b/>
                <w:bCs/>
                <w:color w:val="0D0D0D" w:themeColor="text1" w:themeTint="F2"/>
                <w:kern w:val="0"/>
                <w:sz w:val="21"/>
                <w:szCs w:val="21"/>
                <w:lang w:eastAsia="en-IN"/>
                <w14:ligatures w14:val="none"/>
              </w:rPr>
              <w:t>Industries</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6BA850E" w14:textId="77777777" w:rsidR="008232E8" w:rsidRPr="008232E8" w:rsidRDefault="008232E8" w:rsidP="008232E8">
            <w:pPr>
              <w:spacing w:after="0" w:line="240" w:lineRule="auto"/>
              <w:rPr>
                <w:rFonts w:ascii="Arial" w:eastAsia="Arial" w:hAnsi="Arial" w:cs="Arial"/>
                <w:kern w:val="0"/>
                <w:lang w:eastAsia="en-IN"/>
                <w14:ligatures w14:val="none"/>
              </w:rPr>
            </w:pPr>
            <w:r w:rsidRPr="008232E8">
              <w:rPr>
                <w:rFonts w:ascii="Arial" w:eastAsia="Arial" w:hAnsi="Arial" w:cs="Arial"/>
                <w:color w:val="1A1A1A"/>
                <w:kern w:val="0"/>
                <w:sz w:val="21"/>
                <w:szCs w:val="21"/>
                <w:lang w:eastAsia="en-IN"/>
                <w14:ligatures w14:val="none"/>
              </w:rPr>
              <w:t>Telecom, Retail, Real Estate, Healthcare, Logistics</w:t>
            </w:r>
          </w:p>
        </w:tc>
      </w:tr>
      <w:tr w:rsidR="008232E8" w:rsidRPr="008232E8" w14:paraId="0BD09154" w14:textId="77777777" w:rsidTr="00667555">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B4C6E7" w:themeFill="accent1" w:themeFillTint="66"/>
            <w:tcMar>
              <w:top w:w="80" w:type="dxa"/>
              <w:left w:w="120" w:type="dxa"/>
              <w:bottom w:w="80" w:type="dxa"/>
              <w:right w:w="120" w:type="dxa"/>
            </w:tcMar>
          </w:tcPr>
          <w:p w14:paraId="55662532" w14:textId="77777777" w:rsidR="008232E8" w:rsidRPr="008232E8" w:rsidRDefault="008232E8" w:rsidP="008232E8">
            <w:pPr>
              <w:spacing w:after="0" w:line="240" w:lineRule="auto"/>
              <w:rPr>
                <w:rFonts w:ascii="Arial" w:eastAsia="Arial" w:hAnsi="Arial" w:cs="Arial"/>
                <w:color w:val="0D0D0D" w:themeColor="text1" w:themeTint="F2"/>
                <w:kern w:val="0"/>
                <w:lang w:eastAsia="en-IN"/>
                <w14:ligatures w14:val="none"/>
              </w:rPr>
            </w:pPr>
            <w:r w:rsidRPr="008232E8">
              <w:rPr>
                <w:rFonts w:ascii="Arial" w:eastAsia="Arial" w:hAnsi="Arial" w:cs="Arial"/>
                <w:b/>
                <w:bCs/>
                <w:color w:val="0D0D0D" w:themeColor="text1" w:themeTint="F2"/>
                <w:kern w:val="0"/>
                <w:sz w:val="21"/>
                <w:szCs w:val="21"/>
                <w:lang w:eastAsia="en-IN"/>
                <w14:ligatures w14:val="none"/>
              </w:rPr>
              <w:t>Key Products</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AADE254" w14:textId="77777777" w:rsidR="008232E8" w:rsidRPr="008232E8" w:rsidRDefault="008232E8" w:rsidP="008232E8">
            <w:pPr>
              <w:spacing w:after="0" w:line="240" w:lineRule="auto"/>
              <w:rPr>
                <w:rFonts w:ascii="Arial" w:eastAsia="Arial" w:hAnsi="Arial" w:cs="Arial"/>
                <w:kern w:val="0"/>
                <w:lang w:eastAsia="en-IN"/>
                <w14:ligatures w14:val="none"/>
              </w:rPr>
            </w:pPr>
            <w:r w:rsidRPr="008232E8">
              <w:rPr>
                <w:rFonts w:ascii="Arial" w:eastAsia="Arial" w:hAnsi="Arial" w:cs="Arial"/>
                <w:color w:val="1A1A1A"/>
                <w:kern w:val="0"/>
                <w:sz w:val="21"/>
                <w:szCs w:val="21"/>
                <w:lang w:eastAsia="en-IN"/>
                <w14:ligatures w14:val="none"/>
              </w:rPr>
              <w:t>AI Voice Agents, Call Flow Builder, Voice Analytics, SDK/n8n/Chrome Ext</w:t>
            </w:r>
          </w:p>
        </w:tc>
      </w:tr>
    </w:tbl>
    <w:p w14:paraId="4C3BED11" w14:textId="77777777" w:rsidR="008232E8" w:rsidRDefault="008232E8" w:rsidP="008232E8">
      <w:pPr>
        <w:rPr>
          <w:b/>
          <w:bCs/>
          <w:color w:val="002060"/>
          <w:sz w:val="36"/>
          <w:szCs w:val="36"/>
        </w:rPr>
      </w:pPr>
    </w:p>
    <w:p w14:paraId="3AC8C8C1" w14:textId="6D7C9650" w:rsidR="001C38D6" w:rsidRPr="00BB423F" w:rsidRDefault="00891166" w:rsidP="00BB423F">
      <w:pPr>
        <w:shd w:val="clear" w:color="auto" w:fill="D6E4F7"/>
        <w:spacing w:before="80" w:after="80"/>
        <w:ind w:left="180" w:right="180"/>
      </w:pPr>
      <w:r w:rsidRPr="00891166">
        <w:rPr>
          <w:rFonts w:ascii="Arial" w:eastAsia="Arial" w:hAnsi="Arial" w:cs="Arial"/>
          <w:color w:val="444444"/>
          <w:sz w:val="20"/>
          <w:szCs w:val="20"/>
        </w:rPr>
        <w:t>Research basis: Website (vocallabs.ai), Android app (Play Store), GitHub repo, Crunchbase, LinkedIn, blog posts, competitor landscape research (</w:t>
      </w:r>
      <w:proofErr w:type="spellStart"/>
      <w:r w:rsidRPr="00891166">
        <w:rPr>
          <w:rFonts w:ascii="Arial" w:eastAsia="Arial" w:hAnsi="Arial" w:cs="Arial"/>
          <w:color w:val="444444"/>
          <w:sz w:val="20"/>
          <w:szCs w:val="20"/>
        </w:rPr>
        <w:t>Bolna</w:t>
      </w:r>
      <w:proofErr w:type="spellEnd"/>
      <w:r w:rsidRPr="00891166">
        <w:rPr>
          <w:rFonts w:ascii="Arial" w:eastAsia="Arial" w:hAnsi="Arial" w:cs="Arial"/>
          <w:color w:val="444444"/>
          <w:sz w:val="20"/>
          <w:szCs w:val="20"/>
        </w:rPr>
        <w:t>, Sarvam, Yellow.ai, Caller Digital), and direct exploration of the product flow as a prospective SMB customer.</w:t>
      </w:r>
    </w:p>
    <w:p w14:paraId="0B9A09AC" w14:textId="77777777" w:rsidR="001C38D6" w:rsidRDefault="001C38D6" w:rsidP="008232E8">
      <w:pPr>
        <w:rPr>
          <w:b/>
          <w:bCs/>
          <w:color w:val="002060"/>
          <w:sz w:val="36"/>
          <w:szCs w:val="36"/>
        </w:rPr>
      </w:pPr>
    </w:p>
    <w:p w14:paraId="08AE8CC4" w14:textId="2B5AEADC" w:rsidR="00AB0BDE" w:rsidRDefault="00AB0BDE" w:rsidP="00AB0BDE">
      <w:pPr>
        <w:rPr>
          <w:b/>
          <w:bCs/>
          <w:color w:val="002060"/>
          <w:sz w:val="36"/>
          <w:szCs w:val="36"/>
        </w:rPr>
      </w:pPr>
      <w:r w:rsidRPr="00AB0BDE">
        <w:rPr>
          <w:b/>
          <w:bCs/>
          <w:color w:val="002060"/>
          <w:sz w:val="36"/>
          <w:szCs w:val="36"/>
        </w:rPr>
        <w:t xml:space="preserve">  Prioritisation at a Glance</w:t>
      </w:r>
      <w:r>
        <w:rPr>
          <w:b/>
          <w:bCs/>
          <w:color w:val="002060"/>
          <w:sz w:val="36"/>
          <w:szCs w:val="36"/>
        </w:rPr>
        <w:t>:</w:t>
      </w:r>
    </w:p>
    <w:p w14:paraId="043B5112" w14:textId="346F5343" w:rsidR="00AB0BDE" w:rsidRDefault="00AB0BDE" w:rsidP="00AB0BDE">
      <w:pPr>
        <w:rPr>
          <w:rFonts w:ascii="Arial" w:eastAsia="Arial" w:hAnsi="Arial" w:cs="Arial"/>
          <w:color w:val="444444"/>
        </w:rPr>
      </w:pPr>
      <w:r>
        <w:rPr>
          <w:rFonts w:ascii="Arial" w:eastAsia="Arial" w:hAnsi="Arial" w:cs="Arial"/>
          <w:color w:val="444444"/>
        </w:rPr>
        <w:t>The 5 feedbacks span all 5 product pillars and are ordered by business impact × implementation speed</w:t>
      </w:r>
      <w:r>
        <w:rPr>
          <w:rFonts w:ascii="Arial" w:eastAsia="Arial" w:hAnsi="Arial" w:cs="Arial"/>
          <w:color w:val="444444"/>
        </w:rPr>
        <w:t>.</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82"/>
        <w:gridCol w:w="1903"/>
        <w:gridCol w:w="1232"/>
        <w:gridCol w:w="1299"/>
        <w:gridCol w:w="1344"/>
      </w:tblGrid>
      <w:tr w:rsidR="00AB0BDE" w:rsidRPr="00AB0BDE" w14:paraId="1B20F050" w14:textId="77777777" w:rsidTr="000611E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2E5FA3"/>
            <w:tcMar>
              <w:top w:w="80" w:type="dxa"/>
              <w:left w:w="120" w:type="dxa"/>
              <w:bottom w:w="80" w:type="dxa"/>
              <w:right w:w="120" w:type="dxa"/>
            </w:tcMar>
          </w:tcPr>
          <w:p w14:paraId="12F56012" w14:textId="77777777" w:rsidR="00AB0BDE" w:rsidRPr="00AB0BDE" w:rsidRDefault="00AB0BDE" w:rsidP="00AB0BDE">
            <w:pPr>
              <w:spacing w:after="0" w:line="240" w:lineRule="auto"/>
              <w:rPr>
                <w:rFonts w:ascii="Arial" w:eastAsia="Arial" w:hAnsi="Arial" w:cs="Arial"/>
                <w:kern w:val="0"/>
                <w:lang w:eastAsia="en-IN"/>
                <w14:ligatures w14:val="none"/>
              </w:rPr>
            </w:pPr>
            <w:r w:rsidRPr="00AB0BDE">
              <w:rPr>
                <w:rFonts w:ascii="Arial" w:eastAsia="Arial" w:hAnsi="Arial" w:cs="Arial"/>
                <w:b/>
                <w:bCs/>
                <w:color w:val="FFFFFF"/>
                <w:kern w:val="0"/>
                <w:sz w:val="20"/>
                <w:szCs w:val="20"/>
                <w:lang w:eastAsia="en-IN"/>
                <w14:ligatures w14:val="none"/>
              </w:rPr>
              <w:lastRenderedPageBreak/>
              <w:t>Feedback</w:t>
            </w:r>
          </w:p>
        </w:tc>
        <w:tc>
          <w:tcPr>
            <w:tcW w:w="1700" w:type="dxa"/>
            <w:tcBorders>
              <w:top w:val="single" w:sz="1" w:space="0" w:color="DDDDDD"/>
              <w:left w:val="single" w:sz="1" w:space="0" w:color="DDDDDD"/>
              <w:bottom w:val="single" w:sz="1" w:space="0" w:color="DDDDDD"/>
              <w:right w:val="single" w:sz="1" w:space="0" w:color="DDDDDD"/>
            </w:tcBorders>
            <w:shd w:val="clear" w:color="auto" w:fill="2E5FA3"/>
            <w:tcMar>
              <w:top w:w="80" w:type="dxa"/>
              <w:left w:w="120" w:type="dxa"/>
              <w:bottom w:w="80" w:type="dxa"/>
              <w:right w:w="120" w:type="dxa"/>
            </w:tcMar>
          </w:tcPr>
          <w:p w14:paraId="6A73578C" w14:textId="77777777" w:rsidR="00AB0BDE" w:rsidRPr="00AB0BDE" w:rsidRDefault="00AB0BDE" w:rsidP="00AB0BDE">
            <w:pPr>
              <w:spacing w:after="0" w:line="240" w:lineRule="auto"/>
              <w:rPr>
                <w:rFonts w:ascii="Arial" w:eastAsia="Arial" w:hAnsi="Arial" w:cs="Arial"/>
                <w:kern w:val="0"/>
                <w:lang w:eastAsia="en-IN"/>
                <w14:ligatures w14:val="none"/>
              </w:rPr>
            </w:pPr>
            <w:r w:rsidRPr="00AB0BDE">
              <w:rPr>
                <w:rFonts w:ascii="Arial" w:eastAsia="Arial" w:hAnsi="Arial" w:cs="Arial"/>
                <w:b/>
                <w:bCs/>
                <w:color w:val="FFFFFF"/>
                <w:kern w:val="0"/>
                <w:sz w:val="20"/>
                <w:szCs w:val="20"/>
                <w:lang w:eastAsia="en-IN"/>
                <w14:ligatures w14:val="none"/>
              </w:rPr>
              <w:t>Pillar</w:t>
            </w:r>
          </w:p>
        </w:tc>
        <w:tc>
          <w:tcPr>
            <w:tcW w:w="1100" w:type="dxa"/>
            <w:tcBorders>
              <w:top w:val="single" w:sz="1" w:space="0" w:color="DDDDDD"/>
              <w:left w:val="single" w:sz="1" w:space="0" w:color="DDDDDD"/>
              <w:bottom w:val="single" w:sz="1" w:space="0" w:color="DDDDDD"/>
              <w:right w:val="single" w:sz="1" w:space="0" w:color="DDDDDD"/>
            </w:tcBorders>
            <w:shd w:val="clear" w:color="auto" w:fill="2E5FA3"/>
            <w:tcMar>
              <w:top w:w="80" w:type="dxa"/>
              <w:left w:w="120" w:type="dxa"/>
              <w:bottom w:w="80" w:type="dxa"/>
              <w:right w:w="120" w:type="dxa"/>
            </w:tcMar>
          </w:tcPr>
          <w:p w14:paraId="65F27ADC" w14:textId="77777777" w:rsidR="00AB0BDE" w:rsidRPr="00AB0BDE" w:rsidRDefault="00AB0BDE" w:rsidP="00AB0BDE">
            <w:pPr>
              <w:spacing w:after="0" w:line="240" w:lineRule="auto"/>
              <w:rPr>
                <w:rFonts w:ascii="Arial" w:eastAsia="Arial" w:hAnsi="Arial" w:cs="Arial"/>
                <w:kern w:val="0"/>
                <w:lang w:eastAsia="en-IN"/>
                <w14:ligatures w14:val="none"/>
              </w:rPr>
            </w:pPr>
            <w:r w:rsidRPr="00AB0BDE">
              <w:rPr>
                <w:rFonts w:ascii="Arial" w:eastAsia="Arial" w:hAnsi="Arial" w:cs="Arial"/>
                <w:b/>
                <w:bCs/>
                <w:color w:val="FFFFFF"/>
                <w:kern w:val="0"/>
                <w:sz w:val="20"/>
                <w:szCs w:val="20"/>
                <w:lang w:eastAsia="en-IN"/>
                <w14:ligatures w14:val="none"/>
              </w:rPr>
              <w:t>Impact</w:t>
            </w:r>
          </w:p>
        </w:tc>
        <w:tc>
          <w:tcPr>
            <w:tcW w:w="1160" w:type="dxa"/>
            <w:tcBorders>
              <w:top w:val="single" w:sz="1" w:space="0" w:color="DDDDDD"/>
              <w:left w:val="single" w:sz="1" w:space="0" w:color="DDDDDD"/>
              <w:bottom w:val="single" w:sz="1" w:space="0" w:color="DDDDDD"/>
              <w:right w:val="single" w:sz="1" w:space="0" w:color="DDDDDD"/>
            </w:tcBorders>
            <w:shd w:val="clear" w:color="auto" w:fill="2E5FA3"/>
            <w:tcMar>
              <w:top w:w="80" w:type="dxa"/>
              <w:left w:w="120" w:type="dxa"/>
              <w:bottom w:w="80" w:type="dxa"/>
              <w:right w:w="120" w:type="dxa"/>
            </w:tcMar>
          </w:tcPr>
          <w:p w14:paraId="2260446F" w14:textId="77777777" w:rsidR="00AB0BDE" w:rsidRPr="00AB0BDE" w:rsidRDefault="00AB0BDE" w:rsidP="00AB0BDE">
            <w:pPr>
              <w:spacing w:after="0" w:line="240" w:lineRule="auto"/>
              <w:rPr>
                <w:rFonts w:ascii="Arial" w:eastAsia="Arial" w:hAnsi="Arial" w:cs="Arial"/>
                <w:kern w:val="0"/>
                <w:lang w:eastAsia="en-IN"/>
                <w14:ligatures w14:val="none"/>
              </w:rPr>
            </w:pPr>
            <w:r w:rsidRPr="00AB0BDE">
              <w:rPr>
                <w:rFonts w:ascii="Arial" w:eastAsia="Arial" w:hAnsi="Arial" w:cs="Arial"/>
                <w:b/>
                <w:bCs/>
                <w:color w:val="FFFFFF"/>
                <w:kern w:val="0"/>
                <w:sz w:val="20"/>
                <w:szCs w:val="20"/>
                <w:lang w:eastAsia="en-IN"/>
                <w14:ligatures w14:val="none"/>
              </w:rPr>
              <w:t>Effort</w:t>
            </w:r>
          </w:p>
        </w:tc>
        <w:tc>
          <w:tcPr>
            <w:tcW w:w="1200" w:type="dxa"/>
            <w:tcBorders>
              <w:top w:val="single" w:sz="1" w:space="0" w:color="DDDDDD"/>
              <w:left w:val="single" w:sz="1" w:space="0" w:color="DDDDDD"/>
              <w:bottom w:val="single" w:sz="1" w:space="0" w:color="DDDDDD"/>
              <w:right w:val="single" w:sz="1" w:space="0" w:color="DDDDDD"/>
            </w:tcBorders>
            <w:shd w:val="clear" w:color="auto" w:fill="2E5FA3"/>
            <w:tcMar>
              <w:top w:w="80" w:type="dxa"/>
              <w:left w:w="120" w:type="dxa"/>
              <w:bottom w:w="80" w:type="dxa"/>
              <w:right w:w="120" w:type="dxa"/>
            </w:tcMar>
          </w:tcPr>
          <w:p w14:paraId="622E0920" w14:textId="77777777" w:rsidR="00AB0BDE" w:rsidRPr="00AB0BDE" w:rsidRDefault="00AB0BDE" w:rsidP="00AB0BDE">
            <w:pPr>
              <w:spacing w:after="0" w:line="240" w:lineRule="auto"/>
              <w:rPr>
                <w:rFonts w:ascii="Arial" w:eastAsia="Arial" w:hAnsi="Arial" w:cs="Arial"/>
                <w:kern w:val="0"/>
                <w:lang w:eastAsia="en-IN"/>
                <w14:ligatures w14:val="none"/>
              </w:rPr>
            </w:pPr>
            <w:r w:rsidRPr="00AB0BDE">
              <w:rPr>
                <w:rFonts w:ascii="Arial" w:eastAsia="Arial" w:hAnsi="Arial" w:cs="Arial"/>
                <w:b/>
                <w:bCs/>
                <w:color w:val="FFFFFF"/>
                <w:kern w:val="0"/>
                <w:sz w:val="20"/>
                <w:szCs w:val="20"/>
                <w:lang w:eastAsia="en-IN"/>
                <w14:ligatures w14:val="none"/>
              </w:rPr>
              <w:t>When</w:t>
            </w:r>
          </w:p>
        </w:tc>
      </w:tr>
      <w:tr w:rsidR="00AB0BDE" w:rsidRPr="00AB0BDE" w14:paraId="34B029EA" w14:textId="77777777" w:rsidTr="000611E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9AFDED0" w14:textId="65F509B9" w:rsidR="00AB0BDE" w:rsidRPr="00AB0BDE" w:rsidRDefault="00AB0BDE" w:rsidP="00AB0BDE">
            <w:pPr>
              <w:spacing w:after="0" w:line="240" w:lineRule="auto"/>
              <w:rPr>
                <w:rFonts w:ascii="Arial" w:eastAsia="Arial" w:hAnsi="Arial" w:cs="Arial"/>
                <w:kern w:val="0"/>
                <w:lang w:eastAsia="en-IN"/>
                <w14:ligatures w14:val="none"/>
              </w:rPr>
            </w:pPr>
            <w:r w:rsidRPr="00AB0BDE">
              <w:rPr>
                <w:rFonts w:ascii="Arial" w:eastAsia="Arial" w:hAnsi="Arial" w:cs="Arial"/>
                <w:b/>
                <w:bCs/>
                <w:color w:val="1A1A1A"/>
                <w:kern w:val="0"/>
                <w:sz w:val="20"/>
                <w:szCs w:val="20"/>
                <w:lang w:eastAsia="en-IN"/>
                <w14:ligatures w14:val="none"/>
              </w:rPr>
              <w:t>1 — No Self-Serve / Pricing Wall</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B03C2C7" w14:textId="77777777" w:rsidR="00AB0BDE" w:rsidRPr="00AB0BDE" w:rsidRDefault="00AB0BDE" w:rsidP="00AB0BDE">
            <w:pPr>
              <w:spacing w:after="0" w:line="240" w:lineRule="auto"/>
              <w:rPr>
                <w:rFonts w:ascii="Arial" w:eastAsia="Arial" w:hAnsi="Arial" w:cs="Arial"/>
                <w:kern w:val="0"/>
                <w:lang w:eastAsia="en-IN"/>
                <w14:ligatures w14:val="none"/>
              </w:rPr>
            </w:pPr>
            <w:r w:rsidRPr="00AB0BDE">
              <w:rPr>
                <w:rFonts w:ascii="Arial" w:eastAsia="Arial" w:hAnsi="Arial" w:cs="Arial"/>
                <w:color w:val="1A1A1A"/>
                <w:kern w:val="0"/>
                <w:sz w:val="20"/>
                <w:szCs w:val="20"/>
                <w:lang w:eastAsia="en-IN"/>
                <w14:ligatures w14:val="none"/>
              </w:rPr>
              <w:t>GTM &amp; ICPs</w:t>
            </w:r>
          </w:p>
        </w:tc>
        <w:tc>
          <w:tcPr>
            <w:tcW w:w="11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14:paraId="6A5437BD" w14:textId="77777777" w:rsidR="00AB0BDE" w:rsidRPr="00AB0BDE" w:rsidRDefault="00AB0BDE" w:rsidP="00AB0BDE">
            <w:pPr>
              <w:spacing w:after="0" w:line="240" w:lineRule="auto"/>
              <w:rPr>
                <w:rFonts w:ascii="Arial" w:eastAsia="Arial" w:hAnsi="Arial" w:cs="Arial"/>
                <w:kern w:val="0"/>
                <w:lang w:eastAsia="en-IN"/>
                <w14:ligatures w14:val="none"/>
              </w:rPr>
            </w:pPr>
            <w:r w:rsidRPr="00AB0BDE">
              <w:rPr>
                <w:rFonts w:ascii="Arial" w:eastAsia="Arial" w:hAnsi="Arial" w:cs="Arial"/>
                <w:color w:val="1A1A1A"/>
                <w:kern w:val="0"/>
                <w:sz w:val="20"/>
                <w:szCs w:val="20"/>
                <w:lang w:eastAsia="en-IN"/>
                <w14:ligatures w14:val="none"/>
              </w:rPr>
              <w:t>High</w:t>
            </w:r>
          </w:p>
        </w:tc>
        <w:tc>
          <w:tcPr>
            <w:tcW w:w="1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BEB39A2" w14:textId="77777777" w:rsidR="00AB0BDE" w:rsidRPr="00AB0BDE" w:rsidRDefault="00AB0BDE" w:rsidP="00AB0BDE">
            <w:pPr>
              <w:spacing w:after="0" w:line="240" w:lineRule="auto"/>
              <w:rPr>
                <w:rFonts w:ascii="Arial" w:eastAsia="Arial" w:hAnsi="Arial" w:cs="Arial"/>
                <w:kern w:val="0"/>
                <w:lang w:eastAsia="en-IN"/>
                <w14:ligatures w14:val="none"/>
              </w:rPr>
            </w:pPr>
            <w:r w:rsidRPr="00AB0BDE">
              <w:rPr>
                <w:rFonts w:ascii="Arial" w:eastAsia="Arial" w:hAnsi="Arial" w:cs="Arial"/>
                <w:color w:val="1A1A1A"/>
                <w:kern w:val="0"/>
                <w:sz w:val="20"/>
                <w:szCs w:val="20"/>
                <w:lang w:eastAsia="en-IN"/>
                <w14:ligatures w14:val="none"/>
              </w:rPr>
              <w:t>High</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A0ECBE0" w14:textId="77777777" w:rsidR="00AB0BDE" w:rsidRPr="00AB0BDE" w:rsidRDefault="00AB0BDE" w:rsidP="00AB0BDE">
            <w:pPr>
              <w:spacing w:after="0" w:line="240" w:lineRule="auto"/>
              <w:rPr>
                <w:rFonts w:ascii="Arial" w:eastAsia="Arial" w:hAnsi="Arial" w:cs="Arial"/>
                <w:kern w:val="0"/>
                <w:lang w:eastAsia="en-IN"/>
                <w14:ligatures w14:val="none"/>
              </w:rPr>
            </w:pPr>
            <w:r w:rsidRPr="00AB0BDE">
              <w:rPr>
                <w:rFonts w:ascii="Arial" w:eastAsia="Arial" w:hAnsi="Arial" w:cs="Arial"/>
                <w:color w:val="1A1A1A"/>
                <w:kern w:val="0"/>
                <w:sz w:val="20"/>
                <w:szCs w:val="20"/>
                <w:lang w:eastAsia="en-IN"/>
                <w14:ligatures w14:val="none"/>
              </w:rPr>
              <w:t>Ship Now</w:t>
            </w:r>
          </w:p>
        </w:tc>
      </w:tr>
      <w:tr w:rsidR="00AB0BDE" w:rsidRPr="00AB0BDE" w14:paraId="4993D726" w14:textId="77777777" w:rsidTr="000611E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544D22B" w14:textId="0482DD98" w:rsidR="00AB0BDE" w:rsidRPr="00AB0BDE" w:rsidRDefault="00AB0BDE" w:rsidP="00AB0BDE">
            <w:pPr>
              <w:spacing w:after="0" w:line="240" w:lineRule="auto"/>
              <w:rPr>
                <w:rFonts w:ascii="Arial" w:eastAsia="Arial" w:hAnsi="Arial" w:cs="Arial"/>
                <w:kern w:val="0"/>
                <w:lang w:eastAsia="en-IN"/>
                <w14:ligatures w14:val="none"/>
              </w:rPr>
            </w:pPr>
            <w:r w:rsidRPr="00AB0BDE">
              <w:rPr>
                <w:rFonts w:ascii="Arial" w:eastAsia="Arial" w:hAnsi="Arial" w:cs="Arial"/>
                <w:b/>
                <w:bCs/>
                <w:color w:val="1A1A1A"/>
                <w:kern w:val="0"/>
                <w:sz w:val="20"/>
                <w:szCs w:val="20"/>
                <w:lang w:eastAsia="en-IN"/>
                <w14:ligatures w14:val="none"/>
              </w:rPr>
              <w:t>2 — ICP Messaging Undifferentiated</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C3FA57F" w14:textId="77777777" w:rsidR="00AB0BDE" w:rsidRPr="00AB0BDE" w:rsidRDefault="00AB0BDE" w:rsidP="00AB0BDE">
            <w:pPr>
              <w:spacing w:after="0" w:line="240" w:lineRule="auto"/>
              <w:rPr>
                <w:rFonts w:ascii="Arial" w:eastAsia="Arial" w:hAnsi="Arial" w:cs="Arial"/>
                <w:kern w:val="0"/>
                <w:lang w:eastAsia="en-IN"/>
                <w14:ligatures w14:val="none"/>
              </w:rPr>
            </w:pPr>
            <w:r w:rsidRPr="00AB0BDE">
              <w:rPr>
                <w:rFonts w:ascii="Arial" w:eastAsia="Arial" w:hAnsi="Arial" w:cs="Arial"/>
                <w:color w:val="1A1A1A"/>
                <w:kern w:val="0"/>
                <w:sz w:val="20"/>
                <w:szCs w:val="20"/>
                <w:lang w:eastAsia="en-IN"/>
                <w14:ligatures w14:val="none"/>
              </w:rPr>
              <w:t>GTM &amp; ICPs</w:t>
            </w:r>
          </w:p>
        </w:tc>
        <w:tc>
          <w:tcPr>
            <w:tcW w:w="11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14:paraId="50BCC5DD" w14:textId="77777777" w:rsidR="00AB0BDE" w:rsidRPr="00AB0BDE" w:rsidRDefault="00AB0BDE" w:rsidP="00AB0BDE">
            <w:pPr>
              <w:spacing w:after="0" w:line="240" w:lineRule="auto"/>
              <w:rPr>
                <w:rFonts w:ascii="Arial" w:eastAsia="Arial" w:hAnsi="Arial" w:cs="Arial"/>
                <w:kern w:val="0"/>
                <w:lang w:eastAsia="en-IN"/>
                <w14:ligatures w14:val="none"/>
              </w:rPr>
            </w:pPr>
            <w:r w:rsidRPr="00AB0BDE">
              <w:rPr>
                <w:rFonts w:ascii="Arial" w:eastAsia="Arial" w:hAnsi="Arial" w:cs="Arial"/>
                <w:color w:val="1A1A1A"/>
                <w:kern w:val="0"/>
                <w:sz w:val="20"/>
                <w:szCs w:val="20"/>
                <w:lang w:eastAsia="en-IN"/>
                <w14:ligatures w14:val="none"/>
              </w:rPr>
              <w:t>High</w:t>
            </w:r>
          </w:p>
        </w:tc>
        <w:tc>
          <w:tcPr>
            <w:tcW w:w="1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4FF891F" w14:textId="77777777" w:rsidR="00AB0BDE" w:rsidRPr="00AB0BDE" w:rsidRDefault="00AB0BDE" w:rsidP="00AB0BDE">
            <w:pPr>
              <w:spacing w:after="0" w:line="240" w:lineRule="auto"/>
              <w:rPr>
                <w:rFonts w:ascii="Arial" w:eastAsia="Arial" w:hAnsi="Arial" w:cs="Arial"/>
                <w:kern w:val="0"/>
                <w:lang w:eastAsia="en-IN"/>
                <w14:ligatures w14:val="none"/>
              </w:rPr>
            </w:pPr>
            <w:r w:rsidRPr="00AB0BDE">
              <w:rPr>
                <w:rFonts w:ascii="Arial" w:eastAsia="Arial" w:hAnsi="Arial" w:cs="Arial"/>
                <w:color w:val="1A1A1A"/>
                <w:kern w:val="0"/>
                <w:sz w:val="20"/>
                <w:szCs w:val="20"/>
                <w:lang w:eastAsia="en-IN"/>
                <w14:ligatures w14:val="none"/>
              </w:rPr>
              <w:t>Med</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A3C624D" w14:textId="77777777" w:rsidR="00AB0BDE" w:rsidRPr="00AB0BDE" w:rsidRDefault="00AB0BDE" w:rsidP="00AB0BDE">
            <w:pPr>
              <w:spacing w:after="0" w:line="240" w:lineRule="auto"/>
              <w:rPr>
                <w:rFonts w:ascii="Arial" w:eastAsia="Arial" w:hAnsi="Arial" w:cs="Arial"/>
                <w:kern w:val="0"/>
                <w:lang w:eastAsia="en-IN"/>
                <w14:ligatures w14:val="none"/>
              </w:rPr>
            </w:pPr>
            <w:r w:rsidRPr="00AB0BDE">
              <w:rPr>
                <w:rFonts w:ascii="Arial" w:eastAsia="Arial" w:hAnsi="Arial" w:cs="Arial"/>
                <w:color w:val="1A1A1A"/>
                <w:kern w:val="0"/>
                <w:sz w:val="20"/>
                <w:szCs w:val="20"/>
                <w:lang w:eastAsia="en-IN"/>
                <w14:ligatures w14:val="none"/>
              </w:rPr>
              <w:t>Ship Now</w:t>
            </w:r>
          </w:p>
        </w:tc>
      </w:tr>
      <w:tr w:rsidR="00AB0BDE" w:rsidRPr="00AB0BDE" w14:paraId="20BC81DD" w14:textId="77777777" w:rsidTr="000611E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7B1A8F7" w14:textId="20292820" w:rsidR="00AB0BDE" w:rsidRPr="00AB0BDE" w:rsidRDefault="00AB0BDE" w:rsidP="00AB0BDE">
            <w:pPr>
              <w:spacing w:after="0" w:line="240" w:lineRule="auto"/>
              <w:rPr>
                <w:rFonts w:ascii="Arial" w:eastAsia="Arial" w:hAnsi="Arial" w:cs="Arial"/>
                <w:kern w:val="0"/>
                <w:lang w:eastAsia="en-IN"/>
                <w14:ligatures w14:val="none"/>
              </w:rPr>
            </w:pPr>
            <w:r w:rsidRPr="00AB0BDE">
              <w:rPr>
                <w:rFonts w:ascii="Arial" w:eastAsia="Arial" w:hAnsi="Arial" w:cs="Arial"/>
                <w:b/>
                <w:bCs/>
                <w:color w:val="1A1A1A"/>
                <w:kern w:val="0"/>
                <w:sz w:val="20"/>
                <w:szCs w:val="20"/>
                <w:lang w:eastAsia="en-IN"/>
                <w14:ligatures w14:val="none"/>
              </w:rPr>
              <w:t>3 — No Live Demo / Sandbox</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5ABF59C" w14:textId="77777777" w:rsidR="00AB0BDE" w:rsidRPr="00AB0BDE" w:rsidRDefault="00AB0BDE" w:rsidP="00AB0BDE">
            <w:pPr>
              <w:spacing w:after="0" w:line="240" w:lineRule="auto"/>
              <w:rPr>
                <w:rFonts w:ascii="Arial" w:eastAsia="Arial" w:hAnsi="Arial" w:cs="Arial"/>
                <w:kern w:val="0"/>
                <w:lang w:eastAsia="en-IN"/>
                <w14:ligatures w14:val="none"/>
              </w:rPr>
            </w:pPr>
            <w:r w:rsidRPr="00AB0BDE">
              <w:rPr>
                <w:rFonts w:ascii="Arial" w:eastAsia="Arial" w:hAnsi="Arial" w:cs="Arial"/>
                <w:color w:val="1A1A1A"/>
                <w:kern w:val="0"/>
                <w:sz w:val="20"/>
                <w:szCs w:val="20"/>
                <w:lang w:eastAsia="en-IN"/>
                <w14:ligatures w14:val="none"/>
              </w:rPr>
              <w:t>UX &amp; Features</w:t>
            </w:r>
          </w:p>
        </w:tc>
        <w:tc>
          <w:tcPr>
            <w:tcW w:w="11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14:paraId="30FA0809" w14:textId="77777777" w:rsidR="00AB0BDE" w:rsidRPr="00AB0BDE" w:rsidRDefault="00AB0BDE" w:rsidP="00AB0BDE">
            <w:pPr>
              <w:spacing w:after="0" w:line="240" w:lineRule="auto"/>
              <w:rPr>
                <w:rFonts w:ascii="Arial" w:eastAsia="Arial" w:hAnsi="Arial" w:cs="Arial"/>
                <w:kern w:val="0"/>
                <w:lang w:eastAsia="en-IN"/>
                <w14:ligatures w14:val="none"/>
              </w:rPr>
            </w:pPr>
            <w:r w:rsidRPr="00AB0BDE">
              <w:rPr>
                <w:rFonts w:ascii="Arial" w:eastAsia="Arial" w:hAnsi="Arial" w:cs="Arial"/>
                <w:color w:val="1A1A1A"/>
                <w:kern w:val="0"/>
                <w:sz w:val="20"/>
                <w:szCs w:val="20"/>
                <w:lang w:eastAsia="en-IN"/>
                <w14:ligatures w14:val="none"/>
              </w:rPr>
              <w:t>High</w:t>
            </w:r>
          </w:p>
        </w:tc>
        <w:tc>
          <w:tcPr>
            <w:tcW w:w="1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3131B1D" w14:textId="77777777" w:rsidR="00AB0BDE" w:rsidRPr="00AB0BDE" w:rsidRDefault="00AB0BDE" w:rsidP="00AB0BDE">
            <w:pPr>
              <w:spacing w:after="0" w:line="240" w:lineRule="auto"/>
              <w:rPr>
                <w:rFonts w:ascii="Arial" w:eastAsia="Arial" w:hAnsi="Arial" w:cs="Arial"/>
                <w:kern w:val="0"/>
                <w:lang w:eastAsia="en-IN"/>
                <w14:ligatures w14:val="none"/>
              </w:rPr>
            </w:pPr>
            <w:r w:rsidRPr="00AB0BDE">
              <w:rPr>
                <w:rFonts w:ascii="Arial" w:eastAsia="Arial" w:hAnsi="Arial" w:cs="Arial"/>
                <w:color w:val="1A1A1A"/>
                <w:kern w:val="0"/>
                <w:sz w:val="20"/>
                <w:szCs w:val="20"/>
                <w:lang w:eastAsia="en-IN"/>
                <w14:ligatures w14:val="none"/>
              </w:rPr>
              <w:t>High</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F03D2D9" w14:textId="77777777" w:rsidR="00AB0BDE" w:rsidRPr="00AB0BDE" w:rsidRDefault="00AB0BDE" w:rsidP="00AB0BDE">
            <w:pPr>
              <w:spacing w:after="0" w:line="240" w:lineRule="auto"/>
              <w:rPr>
                <w:rFonts w:ascii="Arial" w:eastAsia="Arial" w:hAnsi="Arial" w:cs="Arial"/>
                <w:kern w:val="0"/>
                <w:lang w:eastAsia="en-IN"/>
                <w14:ligatures w14:val="none"/>
              </w:rPr>
            </w:pPr>
            <w:r w:rsidRPr="00AB0BDE">
              <w:rPr>
                <w:rFonts w:ascii="Arial" w:eastAsia="Arial" w:hAnsi="Arial" w:cs="Arial"/>
                <w:color w:val="1A1A1A"/>
                <w:kern w:val="0"/>
                <w:sz w:val="20"/>
                <w:szCs w:val="20"/>
                <w:lang w:eastAsia="en-IN"/>
                <w14:ligatures w14:val="none"/>
              </w:rPr>
              <w:t>Ship Now</w:t>
            </w:r>
          </w:p>
        </w:tc>
      </w:tr>
      <w:tr w:rsidR="00AB0BDE" w:rsidRPr="00AB0BDE" w14:paraId="25E54DB8" w14:textId="77777777" w:rsidTr="000611E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ACEBA26" w14:textId="408A9955" w:rsidR="00AB0BDE" w:rsidRPr="00AB0BDE" w:rsidRDefault="00AB0BDE" w:rsidP="00AB0BDE">
            <w:pPr>
              <w:spacing w:after="0" w:line="240" w:lineRule="auto"/>
              <w:rPr>
                <w:rFonts w:ascii="Arial" w:eastAsia="Arial" w:hAnsi="Arial" w:cs="Arial"/>
                <w:kern w:val="0"/>
                <w:lang w:eastAsia="en-IN"/>
                <w14:ligatures w14:val="none"/>
              </w:rPr>
            </w:pPr>
            <w:r w:rsidRPr="00AB0BDE">
              <w:rPr>
                <w:rFonts w:ascii="Arial" w:eastAsia="Arial" w:hAnsi="Arial" w:cs="Arial"/>
                <w:b/>
                <w:bCs/>
                <w:color w:val="1A1A1A"/>
                <w:kern w:val="0"/>
                <w:sz w:val="20"/>
                <w:szCs w:val="20"/>
                <w:lang w:eastAsia="en-IN"/>
                <w14:ligatures w14:val="none"/>
              </w:rPr>
              <w:t>4 — Analytics Buried, No ROI Story</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7C82CDA" w14:textId="77777777" w:rsidR="00AB0BDE" w:rsidRPr="00AB0BDE" w:rsidRDefault="00AB0BDE" w:rsidP="00AB0BDE">
            <w:pPr>
              <w:spacing w:after="0" w:line="240" w:lineRule="auto"/>
              <w:rPr>
                <w:rFonts w:ascii="Arial" w:eastAsia="Arial" w:hAnsi="Arial" w:cs="Arial"/>
                <w:kern w:val="0"/>
                <w:lang w:eastAsia="en-IN"/>
                <w14:ligatures w14:val="none"/>
              </w:rPr>
            </w:pPr>
            <w:r w:rsidRPr="00AB0BDE">
              <w:rPr>
                <w:rFonts w:ascii="Arial" w:eastAsia="Arial" w:hAnsi="Arial" w:cs="Arial"/>
                <w:color w:val="1A1A1A"/>
                <w:kern w:val="0"/>
                <w:sz w:val="20"/>
                <w:szCs w:val="20"/>
                <w:lang w:eastAsia="en-IN"/>
                <w14:ligatures w14:val="none"/>
              </w:rPr>
              <w:t>Features</w:t>
            </w:r>
          </w:p>
        </w:tc>
        <w:tc>
          <w:tcPr>
            <w:tcW w:w="1100" w:type="dxa"/>
            <w:tcBorders>
              <w:top w:val="single" w:sz="1" w:space="0" w:color="DDDDDD"/>
              <w:left w:val="single" w:sz="1" w:space="0" w:color="DDDDDD"/>
              <w:bottom w:val="single" w:sz="1" w:space="0" w:color="DDDDDD"/>
              <w:right w:val="single" w:sz="1" w:space="0" w:color="DDDDDD"/>
            </w:tcBorders>
            <w:shd w:val="clear" w:color="auto" w:fill="FFF9C4"/>
            <w:tcMar>
              <w:top w:w="80" w:type="dxa"/>
              <w:left w:w="120" w:type="dxa"/>
              <w:bottom w:w="80" w:type="dxa"/>
              <w:right w:w="120" w:type="dxa"/>
            </w:tcMar>
          </w:tcPr>
          <w:p w14:paraId="056D9A84" w14:textId="77777777" w:rsidR="00AB0BDE" w:rsidRPr="00AB0BDE" w:rsidRDefault="00AB0BDE" w:rsidP="00AB0BDE">
            <w:pPr>
              <w:spacing w:after="0" w:line="240" w:lineRule="auto"/>
              <w:rPr>
                <w:rFonts w:ascii="Arial" w:eastAsia="Arial" w:hAnsi="Arial" w:cs="Arial"/>
                <w:kern w:val="0"/>
                <w:lang w:eastAsia="en-IN"/>
                <w14:ligatures w14:val="none"/>
              </w:rPr>
            </w:pPr>
            <w:r w:rsidRPr="00AB0BDE">
              <w:rPr>
                <w:rFonts w:ascii="Arial" w:eastAsia="Arial" w:hAnsi="Arial" w:cs="Arial"/>
                <w:color w:val="1A1A1A"/>
                <w:kern w:val="0"/>
                <w:sz w:val="20"/>
                <w:szCs w:val="20"/>
                <w:lang w:eastAsia="en-IN"/>
                <w14:ligatures w14:val="none"/>
              </w:rPr>
              <w:t>Med</w:t>
            </w:r>
          </w:p>
        </w:tc>
        <w:tc>
          <w:tcPr>
            <w:tcW w:w="1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8CD5BF8" w14:textId="77777777" w:rsidR="00AB0BDE" w:rsidRPr="00AB0BDE" w:rsidRDefault="00AB0BDE" w:rsidP="00AB0BDE">
            <w:pPr>
              <w:spacing w:after="0" w:line="240" w:lineRule="auto"/>
              <w:rPr>
                <w:rFonts w:ascii="Arial" w:eastAsia="Arial" w:hAnsi="Arial" w:cs="Arial"/>
                <w:kern w:val="0"/>
                <w:lang w:eastAsia="en-IN"/>
                <w14:ligatures w14:val="none"/>
              </w:rPr>
            </w:pPr>
            <w:r w:rsidRPr="00AB0BDE">
              <w:rPr>
                <w:rFonts w:ascii="Arial" w:eastAsia="Arial" w:hAnsi="Arial" w:cs="Arial"/>
                <w:color w:val="1A1A1A"/>
                <w:kern w:val="0"/>
                <w:sz w:val="20"/>
                <w:szCs w:val="20"/>
                <w:lang w:eastAsia="en-IN"/>
                <w14:ligatures w14:val="none"/>
              </w:rPr>
              <w:t>High</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94E24C4" w14:textId="77777777" w:rsidR="00AB0BDE" w:rsidRPr="00AB0BDE" w:rsidRDefault="00AB0BDE" w:rsidP="00AB0BDE">
            <w:pPr>
              <w:spacing w:after="0" w:line="240" w:lineRule="auto"/>
              <w:rPr>
                <w:rFonts w:ascii="Arial" w:eastAsia="Arial" w:hAnsi="Arial" w:cs="Arial"/>
                <w:kern w:val="0"/>
                <w:lang w:eastAsia="en-IN"/>
                <w14:ligatures w14:val="none"/>
              </w:rPr>
            </w:pPr>
            <w:r w:rsidRPr="00AB0BDE">
              <w:rPr>
                <w:rFonts w:ascii="Arial" w:eastAsia="Arial" w:hAnsi="Arial" w:cs="Arial"/>
                <w:color w:val="1A1A1A"/>
                <w:kern w:val="0"/>
                <w:sz w:val="20"/>
                <w:szCs w:val="20"/>
                <w:lang w:eastAsia="en-IN"/>
                <w14:ligatures w14:val="none"/>
              </w:rPr>
              <w:t>Next Quarter</w:t>
            </w:r>
          </w:p>
        </w:tc>
      </w:tr>
      <w:tr w:rsidR="00AB0BDE" w:rsidRPr="00AB0BDE" w14:paraId="3A88A99A" w14:textId="77777777" w:rsidTr="000611E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8E34F80" w14:textId="2B7BCC76" w:rsidR="00AB0BDE" w:rsidRPr="00AB0BDE" w:rsidRDefault="00AB0BDE" w:rsidP="00AB0BDE">
            <w:pPr>
              <w:spacing w:after="0" w:line="240" w:lineRule="auto"/>
              <w:rPr>
                <w:rFonts w:ascii="Arial" w:eastAsia="Arial" w:hAnsi="Arial" w:cs="Arial"/>
                <w:kern w:val="0"/>
                <w:lang w:eastAsia="en-IN"/>
                <w14:ligatures w14:val="none"/>
              </w:rPr>
            </w:pPr>
            <w:r w:rsidRPr="00AB0BDE">
              <w:rPr>
                <w:rFonts w:ascii="Arial" w:eastAsia="Arial" w:hAnsi="Arial" w:cs="Arial"/>
                <w:b/>
                <w:bCs/>
                <w:color w:val="1A1A1A"/>
                <w:kern w:val="0"/>
                <w:sz w:val="20"/>
                <w:szCs w:val="20"/>
                <w:lang w:eastAsia="en-IN"/>
                <w14:ligatures w14:val="none"/>
              </w:rPr>
              <w:t>5 — Missed Partner / Integration GTM</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36DE286" w14:textId="77777777" w:rsidR="00AB0BDE" w:rsidRPr="00AB0BDE" w:rsidRDefault="00AB0BDE" w:rsidP="00AB0BDE">
            <w:pPr>
              <w:spacing w:after="0" w:line="240" w:lineRule="auto"/>
              <w:rPr>
                <w:rFonts w:ascii="Arial" w:eastAsia="Arial" w:hAnsi="Arial" w:cs="Arial"/>
                <w:kern w:val="0"/>
                <w:lang w:eastAsia="en-IN"/>
                <w14:ligatures w14:val="none"/>
              </w:rPr>
            </w:pPr>
            <w:r w:rsidRPr="00AB0BDE">
              <w:rPr>
                <w:rFonts w:ascii="Arial" w:eastAsia="Arial" w:hAnsi="Arial" w:cs="Arial"/>
                <w:color w:val="1A1A1A"/>
                <w:kern w:val="0"/>
                <w:sz w:val="20"/>
                <w:szCs w:val="20"/>
                <w:lang w:eastAsia="en-IN"/>
                <w14:ligatures w14:val="none"/>
              </w:rPr>
              <w:t>Collaborations</w:t>
            </w:r>
          </w:p>
        </w:tc>
        <w:tc>
          <w:tcPr>
            <w:tcW w:w="1100" w:type="dxa"/>
            <w:tcBorders>
              <w:top w:val="single" w:sz="1" w:space="0" w:color="DDDDDD"/>
              <w:left w:val="single" w:sz="1" w:space="0" w:color="DDDDDD"/>
              <w:bottom w:val="single" w:sz="1" w:space="0" w:color="DDDDDD"/>
              <w:right w:val="single" w:sz="1" w:space="0" w:color="DDDDDD"/>
            </w:tcBorders>
            <w:shd w:val="clear" w:color="auto" w:fill="FFF9C4"/>
            <w:tcMar>
              <w:top w:w="80" w:type="dxa"/>
              <w:left w:w="120" w:type="dxa"/>
              <w:bottom w:w="80" w:type="dxa"/>
              <w:right w:w="120" w:type="dxa"/>
            </w:tcMar>
          </w:tcPr>
          <w:p w14:paraId="599826A3" w14:textId="77777777" w:rsidR="00AB0BDE" w:rsidRPr="00AB0BDE" w:rsidRDefault="00AB0BDE" w:rsidP="00AB0BDE">
            <w:pPr>
              <w:spacing w:after="0" w:line="240" w:lineRule="auto"/>
              <w:rPr>
                <w:rFonts w:ascii="Arial" w:eastAsia="Arial" w:hAnsi="Arial" w:cs="Arial"/>
                <w:kern w:val="0"/>
                <w:lang w:eastAsia="en-IN"/>
                <w14:ligatures w14:val="none"/>
              </w:rPr>
            </w:pPr>
            <w:r w:rsidRPr="00AB0BDE">
              <w:rPr>
                <w:rFonts w:ascii="Arial" w:eastAsia="Arial" w:hAnsi="Arial" w:cs="Arial"/>
                <w:color w:val="1A1A1A"/>
                <w:kern w:val="0"/>
                <w:sz w:val="20"/>
                <w:szCs w:val="20"/>
                <w:lang w:eastAsia="en-IN"/>
                <w14:ligatures w14:val="none"/>
              </w:rPr>
              <w:t>Med</w:t>
            </w:r>
          </w:p>
        </w:tc>
        <w:tc>
          <w:tcPr>
            <w:tcW w:w="1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D0F3413" w14:textId="77777777" w:rsidR="00AB0BDE" w:rsidRPr="00AB0BDE" w:rsidRDefault="00AB0BDE" w:rsidP="00AB0BDE">
            <w:pPr>
              <w:spacing w:after="0" w:line="240" w:lineRule="auto"/>
              <w:rPr>
                <w:rFonts w:ascii="Arial" w:eastAsia="Arial" w:hAnsi="Arial" w:cs="Arial"/>
                <w:kern w:val="0"/>
                <w:lang w:eastAsia="en-IN"/>
                <w14:ligatures w14:val="none"/>
              </w:rPr>
            </w:pPr>
            <w:r w:rsidRPr="00AB0BDE">
              <w:rPr>
                <w:rFonts w:ascii="Arial" w:eastAsia="Arial" w:hAnsi="Arial" w:cs="Arial"/>
                <w:color w:val="1A1A1A"/>
                <w:kern w:val="0"/>
                <w:sz w:val="20"/>
                <w:szCs w:val="20"/>
                <w:lang w:eastAsia="en-IN"/>
                <w14:ligatures w14:val="none"/>
              </w:rPr>
              <w:t>Med</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B4D9638" w14:textId="77777777" w:rsidR="00AB0BDE" w:rsidRPr="00AB0BDE" w:rsidRDefault="00AB0BDE" w:rsidP="00AB0BDE">
            <w:pPr>
              <w:spacing w:after="0" w:line="240" w:lineRule="auto"/>
              <w:rPr>
                <w:rFonts w:ascii="Arial" w:eastAsia="Arial" w:hAnsi="Arial" w:cs="Arial"/>
                <w:kern w:val="0"/>
                <w:lang w:eastAsia="en-IN"/>
                <w14:ligatures w14:val="none"/>
              </w:rPr>
            </w:pPr>
            <w:r w:rsidRPr="00AB0BDE">
              <w:rPr>
                <w:rFonts w:ascii="Arial" w:eastAsia="Arial" w:hAnsi="Arial" w:cs="Arial"/>
                <w:color w:val="1A1A1A"/>
                <w:kern w:val="0"/>
                <w:sz w:val="20"/>
                <w:szCs w:val="20"/>
                <w:lang w:eastAsia="en-IN"/>
                <w14:ligatures w14:val="none"/>
              </w:rPr>
              <w:t>Next Quarter</w:t>
            </w:r>
          </w:p>
        </w:tc>
      </w:tr>
    </w:tbl>
    <w:p w14:paraId="3820CB00" w14:textId="77777777" w:rsidR="00AE3DC6" w:rsidRDefault="00AE3DC6" w:rsidP="00AE3DC6">
      <w:pPr>
        <w:rPr>
          <w:rFonts w:ascii="Arial" w:eastAsia="Arial" w:hAnsi="Arial" w:cs="Arial"/>
          <w:b/>
          <w:bCs/>
          <w:color w:val="002060"/>
          <w:sz w:val="36"/>
          <w:szCs w:val="36"/>
        </w:rPr>
      </w:pPr>
    </w:p>
    <w:p w14:paraId="2143AD26" w14:textId="1441B747" w:rsidR="00AE3DC6" w:rsidRDefault="00AE3DC6" w:rsidP="00AE3DC6">
      <w:pPr>
        <w:rPr>
          <w:rFonts w:ascii="Arial" w:eastAsia="Arial" w:hAnsi="Arial" w:cs="Arial"/>
          <w:b/>
          <w:bCs/>
          <w:color w:val="002060"/>
          <w:sz w:val="36"/>
          <w:szCs w:val="36"/>
        </w:rPr>
      </w:pPr>
      <w:r w:rsidRPr="00AE3DC6">
        <w:rPr>
          <w:rFonts w:ascii="Arial" w:eastAsia="Arial" w:hAnsi="Arial" w:cs="Arial"/>
          <w:b/>
          <w:bCs/>
          <w:color w:val="002060"/>
          <w:sz w:val="36"/>
          <w:szCs w:val="36"/>
        </w:rPr>
        <w:t>Competitor Positioning Snapshot</w:t>
      </w:r>
      <w:r>
        <w:rPr>
          <w:rFonts w:ascii="Arial" w:eastAsia="Arial" w:hAnsi="Arial" w:cs="Arial"/>
          <w:b/>
          <w:bCs/>
          <w:color w:val="002060"/>
          <w:sz w:val="36"/>
          <w:szCs w:val="36"/>
        </w:rPr>
        <w:t>:</w:t>
      </w:r>
    </w:p>
    <w:p w14:paraId="240ABF9E" w14:textId="77777777" w:rsidR="00B419A6" w:rsidRDefault="00B419A6" w:rsidP="00AE3DC6">
      <w:pPr>
        <w:rPr>
          <w:rFonts w:ascii="Arial" w:eastAsia="Arial" w:hAnsi="Arial" w:cs="Arial"/>
          <w:b/>
          <w:bCs/>
          <w:color w:val="002060"/>
          <w:sz w:val="36"/>
          <w:szCs w:val="36"/>
        </w:rPr>
      </w:pPr>
    </w:p>
    <w:p w14:paraId="14A376A9" w14:textId="697E69F6" w:rsidR="00AE3DC6" w:rsidRDefault="00AE3DC6" w:rsidP="00B419A6">
      <w:pPr>
        <w:pBdr>
          <w:between w:val="single" w:sz="4" w:space="1" w:color="auto"/>
          <w:bar w:val="single" w:sz="4" w:color="auto"/>
        </w:pBdr>
        <w:jc w:val="center"/>
        <w:rPr>
          <w:rFonts w:ascii="Arial" w:eastAsia="Arial" w:hAnsi="Arial" w:cs="Arial"/>
          <w:b/>
          <w:bCs/>
          <w:color w:val="002060"/>
          <w:sz w:val="20"/>
          <w:szCs w:val="20"/>
        </w:rPr>
      </w:pPr>
      <w:r w:rsidRPr="00AE3DC6">
        <w:rPr>
          <w:rFonts w:ascii="Arial" w:eastAsia="Arial" w:hAnsi="Arial" w:cs="Arial"/>
          <w:b/>
          <w:bCs/>
          <w:color w:val="002060"/>
          <w:sz w:val="20"/>
          <w:szCs w:val="20"/>
        </w:rPr>
        <w:t>Feature</w:t>
      </w:r>
      <w:r w:rsidR="00B419A6">
        <w:rPr>
          <w:rFonts w:ascii="Arial" w:eastAsia="Arial" w:hAnsi="Arial" w:cs="Arial"/>
          <w:b/>
          <w:bCs/>
          <w:color w:val="002060"/>
          <w:sz w:val="20"/>
          <w:szCs w:val="20"/>
        </w:rPr>
        <w:t xml:space="preserve">                                      </w:t>
      </w:r>
      <w:proofErr w:type="spellStart"/>
      <w:r w:rsidR="00B419A6">
        <w:rPr>
          <w:rFonts w:ascii="Arial" w:eastAsia="Arial" w:hAnsi="Arial" w:cs="Arial"/>
          <w:b/>
          <w:bCs/>
          <w:color w:val="002060"/>
          <w:sz w:val="20"/>
          <w:szCs w:val="20"/>
        </w:rPr>
        <w:t>Vocallabs</w:t>
      </w:r>
      <w:proofErr w:type="spellEnd"/>
      <w:r w:rsidR="00B419A6">
        <w:rPr>
          <w:rFonts w:ascii="Arial" w:eastAsia="Arial" w:hAnsi="Arial" w:cs="Arial"/>
          <w:b/>
          <w:bCs/>
          <w:color w:val="002060"/>
          <w:sz w:val="20"/>
          <w:szCs w:val="20"/>
        </w:rPr>
        <w:t xml:space="preserve">               </w:t>
      </w:r>
      <w:proofErr w:type="spellStart"/>
      <w:r w:rsidR="00B419A6" w:rsidRPr="00B419A6">
        <w:rPr>
          <w:rFonts w:ascii="Arial" w:eastAsia="Arial" w:hAnsi="Arial" w:cs="Arial"/>
          <w:b/>
          <w:bCs/>
          <w:color w:val="002060"/>
          <w:sz w:val="20"/>
          <w:szCs w:val="20"/>
        </w:rPr>
        <w:t>Bolna</w:t>
      </w:r>
      <w:proofErr w:type="spellEnd"/>
      <w:r w:rsidR="00B419A6">
        <w:rPr>
          <w:rFonts w:ascii="Arial" w:eastAsia="Arial" w:hAnsi="Arial" w:cs="Arial"/>
          <w:b/>
          <w:bCs/>
          <w:color w:val="002060"/>
          <w:sz w:val="20"/>
          <w:szCs w:val="20"/>
        </w:rPr>
        <w:t xml:space="preserve">                       Ret</w:t>
      </w:r>
      <w:r w:rsidR="003C4BBF">
        <w:rPr>
          <w:rFonts w:ascii="Arial" w:eastAsia="Arial" w:hAnsi="Arial" w:cs="Arial"/>
          <w:b/>
          <w:bCs/>
          <w:color w:val="002060"/>
          <w:sz w:val="20"/>
          <w:szCs w:val="20"/>
        </w:rPr>
        <w:t>ell</w:t>
      </w:r>
      <w:r w:rsidR="00B419A6">
        <w:rPr>
          <w:rFonts w:ascii="Arial" w:eastAsia="Arial" w:hAnsi="Arial" w:cs="Arial"/>
          <w:b/>
          <w:bCs/>
          <w:color w:val="002060"/>
          <w:sz w:val="20"/>
          <w:szCs w:val="20"/>
        </w:rPr>
        <w:t xml:space="preserve"> AI</w:t>
      </w:r>
    </w:p>
    <w:p w14:paraId="1E461FC1" w14:textId="784DC33E" w:rsidR="00B419A6" w:rsidRDefault="00B419A6" w:rsidP="00B419A6">
      <w:pPr>
        <w:pBdr>
          <w:between w:val="single" w:sz="4" w:space="1" w:color="auto"/>
          <w:bar w:val="single" w:sz="4" w:color="auto"/>
        </w:pBdr>
        <w:jc w:val="center"/>
        <w:rPr>
          <w:rFonts w:ascii="Arial" w:eastAsia="Arial" w:hAnsi="Arial" w:cs="Arial"/>
          <w:b/>
          <w:bCs/>
          <w:color w:val="002060"/>
          <w:sz w:val="20"/>
          <w:szCs w:val="20"/>
        </w:rPr>
      </w:pPr>
      <w:r>
        <w:rPr>
          <w:rFonts w:ascii="Arial" w:eastAsia="Arial" w:hAnsi="Arial" w:cs="Arial"/>
          <w:b/>
          <w:bCs/>
          <w:color w:val="002060"/>
          <w:sz w:val="20"/>
          <w:szCs w:val="20"/>
        </w:rPr>
        <w:t xml:space="preserve">Public Pricing                               No                        Yes                              </w:t>
      </w:r>
      <w:proofErr w:type="spellStart"/>
      <w:r>
        <w:rPr>
          <w:rFonts w:ascii="Arial" w:eastAsia="Arial" w:hAnsi="Arial" w:cs="Arial"/>
          <w:b/>
          <w:bCs/>
          <w:color w:val="002060"/>
          <w:sz w:val="20"/>
          <w:szCs w:val="20"/>
        </w:rPr>
        <w:t>Yes</w:t>
      </w:r>
      <w:proofErr w:type="spellEnd"/>
    </w:p>
    <w:p w14:paraId="2FF975CC" w14:textId="2B7E3CFA" w:rsidR="00B419A6" w:rsidRDefault="00B419A6" w:rsidP="00B419A6">
      <w:pPr>
        <w:pBdr>
          <w:between w:val="single" w:sz="4" w:space="1" w:color="auto"/>
          <w:bar w:val="single" w:sz="4" w:color="auto"/>
        </w:pBdr>
        <w:tabs>
          <w:tab w:val="left" w:pos="4651"/>
          <w:tab w:val="left" w:pos="6653"/>
        </w:tabs>
        <w:jc w:val="center"/>
        <w:rPr>
          <w:rFonts w:ascii="Arial" w:eastAsia="Arial" w:hAnsi="Arial" w:cs="Arial"/>
          <w:b/>
          <w:bCs/>
          <w:color w:val="002060"/>
          <w:sz w:val="20"/>
          <w:szCs w:val="20"/>
        </w:rPr>
      </w:pPr>
      <w:r>
        <w:rPr>
          <w:rFonts w:ascii="Arial" w:eastAsia="Arial" w:hAnsi="Arial" w:cs="Arial"/>
          <w:b/>
          <w:bCs/>
          <w:color w:val="002060"/>
          <w:sz w:val="20"/>
          <w:szCs w:val="20"/>
        </w:rPr>
        <w:t xml:space="preserve">Sandbox                                       No    </w:t>
      </w:r>
      <w:r>
        <w:rPr>
          <w:rFonts w:ascii="Arial" w:eastAsia="Arial" w:hAnsi="Arial" w:cs="Arial"/>
          <w:b/>
          <w:bCs/>
          <w:color w:val="002060"/>
          <w:sz w:val="20"/>
          <w:szCs w:val="20"/>
        </w:rPr>
        <w:tab/>
        <w:t>Yes</w:t>
      </w:r>
      <w:r>
        <w:rPr>
          <w:rFonts w:ascii="Arial" w:eastAsia="Arial" w:hAnsi="Arial" w:cs="Arial"/>
          <w:b/>
          <w:bCs/>
          <w:color w:val="002060"/>
          <w:sz w:val="20"/>
          <w:szCs w:val="20"/>
        </w:rPr>
        <w:tab/>
      </w:r>
      <w:proofErr w:type="spellStart"/>
      <w:r>
        <w:rPr>
          <w:rFonts w:ascii="Arial" w:eastAsia="Arial" w:hAnsi="Arial" w:cs="Arial"/>
          <w:b/>
          <w:bCs/>
          <w:color w:val="002060"/>
          <w:sz w:val="20"/>
          <w:szCs w:val="20"/>
        </w:rPr>
        <w:t>Yes</w:t>
      </w:r>
      <w:proofErr w:type="spellEnd"/>
    </w:p>
    <w:p w14:paraId="5B595C3F" w14:textId="24F60249" w:rsidR="00B419A6" w:rsidRDefault="00B419A6" w:rsidP="00B419A6">
      <w:pPr>
        <w:pBdr>
          <w:between w:val="single" w:sz="4" w:space="1" w:color="auto"/>
          <w:bar w:val="single" w:sz="4" w:color="auto"/>
        </w:pBdr>
        <w:tabs>
          <w:tab w:val="left" w:pos="4651"/>
          <w:tab w:val="left" w:pos="6653"/>
        </w:tabs>
        <w:jc w:val="center"/>
        <w:rPr>
          <w:rFonts w:ascii="Arial" w:eastAsia="Arial" w:hAnsi="Arial" w:cs="Arial"/>
          <w:b/>
          <w:bCs/>
          <w:color w:val="002060"/>
          <w:sz w:val="20"/>
          <w:szCs w:val="20"/>
        </w:rPr>
      </w:pPr>
      <w:r>
        <w:rPr>
          <w:rFonts w:ascii="Arial" w:eastAsia="Arial" w:hAnsi="Arial" w:cs="Arial"/>
          <w:b/>
          <w:bCs/>
          <w:color w:val="002060"/>
          <w:sz w:val="20"/>
          <w:szCs w:val="20"/>
        </w:rPr>
        <w:t xml:space="preserve"> Developer Docs Visibility           Low                      High                            </w:t>
      </w:r>
      <w:proofErr w:type="spellStart"/>
      <w:r>
        <w:rPr>
          <w:rFonts w:ascii="Arial" w:eastAsia="Arial" w:hAnsi="Arial" w:cs="Arial"/>
          <w:b/>
          <w:bCs/>
          <w:color w:val="002060"/>
          <w:sz w:val="20"/>
          <w:szCs w:val="20"/>
        </w:rPr>
        <w:t>High</w:t>
      </w:r>
      <w:proofErr w:type="spellEnd"/>
    </w:p>
    <w:p w14:paraId="18601B11" w14:textId="64B2C412" w:rsidR="00B419A6" w:rsidRPr="00AE3DC6" w:rsidRDefault="00B419A6" w:rsidP="00B419A6">
      <w:pPr>
        <w:pBdr>
          <w:between w:val="single" w:sz="4" w:space="1" w:color="auto"/>
          <w:bar w:val="single" w:sz="4" w:color="auto"/>
        </w:pBdr>
        <w:tabs>
          <w:tab w:val="left" w:pos="3034"/>
          <w:tab w:val="left" w:pos="4651"/>
          <w:tab w:val="left" w:pos="6653"/>
        </w:tabs>
        <w:rPr>
          <w:rFonts w:ascii="Arial" w:eastAsia="Arial" w:hAnsi="Arial" w:cs="Arial"/>
          <w:b/>
          <w:bCs/>
          <w:color w:val="002060"/>
          <w:sz w:val="20"/>
          <w:szCs w:val="20"/>
        </w:rPr>
      </w:pPr>
      <w:r>
        <w:rPr>
          <w:rFonts w:ascii="Arial" w:eastAsia="Arial" w:hAnsi="Arial" w:cs="Arial"/>
          <w:b/>
          <w:bCs/>
          <w:color w:val="002060"/>
          <w:sz w:val="20"/>
          <w:szCs w:val="20"/>
        </w:rPr>
        <w:t xml:space="preserve">     </w:t>
      </w:r>
      <w:r w:rsidR="009B42ED">
        <w:rPr>
          <w:rFonts w:ascii="Arial" w:eastAsia="Arial" w:hAnsi="Arial" w:cs="Arial"/>
          <w:b/>
          <w:bCs/>
          <w:color w:val="002060"/>
          <w:sz w:val="20"/>
          <w:szCs w:val="20"/>
        </w:rPr>
        <w:t xml:space="preserve">             </w:t>
      </w:r>
      <w:r>
        <w:rPr>
          <w:rFonts w:ascii="Arial" w:eastAsia="Arial" w:hAnsi="Arial" w:cs="Arial"/>
          <w:b/>
          <w:bCs/>
          <w:color w:val="002060"/>
          <w:sz w:val="20"/>
          <w:szCs w:val="20"/>
        </w:rPr>
        <w:t>India Accent focus</w:t>
      </w:r>
      <w:r>
        <w:rPr>
          <w:rFonts w:ascii="Arial" w:eastAsia="Arial" w:hAnsi="Arial" w:cs="Arial"/>
          <w:b/>
          <w:bCs/>
          <w:color w:val="002060"/>
          <w:sz w:val="20"/>
          <w:szCs w:val="20"/>
        </w:rPr>
        <w:tab/>
        <w:t xml:space="preserve">    </w:t>
      </w:r>
      <w:r w:rsidR="009B42ED">
        <w:rPr>
          <w:rFonts w:ascii="Arial" w:eastAsia="Arial" w:hAnsi="Arial" w:cs="Arial"/>
          <w:b/>
          <w:bCs/>
          <w:color w:val="002060"/>
          <w:sz w:val="20"/>
          <w:szCs w:val="20"/>
        </w:rPr>
        <w:t xml:space="preserve">             </w:t>
      </w:r>
      <w:r>
        <w:rPr>
          <w:rFonts w:ascii="Arial" w:eastAsia="Arial" w:hAnsi="Arial" w:cs="Arial"/>
          <w:b/>
          <w:bCs/>
          <w:color w:val="002060"/>
          <w:sz w:val="20"/>
          <w:szCs w:val="20"/>
        </w:rPr>
        <w:t>Yes</w:t>
      </w:r>
      <w:r>
        <w:rPr>
          <w:rFonts w:ascii="Arial" w:eastAsia="Arial" w:hAnsi="Arial" w:cs="Arial"/>
          <w:b/>
          <w:bCs/>
          <w:color w:val="002060"/>
          <w:sz w:val="20"/>
          <w:szCs w:val="20"/>
        </w:rPr>
        <w:tab/>
      </w:r>
      <w:r w:rsidR="00A40783">
        <w:rPr>
          <w:rFonts w:ascii="Arial" w:eastAsia="Arial" w:hAnsi="Arial" w:cs="Arial"/>
          <w:b/>
          <w:bCs/>
          <w:color w:val="002060"/>
          <w:sz w:val="20"/>
          <w:szCs w:val="20"/>
        </w:rPr>
        <w:t xml:space="preserve">    </w:t>
      </w:r>
      <w:r w:rsidR="009B42ED">
        <w:rPr>
          <w:rFonts w:ascii="Arial" w:eastAsia="Arial" w:hAnsi="Arial" w:cs="Arial"/>
          <w:b/>
          <w:bCs/>
          <w:color w:val="002060"/>
          <w:sz w:val="20"/>
          <w:szCs w:val="20"/>
        </w:rPr>
        <w:t xml:space="preserve">             </w:t>
      </w:r>
      <w:r>
        <w:rPr>
          <w:rFonts w:ascii="Arial" w:eastAsia="Arial" w:hAnsi="Arial" w:cs="Arial"/>
          <w:b/>
          <w:bCs/>
          <w:color w:val="002060"/>
          <w:sz w:val="20"/>
          <w:szCs w:val="20"/>
        </w:rPr>
        <w:t>Partial</w:t>
      </w:r>
      <w:r>
        <w:rPr>
          <w:rFonts w:ascii="Arial" w:eastAsia="Arial" w:hAnsi="Arial" w:cs="Arial"/>
          <w:b/>
          <w:bCs/>
          <w:color w:val="002060"/>
          <w:sz w:val="20"/>
          <w:szCs w:val="20"/>
        </w:rPr>
        <w:tab/>
        <w:t xml:space="preserve"> </w:t>
      </w:r>
      <w:r w:rsidR="00A40783">
        <w:rPr>
          <w:rFonts w:ascii="Arial" w:eastAsia="Arial" w:hAnsi="Arial" w:cs="Arial"/>
          <w:b/>
          <w:bCs/>
          <w:color w:val="002060"/>
          <w:sz w:val="20"/>
          <w:szCs w:val="20"/>
        </w:rPr>
        <w:t xml:space="preserve">    </w:t>
      </w:r>
      <w:r w:rsidR="009B42ED">
        <w:rPr>
          <w:rFonts w:ascii="Arial" w:eastAsia="Arial" w:hAnsi="Arial" w:cs="Arial"/>
          <w:b/>
          <w:bCs/>
          <w:color w:val="002060"/>
          <w:sz w:val="20"/>
          <w:szCs w:val="20"/>
        </w:rPr>
        <w:t xml:space="preserve">             </w:t>
      </w:r>
      <w:r>
        <w:rPr>
          <w:rFonts w:ascii="Arial" w:eastAsia="Arial" w:hAnsi="Arial" w:cs="Arial"/>
          <w:b/>
          <w:bCs/>
          <w:color w:val="002060"/>
          <w:sz w:val="20"/>
          <w:szCs w:val="20"/>
        </w:rPr>
        <w:t>No</w:t>
      </w:r>
    </w:p>
    <w:p w14:paraId="07E8213E" w14:textId="77777777" w:rsidR="00AE3DC6" w:rsidRDefault="00AE3DC6" w:rsidP="00AE3DC6">
      <w:pPr>
        <w:rPr>
          <w:rFonts w:ascii="Arial" w:eastAsia="Arial" w:hAnsi="Arial" w:cs="Arial"/>
          <w:b/>
          <w:bCs/>
          <w:color w:val="002060"/>
          <w:sz w:val="36"/>
          <w:szCs w:val="36"/>
        </w:rPr>
      </w:pPr>
    </w:p>
    <w:p w14:paraId="68DBD200" w14:textId="77777777" w:rsidR="00AE3DC6" w:rsidRPr="00AE3DC6" w:rsidRDefault="00AE3DC6" w:rsidP="00AE3DC6">
      <w:pPr>
        <w:rPr>
          <w:rFonts w:ascii="Arial" w:eastAsia="Arial" w:hAnsi="Arial" w:cs="Arial"/>
          <w:b/>
          <w:bCs/>
          <w:color w:val="002060"/>
          <w:sz w:val="36"/>
          <w:szCs w:val="36"/>
        </w:rPr>
      </w:pPr>
    </w:p>
    <w:p w14:paraId="1D99E83E" w14:textId="462DCB00" w:rsidR="00AB0BDE" w:rsidRPr="00AB0BDE" w:rsidRDefault="00A75B9B" w:rsidP="00AB0BDE">
      <w:pPr>
        <w:rPr>
          <w:b/>
          <w:bCs/>
          <w:color w:val="002060"/>
          <w:sz w:val="36"/>
          <w:szCs w:val="36"/>
        </w:rPr>
      </w:pPr>
      <w:r w:rsidRPr="00A75B9B">
        <w:rPr>
          <w:b/>
          <w:bCs/>
          <w:color w:val="002060"/>
          <w:sz w:val="36"/>
          <w:szCs w:val="36"/>
        </w:rPr>
        <w:t>The 5 Feedbacks</w:t>
      </w:r>
      <w:r>
        <w:rPr>
          <w:b/>
          <w:bCs/>
          <w:color w:val="002060"/>
          <w:sz w:val="36"/>
          <w:szCs w:val="36"/>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75B9B" w:rsidRPr="00A75B9B" w14:paraId="0A65E26E" w14:textId="77777777" w:rsidTr="00BB423F">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0070C0"/>
            <w:tcMar>
              <w:top w:w="120" w:type="dxa"/>
              <w:left w:w="160" w:type="dxa"/>
              <w:bottom w:w="100" w:type="dxa"/>
              <w:right w:w="160" w:type="dxa"/>
            </w:tcMar>
          </w:tcPr>
          <w:p w14:paraId="283167BF" w14:textId="32C8CF42" w:rsidR="00A75B9B" w:rsidRPr="00A75B9B" w:rsidRDefault="00A75B9B" w:rsidP="00A75B9B">
            <w:pPr>
              <w:spacing w:after="0" w:line="240" w:lineRule="auto"/>
              <w:rPr>
                <w:rFonts w:ascii="Arial" w:eastAsia="Arial" w:hAnsi="Arial" w:cs="Arial"/>
                <w:kern w:val="0"/>
                <w:lang w:eastAsia="en-IN"/>
                <w14:ligatures w14:val="none"/>
              </w:rPr>
            </w:pPr>
            <w:r w:rsidRPr="00A75B9B">
              <w:rPr>
                <w:rFonts w:ascii="Arial" w:eastAsia="Arial" w:hAnsi="Arial" w:cs="Arial"/>
                <w:b/>
                <w:bCs/>
                <w:color w:val="E8702A"/>
                <w:kern w:val="0"/>
                <w:sz w:val="26"/>
                <w:szCs w:val="26"/>
                <w:lang w:eastAsia="en-IN"/>
                <w14:ligatures w14:val="none"/>
              </w:rPr>
              <w:t>1</w:t>
            </w:r>
            <w:r>
              <w:rPr>
                <w:rFonts w:ascii="Arial" w:eastAsia="Arial" w:hAnsi="Arial" w:cs="Arial"/>
                <w:b/>
                <w:bCs/>
                <w:color w:val="E8702A"/>
                <w:kern w:val="0"/>
                <w:sz w:val="26"/>
                <w:szCs w:val="26"/>
                <w:lang w:eastAsia="en-IN"/>
                <w14:ligatures w14:val="none"/>
              </w:rPr>
              <w:t xml:space="preserve">. </w:t>
            </w:r>
            <w:r w:rsidRPr="00A75B9B">
              <w:rPr>
                <w:rFonts w:ascii="Arial" w:eastAsia="Arial" w:hAnsi="Arial" w:cs="Arial"/>
                <w:b/>
                <w:bCs/>
                <w:color w:val="D6E4F7"/>
                <w:kern w:val="0"/>
                <w:sz w:val="20"/>
                <w:szCs w:val="20"/>
                <w:lang w:eastAsia="en-IN"/>
                <w14:ligatures w14:val="none"/>
              </w:rPr>
              <w:t xml:space="preserve">[GTM &amp; </w:t>
            </w:r>
            <w:proofErr w:type="gramStart"/>
            <w:r w:rsidRPr="00A75B9B">
              <w:rPr>
                <w:rFonts w:ascii="Arial" w:eastAsia="Arial" w:hAnsi="Arial" w:cs="Arial"/>
                <w:b/>
                <w:bCs/>
                <w:color w:val="D6E4F7"/>
                <w:kern w:val="0"/>
                <w:sz w:val="20"/>
                <w:szCs w:val="20"/>
                <w:lang w:eastAsia="en-IN"/>
                <w14:ligatures w14:val="none"/>
              </w:rPr>
              <w:t xml:space="preserve">ICPs]  </w:t>
            </w:r>
            <w:r w:rsidRPr="00A75B9B">
              <w:rPr>
                <w:rFonts w:ascii="Arial" w:eastAsia="Arial" w:hAnsi="Arial" w:cs="Arial"/>
                <w:b/>
                <w:bCs/>
                <w:color w:val="FFFFFF"/>
                <w:kern w:val="0"/>
                <w:sz w:val="26"/>
                <w:szCs w:val="26"/>
                <w:lang w:eastAsia="en-IN"/>
                <w14:ligatures w14:val="none"/>
              </w:rPr>
              <w:t>No</w:t>
            </w:r>
            <w:proofErr w:type="gramEnd"/>
            <w:r w:rsidRPr="00A75B9B">
              <w:rPr>
                <w:rFonts w:ascii="Arial" w:eastAsia="Arial" w:hAnsi="Arial" w:cs="Arial"/>
                <w:b/>
                <w:bCs/>
                <w:color w:val="FFFFFF"/>
                <w:kern w:val="0"/>
                <w:sz w:val="26"/>
                <w:szCs w:val="26"/>
                <w:lang w:eastAsia="en-IN"/>
                <w14:ligatures w14:val="none"/>
              </w:rPr>
              <w:t xml:space="preserve"> Self-Serve Pricing — Killing Top-of-Funnel Conversion</w:t>
            </w:r>
          </w:p>
        </w:tc>
      </w:tr>
      <w:tr w:rsidR="00A75B9B" w:rsidRPr="00A75B9B" w14:paraId="291E7BDF" w14:textId="77777777" w:rsidTr="00BB423F">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7F7F7F" w:themeFill="text1" w:themeFillTint="80"/>
            <w:tcMar>
              <w:top w:w="80" w:type="dxa"/>
              <w:left w:w="120" w:type="dxa"/>
              <w:bottom w:w="80" w:type="dxa"/>
              <w:right w:w="120" w:type="dxa"/>
            </w:tcMar>
          </w:tcPr>
          <w:p w14:paraId="01AC59DA" w14:textId="77777777" w:rsidR="00A75B9B" w:rsidRPr="00A75B9B" w:rsidRDefault="00A75B9B" w:rsidP="00A75B9B">
            <w:pPr>
              <w:spacing w:after="0" w:line="240" w:lineRule="auto"/>
              <w:rPr>
                <w:rFonts w:ascii="Arial" w:eastAsia="Arial" w:hAnsi="Arial" w:cs="Arial"/>
                <w:kern w:val="0"/>
                <w:lang w:eastAsia="en-IN"/>
                <w14:ligatures w14:val="none"/>
              </w:rPr>
            </w:pPr>
            <w:r w:rsidRPr="00A75B9B">
              <w:rPr>
                <w:rFonts w:ascii="Arial" w:eastAsia="Arial" w:hAnsi="Arial" w:cs="Arial"/>
                <w:b/>
                <w:bCs/>
                <w:color w:val="FFFFFF"/>
                <w:kern w:val="0"/>
                <w:sz w:val="20"/>
                <w:szCs w:val="20"/>
                <w:lang w:eastAsia="en-IN"/>
                <w14:ligatures w14:val="none"/>
              </w:rPr>
              <w:t>(a) OBSERVED</w:t>
            </w:r>
          </w:p>
        </w:tc>
        <w:tc>
          <w:tcPr>
            <w:tcW w:w="4680" w:type="dxa"/>
            <w:tcBorders>
              <w:top w:val="none" w:sz="0" w:space="0" w:color="FFFFFF"/>
              <w:left w:val="none" w:sz="0" w:space="0" w:color="FFFFFF"/>
              <w:bottom w:val="none" w:sz="0" w:space="0" w:color="FFFFFF"/>
              <w:right w:val="none" w:sz="0" w:space="0" w:color="FFFFFF"/>
            </w:tcBorders>
            <w:shd w:val="clear" w:color="auto" w:fill="7F7F7F" w:themeFill="text1" w:themeFillTint="80"/>
            <w:tcMar>
              <w:top w:w="80" w:type="dxa"/>
              <w:left w:w="120" w:type="dxa"/>
              <w:bottom w:w="80" w:type="dxa"/>
              <w:right w:w="120" w:type="dxa"/>
            </w:tcMar>
          </w:tcPr>
          <w:p w14:paraId="4BFFA309" w14:textId="77777777" w:rsidR="00A75B9B" w:rsidRPr="00A75B9B" w:rsidRDefault="00A75B9B" w:rsidP="00A75B9B">
            <w:pPr>
              <w:spacing w:after="0" w:line="240" w:lineRule="auto"/>
              <w:rPr>
                <w:rFonts w:ascii="Arial" w:eastAsia="Arial" w:hAnsi="Arial" w:cs="Arial"/>
                <w:kern w:val="0"/>
                <w:lang w:eastAsia="en-IN"/>
                <w14:ligatures w14:val="none"/>
              </w:rPr>
            </w:pPr>
            <w:r w:rsidRPr="00A75B9B">
              <w:rPr>
                <w:rFonts w:ascii="Arial" w:eastAsia="Arial" w:hAnsi="Arial" w:cs="Arial"/>
                <w:b/>
                <w:bCs/>
                <w:color w:val="FFFFFF"/>
                <w:kern w:val="0"/>
                <w:sz w:val="20"/>
                <w:szCs w:val="20"/>
                <w:lang w:eastAsia="en-IN"/>
                <w14:ligatures w14:val="none"/>
              </w:rPr>
              <w:t>(b) PROBLEM</w:t>
            </w:r>
          </w:p>
        </w:tc>
      </w:tr>
      <w:tr w:rsidR="00A75B9B" w:rsidRPr="00A75B9B" w14:paraId="77D66AA2" w14:textId="77777777" w:rsidTr="00BB423F">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0D2EE686" w14:textId="77777777" w:rsidR="00A75B9B" w:rsidRDefault="00A75B9B" w:rsidP="00A75B9B">
            <w:pPr>
              <w:spacing w:before="40" w:after="40" w:line="240" w:lineRule="auto"/>
              <w:rPr>
                <w:rFonts w:ascii="Arial" w:eastAsia="Arial" w:hAnsi="Arial" w:cs="Arial"/>
                <w:color w:val="1A1A1A"/>
                <w:kern w:val="0"/>
                <w:sz w:val="21"/>
                <w:szCs w:val="21"/>
                <w:lang w:eastAsia="en-IN"/>
                <w14:ligatures w14:val="none"/>
              </w:rPr>
            </w:pPr>
            <w:r w:rsidRPr="00A75B9B">
              <w:rPr>
                <w:rFonts w:ascii="Arial" w:eastAsia="Arial" w:hAnsi="Arial" w:cs="Arial"/>
                <w:color w:val="1A1A1A"/>
                <w:kern w:val="0"/>
                <w:sz w:val="21"/>
                <w:szCs w:val="21"/>
                <w:lang w:eastAsia="en-IN"/>
                <w14:ligatures w14:val="none"/>
              </w:rPr>
              <w:t>Every path on vocallabs.ai ends at either 'Book a Demo' or 'Contact Us.' There is no pricing page, no free trial, and no indication of cost structure. A prospective SMB founder or ops lead who lands on the site cannot evaluate fit without scheduling a call — a friction that most will not bother with.</w:t>
            </w:r>
          </w:p>
          <w:p w14:paraId="67015190" w14:textId="77777777" w:rsidR="00BB423F" w:rsidRDefault="00BB423F" w:rsidP="00A75B9B">
            <w:pPr>
              <w:spacing w:before="40" w:after="40" w:line="240" w:lineRule="auto"/>
              <w:rPr>
                <w:rFonts w:ascii="Arial" w:eastAsia="Arial" w:hAnsi="Arial" w:cs="Arial"/>
                <w:color w:val="1A1A1A"/>
                <w:kern w:val="0"/>
                <w:sz w:val="21"/>
                <w:szCs w:val="21"/>
                <w:lang w:eastAsia="en-IN"/>
                <w14:ligatures w14:val="none"/>
              </w:rPr>
            </w:pPr>
          </w:p>
          <w:p w14:paraId="644CEF9A" w14:textId="7690C760" w:rsidR="003764EA" w:rsidRPr="003764EA" w:rsidRDefault="00BB423F" w:rsidP="003764EA">
            <w:pPr>
              <w:spacing w:before="40" w:after="40" w:line="240" w:lineRule="auto"/>
              <w:rPr>
                <w:rFonts w:ascii="Arial" w:eastAsia="Arial" w:hAnsi="Arial" w:cs="Arial"/>
                <w:color w:val="1A1A1A"/>
                <w:kern w:val="0"/>
                <w:sz w:val="21"/>
                <w:szCs w:val="21"/>
                <w:lang w:eastAsia="en-IN"/>
                <w14:ligatures w14:val="none"/>
              </w:rPr>
            </w:pPr>
            <w:r>
              <w:rPr>
                <w:rFonts w:ascii="Arial" w:eastAsia="Arial" w:hAnsi="Arial" w:cs="Arial"/>
                <w:color w:val="1A1A1A"/>
                <w:kern w:val="0"/>
                <w:sz w:val="21"/>
                <w:szCs w:val="21"/>
                <w:lang w:eastAsia="en-IN"/>
                <w14:ligatures w14:val="none"/>
              </w:rPr>
              <w:t xml:space="preserve">Screenshot- </w:t>
            </w:r>
          </w:p>
          <w:p w14:paraId="378EB7C9" w14:textId="1DD8DDF2" w:rsidR="00BB423F" w:rsidRDefault="00BB423F" w:rsidP="00A75B9B">
            <w:pPr>
              <w:spacing w:before="40" w:after="40" w:line="240" w:lineRule="auto"/>
              <w:rPr>
                <w:rFonts w:ascii="Arial" w:eastAsia="Arial" w:hAnsi="Arial" w:cs="Arial"/>
                <w:color w:val="1A1A1A"/>
                <w:kern w:val="0"/>
                <w:sz w:val="21"/>
                <w:szCs w:val="21"/>
                <w:lang w:eastAsia="en-IN"/>
                <w14:ligatures w14:val="none"/>
              </w:rPr>
            </w:pPr>
            <w:r w:rsidRPr="00BB423F">
              <w:rPr>
                <w:rFonts w:ascii="Arial" w:eastAsia="Arial" w:hAnsi="Arial" w:cs="Arial"/>
                <w:color w:val="1A1A1A"/>
                <w:kern w:val="0"/>
                <w:sz w:val="21"/>
                <w:szCs w:val="21"/>
                <w:lang w:eastAsia="en-IN"/>
                <w14:ligatures w14:val="none"/>
              </w:rPr>
              <w:lastRenderedPageBreak/>
              <w:drawing>
                <wp:inline distT="0" distB="0" distL="0" distR="0" wp14:anchorId="22DEE876" wp14:editId="18DCF61C">
                  <wp:extent cx="2658988" cy="1378935"/>
                  <wp:effectExtent l="0" t="0" r="0" b="0"/>
                  <wp:docPr id="106547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47982" name=""/>
                          <pic:cNvPicPr/>
                        </pic:nvPicPr>
                        <pic:blipFill>
                          <a:blip r:embed="rId5"/>
                          <a:stretch>
                            <a:fillRect/>
                          </a:stretch>
                        </pic:blipFill>
                        <pic:spPr>
                          <a:xfrm>
                            <a:off x="0" y="0"/>
                            <a:ext cx="2867875" cy="1487262"/>
                          </a:xfrm>
                          <a:prstGeom prst="rect">
                            <a:avLst/>
                          </a:prstGeom>
                        </pic:spPr>
                      </pic:pic>
                    </a:graphicData>
                  </a:graphic>
                </wp:inline>
              </w:drawing>
            </w:r>
          </w:p>
          <w:p w14:paraId="5E3BA22E" w14:textId="77777777" w:rsidR="00BB423F" w:rsidRPr="00BB423F" w:rsidRDefault="00BB423F" w:rsidP="00A75B9B">
            <w:pPr>
              <w:spacing w:before="40" w:after="40" w:line="240" w:lineRule="auto"/>
              <w:rPr>
                <w:rFonts w:ascii="Arial" w:eastAsia="Arial" w:hAnsi="Arial" w:cs="Arial"/>
                <w:kern w:val="0"/>
                <w:sz w:val="12"/>
                <w:szCs w:val="12"/>
                <w:lang w:eastAsia="en-IN"/>
                <w14:ligatures w14:val="none"/>
              </w:rPr>
            </w:pPr>
          </w:p>
          <w:p w14:paraId="1182DE33" w14:textId="4624E147" w:rsidR="00BB423F" w:rsidRPr="00A75B9B" w:rsidRDefault="00BB423F" w:rsidP="00A75B9B">
            <w:pPr>
              <w:spacing w:before="40" w:after="40" w:line="240" w:lineRule="auto"/>
              <w:rPr>
                <w:rFonts w:ascii="Arial" w:eastAsia="Arial" w:hAnsi="Arial" w:cs="Arial"/>
                <w:kern w:val="0"/>
                <w:lang w:eastAsia="en-IN"/>
                <w14:ligatures w14:val="none"/>
              </w:rPr>
            </w:pPr>
            <w:r w:rsidRPr="00BB423F">
              <w:rPr>
                <w:rFonts w:ascii="Arial" w:eastAsia="Arial" w:hAnsi="Arial" w:cs="Arial"/>
                <w:kern w:val="0"/>
                <w:sz w:val="12"/>
                <w:szCs w:val="12"/>
                <w:lang w:eastAsia="en-IN"/>
                <w14:ligatures w14:val="none"/>
              </w:rPr>
              <w:t>Vocallabs.ai routes users directly toward demo booking without exposing pricing, self-serve onboarding, or trial access. The absence of a pricing page or sandbox increases evaluation friction for SMB and developer audiences.</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6493093E" w14:textId="77777777" w:rsidR="00A75B9B" w:rsidRPr="00A75B9B" w:rsidRDefault="00A75B9B" w:rsidP="00A75B9B">
            <w:pPr>
              <w:spacing w:before="40" w:after="40" w:line="240" w:lineRule="auto"/>
              <w:rPr>
                <w:rFonts w:ascii="Arial" w:eastAsia="Arial" w:hAnsi="Arial" w:cs="Arial"/>
                <w:kern w:val="0"/>
                <w:lang w:eastAsia="en-IN"/>
                <w14:ligatures w14:val="none"/>
              </w:rPr>
            </w:pPr>
            <w:r w:rsidRPr="00A75B9B">
              <w:rPr>
                <w:rFonts w:ascii="Arial" w:eastAsia="Arial" w:hAnsi="Arial" w:cs="Arial"/>
                <w:color w:val="1A1A1A"/>
                <w:kern w:val="0"/>
                <w:sz w:val="21"/>
                <w:szCs w:val="21"/>
                <w:lang w:eastAsia="en-IN"/>
                <w14:ligatures w14:val="none"/>
              </w:rPr>
              <w:lastRenderedPageBreak/>
              <w:t xml:space="preserve">India's high-intent B2B buyers (real estate ops heads, D2C founders, clinic managers) self-research before any human touchpoint. When pricing is gated, 60–80% of qualified visitors bounce rather than book a demo. </w:t>
            </w:r>
            <w:proofErr w:type="spellStart"/>
            <w:r w:rsidRPr="00A75B9B">
              <w:rPr>
                <w:rFonts w:ascii="Arial" w:eastAsia="Arial" w:hAnsi="Arial" w:cs="Arial"/>
                <w:color w:val="1A1A1A"/>
                <w:kern w:val="0"/>
                <w:sz w:val="21"/>
                <w:szCs w:val="21"/>
                <w:lang w:eastAsia="en-IN"/>
                <w14:ligatures w14:val="none"/>
              </w:rPr>
              <w:t>Vocallabs</w:t>
            </w:r>
            <w:proofErr w:type="spellEnd"/>
            <w:r w:rsidRPr="00A75B9B">
              <w:rPr>
                <w:rFonts w:ascii="Arial" w:eastAsia="Arial" w:hAnsi="Arial" w:cs="Arial"/>
                <w:color w:val="1A1A1A"/>
                <w:kern w:val="0"/>
                <w:sz w:val="21"/>
                <w:szCs w:val="21"/>
                <w:lang w:eastAsia="en-IN"/>
                <w14:ligatures w14:val="none"/>
              </w:rPr>
              <w:t xml:space="preserve"> is self-funding growth through sales bandwidth, which is expensive to scale and ignores the developer/prosumer segment that could become organic advocates. Competitors like </w:t>
            </w:r>
            <w:proofErr w:type="spellStart"/>
            <w:r w:rsidRPr="00A75B9B">
              <w:rPr>
                <w:rFonts w:ascii="Arial" w:eastAsia="Arial" w:hAnsi="Arial" w:cs="Arial"/>
                <w:color w:val="1A1A1A"/>
                <w:kern w:val="0"/>
                <w:sz w:val="21"/>
                <w:szCs w:val="21"/>
                <w:lang w:eastAsia="en-IN"/>
                <w14:ligatures w14:val="none"/>
              </w:rPr>
              <w:t>Bolna</w:t>
            </w:r>
            <w:proofErr w:type="spellEnd"/>
            <w:r w:rsidRPr="00A75B9B">
              <w:rPr>
                <w:rFonts w:ascii="Arial" w:eastAsia="Arial" w:hAnsi="Arial" w:cs="Arial"/>
                <w:color w:val="1A1A1A"/>
                <w:kern w:val="0"/>
                <w:sz w:val="21"/>
                <w:szCs w:val="21"/>
                <w:lang w:eastAsia="en-IN"/>
                <w14:ligatures w14:val="none"/>
              </w:rPr>
              <w:t xml:space="preserve"> (~₹5.52/min) and Retell AI publish clear per-minute pricing, making competitive evaluation trivially easy against </w:t>
            </w:r>
            <w:proofErr w:type="spellStart"/>
            <w:r w:rsidRPr="00A75B9B">
              <w:rPr>
                <w:rFonts w:ascii="Arial" w:eastAsia="Arial" w:hAnsi="Arial" w:cs="Arial"/>
                <w:color w:val="1A1A1A"/>
                <w:kern w:val="0"/>
                <w:sz w:val="21"/>
                <w:szCs w:val="21"/>
                <w:lang w:eastAsia="en-IN"/>
                <w14:ligatures w14:val="none"/>
              </w:rPr>
              <w:t>Vocallabs</w:t>
            </w:r>
            <w:proofErr w:type="spellEnd"/>
            <w:r w:rsidRPr="00A75B9B">
              <w:rPr>
                <w:rFonts w:ascii="Arial" w:eastAsia="Arial" w:hAnsi="Arial" w:cs="Arial"/>
                <w:color w:val="1A1A1A"/>
                <w:kern w:val="0"/>
                <w:sz w:val="21"/>
                <w:szCs w:val="21"/>
                <w:lang w:eastAsia="en-IN"/>
                <w14:ligatures w14:val="none"/>
              </w:rPr>
              <w:t>.</w:t>
            </w:r>
          </w:p>
        </w:tc>
      </w:tr>
      <w:tr w:rsidR="003764EA" w:rsidRPr="00A75B9B" w14:paraId="6A556B00" w14:textId="77777777" w:rsidTr="00BB423F">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318A591D" w14:textId="77777777" w:rsidR="003764EA" w:rsidRPr="00A75B9B" w:rsidRDefault="003764EA" w:rsidP="00A75B9B">
            <w:pPr>
              <w:spacing w:before="40" w:after="40" w:line="240" w:lineRule="auto"/>
              <w:rPr>
                <w:rFonts w:ascii="Arial" w:eastAsia="Arial" w:hAnsi="Arial" w:cs="Arial"/>
                <w:color w:val="1A1A1A"/>
                <w:kern w:val="0"/>
                <w:sz w:val="21"/>
                <w:szCs w:val="21"/>
                <w:lang w:eastAsia="en-IN"/>
                <w14:ligatures w14:val="none"/>
              </w:rPr>
            </w:pP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23896E33" w14:textId="77777777" w:rsidR="003764EA" w:rsidRPr="00A75B9B" w:rsidRDefault="003764EA" w:rsidP="00A75B9B">
            <w:pPr>
              <w:spacing w:before="40" w:after="40" w:line="240" w:lineRule="auto"/>
              <w:rPr>
                <w:rFonts w:ascii="Arial" w:eastAsia="Arial" w:hAnsi="Arial" w:cs="Arial"/>
                <w:color w:val="1A1A1A"/>
                <w:kern w:val="0"/>
                <w:sz w:val="21"/>
                <w:szCs w:val="21"/>
                <w:lang w:eastAsia="en-IN"/>
                <w14:ligatures w14:val="none"/>
              </w:rPr>
            </w:pPr>
          </w:p>
        </w:tc>
      </w:tr>
      <w:tr w:rsidR="00A75B9B" w:rsidRPr="00A75B9B" w14:paraId="1B6925D0" w14:textId="77777777" w:rsidTr="00BB423F">
        <w:tblPrEx>
          <w:tblCellMar>
            <w:top w:w="0" w:type="dxa"/>
            <w:bottom w:w="0" w:type="dxa"/>
          </w:tblCellMar>
        </w:tblPrEx>
        <w:tc>
          <w:tcPr>
            <w:tcW w:w="9360" w:type="dxa"/>
            <w:gridSpan w:val="2"/>
            <w:tcBorders>
              <w:top w:val="single" w:sz="1" w:space="0" w:color="E8702A"/>
              <w:left w:val="single" w:sz="1" w:space="0" w:color="E8702A"/>
              <w:bottom w:val="single" w:sz="1" w:space="0" w:color="E8702A"/>
              <w:right w:val="single" w:sz="1" w:space="0" w:color="E8702A"/>
            </w:tcBorders>
            <w:shd w:val="clear" w:color="auto" w:fill="00B0F0"/>
            <w:tcMar>
              <w:top w:w="100" w:type="dxa"/>
              <w:left w:w="160" w:type="dxa"/>
              <w:bottom w:w="100" w:type="dxa"/>
              <w:right w:w="160" w:type="dxa"/>
            </w:tcMar>
          </w:tcPr>
          <w:p w14:paraId="77C5C441" w14:textId="77777777" w:rsidR="00A75B9B" w:rsidRPr="00A75B9B" w:rsidRDefault="00A75B9B" w:rsidP="00A75B9B">
            <w:pPr>
              <w:spacing w:after="40" w:line="240" w:lineRule="auto"/>
              <w:rPr>
                <w:rFonts w:ascii="Arial" w:eastAsia="Arial" w:hAnsi="Arial" w:cs="Arial"/>
                <w:color w:val="0D0D0D" w:themeColor="text1" w:themeTint="F2"/>
                <w:kern w:val="0"/>
                <w:lang w:eastAsia="en-IN"/>
                <w14:ligatures w14:val="none"/>
              </w:rPr>
            </w:pPr>
            <w:r w:rsidRPr="00A75B9B">
              <w:rPr>
                <w:rFonts w:ascii="Arial" w:eastAsia="Arial" w:hAnsi="Arial" w:cs="Arial"/>
                <w:b/>
                <w:bCs/>
                <w:color w:val="0D0D0D" w:themeColor="text1" w:themeTint="F2"/>
                <w:kern w:val="0"/>
                <w:sz w:val="21"/>
                <w:szCs w:val="21"/>
                <w:lang w:eastAsia="en-IN"/>
                <w14:ligatures w14:val="none"/>
              </w:rPr>
              <w:t>(c) SHIP INSTEAD</w:t>
            </w:r>
          </w:p>
          <w:p w14:paraId="7906F81B" w14:textId="77777777" w:rsidR="00A75B9B" w:rsidRPr="00A75B9B" w:rsidRDefault="00A75B9B" w:rsidP="00A75B9B">
            <w:pPr>
              <w:spacing w:before="40" w:after="40" w:line="240" w:lineRule="auto"/>
              <w:rPr>
                <w:rFonts w:ascii="Arial" w:eastAsia="Arial" w:hAnsi="Arial" w:cs="Arial"/>
                <w:kern w:val="0"/>
                <w:lang w:eastAsia="en-IN"/>
                <w14:ligatures w14:val="none"/>
              </w:rPr>
            </w:pPr>
            <w:r w:rsidRPr="00A75B9B">
              <w:rPr>
                <w:rFonts w:ascii="Arial" w:eastAsia="Arial" w:hAnsi="Arial" w:cs="Arial"/>
                <w:color w:val="1A1A1A"/>
                <w:kern w:val="0"/>
                <w:sz w:val="21"/>
                <w:szCs w:val="21"/>
                <w:lang w:eastAsia="en-IN"/>
                <w14:ligatures w14:val="none"/>
              </w:rPr>
              <w:t xml:space="preserve">Add a Pricing page with 3 tiers — a free sandbox (100 minutes/month for testing), a Pay-as-You-Go plan (transparent INR per-minute rate), and an Enterprise/custom tier. Even a 'Starting from ₹X/min' signal dramatically reduces sales friction. This does not require abandoning the demo motion for enterprise — it adds a self-serve lane that runs in parallel. Reference: </w:t>
            </w:r>
            <w:proofErr w:type="spellStart"/>
            <w:r w:rsidRPr="00A75B9B">
              <w:rPr>
                <w:rFonts w:ascii="Arial" w:eastAsia="Arial" w:hAnsi="Arial" w:cs="Arial"/>
                <w:color w:val="1A1A1A"/>
                <w:kern w:val="0"/>
                <w:sz w:val="21"/>
                <w:szCs w:val="21"/>
                <w:lang w:eastAsia="en-IN"/>
                <w14:ligatures w14:val="none"/>
              </w:rPr>
              <w:t>Bolna</w:t>
            </w:r>
            <w:proofErr w:type="spellEnd"/>
            <w:r w:rsidRPr="00A75B9B">
              <w:rPr>
                <w:rFonts w:ascii="Arial" w:eastAsia="Arial" w:hAnsi="Arial" w:cs="Arial"/>
                <w:color w:val="1A1A1A"/>
                <w:kern w:val="0"/>
                <w:sz w:val="21"/>
                <w:szCs w:val="21"/>
                <w:lang w:eastAsia="en-IN"/>
                <w14:ligatures w14:val="none"/>
              </w:rPr>
              <w:t xml:space="preserve">, Retell, and </w:t>
            </w:r>
            <w:proofErr w:type="spellStart"/>
            <w:r w:rsidRPr="00A75B9B">
              <w:rPr>
                <w:rFonts w:ascii="Arial" w:eastAsia="Arial" w:hAnsi="Arial" w:cs="Arial"/>
                <w:color w:val="1A1A1A"/>
                <w:kern w:val="0"/>
                <w:sz w:val="21"/>
                <w:szCs w:val="21"/>
                <w:lang w:eastAsia="en-IN"/>
                <w14:ligatures w14:val="none"/>
              </w:rPr>
              <w:t>Synthflow</w:t>
            </w:r>
            <w:proofErr w:type="spellEnd"/>
            <w:r w:rsidRPr="00A75B9B">
              <w:rPr>
                <w:rFonts w:ascii="Arial" w:eastAsia="Arial" w:hAnsi="Arial" w:cs="Arial"/>
                <w:color w:val="1A1A1A"/>
                <w:kern w:val="0"/>
                <w:sz w:val="21"/>
                <w:szCs w:val="21"/>
                <w:lang w:eastAsia="en-IN"/>
                <w14:ligatures w14:val="none"/>
              </w:rPr>
              <w:t xml:space="preserve"> all do this successfully.</w:t>
            </w:r>
          </w:p>
        </w:tc>
      </w:tr>
    </w:tbl>
    <w:p w14:paraId="2F6FCE4C" w14:textId="77777777" w:rsidR="00891166" w:rsidRDefault="00891166" w:rsidP="008232E8">
      <w:pPr>
        <w:rPr>
          <w:b/>
          <w:bCs/>
          <w:color w:val="002060"/>
          <w:sz w:val="36"/>
          <w:szCs w:val="36"/>
        </w:rPr>
      </w:pPr>
    </w:p>
    <w:p w14:paraId="03E1361C" w14:textId="77777777" w:rsidR="00BB423F" w:rsidRDefault="00BB423F" w:rsidP="008232E8">
      <w:pPr>
        <w:rPr>
          <w:b/>
          <w:bCs/>
          <w:color w:val="002060"/>
          <w:sz w:val="36"/>
          <w:szCs w:val="36"/>
        </w:rPr>
      </w:pPr>
    </w:p>
    <w:tbl>
      <w:tblPr>
        <w:tblW w:w="9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26"/>
        <w:gridCol w:w="4626"/>
      </w:tblGrid>
      <w:tr w:rsidR="009A6337" w:rsidRPr="009A6337" w14:paraId="4BF7E316" w14:textId="77777777" w:rsidTr="00583439">
        <w:tblPrEx>
          <w:tblCellMar>
            <w:top w:w="0" w:type="dxa"/>
            <w:bottom w:w="0" w:type="dxa"/>
          </w:tblCellMar>
        </w:tblPrEx>
        <w:trPr>
          <w:trHeight w:val="586"/>
        </w:trPr>
        <w:tc>
          <w:tcPr>
            <w:tcW w:w="9252" w:type="dxa"/>
            <w:gridSpan w:val="2"/>
            <w:tcBorders>
              <w:top w:val="none" w:sz="0" w:space="0" w:color="FFFFFF"/>
              <w:left w:val="none" w:sz="0" w:space="0" w:color="FFFFFF"/>
              <w:bottom w:val="none" w:sz="0" w:space="0" w:color="FFFFFF"/>
              <w:right w:val="none" w:sz="0" w:space="0" w:color="FFFFFF"/>
            </w:tcBorders>
            <w:shd w:val="clear" w:color="auto" w:fill="4472C4" w:themeFill="accent1"/>
            <w:tcMar>
              <w:top w:w="120" w:type="dxa"/>
              <w:left w:w="160" w:type="dxa"/>
              <w:bottom w:w="100" w:type="dxa"/>
              <w:right w:w="160" w:type="dxa"/>
            </w:tcMar>
          </w:tcPr>
          <w:p w14:paraId="24D64A94" w14:textId="523A064D" w:rsidR="009A6337" w:rsidRPr="009A6337" w:rsidRDefault="009A6337" w:rsidP="009A6337">
            <w:pPr>
              <w:spacing w:after="0" w:line="240" w:lineRule="auto"/>
              <w:rPr>
                <w:rFonts w:ascii="Arial" w:eastAsia="Arial" w:hAnsi="Arial" w:cs="Arial"/>
                <w:kern w:val="0"/>
                <w:lang w:eastAsia="en-IN"/>
                <w14:ligatures w14:val="none"/>
              </w:rPr>
            </w:pPr>
            <w:r w:rsidRPr="009A6337">
              <w:rPr>
                <w:rFonts w:ascii="Arial" w:eastAsia="Arial" w:hAnsi="Arial" w:cs="Arial"/>
                <w:b/>
                <w:bCs/>
                <w:color w:val="E8702A"/>
                <w:kern w:val="0"/>
                <w:sz w:val="26"/>
                <w:szCs w:val="26"/>
                <w:lang w:eastAsia="en-IN"/>
                <w14:ligatures w14:val="none"/>
              </w:rPr>
              <w:t>2</w:t>
            </w:r>
            <w:r>
              <w:rPr>
                <w:rFonts w:ascii="Arial" w:eastAsia="Arial" w:hAnsi="Arial" w:cs="Arial"/>
                <w:b/>
                <w:bCs/>
                <w:color w:val="E8702A"/>
                <w:kern w:val="0"/>
                <w:sz w:val="26"/>
                <w:szCs w:val="26"/>
                <w:lang w:eastAsia="en-IN"/>
                <w14:ligatures w14:val="none"/>
              </w:rPr>
              <w:t>.</w:t>
            </w:r>
            <w:r w:rsidRPr="009A6337">
              <w:rPr>
                <w:rFonts w:ascii="Arial" w:eastAsia="Arial" w:hAnsi="Arial" w:cs="Arial"/>
                <w:b/>
                <w:bCs/>
                <w:color w:val="E8702A"/>
                <w:kern w:val="0"/>
                <w:sz w:val="26"/>
                <w:szCs w:val="26"/>
                <w:lang w:eastAsia="en-IN"/>
                <w14:ligatures w14:val="none"/>
              </w:rPr>
              <w:t xml:space="preserve"> </w:t>
            </w:r>
            <w:r w:rsidRPr="009A6337">
              <w:rPr>
                <w:rFonts w:ascii="Arial" w:eastAsia="Arial" w:hAnsi="Arial" w:cs="Arial"/>
                <w:b/>
                <w:bCs/>
                <w:color w:val="D6E4F7"/>
                <w:kern w:val="0"/>
                <w:sz w:val="20"/>
                <w:szCs w:val="20"/>
                <w:lang w:eastAsia="en-IN"/>
                <w14:ligatures w14:val="none"/>
              </w:rPr>
              <w:t xml:space="preserve">[GTM &amp; </w:t>
            </w:r>
            <w:proofErr w:type="gramStart"/>
            <w:r w:rsidRPr="009A6337">
              <w:rPr>
                <w:rFonts w:ascii="Arial" w:eastAsia="Arial" w:hAnsi="Arial" w:cs="Arial"/>
                <w:b/>
                <w:bCs/>
                <w:color w:val="D6E4F7"/>
                <w:kern w:val="0"/>
                <w:sz w:val="20"/>
                <w:szCs w:val="20"/>
                <w:lang w:eastAsia="en-IN"/>
                <w14:ligatures w14:val="none"/>
              </w:rPr>
              <w:t xml:space="preserve">ICPs]  </w:t>
            </w:r>
            <w:r w:rsidRPr="009A6337">
              <w:rPr>
                <w:rFonts w:ascii="Arial" w:eastAsia="Arial" w:hAnsi="Arial" w:cs="Arial"/>
                <w:b/>
                <w:bCs/>
                <w:color w:val="FFFFFF"/>
                <w:kern w:val="0"/>
                <w:sz w:val="26"/>
                <w:szCs w:val="26"/>
                <w:lang w:eastAsia="en-IN"/>
                <w14:ligatures w14:val="none"/>
              </w:rPr>
              <w:t>ICP</w:t>
            </w:r>
            <w:proofErr w:type="gramEnd"/>
            <w:r w:rsidRPr="009A6337">
              <w:rPr>
                <w:rFonts w:ascii="Arial" w:eastAsia="Arial" w:hAnsi="Arial" w:cs="Arial"/>
                <w:b/>
                <w:bCs/>
                <w:color w:val="FFFFFF"/>
                <w:kern w:val="0"/>
                <w:sz w:val="26"/>
                <w:szCs w:val="26"/>
                <w:lang w:eastAsia="en-IN"/>
                <w14:ligatures w14:val="none"/>
              </w:rPr>
              <w:t xml:space="preserve"> Messaging Is Generic — 'Sales, Support &amp; Booking' Serves No One Specifically</w:t>
            </w:r>
          </w:p>
        </w:tc>
      </w:tr>
      <w:tr w:rsidR="009A6337" w:rsidRPr="009A6337" w14:paraId="3057A223" w14:textId="77777777" w:rsidTr="00583439">
        <w:tblPrEx>
          <w:tblCellMar>
            <w:top w:w="0" w:type="dxa"/>
            <w:bottom w:w="0" w:type="dxa"/>
          </w:tblCellMar>
        </w:tblPrEx>
        <w:trPr>
          <w:trHeight w:val="239"/>
        </w:trPr>
        <w:tc>
          <w:tcPr>
            <w:tcW w:w="4626" w:type="dxa"/>
            <w:tcBorders>
              <w:top w:val="none" w:sz="0" w:space="0" w:color="FFFFFF"/>
              <w:left w:val="none" w:sz="0" w:space="0" w:color="FFFFFF"/>
              <w:bottom w:val="none" w:sz="0" w:space="0" w:color="FFFFFF"/>
              <w:right w:val="none" w:sz="0" w:space="0" w:color="FFFFFF"/>
            </w:tcBorders>
            <w:shd w:val="clear" w:color="auto" w:fill="7F7F7F" w:themeFill="text1" w:themeFillTint="80"/>
            <w:tcMar>
              <w:top w:w="80" w:type="dxa"/>
              <w:left w:w="120" w:type="dxa"/>
              <w:bottom w:w="80" w:type="dxa"/>
              <w:right w:w="120" w:type="dxa"/>
            </w:tcMar>
          </w:tcPr>
          <w:p w14:paraId="7FCF9C3A" w14:textId="77777777" w:rsidR="009A6337" w:rsidRPr="009A6337" w:rsidRDefault="009A6337" w:rsidP="009A6337">
            <w:pPr>
              <w:spacing w:after="0" w:line="240" w:lineRule="auto"/>
              <w:rPr>
                <w:rFonts w:ascii="Arial" w:eastAsia="Arial" w:hAnsi="Arial" w:cs="Arial"/>
                <w:kern w:val="0"/>
                <w:lang w:eastAsia="en-IN"/>
                <w14:ligatures w14:val="none"/>
              </w:rPr>
            </w:pPr>
            <w:r w:rsidRPr="009A6337">
              <w:rPr>
                <w:rFonts w:ascii="Arial" w:eastAsia="Arial" w:hAnsi="Arial" w:cs="Arial"/>
                <w:b/>
                <w:bCs/>
                <w:color w:val="FFFFFF"/>
                <w:kern w:val="0"/>
                <w:sz w:val="20"/>
                <w:szCs w:val="20"/>
                <w:lang w:eastAsia="en-IN"/>
                <w14:ligatures w14:val="none"/>
              </w:rPr>
              <w:t>(a) OBSERVED</w:t>
            </w:r>
          </w:p>
        </w:tc>
        <w:tc>
          <w:tcPr>
            <w:tcW w:w="4626" w:type="dxa"/>
            <w:tcBorders>
              <w:top w:val="none" w:sz="0" w:space="0" w:color="FFFFFF"/>
              <w:left w:val="none" w:sz="0" w:space="0" w:color="FFFFFF"/>
              <w:bottom w:val="none" w:sz="0" w:space="0" w:color="FFFFFF"/>
              <w:right w:val="none" w:sz="0" w:space="0" w:color="FFFFFF"/>
            </w:tcBorders>
            <w:shd w:val="clear" w:color="auto" w:fill="7F7F7F" w:themeFill="text1" w:themeFillTint="80"/>
            <w:tcMar>
              <w:top w:w="80" w:type="dxa"/>
              <w:left w:w="120" w:type="dxa"/>
              <w:bottom w:w="80" w:type="dxa"/>
              <w:right w:w="120" w:type="dxa"/>
            </w:tcMar>
          </w:tcPr>
          <w:p w14:paraId="5AA96A16" w14:textId="77777777" w:rsidR="009A6337" w:rsidRPr="009A6337" w:rsidRDefault="009A6337" w:rsidP="009A6337">
            <w:pPr>
              <w:spacing w:after="0" w:line="240" w:lineRule="auto"/>
              <w:rPr>
                <w:rFonts w:ascii="Arial" w:eastAsia="Arial" w:hAnsi="Arial" w:cs="Arial"/>
                <w:kern w:val="0"/>
                <w:lang w:eastAsia="en-IN"/>
                <w14:ligatures w14:val="none"/>
              </w:rPr>
            </w:pPr>
            <w:r w:rsidRPr="009A6337">
              <w:rPr>
                <w:rFonts w:ascii="Arial" w:eastAsia="Arial" w:hAnsi="Arial" w:cs="Arial"/>
                <w:b/>
                <w:bCs/>
                <w:color w:val="FFFFFF"/>
                <w:kern w:val="0"/>
                <w:sz w:val="20"/>
                <w:szCs w:val="20"/>
                <w:lang w:eastAsia="en-IN"/>
                <w14:ligatures w14:val="none"/>
              </w:rPr>
              <w:t>(b) PROBLEM</w:t>
            </w:r>
          </w:p>
        </w:tc>
      </w:tr>
      <w:tr w:rsidR="009A6337" w:rsidRPr="009A6337" w14:paraId="18E91B5A" w14:textId="77777777" w:rsidTr="00583439">
        <w:tblPrEx>
          <w:tblCellMar>
            <w:top w:w="0" w:type="dxa"/>
            <w:bottom w:w="0" w:type="dxa"/>
          </w:tblCellMar>
        </w:tblPrEx>
        <w:trPr>
          <w:trHeight w:val="2924"/>
        </w:trPr>
        <w:tc>
          <w:tcPr>
            <w:tcW w:w="4626"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6732B9BD" w14:textId="7C81D5C9" w:rsidR="009A6337" w:rsidRDefault="009A6337" w:rsidP="009A6337">
            <w:pPr>
              <w:spacing w:before="40" w:after="40" w:line="240" w:lineRule="auto"/>
              <w:rPr>
                <w:rFonts w:ascii="Arial" w:eastAsia="Arial" w:hAnsi="Arial" w:cs="Arial"/>
                <w:color w:val="1A1A1A"/>
                <w:kern w:val="0"/>
                <w:sz w:val="21"/>
                <w:szCs w:val="21"/>
                <w:lang w:eastAsia="en-IN"/>
                <w14:ligatures w14:val="none"/>
              </w:rPr>
            </w:pPr>
            <w:r w:rsidRPr="009A6337">
              <w:rPr>
                <w:rFonts w:ascii="Arial" w:eastAsia="Arial" w:hAnsi="Arial" w:cs="Arial"/>
                <w:color w:val="1A1A1A"/>
                <w:kern w:val="0"/>
                <w:sz w:val="21"/>
                <w:szCs w:val="21"/>
                <w:lang w:eastAsia="en-IN"/>
                <w14:ligatures w14:val="none"/>
              </w:rPr>
              <w:t>The homepage headline reads '</w:t>
            </w:r>
            <w:r w:rsidR="00822033">
              <w:rPr>
                <w:rFonts w:ascii="Arial" w:eastAsia="Arial" w:hAnsi="Arial" w:cs="Arial"/>
                <w:color w:val="1A1A1A"/>
                <w:kern w:val="0"/>
                <w:sz w:val="21"/>
                <w:szCs w:val="21"/>
                <w:lang w:eastAsia="en-IN"/>
                <w14:ligatures w14:val="none"/>
              </w:rPr>
              <w:t>Deploy and Scale Voice AI</w:t>
            </w:r>
            <w:r w:rsidRPr="009A6337">
              <w:rPr>
                <w:rFonts w:ascii="Arial" w:eastAsia="Arial" w:hAnsi="Arial" w:cs="Arial"/>
                <w:color w:val="1A1A1A"/>
                <w:kern w:val="0"/>
                <w:sz w:val="21"/>
                <w:szCs w:val="21"/>
                <w:lang w:eastAsia="en-IN"/>
                <w14:ligatures w14:val="none"/>
              </w:rPr>
              <w:t xml:space="preserve">.' The use-case categories — sales, support, bookings — are identical to every competitor in the space (Yellow.ai, Gnani.ai, </w:t>
            </w:r>
            <w:proofErr w:type="spellStart"/>
            <w:r w:rsidRPr="009A6337">
              <w:rPr>
                <w:rFonts w:ascii="Arial" w:eastAsia="Arial" w:hAnsi="Arial" w:cs="Arial"/>
                <w:color w:val="1A1A1A"/>
                <w:kern w:val="0"/>
                <w:sz w:val="21"/>
                <w:szCs w:val="21"/>
                <w:lang w:eastAsia="en-IN"/>
                <w14:ligatures w14:val="none"/>
              </w:rPr>
              <w:t>Bolna</w:t>
            </w:r>
            <w:proofErr w:type="spellEnd"/>
            <w:r w:rsidRPr="009A6337">
              <w:rPr>
                <w:rFonts w:ascii="Arial" w:eastAsia="Arial" w:hAnsi="Arial" w:cs="Arial"/>
                <w:color w:val="1A1A1A"/>
                <w:kern w:val="0"/>
                <w:sz w:val="21"/>
                <w:szCs w:val="21"/>
                <w:lang w:eastAsia="en-IN"/>
                <w14:ligatures w14:val="none"/>
              </w:rPr>
              <w:t>). There are no named verticals on the homepage or in the nav. The careers page mentions telecom, retail, and real estate as target industries, but this never surfaces in the main product marketing.</w:t>
            </w:r>
          </w:p>
          <w:p w14:paraId="29D9CB1D" w14:textId="77777777" w:rsidR="00BB423F" w:rsidRDefault="00BB423F" w:rsidP="009A6337">
            <w:pPr>
              <w:spacing w:before="40" w:after="40" w:line="240" w:lineRule="auto"/>
              <w:rPr>
                <w:rFonts w:ascii="Arial" w:eastAsia="Arial" w:hAnsi="Arial" w:cs="Arial"/>
                <w:color w:val="1A1A1A"/>
                <w:kern w:val="0"/>
                <w:sz w:val="21"/>
                <w:szCs w:val="21"/>
                <w:lang w:eastAsia="en-IN"/>
                <w14:ligatures w14:val="none"/>
              </w:rPr>
            </w:pPr>
          </w:p>
          <w:p w14:paraId="027A032F" w14:textId="77777777" w:rsidR="00BB423F" w:rsidRDefault="00BB423F" w:rsidP="009A6337">
            <w:pPr>
              <w:spacing w:before="40" w:after="40" w:line="240" w:lineRule="auto"/>
              <w:rPr>
                <w:rFonts w:ascii="Arial" w:eastAsia="Arial" w:hAnsi="Arial" w:cs="Arial"/>
                <w:kern w:val="0"/>
                <w:lang w:eastAsia="en-IN"/>
                <w14:ligatures w14:val="none"/>
              </w:rPr>
            </w:pPr>
            <w:r>
              <w:rPr>
                <w:rFonts w:ascii="Arial" w:eastAsia="Arial" w:hAnsi="Arial" w:cs="Arial"/>
                <w:kern w:val="0"/>
                <w:lang w:eastAsia="en-IN"/>
                <w14:ligatures w14:val="none"/>
              </w:rPr>
              <w:t xml:space="preserve"> Screenshot-</w:t>
            </w:r>
          </w:p>
          <w:p w14:paraId="664C1E5C" w14:textId="25E22137" w:rsidR="00BB423F" w:rsidRDefault="00BB423F" w:rsidP="009A6337">
            <w:pPr>
              <w:spacing w:before="40" w:after="40" w:line="240" w:lineRule="auto"/>
              <w:rPr>
                <w:rFonts w:ascii="Arial" w:eastAsia="Arial" w:hAnsi="Arial" w:cs="Arial"/>
                <w:kern w:val="0"/>
                <w:lang w:eastAsia="en-IN"/>
                <w14:ligatures w14:val="none"/>
              </w:rPr>
            </w:pPr>
            <w:r w:rsidRPr="00BB423F">
              <w:rPr>
                <w:rFonts w:ascii="Arial" w:eastAsia="Arial" w:hAnsi="Arial" w:cs="Arial"/>
                <w:kern w:val="0"/>
                <w:lang w:eastAsia="en-IN"/>
                <w14:ligatures w14:val="none"/>
              </w:rPr>
              <w:drawing>
                <wp:inline distT="0" distB="0" distL="0" distR="0" wp14:anchorId="6F2112F2" wp14:editId="795531F9">
                  <wp:extent cx="2645403" cy="1266102"/>
                  <wp:effectExtent l="0" t="0" r="0" b="0"/>
                  <wp:docPr id="1225252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252299" name=""/>
                          <pic:cNvPicPr/>
                        </pic:nvPicPr>
                        <pic:blipFill>
                          <a:blip r:embed="rId6"/>
                          <a:stretch>
                            <a:fillRect/>
                          </a:stretch>
                        </pic:blipFill>
                        <pic:spPr>
                          <a:xfrm>
                            <a:off x="0" y="0"/>
                            <a:ext cx="2718449" cy="1301062"/>
                          </a:xfrm>
                          <a:prstGeom prst="rect">
                            <a:avLst/>
                          </a:prstGeom>
                        </pic:spPr>
                      </pic:pic>
                    </a:graphicData>
                  </a:graphic>
                </wp:inline>
              </w:drawing>
            </w:r>
          </w:p>
          <w:p w14:paraId="3BA26E42" w14:textId="77777777" w:rsidR="00583439" w:rsidRPr="00583439" w:rsidRDefault="00583439" w:rsidP="009A6337">
            <w:pPr>
              <w:spacing w:before="40" w:after="40" w:line="240" w:lineRule="auto"/>
              <w:rPr>
                <w:rFonts w:ascii="Arial" w:eastAsia="Arial" w:hAnsi="Arial" w:cs="Arial"/>
                <w:kern w:val="0"/>
                <w:sz w:val="20"/>
                <w:szCs w:val="20"/>
                <w:lang w:eastAsia="en-IN"/>
                <w14:ligatures w14:val="none"/>
              </w:rPr>
            </w:pPr>
          </w:p>
          <w:p w14:paraId="2CF3F1E2" w14:textId="4DDA2687" w:rsidR="00667555" w:rsidRPr="009A6337" w:rsidRDefault="00583439" w:rsidP="00BD528E">
            <w:pPr>
              <w:spacing w:before="40" w:after="40" w:line="240" w:lineRule="auto"/>
              <w:rPr>
                <w:rFonts w:ascii="Arial" w:eastAsia="Arial" w:hAnsi="Arial" w:cs="Arial"/>
                <w:kern w:val="0"/>
                <w:lang w:eastAsia="en-IN"/>
                <w14:ligatures w14:val="none"/>
              </w:rPr>
            </w:pPr>
            <w:r w:rsidRPr="00583439">
              <w:rPr>
                <w:rFonts w:ascii="Arial" w:eastAsia="Arial" w:hAnsi="Arial" w:cs="Arial"/>
                <w:kern w:val="0"/>
                <w:sz w:val="16"/>
                <w:szCs w:val="16"/>
                <w:lang w:eastAsia="en-IN"/>
                <w14:ligatures w14:val="none"/>
              </w:rPr>
              <w:t xml:space="preserve">Vocallabs.ai positions itself broadly around “Deploy and Scale Voice AI” and general-purpose voice infrastructure capabilities. While the platform references use cases such as sales, support, and bookings, the homepage and navigation </w:t>
            </w:r>
            <w:r w:rsidRPr="00583439">
              <w:rPr>
                <w:rFonts w:ascii="Arial" w:eastAsia="Arial" w:hAnsi="Arial" w:cs="Arial"/>
                <w:kern w:val="0"/>
                <w:sz w:val="16"/>
                <w:szCs w:val="16"/>
                <w:lang w:eastAsia="en-IN"/>
                <w14:ligatures w14:val="none"/>
              </w:rPr>
              <w:lastRenderedPageBreak/>
              <w:t>do not clearly communicate which industries or customer segments the product is specifically optimized for. As a result, key ICPs such as real estate operations teams, D2C brands, or healthcare providers cannot immediately identify whether the platform is purpose-built for their workflows, reducing differentiation and increasing evaluation friction.</w:t>
            </w:r>
          </w:p>
        </w:tc>
        <w:tc>
          <w:tcPr>
            <w:tcW w:w="46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2593246C" w14:textId="77777777" w:rsidR="009A6337" w:rsidRPr="009A6337" w:rsidRDefault="009A6337" w:rsidP="009A6337">
            <w:pPr>
              <w:spacing w:before="40" w:after="40" w:line="240" w:lineRule="auto"/>
              <w:rPr>
                <w:rFonts w:ascii="Arial" w:eastAsia="Arial" w:hAnsi="Arial" w:cs="Arial"/>
                <w:kern w:val="0"/>
                <w:lang w:eastAsia="en-IN"/>
                <w14:ligatures w14:val="none"/>
              </w:rPr>
            </w:pPr>
            <w:r w:rsidRPr="009A6337">
              <w:rPr>
                <w:rFonts w:ascii="Arial" w:eastAsia="Arial" w:hAnsi="Arial" w:cs="Arial"/>
                <w:color w:val="1A1A1A"/>
                <w:kern w:val="0"/>
                <w:sz w:val="21"/>
                <w:szCs w:val="21"/>
                <w:lang w:eastAsia="en-IN"/>
                <w14:ligatures w14:val="none"/>
              </w:rPr>
              <w:lastRenderedPageBreak/>
              <w:t xml:space="preserve">When a real estate ops manager or a D2C brand's CX lead arrives at the site, they cannot quickly answer 'Is this built for me?' Generic positioning forces every visitor into a from-scratch evaluation loop. It also means paid campaigns can't be targeted — you can't write an ad for 'real estate booking automation' if your landing page talks about generic transformation. </w:t>
            </w:r>
            <w:proofErr w:type="spellStart"/>
            <w:r w:rsidRPr="009A6337">
              <w:rPr>
                <w:rFonts w:ascii="Arial" w:eastAsia="Arial" w:hAnsi="Arial" w:cs="Arial"/>
                <w:color w:val="1A1A1A"/>
                <w:kern w:val="0"/>
                <w:sz w:val="21"/>
                <w:szCs w:val="21"/>
                <w:lang w:eastAsia="en-IN"/>
                <w14:ligatures w14:val="none"/>
              </w:rPr>
              <w:t>Vocallabs</w:t>
            </w:r>
            <w:proofErr w:type="spellEnd"/>
            <w:r w:rsidRPr="009A6337">
              <w:rPr>
                <w:rFonts w:ascii="Arial" w:eastAsia="Arial" w:hAnsi="Arial" w:cs="Arial"/>
                <w:color w:val="1A1A1A"/>
                <w:kern w:val="0"/>
                <w:sz w:val="21"/>
                <w:szCs w:val="21"/>
                <w:lang w:eastAsia="en-IN"/>
                <w14:ligatures w14:val="none"/>
              </w:rPr>
              <w:t xml:space="preserve"> has India-first tuning as a moat, but that moat is invisible from the website.</w:t>
            </w:r>
          </w:p>
        </w:tc>
      </w:tr>
      <w:tr w:rsidR="009A6337" w:rsidRPr="009A6337" w14:paraId="003F7050" w14:textId="77777777" w:rsidTr="00583439">
        <w:tblPrEx>
          <w:tblCellMar>
            <w:top w:w="0" w:type="dxa"/>
            <w:bottom w:w="0" w:type="dxa"/>
          </w:tblCellMar>
        </w:tblPrEx>
        <w:trPr>
          <w:trHeight w:val="1772"/>
        </w:trPr>
        <w:tc>
          <w:tcPr>
            <w:tcW w:w="9252" w:type="dxa"/>
            <w:gridSpan w:val="2"/>
            <w:tcBorders>
              <w:top w:val="single" w:sz="1" w:space="0" w:color="E8702A"/>
              <w:left w:val="single" w:sz="1" w:space="0" w:color="E8702A"/>
              <w:bottom w:val="single" w:sz="1" w:space="0" w:color="E8702A"/>
              <w:right w:val="single" w:sz="1" w:space="0" w:color="E8702A"/>
            </w:tcBorders>
            <w:shd w:val="clear" w:color="auto" w:fill="00B0F0"/>
            <w:tcMar>
              <w:top w:w="100" w:type="dxa"/>
              <w:left w:w="160" w:type="dxa"/>
              <w:bottom w:w="100" w:type="dxa"/>
              <w:right w:w="160" w:type="dxa"/>
            </w:tcMar>
          </w:tcPr>
          <w:p w14:paraId="41CB168D" w14:textId="77777777" w:rsidR="009A6337" w:rsidRPr="009A6337" w:rsidRDefault="009A6337" w:rsidP="009A6337">
            <w:pPr>
              <w:spacing w:after="40" w:line="240" w:lineRule="auto"/>
              <w:rPr>
                <w:rFonts w:ascii="Arial" w:eastAsia="Arial" w:hAnsi="Arial" w:cs="Arial"/>
                <w:b/>
                <w:bCs/>
                <w:color w:val="000000" w:themeColor="text1"/>
                <w:kern w:val="0"/>
                <w:lang w:eastAsia="en-IN"/>
                <w14:ligatures w14:val="none"/>
              </w:rPr>
            </w:pPr>
            <w:r w:rsidRPr="009A6337">
              <w:rPr>
                <w:rFonts w:ascii="Arial" w:eastAsia="Arial" w:hAnsi="Arial" w:cs="Arial"/>
                <w:b/>
                <w:bCs/>
                <w:color w:val="000000" w:themeColor="text1"/>
                <w:kern w:val="0"/>
                <w:sz w:val="21"/>
                <w:szCs w:val="21"/>
                <w:lang w:eastAsia="en-IN"/>
                <w14:ligatures w14:val="none"/>
              </w:rPr>
              <w:t>(c) SHIP INSTEAD</w:t>
            </w:r>
          </w:p>
          <w:p w14:paraId="272CE44F" w14:textId="77777777" w:rsidR="009A6337" w:rsidRPr="009A6337" w:rsidRDefault="009A6337" w:rsidP="009A6337">
            <w:pPr>
              <w:spacing w:before="40" w:after="40" w:line="240" w:lineRule="auto"/>
              <w:rPr>
                <w:rFonts w:ascii="Arial" w:eastAsia="Arial" w:hAnsi="Arial" w:cs="Arial"/>
                <w:kern w:val="0"/>
                <w:lang w:eastAsia="en-IN"/>
                <w14:ligatures w14:val="none"/>
              </w:rPr>
            </w:pPr>
            <w:r w:rsidRPr="009A6337">
              <w:rPr>
                <w:rFonts w:ascii="Arial" w:eastAsia="Arial" w:hAnsi="Arial" w:cs="Arial"/>
                <w:color w:val="1A1A1A"/>
                <w:kern w:val="0"/>
                <w:sz w:val="21"/>
                <w:szCs w:val="21"/>
                <w:lang w:eastAsia="en-IN"/>
                <w14:ligatures w14:val="none"/>
              </w:rPr>
              <w:t>Build 3–4 vertical-specific landing pages: (1) Real Estate — 'Automate site visit bookings and follow-up calls for your sales team', (2) D2C / E-commerce — 'Handle COD verification and order status calls at scale', (3) Healthcare / Clinics — 'Appointment confirmation and no-show reduction'. Each page should show a screenshot of the Call Flow Builder with a vertical-specific script, a 60-second audio demo of the agent in that context, and a single CTA. This converts generic traffic into vertical-qualified leads and enables targeted paid acquisition.</w:t>
            </w:r>
          </w:p>
        </w:tc>
      </w:tr>
      <w:tr w:rsidR="001C38D6" w:rsidRPr="009A6337" w14:paraId="5BD751F2" w14:textId="77777777" w:rsidTr="00583439">
        <w:tblPrEx>
          <w:tblCellMar>
            <w:top w:w="0" w:type="dxa"/>
            <w:bottom w:w="0" w:type="dxa"/>
          </w:tblCellMar>
        </w:tblPrEx>
        <w:trPr>
          <w:trHeight w:val="278"/>
        </w:trPr>
        <w:tc>
          <w:tcPr>
            <w:tcW w:w="9252" w:type="dxa"/>
            <w:gridSpan w:val="2"/>
            <w:tcBorders>
              <w:top w:val="single" w:sz="1" w:space="0" w:color="E8702A"/>
              <w:left w:val="single" w:sz="1" w:space="0" w:color="E8702A"/>
              <w:bottom w:val="single" w:sz="1" w:space="0" w:color="E8702A"/>
              <w:right w:val="single" w:sz="1" w:space="0" w:color="E8702A"/>
            </w:tcBorders>
            <w:shd w:val="clear" w:color="auto" w:fill="00B0F0"/>
            <w:tcMar>
              <w:top w:w="100" w:type="dxa"/>
              <w:left w:w="160" w:type="dxa"/>
              <w:bottom w:w="100" w:type="dxa"/>
              <w:right w:w="160" w:type="dxa"/>
            </w:tcMar>
          </w:tcPr>
          <w:p w14:paraId="73248A37" w14:textId="77777777" w:rsidR="001C38D6" w:rsidRPr="009A6337" w:rsidRDefault="001C38D6" w:rsidP="009A6337">
            <w:pPr>
              <w:spacing w:after="40" w:line="240" w:lineRule="auto"/>
              <w:rPr>
                <w:rFonts w:ascii="Arial" w:eastAsia="Arial" w:hAnsi="Arial" w:cs="Arial"/>
                <w:b/>
                <w:bCs/>
                <w:color w:val="000000" w:themeColor="text1"/>
                <w:kern w:val="0"/>
                <w:sz w:val="21"/>
                <w:szCs w:val="21"/>
                <w:lang w:eastAsia="en-IN"/>
                <w14:ligatures w14:val="none"/>
              </w:rPr>
            </w:pPr>
          </w:p>
        </w:tc>
      </w:tr>
    </w:tbl>
    <w:p w14:paraId="126517EF" w14:textId="77777777" w:rsidR="00891166" w:rsidRDefault="00891166" w:rsidP="008232E8">
      <w:pPr>
        <w:rPr>
          <w:b/>
          <w:bCs/>
          <w:color w:val="002060"/>
          <w:sz w:val="36"/>
          <w:szCs w:val="3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C38D6" w:rsidRPr="001C38D6" w14:paraId="454DFAE0" w14:textId="77777777" w:rsidTr="00BD528E">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4472C4" w:themeFill="accent1"/>
            <w:tcMar>
              <w:top w:w="120" w:type="dxa"/>
              <w:left w:w="160" w:type="dxa"/>
              <w:bottom w:w="100" w:type="dxa"/>
              <w:right w:w="160" w:type="dxa"/>
            </w:tcMar>
          </w:tcPr>
          <w:p w14:paraId="2BF3DC0F" w14:textId="47D9E3FD" w:rsidR="001C38D6" w:rsidRPr="001C38D6" w:rsidRDefault="001C38D6" w:rsidP="001C38D6">
            <w:pPr>
              <w:spacing w:after="0" w:line="240" w:lineRule="auto"/>
              <w:rPr>
                <w:rFonts w:ascii="Arial" w:eastAsia="Arial" w:hAnsi="Arial" w:cs="Arial"/>
                <w:kern w:val="0"/>
                <w:lang w:eastAsia="en-IN"/>
                <w14:ligatures w14:val="none"/>
              </w:rPr>
            </w:pPr>
            <w:proofErr w:type="gramStart"/>
            <w:r w:rsidRPr="001C38D6">
              <w:rPr>
                <w:rFonts w:ascii="Arial" w:eastAsia="Arial" w:hAnsi="Arial" w:cs="Arial"/>
                <w:b/>
                <w:bCs/>
                <w:color w:val="E8702A"/>
                <w:kern w:val="0"/>
                <w:sz w:val="26"/>
                <w:szCs w:val="26"/>
                <w:lang w:eastAsia="en-IN"/>
                <w14:ligatures w14:val="none"/>
              </w:rPr>
              <w:t xml:space="preserve">3  </w:t>
            </w:r>
            <w:r w:rsidRPr="001C38D6">
              <w:rPr>
                <w:rFonts w:ascii="Arial" w:eastAsia="Arial" w:hAnsi="Arial" w:cs="Arial"/>
                <w:b/>
                <w:bCs/>
                <w:color w:val="D6E4F7"/>
                <w:kern w:val="0"/>
                <w:sz w:val="20"/>
                <w:szCs w:val="20"/>
                <w:lang w:eastAsia="en-IN"/>
                <w14:ligatures w14:val="none"/>
              </w:rPr>
              <w:t xml:space="preserve">[UX]  </w:t>
            </w:r>
            <w:r w:rsidRPr="001C38D6">
              <w:rPr>
                <w:rFonts w:ascii="Arial" w:eastAsia="Arial" w:hAnsi="Arial" w:cs="Arial"/>
                <w:b/>
                <w:bCs/>
                <w:color w:val="FFFFFF"/>
                <w:kern w:val="0"/>
                <w:sz w:val="26"/>
                <w:szCs w:val="26"/>
                <w:lang w:eastAsia="en-IN"/>
                <w14:ligatures w14:val="none"/>
              </w:rPr>
              <w:t>No</w:t>
            </w:r>
            <w:proofErr w:type="gramEnd"/>
            <w:r w:rsidRPr="001C38D6">
              <w:rPr>
                <w:rFonts w:ascii="Arial" w:eastAsia="Arial" w:hAnsi="Arial" w:cs="Arial"/>
                <w:b/>
                <w:bCs/>
                <w:color w:val="FFFFFF"/>
                <w:kern w:val="0"/>
                <w:sz w:val="26"/>
                <w:szCs w:val="26"/>
                <w:lang w:eastAsia="en-IN"/>
                <w14:ligatures w14:val="none"/>
              </w:rPr>
              <w:t xml:space="preserve"> Sandbox or Live Demo — Visitors Can't Hear the Product</w:t>
            </w:r>
          </w:p>
        </w:tc>
      </w:tr>
      <w:tr w:rsidR="001C38D6" w:rsidRPr="001C38D6" w14:paraId="2E6399DD" w14:textId="77777777" w:rsidTr="00BD528E">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7F7F7F" w:themeFill="text1" w:themeFillTint="80"/>
            <w:tcMar>
              <w:top w:w="80" w:type="dxa"/>
              <w:left w:w="120" w:type="dxa"/>
              <w:bottom w:w="80" w:type="dxa"/>
              <w:right w:w="120" w:type="dxa"/>
            </w:tcMar>
          </w:tcPr>
          <w:p w14:paraId="5B9E2B88" w14:textId="77777777" w:rsidR="001C38D6" w:rsidRPr="001C38D6" w:rsidRDefault="001C38D6" w:rsidP="001C38D6">
            <w:pPr>
              <w:spacing w:after="0" w:line="240" w:lineRule="auto"/>
              <w:rPr>
                <w:rFonts w:ascii="Arial" w:eastAsia="Arial" w:hAnsi="Arial" w:cs="Arial"/>
                <w:kern w:val="0"/>
                <w:lang w:eastAsia="en-IN"/>
                <w14:ligatures w14:val="none"/>
              </w:rPr>
            </w:pPr>
            <w:r w:rsidRPr="001C38D6">
              <w:rPr>
                <w:rFonts w:ascii="Arial" w:eastAsia="Arial" w:hAnsi="Arial" w:cs="Arial"/>
                <w:b/>
                <w:bCs/>
                <w:color w:val="FFFFFF"/>
                <w:kern w:val="0"/>
                <w:sz w:val="20"/>
                <w:szCs w:val="20"/>
                <w:lang w:eastAsia="en-IN"/>
                <w14:ligatures w14:val="none"/>
              </w:rPr>
              <w:t>(a) OBSERVED</w:t>
            </w:r>
          </w:p>
        </w:tc>
        <w:tc>
          <w:tcPr>
            <w:tcW w:w="4680" w:type="dxa"/>
            <w:tcBorders>
              <w:top w:val="none" w:sz="0" w:space="0" w:color="FFFFFF"/>
              <w:left w:val="none" w:sz="0" w:space="0" w:color="FFFFFF"/>
              <w:bottom w:val="none" w:sz="0" w:space="0" w:color="FFFFFF"/>
              <w:right w:val="none" w:sz="0" w:space="0" w:color="FFFFFF"/>
            </w:tcBorders>
            <w:shd w:val="clear" w:color="auto" w:fill="7F7F7F" w:themeFill="text1" w:themeFillTint="80"/>
            <w:tcMar>
              <w:top w:w="80" w:type="dxa"/>
              <w:left w:w="120" w:type="dxa"/>
              <w:bottom w:w="80" w:type="dxa"/>
              <w:right w:w="120" w:type="dxa"/>
            </w:tcMar>
          </w:tcPr>
          <w:p w14:paraId="5DF8D72C" w14:textId="77777777" w:rsidR="001C38D6" w:rsidRPr="001C38D6" w:rsidRDefault="001C38D6" w:rsidP="001C38D6">
            <w:pPr>
              <w:spacing w:after="0" w:line="240" w:lineRule="auto"/>
              <w:rPr>
                <w:rFonts w:ascii="Arial" w:eastAsia="Arial" w:hAnsi="Arial" w:cs="Arial"/>
                <w:kern w:val="0"/>
                <w:lang w:eastAsia="en-IN"/>
                <w14:ligatures w14:val="none"/>
              </w:rPr>
            </w:pPr>
            <w:r w:rsidRPr="001C38D6">
              <w:rPr>
                <w:rFonts w:ascii="Arial" w:eastAsia="Arial" w:hAnsi="Arial" w:cs="Arial"/>
                <w:b/>
                <w:bCs/>
                <w:color w:val="FFFFFF"/>
                <w:kern w:val="0"/>
                <w:sz w:val="20"/>
                <w:szCs w:val="20"/>
                <w:lang w:eastAsia="en-IN"/>
                <w14:ligatures w14:val="none"/>
              </w:rPr>
              <w:t>(b) PROBLEM</w:t>
            </w:r>
          </w:p>
        </w:tc>
      </w:tr>
      <w:tr w:rsidR="001C38D6" w:rsidRPr="001C38D6" w14:paraId="37EB5701" w14:textId="77777777" w:rsidTr="00BD528E">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0E35281A" w14:textId="77777777" w:rsidR="00BD528E" w:rsidRPr="00BD528E" w:rsidRDefault="00BD528E" w:rsidP="00BD528E">
            <w:pPr>
              <w:spacing w:before="40" w:after="40" w:line="240" w:lineRule="auto"/>
              <w:rPr>
                <w:rFonts w:ascii="Arial" w:eastAsia="Arial" w:hAnsi="Arial" w:cs="Arial"/>
                <w:kern w:val="0"/>
                <w:sz w:val="21"/>
                <w:szCs w:val="21"/>
                <w:lang w:eastAsia="en-IN"/>
                <w14:ligatures w14:val="none"/>
              </w:rPr>
            </w:pPr>
            <w:r w:rsidRPr="00BD528E">
              <w:rPr>
                <w:rFonts w:ascii="Arial" w:eastAsia="Arial" w:hAnsi="Arial" w:cs="Arial"/>
                <w:kern w:val="0"/>
                <w:sz w:val="21"/>
                <w:szCs w:val="21"/>
                <w:lang w:eastAsia="en-IN"/>
                <w14:ligatures w14:val="none"/>
              </w:rPr>
              <w:t>Vocallabs.ai prominently promotes “Schedule Your Free Demo” across the website. However, the product experience remains fully sales-assisted — there is no instantly accessible AI interaction such as:</w:t>
            </w:r>
          </w:p>
          <w:p w14:paraId="28501B27" w14:textId="77777777" w:rsidR="00BD528E" w:rsidRPr="00BD528E" w:rsidRDefault="00BD528E" w:rsidP="00BD528E">
            <w:pPr>
              <w:numPr>
                <w:ilvl w:val="0"/>
                <w:numId w:val="2"/>
              </w:numPr>
              <w:spacing w:before="40" w:after="40" w:line="240" w:lineRule="auto"/>
              <w:rPr>
                <w:rFonts w:ascii="Arial" w:eastAsia="Arial" w:hAnsi="Arial" w:cs="Arial"/>
                <w:kern w:val="0"/>
                <w:sz w:val="21"/>
                <w:szCs w:val="21"/>
                <w:lang w:eastAsia="en-IN"/>
                <w14:ligatures w14:val="none"/>
              </w:rPr>
            </w:pPr>
            <w:r w:rsidRPr="00BD528E">
              <w:rPr>
                <w:rFonts w:ascii="Arial" w:eastAsia="Arial" w:hAnsi="Arial" w:cs="Arial"/>
                <w:kern w:val="0"/>
                <w:sz w:val="21"/>
                <w:szCs w:val="21"/>
                <w:lang w:eastAsia="en-IN"/>
                <w14:ligatures w14:val="none"/>
              </w:rPr>
              <w:t>a browser-based voice playground,</w:t>
            </w:r>
          </w:p>
          <w:p w14:paraId="242E795E" w14:textId="77777777" w:rsidR="00BD528E" w:rsidRPr="00BD528E" w:rsidRDefault="00BD528E" w:rsidP="00BD528E">
            <w:pPr>
              <w:numPr>
                <w:ilvl w:val="0"/>
                <w:numId w:val="2"/>
              </w:numPr>
              <w:spacing w:before="40" w:after="40" w:line="240" w:lineRule="auto"/>
              <w:rPr>
                <w:rFonts w:ascii="Arial" w:eastAsia="Arial" w:hAnsi="Arial" w:cs="Arial"/>
                <w:kern w:val="0"/>
                <w:sz w:val="21"/>
                <w:szCs w:val="21"/>
                <w:lang w:eastAsia="en-IN"/>
                <w14:ligatures w14:val="none"/>
              </w:rPr>
            </w:pPr>
            <w:r w:rsidRPr="00BD528E">
              <w:rPr>
                <w:rFonts w:ascii="Arial" w:eastAsia="Arial" w:hAnsi="Arial" w:cs="Arial"/>
                <w:kern w:val="0"/>
                <w:sz w:val="21"/>
                <w:szCs w:val="21"/>
                <w:lang w:eastAsia="en-IN"/>
                <w14:ligatures w14:val="none"/>
              </w:rPr>
              <w:t>a “call this number” live agent experience,</w:t>
            </w:r>
          </w:p>
          <w:p w14:paraId="25F2C897" w14:textId="77777777" w:rsidR="00BD528E" w:rsidRPr="00BD528E" w:rsidRDefault="00BD528E" w:rsidP="00BD528E">
            <w:pPr>
              <w:numPr>
                <w:ilvl w:val="0"/>
                <w:numId w:val="2"/>
              </w:numPr>
              <w:spacing w:before="40" w:after="40" w:line="240" w:lineRule="auto"/>
              <w:rPr>
                <w:rFonts w:ascii="Arial" w:eastAsia="Arial" w:hAnsi="Arial" w:cs="Arial"/>
                <w:kern w:val="0"/>
                <w:sz w:val="21"/>
                <w:szCs w:val="21"/>
                <w:lang w:eastAsia="en-IN"/>
                <w14:ligatures w14:val="none"/>
              </w:rPr>
            </w:pPr>
            <w:r w:rsidRPr="00BD528E">
              <w:rPr>
                <w:rFonts w:ascii="Arial" w:eastAsia="Arial" w:hAnsi="Arial" w:cs="Arial"/>
                <w:kern w:val="0"/>
                <w:sz w:val="21"/>
                <w:szCs w:val="21"/>
                <w:lang w:eastAsia="en-IN"/>
                <w14:ligatures w14:val="none"/>
              </w:rPr>
              <w:t>embedded audio samples,</w:t>
            </w:r>
          </w:p>
          <w:p w14:paraId="6E062098" w14:textId="77777777" w:rsidR="00BD528E" w:rsidRPr="00BD528E" w:rsidRDefault="00BD528E" w:rsidP="00BD528E">
            <w:pPr>
              <w:numPr>
                <w:ilvl w:val="0"/>
                <w:numId w:val="2"/>
              </w:numPr>
              <w:spacing w:before="40" w:after="40" w:line="240" w:lineRule="auto"/>
              <w:rPr>
                <w:rFonts w:ascii="Arial" w:eastAsia="Arial" w:hAnsi="Arial" w:cs="Arial"/>
                <w:kern w:val="0"/>
                <w:sz w:val="21"/>
                <w:szCs w:val="21"/>
                <w:lang w:eastAsia="en-IN"/>
                <w14:ligatures w14:val="none"/>
              </w:rPr>
            </w:pPr>
            <w:r w:rsidRPr="00BD528E">
              <w:rPr>
                <w:rFonts w:ascii="Arial" w:eastAsia="Arial" w:hAnsi="Arial" w:cs="Arial"/>
                <w:kern w:val="0"/>
                <w:sz w:val="21"/>
                <w:szCs w:val="21"/>
                <w:lang w:eastAsia="en-IN"/>
                <w14:ligatures w14:val="none"/>
              </w:rPr>
              <w:t>or a self-serve sandbox environment.</w:t>
            </w:r>
          </w:p>
          <w:p w14:paraId="7C1D5BF4" w14:textId="77777777" w:rsidR="00BD528E" w:rsidRDefault="00BD528E" w:rsidP="00BD528E">
            <w:pPr>
              <w:spacing w:before="40" w:after="40" w:line="240" w:lineRule="auto"/>
              <w:rPr>
                <w:rFonts w:ascii="Arial" w:eastAsia="Arial" w:hAnsi="Arial" w:cs="Arial"/>
                <w:kern w:val="0"/>
                <w:sz w:val="21"/>
                <w:szCs w:val="21"/>
                <w:lang w:eastAsia="en-IN"/>
                <w14:ligatures w14:val="none"/>
              </w:rPr>
            </w:pPr>
            <w:r w:rsidRPr="00BD528E">
              <w:rPr>
                <w:rFonts w:ascii="Arial" w:eastAsia="Arial" w:hAnsi="Arial" w:cs="Arial"/>
                <w:kern w:val="0"/>
                <w:sz w:val="21"/>
                <w:szCs w:val="21"/>
                <w:lang w:eastAsia="en-IN"/>
                <w14:ligatures w14:val="none"/>
              </w:rPr>
              <w:t>Users must first submit their information and enter a demo flow before experiencing the product.</w:t>
            </w:r>
          </w:p>
          <w:p w14:paraId="45AC7479" w14:textId="77777777" w:rsidR="00BD528E" w:rsidRDefault="00BD528E" w:rsidP="00BD528E">
            <w:pPr>
              <w:spacing w:before="40" w:after="40" w:line="240" w:lineRule="auto"/>
              <w:rPr>
                <w:rFonts w:ascii="Arial" w:eastAsia="Arial" w:hAnsi="Arial" w:cs="Arial"/>
                <w:kern w:val="0"/>
                <w:sz w:val="21"/>
                <w:szCs w:val="21"/>
                <w:lang w:eastAsia="en-IN"/>
                <w14:ligatures w14:val="none"/>
              </w:rPr>
            </w:pPr>
          </w:p>
          <w:p w14:paraId="1DF0C6DB" w14:textId="44A2F882" w:rsidR="00BD528E" w:rsidRDefault="00BD528E" w:rsidP="00BD528E">
            <w:pPr>
              <w:spacing w:before="40" w:after="40" w:line="240" w:lineRule="auto"/>
              <w:rPr>
                <w:rFonts w:ascii="Arial" w:eastAsia="Arial" w:hAnsi="Arial" w:cs="Arial"/>
                <w:kern w:val="0"/>
                <w:sz w:val="21"/>
                <w:szCs w:val="21"/>
                <w:lang w:eastAsia="en-IN"/>
                <w14:ligatures w14:val="none"/>
              </w:rPr>
            </w:pPr>
            <w:r>
              <w:rPr>
                <w:rFonts w:ascii="Arial" w:eastAsia="Arial" w:hAnsi="Arial" w:cs="Arial"/>
                <w:kern w:val="0"/>
                <w:sz w:val="21"/>
                <w:szCs w:val="21"/>
                <w:lang w:eastAsia="en-IN"/>
                <w14:ligatures w14:val="none"/>
              </w:rPr>
              <w:t>Screenshot-</w:t>
            </w:r>
          </w:p>
          <w:p w14:paraId="7E370554" w14:textId="22F99132" w:rsidR="00BD528E" w:rsidRPr="00BD528E" w:rsidRDefault="00BD528E" w:rsidP="00BD528E">
            <w:pPr>
              <w:spacing w:before="40" w:after="40" w:line="240" w:lineRule="auto"/>
              <w:rPr>
                <w:rFonts w:ascii="Arial" w:eastAsia="Arial" w:hAnsi="Arial" w:cs="Arial"/>
                <w:kern w:val="0"/>
                <w:sz w:val="21"/>
                <w:szCs w:val="21"/>
                <w:lang w:eastAsia="en-IN"/>
                <w14:ligatures w14:val="none"/>
              </w:rPr>
            </w:pPr>
            <w:r w:rsidRPr="00BD528E">
              <w:rPr>
                <w:rFonts w:ascii="Arial" w:eastAsia="Arial" w:hAnsi="Arial" w:cs="Arial"/>
                <w:noProof/>
                <w:kern w:val="0"/>
                <w:sz w:val="21"/>
                <w:szCs w:val="21"/>
                <w:lang w:eastAsia="en-IN"/>
                <w14:ligatures w14:val="none"/>
              </w:rPr>
              <w:drawing>
                <wp:inline distT="0" distB="0" distL="0" distR="0" wp14:anchorId="6D37D71E" wp14:editId="5C6A0B93">
                  <wp:extent cx="2669852" cy="1369060"/>
                  <wp:effectExtent l="0" t="0" r="0" b="0"/>
                  <wp:docPr id="25492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54314" cy="1412371"/>
                          </a:xfrm>
                          <a:prstGeom prst="rect">
                            <a:avLst/>
                          </a:prstGeom>
                          <a:noFill/>
                          <a:ln>
                            <a:noFill/>
                          </a:ln>
                        </pic:spPr>
                      </pic:pic>
                    </a:graphicData>
                  </a:graphic>
                </wp:inline>
              </w:drawing>
            </w:r>
          </w:p>
          <w:p w14:paraId="24798110" w14:textId="77777777" w:rsidR="00BD528E" w:rsidRPr="00BD528E" w:rsidRDefault="00BD528E" w:rsidP="00BD528E">
            <w:pPr>
              <w:spacing w:before="40" w:after="40" w:line="240" w:lineRule="auto"/>
              <w:rPr>
                <w:rFonts w:ascii="Arial" w:eastAsia="Arial" w:hAnsi="Arial" w:cs="Arial"/>
                <w:kern w:val="0"/>
                <w:sz w:val="14"/>
                <w:szCs w:val="14"/>
                <w:lang w:eastAsia="en-IN"/>
                <w14:ligatures w14:val="none"/>
              </w:rPr>
            </w:pPr>
            <w:r w:rsidRPr="00BD528E">
              <w:rPr>
                <w:rFonts w:ascii="Arial" w:eastAsia="Arial" w:hAnsi="Arial" w:cs="Arial"/>
                <w:kern w:val="0"/>
                <w:sz w:val="14"/>
                <w:szCs w:val="14"/>
                <w:lang w:eastAsia="en-IN"/>
                <w14:ligatures w14:val="none"/>
              </w:rPr>
              <w:t>Vocallabs.ai promotes demo scheduling but does not provide an instant self-serve product experience or interactive AI trial.</w:t>
            </w:r>
          </w:p>
          <w:p w14:paraId="3E1275D2" w14:textId="61846A88" w:rsidR="001C38D6" w:rsidRPr="00BD528E" w:rsidRDefault="001C38D6" w:rsidP="001C38D6">
            <w:pPr>
              <w:spacing w:before="40" w:after="40" w:line="240" w:lineRule="auto"/>
              <w:rPr>
                <w:rFonts w:ascii="Arial" w:eastAsia="Arial" w:hAnsi="Arial" w:cs="Arial"/>
                <w:kern w:val="0"/>
                <w:sz w:val="20"/>
                <w:szCs w:val="20"/>
                <w:lang w:eastAsia="en-IN"/>
                <w14:ligatures w14:val="none"/>
              </w:rPr>
            </w:pP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653EDE84" w14:textId="77777777" w:rsidR="001C38D6" w:rsidRPr="001C38D6" w:rsidRDefault="001C38D6" w:rsidP="001C38D6">
            <w:pPr>
              <w:spacing w:before="40" w:after="40" w:line="240" w:lineRule="auto"/>
              <w:rPr>
                <w:rFonts w:ascii="Arial" w:eastAsia="Arial" w:hAnsi="Arial" w:cs="Arial"/>
                <w:kern w:val="0"/>
                <w:lang w:eastAsia="en-IN"/>
                <w14:ligatures w14:val="none"/>
              </w:rPr>
            </w:pPr>
            <w:r w:rsidRPr="001C38D6">
              <w:rPr>
                <w:rFonts w:ascii="Arial" w:eastAsia="Arial" w:hAnsi="Arial" w:cs="Arial"/>
                <w:color w:val="1A1A1A"/>
                <w:kern w:val="0"/>
                <w:sz w:val="21"/>
                <w:szCs w:val="21"/>
                <w:lang w:eastAsia="en-IN"/>
                <w14:ligatures w14:val="none"/>
              </w:rPr>
              <w:lastRenderedPageBreak/>
              <w:t xml:space="preserve">Voice AI products live or die by the 30-second ear test. A decision-maker evaluating three vendors will eliminate any product they cannot hear within 2 minutes. This is especially acute in India where buyers are </w:t>
            </w:r>
            <w:proofErr w:type="spellStart"/>
            <w:r w:rsidRPr="001C38D6">
              <w:rPr>
                <w:rFonts w:ascii="Arial" w:eastAsia="Arial" w:hAnsi="Arial" w:cs="Arial"/>
                <w:color w:val="1A1A1A"/>
                <w:kern w:val="0"/>
                <w:sz w:val="21"/>
                <w:szCs w:val="21"/>
                <w:lang w:eastAsia="en-IN"/>
                <w14:ligatures w14:val="none"/>
              </w:rPr>
              <w:t>skeptical</w:t>
            </w:r>
            <w:proofErr w:type="spellEnd"/>
            <w:r w:rsidRPr="001C38D6">
              <w:rPr>
                <w:rFonts w:ascii="Arial" w:eastAsia="Arial" w:hAnsi="Arial" w:cs="Arial"/>
                <w:color w:val="1A1A1A"/>
                <w:kern w:val="0"/>
                <w:sz w:val="21"/>
                <w:szCs w:val="21"/>
                <w:lang w:eastAsia="en-IN"/>
                <w14:ligatures w14:val="none"/>
              </w:rPr>
              <w:t xml:space="preserve"> of AI voice quality with accents and code-switching (Hindi-English). </w:t>
            </w:r>
            <w:proofErr w:type="spellStart"/>
            <w:r w:rsidRPr="001C38D6">
              <w:rPr>
                <w:rFonts w:ascii="Arial" w:eastAsia="Arial" w:hAnsi="Arial" w:cs="Arial"/>
                <w:color w:val="1A1A1A"/>
                <w:kern w:val="0"/>
                <w:sz w:val="21"/>
                <w:szCs w:val="21"/>
                <w:lang w:eastAsia="en-IN"/>
                <w14:ligatures w14:val="none"/>
              </w:rPr>
              <w:t>Vocallabs</w:t>
            </w:r>
            <w:proofErr w:type="spellEnd"/>
            <w:r w:rsidRPr="001C38D6">
              <w:rPr>
                <w:rFonts w:ascii="Arial" w:eastAsia="Arial" w:hAnsi="Arial" w:cs="Arial"/>
                <w:color w:val="1A1A1A"/>
                <w:kern w:val="0"/>
                <w:sz w:val="21"/>
                <w:szCs w:val="21"/>
                <w:lang w:eastAsia="en-IN"/>
                <w14:ligatures w14:val="none"/>
              </w:rPr>
              <w:t xml:space="preserve"> claims India-tuned accent handling as a moat — if that moat is real, not showcasing it is a significant missed opportunity. Not hearing the product is the single biggest friction point in the buyer journey.</w:t>
            </w:r>
          </w:p>
        </w:tc>
      </w:tr>
      <w:tr w:rsidR="001C38D6" w:rsidRPr="001C38D6" w14:paraId="0BB0D3BB" w14:textId="77777777" w:rsidTr="00BD528E">
        <w:tblPrEx>
          <w:tblCellMar>
            <w:top w:w="0" w:type="dxa"/>
            <w:bottom w:w="0" w:type="dxa"/>
          </w:tblCellMar>
        </w:tblPrEx>
        <w:tc>
          <w:tcPr>
            <w:tcW w:w="9360" w:type="dxa"/>
            <w:gridSpan w:val="2"/>
            <w:tcBorders>
              <w:top w:val="single" w:sz="1" w:space="0" w:color="E8702A"/>
              <w:left w:val="single" w:sz="1" w:space="0" w:color="E8702A"/>
              <w:bottom w:val="single" w:sz="1" w:space="0" w:color="E8702A"/>
              <w:right w:val="single" w:sz="1" w:space="0" w:color="E8702A"/>
            </w:tcBorders>
            <w:shd w:val="clear" w:color="auto" w:fill="00B0F0"/>
            <w:tcMar>
              <w:top w:w="100" w:type="dxa"/>
              <w:left w:w="160" w:type="dxa"/>
              <w:bottom w:w="100" w:type="dxa"/>
              <w:right w:w="160" w:type="dxa"/>
            </w:tcMar>
          </w:tcPr>
          <w:p w14:paraId="5A758E2A" w14:textId="77777777" w:rsidR="001C38D6" w:rsidRPr="001C38D6" w:rsidRDefault="001C38D6" w:rsidP="001C38D6">
            <w:pPr>
              <w:spacing w:after="40" w:line="240" w:lineRule="auto"/>
              <w:rPr>
                <w:rFonts w:ascii="Arial" w:eastAsia="Arial" w:hAnsi="Arial" w:cs="Arial"/>
                <w:color w:val="000000" w:themeColor="text1"/>
                <w:kern w:val="0"/>
                <w:lang w:eastAsia="en-IN"/>
                <w14:ligatures w14:val="none"/>
              </w:rPr>
            </w:pPr>
            <w:r w:rsidRPr="001C38D6">
              <w:rPr>
                <w:rFonts w:ascii="Arial" w:eastAsia="Arial" w:hAnsi="Arial" w:cs="Arial"/>
                <w:b/>
                <w:bCs/>
                <w:color w:val="000000" w:themeColor="text1"/>
                <w:kern w:val="0"/>
                <w:sz w:val="21"/>
                <w:szCs w:val="21"/>
                <w:lang w:eastAsia="en-IN"/>
                <w14:ligatures w14:val="none"/>
              </w:rPr>
              <w:t>(c) SHIP INSTEAD</w:t>
            </w:r>
          </w:p>
          <w:p w14:paraId="6ADBC210" w14:textId="77777777" w:rsidR="001C38D6" w:rsidRPr="001C38D6" w:rsidRDefault="001C38D6" w:rsidP="001C38D6">
            <w:pPr>
              <w:spacing w:before="40" w:after="40" w:line="240" w:lineRule="auto"/>
              <w:rPr>
                <w:rFonts w:ascii="Arial" w:eastAsia="Arial" w:hAnsi="Arial" w:cs="Arial"/>
                <w:kern w:val="0"/>
                <w:lang w:eastAsia="en-IN"/>
                <w14:ligatures w14:val="none"/>
              </w:rPr>
            </w:pPr>
            <w:r w:rsidRPr="001C38D6">
              <w:rPr>
                <w:rFonts w:ascii="Arial" w:eastAsia="Arial" w:hAnsi="Arial" w:cs="Arial"/>
                <w:color w:val="1A1A1A"/>
                <w:kern w:val="0"/>
                <w:sz w:val="21"/>
                <w:szCs w:val="21"/>
                <w:lang w:eastAsia="en-IN"/>
                <w14:ligatures w14:val="none"/>
              </w:rPr>
              <w:t xml:space="preserve">Ship two things: (1) A 'Call now and speak to our demo agent' phone number on the homepage — prospects dial in, hear a pre-built agent handle a booking or sales scenario, and immediately validate quality. Cost is negligible relative to conversion uplift. (2) An embedded audio widget on the website with 3–4 sample calls (real estate booking, D2C COD verification, clinic appointment) that visitors can play inline. Bonus: allow visitors to type a custom script and hear it rendered in real-time (like </w:t>
            </w:r>
            <w:proofErr w:type="spellStart"/>
            <w:r w:rsidRPr="001C38D6">
              <w:rPr>
                <w:rFonts w:ascii="Arial" w:eastAsia="Arial" w:hAnsi="Arial" w:cs="Arial"/>
                <w:color w:val="1A1A1A"/>
                <w:kern w:val="0"/>
                <w:sz w:val="21"/>
                <w:szCs w:val="21"/>
                <w:lang w:eastAsia="en-IN"/>
                <w14:ligatures w14:val="none"/>
              </w:rPr>
              <w:t>ElevenLabs</w:t>
            </w:r>
            <w:proofErr w:type="spellEnd"/>
            <w:r w:rsidRPr="001C38D6">
              <w:rPr>
                <w:rFonts w:ascii="Arial" w:eastAsia="Arial" w:hAnsi="Arial" w:cs="Arial"/>
                <w:color w:val="1A1A1A"/>
                <w:kern w:val="0"/>
                <w:sz w:val="21"/>
                <w:szCs w:val="21"/>
                <w:lang w:eastAsia="en-IN"/>
                <w14:ligatures w14:val="none"/>
              </w:rPr>
              <w:t>' TTS demo). This turns a passive website into a product demonstration.</w:t>
            </w:r>
          </w:p>
        </w:tc>
      </w:tr>
    </w:tbl>
    <w:p w14:paraId="49C30D6C" w14:textId="77777777" w:rsidR="001C38D6" w:rsidRDefault="001C38D6" w:rsidP="008232E8">
      <w:pPr>
        <w:rPr>
          <w:b/>
          <w:bCs/>
          <w:color w:val="002060"/>
          <w:sz w:val="36"/>
          <w:szCs w:val="3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A6337" w:rsidRPr="009A6337" w14:paraId="712919E6" w14:textId="77777777" w:rsidTr="009A6337">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0070C0"/>
            <w:tcMar>
              <w:top w:w="120" w:type="dxa"/>
              <w:left w:w="160" w:type="dxa"/>
              <w:bottom w:w="100" w:type="dxa"/>
              <w:right w:w="160" w:type="dxa"/>
            </w:tcMar>
          </w:tcPr>
          <w:p w14:paraId="5B7D4E13" w14:textId="67890434" w:rsidR="009A6337" w:rsidRPr="009A6337" w:rsidRDefault="009A6337" w:rsidP="009A6337">
            <w:pPr>
              <w:spacing w:after="0" w:line="240" w:lineRule="auto"/>
              <w:rPr>
                <w:rFonts w:ascii="Arial" w:eastAsia="Arial" w:hAnsi="Arial" w:cs="Arial"/>
                <w:kern w:val="0"/>
                <w:lang w:eastAsia="en-IN"/>
                <w14:ligatures w14:val="none"/>
              </w:rPr>
            </w:pPr>
            <w:r w:rsidRPr="009A6337">
              <w:rPr>
                <w:rFonts w:ascii="Arial" w:eastAsia="Arial" w:hAnsi="Arial" w:cs="Arial"/>
                <w:b/>
                <w:bCs/>
                <w:color w:val="E8702A"/>
                <w:kern w:val="0"/>
                <w:sz w:val="26"/>
                <w:szCs w:val="26"/>
                <w:lang w:eastAsia="en-IN"/>
                <w14:ligatures w14:val="none"/>
              </w:rPr>
              <w:t>4</w:t>
            </w:r>
            <w:r>
              <w:rPr>
                <w:rFonts w:ascii="Arial" w:eastAsia="Arial" w:hAnsi="Arial" w:cs="Arial"/>
                <w:b/>
                <w:bCs/>
                <w:color w:val="E8702A"/>
                <w:kern w:val="0"/>
                <w:sz w:val="26"/>
                <w:szCs w:val="26"/>
                <w:lang w:eastAsia="en-IN"/>
                <w14:ligatures w14:val="none"/>
              </w:rPr>
              <w:t>.</w:t>
            </w:r>
            <w:r w:rsidRPr="009A6337">
              <w:rPr>
                <w:rFonts w:ascii="Arial" w:eastAsia="Arial" w:hAnsi="Arial" w:cs="Arial"/>
                <w:b/>
                <w:bCs/>
                <w:color w:val="E8702A"/>
                <w:kern w:val="0"/>
                <w:sz w:val="26"/>
                <w:szCs w:val="26"/>
                <w:lang w:eastAsia="en-IN"/>
                <w14:ligatures w14:val="none"/>
              </w:rPr>
              <w:t xml:space="preserve"> </w:t>
            </w:r>
            <w:r w:rsidRPr="009A6337">
              <w:rPr>
                <w:rFonts w:ascii="Arial" w:eastAsia="Arial" w:hAnsi="Arial" w:cs="Arial"/>
                <w:b/>
                <w:bCs/>
                <w:color w:val="D6E4F7"/>
                <w:kern w:val="0"/>
                <w:sz w:val="20"/>
                <w:szCs w:val="20"/>
                <w:lang w:eastAsia="en-IN"/>
                <w14:ligatures w14:val="none"/>
              </w:rPr>
              <w:t xml:space="preserve">[Features / </w:t>
            </w:r>
            <w:proofErr w:type="gramStart"/>
            <w:r w:rsidRPr="009A6337">
              <w:rPr>
                <w:rFonts w:ascii="Arial" w:eastAsia="Arial" w:hAnsi="Arial" w:cs="Arial"/>
                <w:b/>
                <w:bCs/>
                <w:color w:val="D6E4F7"/>
                <w:kern w:val="0"/>
                <w:sz w:val="20"/>
                <w:szCs w:val="20"/>
                <w:lang w:eastAsia="en-IN"/>
                <w14:ligatures w14:val="none"/>
              </w:rPr>
              <w:t xml:space="preserve">Services]  </w:t>
            </w:r>
            <w:r w:rsidRPr="009A6337">
              <w:rPr>
                <w:rFonts w:ascii="Arial" w:eastAsia="Arial" w:hAnsi="Arial" w:cs="Arial"/>
                <w:b/>
                <w:bCs/>
                <w:color w:val="FFFFFF"/>
                <w:kern w:val="0"/>
                <w:sz w:val="26"/>
                <w:szCs w:val="26"/>
                <w:lang w:eastAsia="en-IN"/>
                <w14:ligatures w14:val="none"/>
              </w:rPr>
              <w:t>Voice</w:t>
            </w:r>
            <w:proofErr w:type="gramEnd"/>
            <w:r w:rsidRPr="009A6337">
              <w:rPr>
                <w:rFonts w:ascii="Arial" w:eastAsia="Arial" w:hAnsi="Arial" w:cs="Arial"/>
                <w:b/>
                <w:bCs/>
                <w:color w:val="FFFFFF"/>
                <w:kern w:val="0"/>
                <w:sz w:val="26"/>
                <w:szCs w:val="26"/>
                <w:lang w:eastAsia="en-IN"/>
                <w14:ligatures w14:val="none"/>
              </w:rPr>
              <w:t xml:space="preserve"> Analytics Is the Hidden Moat — But There's No ROI Story Attached</w:t>
            </w:r>
          </w:p>
        </w:tc>
      </w:tr>
      <w:tr w:rsidR="009A6337" w:rsidRPr="009A6337" w14:paraId="2AAF759E" w14:textId="77777777" w:rsidTr="009A633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7F7F7F" w:themeFill="text1" w:themeFillTint="80"/>
            <w:tcMar>
              <w:top w:w="80" w:type="dxa"/>
              <w:left w:w="120" w:type="dxa"/>
              <w:bottom w:w="80" w:type="dxa"/>
              <w:right w:w="120" w:type="dxa"/>
            </w:tcMar>
          </w:tcPr>
          <w:p w14:paraId="50D37514" w14:textId="77777777" w:rsidR="009A6337" w:rsidRPr="009A6337" w:rsidRDefault="009A6337" w:rsidP="009A6337">
            <w:pPr>
              <w:spacing w:after="0" w:line="240" w:lineRule="auto"/>
              <w:rPr>
                <w:rFonts w:ascii="Arial" w:eastAsia="Arial" w:hAnsi="Arial" w:cs="Arial"/>
                <w:kern w:val="0"/>
                <w:lang w:eastAsia="en-IN"/>
                <w14:ligatures w14:val="none"/>
              </w:rPr>
            </w:pPr>
            <w:r w:rsidRPr="009A6337">
              <w:rPr>
                <w:rFonts w:ascii="Arial" w:eastAsia="Arial" w:hAnsi="Arial" w:cs="Arial"/>
                <w:b/>
                <w:bCs/>
                <w:color w:val="FFFFFF"/>
                <w:kern w:val="0"/>
                <w:sz w:val="20"/>
                <w:szCs w:val="20"/>
                <w:lang w:eastAsia="en-IN"/>
                <w14:ligatures w14:val="none"/>
              </w:rPr>
              <w:t>(a) OBSERVED</w:t>
            </w:r>
          </w:p>
        </w:tc>
        <w:tc>
          <w:tcPr>
            <w:tcW w:w="4680" w:type="dxa"/>
            <w:tcBorders>
              <w:top w:val="none" w:sz="0" w:space="0" w:color="FFFFFF"/>
              <w:left w:val="none" w:sz="0" w:space="0" w:color="FFFFFF"/>
              <w:bottom w:val="none" w:sz="0" w:space="0" w:color="FFFFFF"/>
              <w:right w:val="none" w:sz="0" w:space="0" w:color="FFFFFF"/>
            </w:tcBorders>
            <w:shd w:val="clear" w:color="auto" w:fill="7F7F7F" w:themeFill="text1" w:themeFillTint="80"/>
            <w:tcMar>
              <w:top w:w="80" w:type="dxa"/>
              <w:left w:w="120" w:type="dxa"/>
              <w:bottom w:w="80" w:type="dxa"/>
              <w:right w:w="120" w:type="dxa"/>
            </w:tcMar>
          </w:tcPr>
          <w:p w14:paraId="5B3F6917" w14:textId="77777777" w:rsidR="009A6337" w:rsidRPr="009A6337" w:rsidRDefault="009A6337" w:rsidP="009A6337">
            <w:pPr>
              <w:spacing w:after="0" w:line="240" w:lineRule="auto"/>
              <w:rPr>
                <w:rFonts w:ascii="Arial" w:eastAsia="Arial" w:hAnsi="Arial" w:cs="Arial"/>
                <w:kern w:val="0"/>
                <w:lang w:eastAsia="en-IN"/>
                <w14:ligatures w14:val="none"/>
              </w:rPr>
            </w:pPr>
            <w:r w:rsidRPr="009A6337">
              <w:rPr>
                <w:rFonts w:ascii="Arial" w:eastAsia="Arial" w:hAnsi="Arial" w:cs="Arial"/>
                <w:b/>
                <w:bCs/>
                <w:color w:val="FFFFFF"/>
                <w:kern w:val="0"/>
                <w:sz w:val="20"/>
                <w:szCs w:val="20"/>
                <w:lang w:eastAsia="en-IN"/>
                <w14:ligatures w14:val="none"/>
              </w:rPr>
              <w:t>(b) PROBLEM</w:t>
            </w:r>
          </w:p>
        </w:tc>
      </w:tr>
      <w:tr w:rsidR="009A6337" w:rsidRPr="009A6337" w14:paraId="22D5FD8B" w14:textId="77777777" w:rsidTr="000611E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283FF535" w14:textId="77777777" w:rsidR="009A6337" w:rsidRPr="009A6337" w:rsidRDefault="009A6337" w:rsidP="009A6337">
            <w:pPr>
              <w:spacing w:before="40" w:after="40" w:line="240" w:lineRule="auto"/>
              <w:rPr>
                <w:rFonts w:ascii="Arial" w:eastAsia="Arial" w:hAnsi="Arial" w:cs="Arial"/>
                <w:kern w:val="0"/>
                <w:lang w:eastAsia="en-IN"/>
                <w14:ligatures w14:val="none"/>
              </w:rPr>
            </w:pPr>
            <w:proofErr w:type="spellStart"/>
            <w:r w:rsidRPr="009A6337">
              <w:rPr>
                <w:rFonts w:ascii="Arial" w:eastAsia="Arial" w:hAnsi="Arial" w:cs="Arial"/>
                <w:color w:val="1A1A1A"/>
                <w:kern w:val="0"/>
                <w:sz w:val="21"/>
                <w:szCs w:val="21"/>
                <w:lang w:eastAsia="en-IN"/>
                <w14:ligatures w14:val="none"/>
              </w:rPr>
              <w:t>Vocallabs</w:t>
            </w:r>
            <w:proofErr w:type="spellEnd"/>
            <w:r w:rsidRPr="009A6337">
              <w:rPr>
                <w:rFonts w:ascii="Arial" w:eastAsia="Arial" w:hAnsi="Arial" w:cs="Arial"/>
                <w:color w:val="1A1A1A"/>
                <w:kern w:val="0"/>
                <w:sz w:val="21"/>
                <w:szCs w:val="21"/>
                <w:lang w:eastAsia="en-IN"/>
                <w14:ligatures w14:val="none"/>
              </w:rPr>
              <w:t xml:space="preserve"> positions voice analytics (emotion, intent, tone detection, searchable call knowledge base) as a differentiator in its feature list and on </w:t>
            </w:r>
            <w:proofErr w:type="gramStart"/>
            <w:r w:rsidRPr="009A6337">
              <w:rPr>
                <w:rFonts w:ascii="Arial" w:eastAsia="Arial" w:hAnsi="Arial" w:cs="Arial"/>
                <w:color w:val="1A1A1A"/>
                <w:kern w:val="0"/>
                <w:sz w:val="21"/>
                <w:szCs w:val="21"/>
                <w:lang w:eastAsia="en-IN"/>
                <w14:ligatures w14:val="none"/>
              </w:rPr>
              <w:t>Medium</w:t>
            </w:r>
            <w:proofErr w:type="gramEnd"/>
            <w:r w:rsidRPr="009A6337">
              <w:rPr>
                <w:rFonts w:ascii="Arial" w:eastAsia="Arial" w:hAnsi="Arial" w:cs="Arial"/>
                <w:color w:val="1A1A1A"/>
                <w:kern w:val="0"/>
                <w:sz w:val="21"/>
                <w:szCs w:val="21"/>
                <w:lang w:eastAsia="en-IN"/>
                <w14:ligatures w14:val="none"/>
              </w:rPr>
              <w:t xml:space="preserve"> blog posts. However, on the product itself there is no demo, no sample dashboard screenshot, and no quantified outcomes tied to the analytics feature — e.g., no claim like 'clients reduced escalations by 30% using sentiment alerts'.</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8AEBEAE" w14:textId="77777777" w:rsidR="009A6337" w:rsidRPr="009A6337" w:rsidRDefault="009A6337" w:rsidP="009A6337">
            <w:pPr>
              <w:spacing w:before="40" w:after="40" w:line="240" w:lineRule="auto"/>
              <w:rPr>
                <w:rFonts w:ascii="Arial" w:eastAsia="Arial" w:hAnsi="Arial" w:cs="Arial"/>
                <w:kern w:val="0"/>
                <w:lang w:eastAsia="en-IN"/>
                <w14:ligatures w14:val="none"/>
              </w:rPr>
            </w:pPr>
            <w:r w:rsidRPr="009A6337">
              <w:rPr>
                <w:rFonts w:ascii="Arial" w:eastAsia="Arial" w:hAnsi="Arial" w:cs="Arial"/>
                <w:color w:val="1A1A1A"/>
                <w:kern w:val="0"/>
                <w:sz w:val="21"/>
                <w:szCs w:val="21"/>
                <w:lang w:eastAsia="en-IN"/>
                <w14:ligatures w14:val="none"/>
              </w:rPr>
              <w:t xml:space="preserve">The analytics layer is actually </w:t>
            </w:r>
            <w:proofErr w:type="spellStart"/>
            <w:r w:rsidRPr="009A6337">
              <w:rPr>
                <w:rFonts w:ascii="Arial" w:eastAsia="Arial" w:hAnsi="Arial" w:cs="Arial"/>
                <w:color w:val="1A1A1A"/>
                <w:kern w:val="0"/>
                <w:sz w:val="21"/>
                <w:szCs w:val="21"/>
                <w:lang w:eastAsia="en-IN"/>
                <w14:ligatures w14:val="none"/>
              </w:rPr>
              <w:t>Vocallabs</w:t>
            </w:r>
            <w:proofErr w:type="spellEnd"/>
            <w:r w:rsidRPr="009A6337">
              <w:rPr>
                <w:rFonts w:ascii="Arial" w:eastAsia="Arial" w:hAnsi="Arial" w:cs="Arial"/>
                <w:color w:val="1A1A1A"/>
                <w:kern w:val="0"/>
                <w:sz w:val="21"/>
                <w:szCs w:val="21"/>
                <w:lang w:eastAsia="en-IN"/>
                <w14:ligatures w14:val="none"/>
              </w:rPr>
              <w:t>' deepest competitive advantage — it's what separates them from pure AI-calling platforms like Retell or VAPI. But without a visible ROI story, buyers treat it as a nice-to-have checkbox rather than a core purchase driver. CX and sales leads evaluating AI voice tools are primarily asking 'what business outcome does this give me?' — and analytics is the answer, but only if quantified. Competitors like Observe.AI have built entire sales narratives around conversation intelligence outcomes.</w:t>
            </w:r>
          </w:p>
        </w:tc>
      </w:tr>
      <w:tr w:rsidR="009A6337" w:rsidRPr="009A6337" w14:paraId="67AFFF3D" w14:textId="77777777" w:rsidTr="009A6337">
        <w:tblPrEx>
          <w:tblCellMar>
            <w:top w:w="0" w:type="dxa"/>
            <w:bottom w:w="0" w:type="dxa"/>
          </w:tblCellMar>
        </w:tblPrEx>
        <w:tc>
          <w:tcPr>
            <w:tcW w:w="9360" w:type="dxa"/>
            <w:gridSpan w:val="2"/>
            <w:tcBorders>
              <w:top w:val="single" w:sz="1" w:space="0" w:color="E8702A"/>
              <w:left w:val="single" w:sz="1" w:space="0" w:color="E8702A"/>
              <w:bottom w:val="single" w:sz="1" w:space="0" w:color="E8702A"/>
              <w:right w:val="single" w:sz="1" w:space="0" w:color="E8702A"/>
            </w:tcBorders>
            <w:shd w:val="clear" w:color="auto" w:fill="00B0F0"/>
            <w:tcMar>
              <w:top w:w="100" w:type="dxa"/>
              <w:left w:w="160" w:type="dxa"/>
              <w:bottom w:w="100" w:type="dxa"/>
              <w:right w:w="160" w:type="dxa"/>
            </w:tcMar>
          </w:tcPr>
          <w:p w14:paraId="066C794B" w14:textId="77777777" w:rsidR="009A6337" w:rsidRPr="009A6337" w:rsidRDefault="009A6337" w:rsidP="009A6337">
            <w:pPr>
              <w:spacing w:after="40" w:line="240" w:lineRule="auto"/>
              <w:rPr>
                <w:rFonts w:ascii="Arial" w:eastAsia="Arial" w:hAnsi="Arial" w:cs="Arial"/>
                <w:color w:val="0D0D0D" w:themeColor="text1" w:themeTint="F2"/>
                <w:kern w:val="0"/>
                <w:lang w:eastAsia="en-IN"/>
                <w14:ligatures w14:val="none"/>
              </w:rPr>
            </w:pPr>
            <w:r w:rsidRPr="009A6337">
              <w:rPr>
                <w:rFonts w:ascii="Arial" w:eastAsia="Arial" w:hAnsi="Arial" w:cs="Arial"/>
                <w:b/>
                <w:bCs/>
                <w:color w:val="0D0D0D" w:themeColor="text1" w:themeTint="F2"/>
                <w:kern w:val="0"/>
                <w:sz w:val="21"/>
                <w:szCs w:val="21"/>
                <w:lang w:eastAsia="en-IN"/>
                <w14:ligatures w14:val="none"/>
              </w:rPr>
              <w:t>(c) SHIP INSTEAD</w:t>
            </w:r>
          </w:p>
          <w:p w14:paraId="0A75E3C7" w14:textId="77777777" w:rsidR="009A6337" w:rsidRPr="009A6337" w:rsidRDefault="009A6337" w:rsidP="009A6337">
            <w:pPr>
              <w:spacing w:before="40" w:after="40" w:line="240" w:lineRule="auto"/>
              <w:rPr>
                <w:rFonts w:ascii="Arial" w:eastAsia="Arial" w:hAnsi="Arial" w:cs="Arial"/>
                <w:kern w:val="0"/>
                <w:lang w:eastAsia="en-IN"/>
                <w14:ligatures w14:val="none"/>
              </w:rPr>
            </w:pPr>
            <w:r w:rsidRPr="009A6337">
              <w:rPr>
                <w:rFonts w:ascii="Arial" w:eastAsia="Arial" w:hAnsi="Arial" w:cs="Arial"/>
                <w:color w:val="1A1A1A"/>
                <w:kern w:val="0"/>
                <w:sz w:val="21"/>
                <w:szCs w:val="21"/>
                <w:lang w:eastAsia="en-IN"/>
                <w14:ligatures w14:val="none"/>
              </w:rPr>
              <w:t xml:space="preserve">Do three things: (1) Build a 1-page 'Analytics ROI' section on the website with 2–3 specific metrics from real customer data (anonymised if needed) — e.g., 'Clients using our sentiment alerts cut negative escalation calls by 28%'. (2) Add a sample analytics dashboard screenshot or interactive </w:t>
            </w:r>
            <w:proofErr w:type="spellStart"/>
            <w:r w:rsidRPr="009A6337">
              <w:rPr>
                <w:rFonts w:ascii="Arial" w:eastAsia="Arial" w:hAnsi="Arial" w:cs="Arial"/>
                <w:color w:val="1A1A1A"/>
                <w:kern w:val="0"/>
                <w:sz w:val="21"/>
                <w:szCs w:val="21"/>
                <w:lang w:eastAsia="en-IN"/>
                <w14:ligatures w14:val="none"/>
              </w:rPr>
              <w:t>mockup</w:t>
            </w:r>
            <w:proofErr w:type="spellEnd"/>
            <w:r w:rsidRPr="009A6337">
              <w:rPr>
                <w:rFonts w:ascii="Arial" w:eastAsia="Arial" w:hAnsi="Arial" w:cs="Arial"/>
                <w:color w:val="1A1A1A"/>
                <w:kern w:val="0"/>
                <w:sz w:val="21"/>
                <w:szCs w:val="21"/>
                <w:lang w:eastAsia="en-IN"/>
                <w14:ligatures w14:val="none"/>
              </w:rPr>
              <w:t xml:space="preserve"> so buyers can visualise the output before signing a contract. (3) In sales decks and case studies, lead with the analytics story, not the agent feature. The framing shift: '</w:t>
            </w:r>
            <w:proofErr w:type="spellStart"/>
            <w:r w:rsidRPr="009A6337">
              <w:rPr>
                <w:rFonts w:ascii="Arial" w:eastAsia="Arial" w:hAnsi="Arial" w:cs="Arial"/>
                <w:color w:val="1A1A1A"/>
                <w:kern w:val="0"/>
                <w:sz w:val="21"/>
                <w:szCs w:val="21"/>
                <w:lang w:eastAsia="en-IN"/>
                <w14:ligatures w14:val="none"/>
              </w:rPr>
              <w:t>Vocallabs</w:t>
            </w:r>
            <w:proofErr w:type="spellEnd"/>
            <w:r w:rsidRPr="009A6337">
              <w:rPr>
                <w:rFonts w:ascii="Arial" w:eastAsia="Arial" w:hAnsi="Arial" w:cs="Arial"/>
                <w:color w:val="1A1A1A"/>
                <w:kern w:val="0"/>
                <w:sz w:val="21"/>
                <w:szCs w:val="21"/>
                <w:lang w:eastAsia="en-IN"/>
                <w14:ligatures w14:val="none"/>
              </w:rPr>
              <w:t xml:space="preserve"> doesn't just run calls — it turns every call into actionable intelligence.' This reframes the product from a cost-saving automation to a revenue-generating intelligence layer, which commands a higher ACV.</w:t>
            </w:r>
          </w:p>
        </w:tc>
      </w:tr>
    </w:tbl>
    <w:p w14:paraId="720166DE" w14:textId="77777777" w:rsidR="009A6337" w:rsidRDefault="009A6337" w:rsidP="008232E8">
      <w:pPr>
        <w:rPr>
          <w:b/>
          <w:bCs/>
          <w:color w:val="002060"/>
          <w:sz w:val="36"/>
          <w:szCs w:val="3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A4C7E" w:rsidRPr="002A4C7E" w14:paraId="66950B9D" w14:textId="77777777" w:rsidTr="002A4C7E">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4472C4" w:themeFill="accent1"/>
            <w:tcMar>
              <w:top w:w="120" w:type="dxa"/>
              <w:left w:w="160" w:type="dxa"/>
              <w:bottom w:w="100" w:type="dxa"/>
              <w:right w:w="160" w:type="dxa"/>
            </w:tcMar>
          </w:tcPr>
          <w:p w14:paraId="241C23C5" w14:textId="39A0C57F" w:rsidR="002A4C7E" w:rsidRPr="002A4C7E" w:rsidRDefault="002A4C7E" w:rsidP="002A4C7E">
            <w:pPr>
              <w:spacing w:after="0" w:line="240" w:lineRule="auto"/>
              <w:rPr>
                <w:rFonts w:ascii="Arial" w:eastAsia="Arial" w:hAnsi="Arial" w:cs="Arial"/>
                <w:kern w:val="0"/>
                <w:lang w:eastAsia="en-IN"/>
                <w14:ligatures w14:val="none"/>
              </w:rPr>
            </w:pPr>
            <w:proofErr w:type="gramStart"/>
            <w:r w:rsidRPr="002A4C7E">
              <w:rPr>
                <w:rFonts w:ascii="Arial" w:eastAsia="Arial" w:hAnsi="Arial" w:cs="Arial"/>
                <w:b/>
                <w:bCs/>
                <w:color w:val="E8702A"/>
                <w:kern w:val="0"/>
                <w:sz w:val="26"/>
                <w:szCs w:val="26"/>
                <w:lang w:eastAsia="en-IN"/>
                <w14:ligatures w14:val="none"/>
              </w:rPr>
              <w:t>5</w:t>
            </w:r>
            <w:r>
              <w:rPr>
                <w:rFonts w:ascii="Arial" w:eastAsia="Arial" w:hAnsi="Arial" w:cs="Arial"/>
                <w:b/>
                <w:bCs/>
                <w:color w:val="E8702A"/>
                <w:kern w:val="0"/>
                <w:sz w:val="26"/>
                <w:szCs w:val="26"/>
                <w:lang w:eastAsia="en-IN"/>
                <w14:ligatures w14:val="none"/>
              </w:rPr>
              <w:t>.</w:t>
            </w:r>
            <w:r w:rsidRPr="002A4C7E">
              <w:rPr>
                <w:rFonts w:ascii="Arial" w:eastAsia="Arial" w:hAnsi="Arial" w:cs="Arial"/>
                <w:b/>
                <w:bCs/>
                <w:color w:val="E8702A"/>
                <w:kern w:val="0"/>
                <w:sz w:val="26"/>
                <w:szCs w:val="26"/>
                <w:lang w:eastAsia="en-IN"/>
                <w14:ligatures w14:val="none"/>
              </w:rPr>
              <w:t xml:space="preserve">  </w:t>
            </w:r>
            <w:r w:rsidRPr="002A4C7E">
              <w:rPr>
                <w:rFonts w:ascii="Arial" w:eastAsia="Arial" w:hAnsi="Arial" w:cs="Arial"/>
                <w:b/>
                <w:bCs/>
                <w:color w:val="D6E4F7"/>
                <w:kern w:val="0"/>
                <w:sz w:val="20"/>
                <w:szCs w:val="20"/>
                <w:lang w:eastAsia="en-IN"/>
                <w14:ligatures w14:val="none"/>
              </w:rPr>
              <w:t>[</w:t>
            </w:r>
            <w:proofErr w:type="gramEnd"/>
            <w:r w:rsidRPr="002A4C7E">
              <w:rPr>
                <w:rFonts w:ascii="Arial" w:eastAsia="Arial" w:hAnsi="Arial" w:cs="Arial"/>
                <w:b/>
                <w:bCs/>
                <w:color w:val="D6E4F7"/>
                <w:kern w:val="0"/>
                <w:sz w:val="20"/>
                <w:szCs w:val="20"/>
                <w:lang w:eastAsia="en-IN"/>
                <w14:ligatures w14:val="none"/>
              </w:rPr>
              <w:t xml:space="preserve">Potential </w:t>
            </w:r>
            <w:proofErr w:type="gramStart"/>
            <w:r w:rsidRPr="002A4C7E">
              <w:rPr>
                <w:rFonts w:ascii="Arial" w:eastAsia="Arial" w:hAnsi="Arial" w:cs="Arial"/>
                <w:b/>
                <w:bCs/>
                <w:color w:val="D6E4F7"/>
                <w:kern w:val="0"/>
                <w:sz w:val="20"/>
                <w:szCs w:val="20"/>
                <w:lang w:eastAsia="en-IN"/>
                <w14:ligatures w14:val="none"/>
              </w:rPr>
              <w:t xml:space="preserve">Collaborations]  </w:t>
            </w:r>
            <w:r w:rsidRPr="002A4C7E">
              <w:rPr>
                <w:rFonts w:ascii="Arial" w:eastAsia="Arial" w:hAnsi="Arial" w:cs="Arial"/>
                <w:b/>
                <w:bCs/>
                <w:color w:val="FFFFFF"/>
                <w:kern w:val="0"/>
                <w:sz w:val="26"/>
                <w:szCs w:val="26"/>
                <w:lang w:eastAsia="en-IN"/>
                <w14:ligatures w14:val="none"/>
              </w:rPr>
              <w:t>SDK</w:t>
            </w:r>
            <w:proofErr w:type="gramEnd"/>
            <w:r w:rsidRPr="002A4C7E">
              <w:rPr>
                <w:rFonts w:ascii="Arial" w:eastAsia="Arial" w:hAnsi="Arial" w:cs="Arial"/>
                <w:b/>
                <w:bCs/>
                <w:color w:val="FFFFFF"/>
                <w:kern w:val="0"/>
                <w:sz w:val="26"/>
                <w:szCs w:val="26"/>
                <w:lang w:eastAsia="en-IN"/>
                <w14:ligatures w14:val="none"/>
              </w:rPr>
              <w:t xml:space="preserve"> / n8n Integration Exists </w:t>
            </w:r>
            <w:proofErr w:type="gramStart"/>
            <w:r w:rsidRPr="002A4C7E">
              <w:rPr>
                <w:rFonts w:ascii="Arial" w:eastAsia="Arial" w:hAnsi="Arial" w:cs="Arial"/>
                <w:b/>
                <w:bCs/>
                <w:color w:val="FFFFFF"/>
                <w:kern w:val="0"/>
                <w:sz w:val="26"/>
                <w:szCs w:val="26"/>
                <w:lang w:eastAsia="en-IN"/>
                <w14:ligatures w14:val="none"/>
              </w:rPr>
              <w:t>But</w:t>
            </w:r>
            <w:proofErr w:type="gramEnd"/>
            <w:r w:rsidRPr="002A4C7E">
              <w:rPr>
                <w:rFonts w:ascii="Arial" w:eastAsia="Arial" w:hAnsi="Arial" w:cs="Arial"/>
                <w:b/>
                <w:bCs/>
                <w:color w:val="FFFFFF"/>
                <w:kern w:val="0"/>
                <w:sz w:val="26"/>
                <w:szCs w:val="26"/>
                <w:lang w:eastAsia="en-IN"/>
                <w14:ligatures w14:val="none"/>
              </w:rPr>
              <w:t xml:space="preserve"> Is Invisible — Missing a Developer GTM Motion</w:t>
            </w:r>
          </w:p>
        </w:tc>
      </w:tr>
      <w:tr w:rsidR="002A4C7E" w:rsidRPr="002A4C7E" w14:paraId="4D62CE82" w14:textId="77777777" w:rsidTr="002A4C7E">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7F7F7F" w:themeFill="text1" w:themeFillTint="80"/>
            <w:tcMar>
              <w:top w:w="80" w:type="dxa"/>
              <w:left w:w="120" w:type="dxa"/>
              <w:bottom w:w="80" w:type="dxa"/>
              <w:right w:w="120" w:type="dxa"/>
            </w:tcMar>
          </w:tcPr>
          <w:p w14:paraId="7EEB7813" w14:textId="77777777" w:rsidR="002A4C7E" w:rsidRPr="002A4C7E" w:rsidRDefault="002A4C7E" w:rsidP="002A4C7E">
            <w:pPr>
              <w:spacing w:after="0" w:line="240" w:lineRule="auto"/>
              <w:rPr>
                <w:rFonts w:ascii="Arial" w:eastAsia="Arial" w:hAnsi="Arial" w:cs="Arial"/>
                <w:kern w:val="0"/>
                <w:lang w:eastAsia="en-IN"/>
                <w14:ligatures w14:val="none"/>
              </w:rPr>
            </w:pPr>
            <w:r w:rsidRPr="002A4C7E">
              <w:rPr>
                <w:rFonts w:ascii="Arial" w:eastAsia="Arial" w:hAnsi="Arial" w:cs="Arial"/>
                <w:b/>
                <w:bCs/>
                <w:color w:val="FFFFFF"/>
                <w:kern w:val="0"/>
                <w:sz w:val="20"/>
                <w:szCs w:val="20"/>
                <w:lang w:eastAsia="en-IN"/>
                <w14:ligatures w14:val="none"/>
              </w:rPr>
              <w:t>(a) OBSERVED</w:t>
            </w:r>
          </w:p>
        </w:tc>
        <w:tc>
          <w:tcPr>
            <w:tcW w:w="4680" w:type="dxa"/>
            <w:tcBorders>
              <w:top w:val="none" w:sz="0" w:space="0" w:color="FFFFFF"/>
              <w:left w:val="none" w:sz="0" w:space="0" w:color="FFFFFF"/>
              <w:bottom w:val="none" w:sz="0" w:space="0" w:color="FFFFFF"/>
              <w:right w:val="none" w:sz="0" w:space="0" w:color="FFFFFF"/>
            </w:tcBorders>
            <w:shd w:val="clear" w:color="auto" w:fill="7F7F7F" w:themeFill="text1" w:themeFillTint="80"/>
            <w:tcMar>
              <w:top w:w="80" w:type="dxa"/>
              <w:left w:w="120" w:type="dxa"/>
              <w:bottom w:w="80" w:type="dxa"/>
              <w:right w:w="120" w:type="dxa"/>
            </w:tcMar>
          </w:tcPr>
          <w:p w14:paraId="2A6A5C47" w14:textId="77777777" w:rsidR="002A4C7E" w:rsidRPr="002A4C7E" w:rsidRDefault="002A4C7E" w:rsidP="002A4C7E">
            <w:pPr>
              <w:spacing w:after="0" w:line="240" w:lineRule="auto"/>
              <w:rPr>
                <w:rFonts w:ascii="Arial" w:eastAsia="Arial" w:hAnsi="Arial" w:cs="Arial"/>
                <w:kern w:val="0"/>
                <w:lang w:eastAsia="en-IN"/>
                <w14:ligatures w14:val="none"/>
              </w:rPr>
            </w:pPr>
            <w:r w:rsidRPr="002A4C7E">
              <w:rPr>
                <w:rFonts w:ascii="Arial" w:eastAsia="Arial" w:hAnsi="Arial" w:cs="Arial"/>
                <w:b/>
                <w:bCs/>
                <w:color w:val="FFFFFF"/>
                <w:kern w:val="0"/>
                <w:sz w:val="20"/>
                <w:szCs w:val="20"/>
                <w:lang w:eastAsia="en-IN"/>
                <w14:ligatures w14:val="none"/>
              </w:rPr>
              <w:t>(b) PROBLEM</w:t>
            </w:r>
          </w:p>
        </w:tc>
      </w:tr>
      <w:tr w:rsidR="002A4C7E" w:rsidRPr="002A4C7E" w14:paraId="1E3EF25D" w14:textId="77777777" w:rsidTr="000611E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62992C56" w14:textId="77777777" w:rsidR="002A4C7E" w:rsidRPr="002A4C7E" w:rsidRDefault="002A4C7E" w:rsidP="002A4C7E">
            <w:pPr>
              <w:spacing w:before="40" w:after="40" w:line="240" w:lineRule="auto"/>
              <w:rPr>
                <w:rFonts w:ascii="Arial" w:eastAsia="Arial" w:hAnsi="Arial" w:cs="Arial"/>
                <w:kern w:val="0"/>
                <w:lang w:eastAsia="en-IN"/>
                <w14:ligatures w14:val="none"/>
              </w:rPr>
            </w:pPr>
            <w:proofErr w:type="spellStart"/>
            <w:r w:rsidRPr="002A4C7E">
              <w:rPr>
                <w:rFonts w:ascii="Arial" w:eastAsia="Arial" w:hAnsi="Arial" w:cs="Arial"/>
                <w:color w:val="1A1A1A"/>
                <w:kern w:val="0"/>
                <w:sz w:val="21"/>
                <w:szCs w:val="21"/>
                <w:lang w:eastAsia="en-IN"/>
                <w14:ligatures w14:val="none"/>
              </w:rPr>
              <w:t>Vocallabs</w:t>
            </w:r>
            <w:proofErr w:type="spellEnd"/>
            <w:r w:rsidRPr="002A4C7E">
              <w:rPr>
                <w:rFonts w:ascii="Arial" w:eastAsia="Arial" w:hAnsi="Arial" w:cs="Arial"/>
                <w:color w:val="1A1A1A"/>
                <w:kern w:val="0"/>
                <w:sz w:val="21"/>
                <w:szCs w:val="21"/>
                <w:lang w:eastAsia="en-IN"/>
                <w14:ligatures w14:val="none"/>
              </w:rPr>
              <w:t xml:space="preserve"> has published an SDK (vocal-</w:t>
            </w:r>
            <w:proofErr w:type="spellStart"/>
            <w:r w:rsidRPr="002A4C7E">
              <w:rPr>
                <w:rFonts w:ascii="Arial" w:eastAsia="Arial" w:hAnsi="Arial" w:cs="Arial"/>
                <w:color w:val="1A1A1A"/>
                <w:kern w:val="0"/>
                <w:sz w:val="21"/>
                <w:szCs w:val="21"/>
                <w:lang w:eastAsia="en-IN"/>
                <w14:ligatures w14:val="none"/>
              </w:rPr>
              <w:t>sdk</w:t>
            </w:r>
            <w:proofErr w:type="spellEnd"/>
            <w:r w:rsidRPr="002A4C7E">
              <w:rPr>
                <w:rFonts w:ascii="Arial" w:eastAsia="Arial" w:hAnsi="Arial" w:cs="Arial"/>
                <w:color w:val="1A1A1A"/>
                <w:kern w:val="0"/>
                <w:sz w:val="21"/>
                <w:szCs w:val="21"/>
                <w:lang w:eastAsia="en-IN"/>
                <w14:ligatures w14:val="none"/>
              </w:rPr>
              <w:t xml:space="preserve"> on GitHub), an official n8n community node (n8n-nodes-vocallabs), and a Chrome extension for tab recording. These are real, meaningful integrations. However, none of these appear on the main website, in the navigation, or in any prominent marketing material. A developer </w:t>
            </w:r>
            <w:r w:rsidRPr="002A4C7E">
              <w:rPr>
                <w:rFonts w:ascii="Arial" w:eastAsia="Arial" w:hAnsi="Arial" w:cs="Arial"/>
                <w:color w:val="1A1A1A"/>
                <w:kern w:val="0"/>
                <w:sz w:val="21"/>
                <w:szCs w:val="21"/>
                <w:lang w:eastAsia="en-IN"/>
                <w14:ligatures w14:val="none"/>
              </w:rPr>
              <w:lastRenderedPageBreak/>
              <w:t>visiting vocallabs.ai would not know the SDK exists.</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2946DAA7" w14:textId="77777777" w:rsidR="002A4C7E" w:rsidRPr="002A4C7E" w:rsidRDefault="002A4C7E" w:rsidP="002A4C7E">
            <w:pPr>
              <w:spacing w:before="40" w:after="40" w:line="240" w:lineRule="auto"/>
              <w:rPr>
                <w:rFonts w:ascii="Arial" w:eastAsia="Arial" w:hAnsi="Arial" w:cs="Arial"/>
                <w:kern w:val="0"/>
                <w:lang w:eastAsia="en-IN"/>
                <w14:ligatures w14:val="none"/>
              </w:rPr>
            </w:pPr>
            <w:r w:rsidRPr="002A4C7E">
              <w:rPr>
                <w:rFonts w:ascii="Arial" w:eastAsia="Arial" w:hAnsi="Arial" w:cs="Arial"/>
                <w:color w:val="1A1A1A"/>
                <w:kern w:val="0"/>
                <w:sz w:val="21"/>
                <w:szCs w:val="21"/>
                <w:lang w:eastAsia="en-IN"/>
                <w14:ligatures w14:val="none"/>
              </w:rPr>
              <w:lastRenderedPageBreak/>
              <w:t>Developers and no-code power users (n8n, Make/</w:t>
            </w:r>
            <w:proofErr w:type="spellStart"/>
            <w:r w:rsidRPr="002A4C7E">
              <w:rPr>
                <w:rFonts w:ascii="Arial" w:eastAsia="Arial" w:hAnsi="Arial" w:cs="Arial"/>
                <w:color w:val="1A1A1A"/>
                <w:kern w:val="0"/>
                <w:sz w:val="21"/>
                <w:szCs w:val="21"/>
                <w:lang w:eastAsia="en-IN"/>
                <w14:ligatures w14:val="none"/>
              </w:rPr>
              <w:t>Integromat</w:t>
            </w:r>
            <w:proofErr w:type="spellEnd"/>
            <w:r w:rsidRPr="002A4C7E">
              <w:rPr>
                <w:rFonts w:ascii="Arial" w:eastAsia="Arial" w:hAnsi="Arial" w:cs="Arial"/>
                <w:color w:val="1A1A1A"/>
                <w:kern w:val="0"/>
                <w:sz w:val="21"/>
                <w:szCs w:val="21"/>
                <w:lang w:eastAsia="en-IN"/>
                <w14:ligatures w14:val="none"/>
              </w:rPr>
              <w:t xml:space="preserve"> users) are a high-leverage GTM channel for voice AI products — they build integrations, publish workflows to community galleries, create YouTube tutorials, and drive organic discovery. </w:t>
            </w:r>
            <w:proofErr w:type="spellStart"/>
            <w:r w:rsidRPr="002A4C7E">
              <w:rPr>
                <w:rFonts w:ascii="Arial" w:eastAsia="Arial" w:hAnsi="Arial" w:cs="Arial"/>
                <w:color w:val="1A1A1A"/>
                <w:kern w:val="0"/>
                <w:sz w:val="21"/>
                <w:szCs w:val="21"/>
                <w:lang w:eastAsia="en-IN"/>
                <w14:ligatures w14:val="none"/>
              </w:rPr>
              <w:t>Bolna</w:t>
            </w:r>
            <w:proofErr w:type="spellEnd"/>
            <w:r w:rsidRPr="002A4C7E">
              <w:rPr>
                <w:rFonts w:ascii="Arial" w:eastAsia="Arial" w:hAnsi="Arial" w:cs="Arial"/>
                <w:color w:val="1A1A1A"/>
                <w:kern w:val="0"/>
                <w:sz w:val="21"/>
                <w:szCs w:val="21"/>
                <w:lang w:eastAsia="en-IN"/>
                <w14:ligatures w14:val="none"/>
              </w:rPr>
              <w:t xml:space="preserve">, VAPI, and Retell have built entire communities around </w:t>
            </w:r>
            <w:r w:rsidRPr="002A4C7E">
              <w:rPr>
                <w:rFonts w:ascii="Arial" w:eastAsia="Arial" w:hAnsi="Arial" w:cs="Arial"/>
                <w:color w:val="1A1A1A"/>
                <w:kern w:val="0"/>
                <w:sz w:val="21"/>
                <w:szCs w:val="21"/>
                <w:lang w:eastAsia="en-IN"/>
                <w14:ligatures w14:val="none"/>
              </w:rPr>
              <w:lastRenderedPageBreak/>
              <w:t xml:space="preserve">their developer APIs. By hiding its SDK and n8n node, </w:t>
            </w:r>
            <w:proofErr w:type="spellStart"/>
            <w:r w:rsidRPr="002A4C7E">
              <w:rPr>
                <w:rFonts w:ascii="Arial" w:eastAsia="Arial" w:hAnsi="Arial" w:cs="Arial"/>
                <w:color w:val="1A1A1A"/>
                <w:kern w:val="0"/>
                <w:sz w:val="21"/>
                <w:szCs w:val="21"/>
                <w:lang w:eastAsia="en-IN"/>
                <w14:ligatures w14:val="none"/>
              </w:rPr>
              <w:t>Vocallabs</w:t>
            </w:r>
            <w:proofErr w:type="spellEnd"/>
            <w:r w:rsidRPr="002A4C7E">
              <w:rPr>
                <w:rFonts w:ascii="Arial" w:eastAsia="Arial" w:hAnsi="Arial" w:cs="Arial"/>
                <w:color w:val="1A1A1A"/>
                <w:kern w:val="0"/>
                <w:sz w:val="21"/>
                <w:szCs w:val="21"/>
                <w:lang w:eastAsia="en-IN"/>
                <w14:ligatures w14:val="none"/>
              </w:rPr>
              <w:t xml:space="preserve"> is leaving a viral, low-CAC acquisition channel completely untapped. The n8n community alone has 40,000+ active automation builders who are exactly the profile that would deploy a voice agent into a workflow.</w:t>
            </w:r>
          </w:p>
        </w:tc>
      </w:tr>
      <w:tr w:rsidR="002A4C7E" w:rsidRPr="002A4C7E" w14:paraId="0621C128" w14:textId="77777777" w:rsidTr="002A4C7E">
        <w:tblPrEx>
          <w:tblCellMar>
            <w:top w:w="0" w:type="dxa"/>
            <w:bottom w:w="0" w:type="dxa"/>
          </w:tblCellMar>
        </w:tblPrEx>
        <w:tc>
          <w:tcPr>
            <w:tcW w:w="9360" w:type="dxa"/>
            <w:gridSpan w:val="2"/>
            <w:tcBorders>
              <w:top w:val="single" w:sz="1" w:space="0" w:color="E8702A"/>
              <w:left w:val="single" w:sz="1" w:space="0" w:color="E8702A"/>
              <w:bottom w:val="single" w:sz="1" w:space="0" w:color="E8702A"/>
              <w:right w:val="single" w:sz="1" w:space="0" w:color="E8702A"/>
            </w:tcBorders>
            <w:shd w:val="clear" w:color="auto" w:fill="00B0F0"/>
            <w:tcMar>
              <w:top w:w="100" w:type="dxa"/>
              <w:left w:w="160" w:type="dxa"/>
              <w:bottom w:w="100" w:type="dxa"/>
              <w:right w:w="160" w:type="dxa"/>
            </w:tcMar>
          </w:tcPr>
          <w:p w14:paraId="6FE4AE60" w14:textId="77777777" w:rsidR="002A4C7E" w:rsidRPr="002A4C7E" w:rsidRDefault="002A4C7E" w:rsidP="002A4C7E">
            <w:pPr>
              <w:spacing w:after="40" w:line="240" w:lineRule="auto"/>
              <w:rPr>
                <w:rFonts w:ascii="Arial" w:eastAsia="Arial" w:hAnsi="Arial" w:cs="Arial"/>
                <w:color w:val="000000" w:themeColor="text1"/>
                <w:kern w:val="0"/>
                <w:lang w:eastAsia="en-IN"/>
                <w14:ligatures w14:val="none"/>
              </w:rPr>
            </w:pPr>
            <w:r w:rsidRPr="002A4C7E">
              <w:rPr>
                <w:rFonts w:ascii="Arial" w:eastAsia="Arial" w:hAnsi="Arial" w:cs="Arial"/>
                <w:b/>
                <w:bCs/>
                <w:color w:val="000000" w:themeColor="text1"/>
                <w:kern w:val="0"/>
                <w:sz w:val="21"/>
                <w:szCs w:val="21"/>
                <w:lang w:eastAsia="en-IN"/>
                <w14:ligatures w14:val="none"/>
              </w:rPr>
              <w:lastRenderedPageBreak/>
              <w:t>(c) SHIP INSTEAD</w:t>
            </w:r>
          </w:p>
          <w:p w14:paraId="33029BDA" w14:textId="77777777" w:rsidR="002A4C7E" w:rsidRPr="002A4C7E" w:rsidRDefault="002A4C7E" w:rsidP="002A4C7E">
            <w:pPr>
              <w:spacing w:before="40" w:after="40" w:line="240" w:lineRule="auto"/>
              <w:rPr>
                <w:rFonts w:ascii="Arial" w:eastAsia="Arial" w:hAnsi="Arial" w:cs="Arial"/>
                <w:kern w:val="0"/>
                <w:lang w:eastAsia="en-IN"/>
                <w14:ligatures w14:val="none"/>
              </w:rPr>
            </w:pPr>
            <w:r w:rsidRPr="002A4C7E">
              <w:rPr>
                <w:rFonts w:ascii="Arial" w:eastAsia="Arial" w:hAnsi="Arial" w:cs="Arial"/>
                <w:color w:val="1A1A1A"/>
                <w:kern w:val="0"/>
                <w:sz w:val="21"/>
                <w:szCs w:val="21"/>
                <w:lang w:eastAsia="en-IN"/>
                <w14:ligatures w14:val="none"/>
              </w:rPr>
              <w:t xml:space="preserve">Three moves: (1) Add a 'For Developers' section to the website with SDK docs, </w:t>
            </w:r>
            <w:proofErr w:type="spellStart"/>
            <w:r w:rsidRPr="002A4C7E">
              <w:rPr>
                <w:rFonts w:ascii="Arial" w:eastAsia="Arial" w:hAnsi="Arial" w:cs="Arial"/>
                <w:color w:val="1A1A1A"/>
                <w:kern w:val="0"/>
                <w:sz w:val="21"/>
                <w:szCs w:val="21"/>
                <w:lang w:eastAsia="en-IN"/>
                <w14:ligatures w14:val="none"/>
              </w:rPr>
              <w:t>quickstart</w:t>
            </w:r>
            <w:proofErr w:type="spellEnd"/>
            <w:r w:rsidRPr="002A4C7E">
              <w:rPr>
                <w:rFonts w:ascii="Arial" w:eastAsia="Arial" w:hAnsi="Arial" w:cs="Arial"/>
                <w:color w:val="1A1A1A"/>
                <w:kern w:val="0"/>
                <w:sz w:val="21"/>
                <w:szCs w:val="21"/>
                <w:lang w:eastAsia="en-IN"/>
                <w14:ligatures w14:val="none"/>
              </w:rPr>
              <w:t xml:space="preserve"> code samples, and the n8n node link. (2) Publish a '</w:t>
            </w:r>
            <w:proofErr w:type="spellStart"/>
            <w:r w:rsidRPr="002A4C7E">
              <w:rPr>
                <w:rFonts w:ascii="Arial" w:eastAsia="Arial" w:hAnsi="Arial" w:cs="Arial"/>
                <w:color w:val="1A1A1A"/>
                <w:kern w:val="0"/>
                <w:sz w:val="21"/>
                <w:szCs w:val="21"/>
                <w:lang w:eastAsia="en-IN"/>
                <w14:ligatures w14:val="none"/>
              </w:rPr>
              <w:t>Vocallabs</w:t>
            </w:r>
            <w:proofErr w:type="spellEnd"/>
            <w:r w:rsidRPr="002A4C7E">
              <w:rPr>
                <w:rFonts w:ascii="Arial" w:eastAsia="Arial" w:hAnsi="Arial" w:cs="Arial"/>
                <w:color w:val="1A1A1A"/>
                <w:kern w:val="0"/>
                <w:sz w:val="21"/>
                <w:szCs w:val="21"/>
                <w:lang w:eastAsia="en-IN"/>
                <w14:ligatures w14:val="none"/>
              </w:rPr>
              <w:t xml:space="preserve"> + n8n' template to the official n8n workflow templates gallery — a ready-to-use 'AI Voice Follow-Up on New Lead' workflow that any n8n user can deploy in one click. This alone could drive hundreds of organic installs. (3) Partner with CRM tools popular in India (Zoho CRM, </w:t>
            </w:r>
            <w:proofErr w:type="spellStart"/>
            <w:r w:rsidRPr="002A4C7E">
              <w:rPr>
                <w:rFonts w:ascii="Arial" w:eastAsia="Arial" w:hAnsi="Arial" w:cs="Arial"/>
                <w:color w:val="1A1A1A"/>
                <w:kern w:val="0"/>
                <w:sz w:val="21"/>
                <w:szCs w:val="21"/>
                <w:lang w:eastAsia="en-IN"/>
                <w14:ligatures w14:val="none"/>
              </w:rPr>
              <w:t>Leadsquared</w:t>
            </w:r>
            <w:proofErr w:type="spellEnd"/>
            <w:r w:rsidRPr="002A4C7E">
              <w:rPr>
                <w:rFonts w:ascii="Arial" w:eastAsia="Arial" w:hAnsi="Arial" w:cs="Arial"/>
                <w:color w:val="1A1A1A"/>
                <w:kern w:val="0"/>
                <w:sz w:val="21"/>
                <w:szCs w:val="21"/>
                <w:lang w:eastAsia="en-IN"/>
                <w14:ligatures w14:val="none"/>
              </w:rPr>
              <w:t xml:space="preserve">, </w:t>
            </w:r>
            <w:proofErr w:type="spellStart"/>
            <w:r w:rsidRPr="002A4C7E">
              <w:rPr>
                <w:rFonts w:ascii="Arial" w:eastAsia="Arial" w:hAnsi="Arial" w:cs="Arial"/>
                <w:color w:val="1A1A1A"/>
                <w:kern w:val="0"/>
                <w:sz w:val="21"/>
                <w:szCs w:val="21"/>
                <w:lang w:eastAsia="en-IN"/>
                <w14:ligatures w14:val="none"/>
              </w:rPr>
              <w:t>DhiWise</w:t>
            </w:r>
            <w:proofErr w:type="spellEnd"/>
            <w:r w:rsidRPr="002A4C7E">
              <w:rPr>
                <w:rFonts w:ascii="Arial" w:eastAsia="Arial" w:hAnsi="Arial" w:cs="Arial"/>
                <w:color w:val="1A1A1A"/>
                <w:kern w:val="0"/>
                <w:sz w:val="21"/>
                <w:szCs w:val="21"/>
                <w:lang w:eastAsia="en-IN"/>
                <w14:ligatures w14:val="none"/>
              </w:rPr>
              <w:t>) for native integrations — a '</w:t>
            </w:r>
            <w:proofErr w:type="spellStart"/>
            <w:r w:rsidRPr="002A4C7E">
              <w:rPr>
                <w:rFonts w:ascii="Arial" w:eastAsia="Arial" w:hAnsi="Arial" w:cs="Arial"/>
                <w:color w:val="1A1A1A"/>
                <w:kern w:val="0"/>
                <w:sz w:val="21"/>
                <w:szCs w:val="21"/>
                <w:lang w:eastAsia="en-IN"/>
                <w14:ligatures w14:val="none"/>
              </w:rPr>
              <w:t>Vocallabs</w:t>
            </w:r>
            <w:proofErr w:type="spellEnd"/>
            <w:r w:rsidRPr="002A4C7E">
              <w:rPr>
                <w:rFonts w:ascii="Arial" w:eastAsia="Arial" w:hAnsi="Arial" w:cs="Arial"/>
                <w:color w:val="1A1A1A"/>
                <w:kern w:val="0"/>
                <w:sz w:val="21"/>
                <w:szCs w:val="21"/>
                <w:lang w:eastAsia="en-IN"/>
                <w14:ligatures w14:val="none"/>
              </w:rPr>
              <w:t xml:space="preserve"> for Zoho' listing in the Zoho Marketplace puts the product in front of the exact ICP (India SMB sales ops) with near-zero acquisition cost.</w:t>
            </w:r>
          </w:p>
        </w:tc>
      </w:tr>
    </w:tbl>
    <w:p w14:paraId="75A194E3" w14:textId="77777777" w:rsidR="009A6337" w:rsidRDefault="009A6337" w:rsidP="008232E8">
      <w:pPr>
        <w:rPr>
          <w:b/>
          <w:bCs/>
          <w:color w:val="002060"/>
          <w:sz w:val="36"/>
          <w:szCs w:val="36"/>
        </w:rPr>
      </w:pPr>
    </w:p>
    <w:p w14:paraId="19AB3718" w14:textId="533D1C63" w:rsidR="002A4C7E" w:rsidRDefault="002A4C7E" w:rsidP="008232E8">
      <w:pPr>
        <w:rPr>
          <w:b/>
          <w:bCs/>
          <w:color w:val="002060"/>
          <w:sz w:val="36"/>
          <w:szCs w:val="36"/>
        </w:rPr>
      </w:pPr>
      <w:r w:rsidRPr="002A4C7E">
        <w:rPr>
          <w:b/>
          <w:bCs/>
          <w:color w:val="002060"/>
          <w:sz w:val="36"/>
          <w:szCs w:val="36"/>
        </w:rPr>
        <w:t xml:space="preserve">  Framework: Porter's Five Forces on </w:t>
      </w:r>
      <w:proofErr w:type="spellStart"/>
      <w:r w:rsidRPr="002A4C7E">
        <w:rPr>
          <w:b/>
          <w:bCs/>
          <w:color w:val="002060"/>
          <w:sz w:val="36"/>
          <w:szCs w:val="36"/>
        </w:rPr>
        <w:t>Vocallabs</w:t>
      </w:r>
      <w:proofErr w:type="spellEnd"/>
      <w:r>
        <w:rPr>
          <w:b/>
          <w:bCs/>
          <w:color w:val="002060"/>
          <w:sz w:val="36"/>
          <w:szCs w:val="36"/>
        </w:rPr>
        <w:t>:</w:t>
      </w:r>
    </w:p>
    <w:p w14:paraId="24290B44" w14:textId="1DCA5CD6" w:rsidR="002A4C7E" w:rsidRDefault="002A4C7E" w:rsidP="002A4C7E">
      <w:pPr>
        <w:spacing w:before="80" w:after="80"/>
        <w:rPr>
          <w:rFonts w:ascii="Arial" w:eastAsia="Arial" w:hAnsi="Arial" w:cs="Arial"/>
          <w:color w:val="444444"/>
        </w:rPr>
      </w:pPr>
      <w:r>
        <w:rPr>
          <w:rFonts w:ascii="Arial" w:eastAsia="Arial" w:hAnsi="Arial" w:cs="Arial"/>
          <w:color w:val="444444"/>
        </w:rPr>
        <w:t xml:space="preserve">   </w:t>
      </w:r>
      <w:r>
        <w:rPr>
          <w:rFonts w:ascii="Arial" w:eastAsia="Arial" w:hAnsi="Arial" w:cs="Arial"/>
          <w:color w:val="444444"/>
        </w:rPr>
        <w:t>Applied to validate the strategic severity of the 5 feedbacks above.</w:t>
      </w:r>
    </w:p>
    <w:p w14:paraId="1186D36D" w14:textId="77777777" w:rsidR="002A4C7E" w:rsidRDefault="002A4C7E" w:rsidP="002A4C7E">
      <w:pPr>
        <w:spacing w:before="80" w:after="80"/>
        <w:rPr>
          <w:rFonts w:ascii="Arial" w:eastAsia="Arial" w:hAnsi="Arial" w:cs="Arial"/>
          <w:color w:val="444444"/>
        </w:rPr>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5360"/>
      </w:tblGrid>
      <w:tr w:rsidR="002A4C7E" w:rsidRPr="002A4C7E" w14:paraId="72D375BB" w14:textId="77777777" w:rsidTr="002A4C7E">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7F7F7F" w:themeFill="text1" w:themeFillTint="80"/>
            <w:tcMar>
              <w:top w:w="80" w:type="dxa"/>
              <w:left w:w="120" w:type="dxa"/>
              <w:bottom w:w="80" w:type="dxa"/>
              <w:right w:w="120" w:type="dxa"/>
            </w:tcMar>
          </w:tcPr>
          <w:p w14:paraId="56EC1216" w14:textId="77777777" w:rsidR="002A4C7E" w:rsidRPr="002A4C7E" w:rsidRDefault="002A4C7E" w:rsidP="002A4C7E">
            <w:pPr>
              <w:spacing w:after="0" w:line="240" w:lineRule="auto"/>
              <w:rPr>
                <w:rFonts w:ascii="Arial" w:eastAsia="Arial" w:hAnsi="Arial" w:cs="Arial"/>
                <w:kern w:val="0"/>
                <w:lang w:eastAsia="en-IN"/>
                <w14:ligatures w14:val="none"/>
              </w:rPr>
            </w:pPr>
            <w:r w:rsidRPr="002A4C7E">
              <w:rPr>
                <w:rFonts w:ascii="Arial" w:eastAsia="Arial" w:hAnsi="Arial" w:cs="Arial"/>
                <w:b/>
                <w:bCs/>
                <w:color w:val="FFFFFF"/>
                <w:kern w:val="0"/>
                <w:sz w:val="20"/>
                <w:szCs w:val="20"/>
                <w:lang w:eastAsia="en-IN"/>
                <w14:ligatures w14:val="none"/>
              </w:rPr>
              <w:t>Force</w:t>
            </w:r>
          </w:p>
        </w:tc>
        <w:tc>
          <w:tcPr>
            <w:tcW w:w="1600" w:type="dxa"/>
            <w:tcBorders>
              <w:top w:val="single" w:sz="1" w:space="0" w:color="DDDDDD"/>
              <w:left w:val="single" w:sz="1" w:space="0" w:color="DDDDDD"/>
              <w:bottom w:val="single" w:sz="1" w:space="0" w:color="DDDDDD"/>
              <w:right w:val="single" w:sz="1" w:space="0" w:color="DDDDDD"/>
            </w:tcBorders>
            <w:shd w:val="clear" w:color="auto" w:fill="7F7F7F" w:themeFill="text1" w:themeFillTint="80"/>
            <w:tcMar>
              <w:top w:w="80" w:type="dxa"/>
              <w:left w:w="120" w:type="dxa"/>
              <w:bottom w:w="80" w:type="dxa"/>
              <w:right w:w="120" w:type="dxa"/>
            </w:tcMar>
          </w:tcPr>
          <w:p w14:paraId="397EA93D" w14:textId="77777777" w:rsidR="002A4C7E" w:rsidRPr="002A4C7E" w:rsidRDefault="002A4C7E" w:rsidP="002A4C7E">
            <w:pPr>
              <w:spacing w:after="0" w:line="240" w:lineRule="auto"/>
              <w:rPr>
                <w:rFonts w:ascii="Arial" w:eastAsia="Arial" w:hAnsi="Arial" w:cs="Arial"/>
                <w:kern w:val="0"/>
                <w:lang w:eastAsia="en-IN"/>
                <w14:ligatures w14:val="none"/>
              </w:rPr>
            </w:pPr>
            <w:r w:rsidRPr="002A4C7E">
              <w:rPr>
                <w:rFonts w:ascii="Arial" w:eastAsia="Arial" w:hAnsi="Arial" w:cs="Arial"/>
                <w:b/>
                <w:bCs/>
                <w:color w:val="FFFFFF"/>
                <w:kern w:val="0"/>
                <w:sz w:val="20"/>
                <w:szCs w:val="20"/>
                <w:lang w:eastAsia="en-IN"/>
                <w14:ligatures w14:val="none"/>
              </w:rPr>
              <w:t>Severity</w:t>
            </w:r>
          </w:p>
        </w:tc>
        <w:tc>
          <w:tcPr>
            <w:tcW w:w="5360" w:type="dxa"/>
            <w:tcBorders>
              <w:top w:val="single" w:sz="1" w:space="0" w:color="DDDDDD"/>
              <w:left w:val="single" w:sz="1" w:space="0" w:color="DDDDDD"/>
              <w:bottom w:val="single" w:sz="1" w:space="0" w:color="DDDDDD"/>
              <w:right w:val="single" w:sz="1" w:space="0" w:color="DDDDDD"/>
            </w:tcBorders>
            <w:shd w:val="clear" w:color="auto" w:fill="7F7F7F" w:themeFill="text1" w:themeFillTint="80"/>
            <w:tcMar>
              <w:top w:w="80" w:type="dxa"/>
              <w:left w:w="120" w:type="dxa"/>
              <w:bottom w:w="80" w:type="dxa"/>
              <w:right w:w="120" w:type="dxa"/>
            </w:tcMar>
          </w:tcPr>
          <w:p w14:paraId="4B2F5B6E" w14:textId="77777777" w:rsidR="002A4C7E" w:rsidRPr="002A4C7E" w:rsidRDefault="002A4C7E" w:rsidP="002A4C7E">
            <w:pPr>
              <w:spacing w:after="0" w:line="240" w:lineRule="auto"/>
              <w:rPr>
                <w:rFonts w:ascii="Arial" w:eastAsia="Arial" w:hAnsi="Arial" w:cs="Arial"/>
                <w:kern w:val="0"/>
                <w:lang w:eastAsia="en-IN"/>
                <w14:ligatures w14:val="none"/>
              </w:rPr>
            </w:pPr>
            <w:r w:rsidRPr="002A4C7E">
              <w:rPr>
                <w:rFonts w:ascii="Arial" w:eastAsia="Arial" w:hAnsi="Arial" w:cs="Arial"/>
                <w:b/>
                <w:bCs/>
                <w:color w:val="FFFFFF"/>
                <w:kern w:val="0"/>
                <w:sz w:val="20"/>
                <w:szCs w:val="20"/>
                <w:lang w:eastAsia="en-IN"/>
                <w14:ligatures w14:val="none"/>
              </w:rPr>
              <w:t xml:space="preserve">Implication for </w:t>
            </w:r>
            <w:proofErr w:type="spellStart"/>
            <w:r w:rsidRPr="002A4C7E">
              <w:rPr>
                <w:rFonts w:ascii="Arial" w:eastAsia="Arial" w:hAnsi="Arial" w:cs="Arial"/>
                <w:b/>
                <w:bCs/>
                <w:color w:val="FFFFFF"/>
                <w:kern w:val="0"/>
                <w:sz w:val="20"/>
                <w:szCs w:val="20"/>
                <w:lang w:eastAsia="en-IN"/>
                <w14:ligatures w14:val="none"/>
              </w:rPr>
              <w:t>Vocallabs</w:t>
            </w:r>
            <w:proofErr w:type="spellEnd"/>
          </w:p>
        </w:tc>
      </w:tr>
      <w:tr w:rsidR="002A4C7E" w:rsidRPr="002A4C7E" w14:paraId="7E963673" w14:textId="77777777" w:rsidTr="000611E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55880EB" w14:textId="77777777" w:rsidR="002A4C7E" w:rsidRPr="002A4C7E" w:rsidRDefault="002A4C7E" w:rsidP="002A4C7E">
            <w:pPr>
              <w:spacing w:after="0" w:line="240" w:lineRule="auto"/>
              <w:rPr>
                <w:rFonts w:ascii="Arial" w:eastAsia="Arial" w:hAnsi="Arial" w:cs="Arial"/>
                <w:kern w:val="0"/>
                <w:lang w:eastAsia="en-IN"/>
                <w14:ligatures w14:val="none"/>
              </w:rPr>
            </w:pPr>
            <w:r w:rsidRPr="002A4C7E">
              <w:rPr>
                <w:rFonts w:ascii="Arial" w:eastAsia="Arial" w:hAnsi="Arial" w:cs="Arial"/>
                <w:b/>
                <w:bCs/>
                <w:color w:val="1B3A6B"/>
                <w:kern w:val="0"/>
                <w:sz w:val="20"/>
                <w:szCs w:val="20"/>
                <w:lang w:eastAsia="en-IN"/>
                <w14:ligatures w14:val="none"/>
              </w:rPr>
              <w:t>Competitive Rivalry</w:t>
            </w:r>
          </w:p>
        </w:tc>
        <w:tc>
          <w:tcPr>
            <w:tcW w:w="1600" w:type="dxa"/>
            <w:tcBorders>
              <w:top w:val="single" w:sz="1" w:space="0" w:color="DDDDDD"/>
              <w:left w:val="single" w:sz="1" w:space="0" w:color="DDDDDD"/>
              <w:bottom w:val="single" w:sz="1" w:space="0" w:color="DDDDDD"/>
              <w:right w:val="single" w:sz="1" w:space="0" w:color="DDDDDD"/>
            </w:tcBorders>
            <w:shd w:val="clear" w:color="auto" w:fill="FDE8E8"/>
            <w:tcMar>
              <w:top w:w="80" w:type="dxa"/>
              <w:left w:w="120" w:type="dxa"/>
              <w:bottom w:w="80" w:type="dxa"/>
              <w:right w:w="120" w:type="dxa"/>
            </w:tcMar>
          </w:tcPr>
          <w:p w14:paraId="1F568620" w14:textId="77777777" w:rsidR="002A4C7E" w:rsidRPr="002A4C7E" w:rsidRDefault="002A4C7E" w:rsidP="002A4C7E">
            <w:pPr>
              <w:spacing w:after="0" w:line="240" w:lineRule="auto"/>
              <w:rPr>
                <w:rFonts w:ascii="Arial" w:eastAsia="Arial" w:hAnsi="Arial" w:cs="Arial"/>
                <w:kern w:val="0"/>
                <w:lang w:eastAsia="en-IN"/>
                <w14:ligatures w14:val="none"/>
              </w:rPr>
            </w:pPr>
            <w:r w:rsidRPr="002A4C7E">
              <w:rPr>
                <w:rFonts w:ascii="Arial" w:eastAsia="Arial" w:hAnsi="Arial" w:cs="Arial"/>
                <w:b/>
                <w:bCs/>
                <w:color w:val="C0392B"/>
                <w:kern w:val="0"/>
                <w:sz w:val="20"/>
                <w:szCs w:val="20"/>
                <w:lang w:eastAsia="en-IN"/>
                <w14:ligatures w14:val="none"/>
              </w:rPr>
              <w:t>HIGH</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564296E" w14:textId="77777777" w:rsidR="002A4C7E" w:rsidRPr="002A4C7E" w:rsidRDefault="002A4C7E" w:rsidP="002A4C7E">
            <w:pPr>
              <w:spacing w:after="0" w:line="240" w:lineRule="auto"/>
              <w:rPr>
                <w:rFonts w:ascii="Arial" w:eastAsia="Arial" w:hAnsi="Arial" w:cs="Arial"/>
                <w:kern w:val="0"/>
                <w:lang w:eastAsia="en-IN"/>
                <w14:ligatures w14:val="none"/>
              </w:rPr>
            </w:pPr>
            <w:proofErr w:type="spellStart"/>
            <w:r w:rsidRPr="002A4C7E">
              <w:rPr>
                <w:rFonts w:ascii="Arial" w:eastAsia="Arial" w:hAnsi="Arial" w:cs="Arial"/>
                <w:color w:val="1A1A1A"/>
                <w:kern w:val="0"/>
                <w:sz w:val="20"/>
                <w:szCs w:val="20"/>
                <w:lang w:eastAsia="en-IN"/>
                <w14:ligatures w14:val="none"/>
              </w:rPr>
              <w:t>Bolna</w:t>
            </w:r>
            <w:proofErr w:type="spellEnd"/>
            <w:r w:rsidRPr="002A4C7E">
              <w:rPr>
                <w:rFonts w:ascii="Arial" w:eastAsia="Arial" w:hAnsi="Arial" w:cs="Arial"/>
                <w:color w:val="1A1A1A"/>
                <w:kern w:val="0"/>
                <w:sz w:val="20"/>
                <w:szCs w:val="20"/>
                <w:lang w:eastAsia="en-IN"/>
                <w14:ligatures w14:val="none"/>
              </w:rPr>
              <w:t xml:space="preserve">, Sarvam, Yellow.ai, Retell, VAPI — all funded, all with clearer pricing and developer communities. </w:t>
            </w:r>
            <w:proofErr w:type="spellStart"/>
            <w:r w:rsidRPr="002A4C7E">
              <w:rPr>
                <w:rFonts w:ascii="Arial" w:eastAsia="Arial" w:hAnsi="Arial" w:cs="Arial"/>
                <w:color w:val="1A1A1A"/>
                <w:kern w:val="0"/>
                <w:sz w:val="20"/>
                <w:szCs w:val="20"/>
                <w:lang w:eastAsia="en-IN"/>
                <w14:ligatures w14:val="none"/>
              </w:rPr>
              <w:t>Vocallabs</w:t>
            </w:r>
            <w:proofErr w:type="spellEnd"/>
            <w:r w:rsidRPr="002A4C7E">
              <w:rPr>
                <w:rFonts w:ascii="Arial" w:eastAsia="Arial" w:hAnsi="Arial" w:cs="Arial"/>
                <w:color w:val="1A1A1A"/>
                <w:kern w:val="0"/>
                <w:sz w:val="20"/>
                <w:szCs w:val="20"/>
                <w:lang w:eastAsia="en-IN"/>
                <w14:ligatures w14:val="none"/>
              </w:rPr>
              <w:t xml:space="preserve"> competes on India-tuning moat but hasn't made it visible or defensible in marketing. → Feedback #2, #3 address this.</w:t>
            </w:r>
          </w:p>
        </w:tc>
      </w:tr>
      <w:tr w:rsidR="002A4C7E" w:rsidRPr="002A4C7E" w14:paraId="6251FFA8" w14:textId="77777777" w:rsidTr="000611E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3B3E3A5" w14:textId="77777777" w:rsidR="002A4C7E" w:rsidRPr="002A4C7E" w:rsidRDefault="002A4C7E" w:rsidP="002A4C7E">
            <w:pPr>
              <w:spacing w:after="0" w:line="240" w:lineRule="auto"/>
              <w:rPr>
                <w:rFonts w:ascii="Arial" w:eastAsia="Arial" w:hAnsi="Arial" w:cs="Arial"/>
                <w:kern w:val="0"/>
                <w:lang w:eastAsia="en-IN"/>
                <w14:ligatures w14:val="none"/>
              </w:rPr>
            </w:pPr>
            <w:r w:rsidRPr="002A4C7E">
              <w:rPr>
                <w:rFonts w:ascii="Arial" w:eastAsia="Arial" w:hAnsi="Arial" w:cs="Arial"/>
                <w:b/>
                <w:bCs/>
                <w:color w:val="1B3A6B"/>
                <w:kern w:val="0"/>
                <w:sz w:val="20"/>
                <w:szCs w:val="20"/>
                <w:lang w:eastAsia="en-IN"/>
                <w14:ligatures w14:val="none"/>
              </w:rPr>
              <w:t>Threat of New Entrants</w:t>
            </w:r>
          </w:p>
        </w:tc>
        <w:tc>
          <w:tcPr>
            <w:tcW w:w="1600" w:type="dxa"/>
            <w:tcBorders>
              <w:top w:val="single" w:sz="1" w:space="0" w:color="DDDDDD"/>
              <w:left w:val="single" w:sz="1" w:space="0" w:color="DDDDDD"/>
              <w:bottom w:val="single" w:sz="1" w:space="0" w:color="DDDDDD"/>
              <w:right w:val="single" w:sz="1" w:space="0" w:color="DDDDDD"/>
            </w:tcBorders>
            <w:shd w:val="clear" w:color="auto" w:fill="FDE8E8"/>
            <w:tcMar>
              <w:top w:w="80" w:type="dxa"/>
              <w:left w:w="120" w:type="dxa"/>
              <w:bottom w:w="80" w:type="dxa"/>
              <w:right w:w="120" w:type="dxa"/>
            </w:tcMar>
          </w:tcPr>
          <w:p w14:paraId="0731132D" w14:textId="77777777" w:rsidR="002A4C7E" w:rsidRPr="002A4C7E" w:rsidRDefault="002A4C7E" w:rsidP="002A4C7E">
            <w:pPr>
              <w:spacing w:after="0" w:line="240" w:lineRule="auto"/>
              <w:rPr>
                <w:rFonts w:ascii="Arial" w:eastAsia="Arial" w:hAnsi="Arial" w:cs="Arial"/>
                <w:kern w:val="0"/>
                <w:lang w:eastAsia="en-IN"/>
                <w14:ligatures w14:val="none"/>
              </w:rPr>
            </w:pPr>
            <w:r w:rsidRPr="002A4C7E">
              <w:rPr>
                <w:rFonts w:ascii="Arial" w:eastAsia="Arial" w:hAnsi="Arial" w:cs="Arial"/>
                <w:b/>
                <w:bCs/>
                <w:color w:val="C0392B"/>
                <w:kern w:val="0"/>
                <w:sz w:val="20"/>
                <w:szCs w:val="20"/>
                <w:lang w:eastAsia="en-IN"/>
                <w14:ligatures w14:val="none"/>
              </w:rPr>
              <w:t>HIGH</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0B95DD9" w14:textId="77777777" w:rsidR="002A4C7E" w:rsidRPr="002A4C7E" w:rsidRDefault="002A4C7E" w:rsidP="002A4C7E">
            <w:pPr>
              <w:spacing w:after="0" w:line="240" w:lineRule="auto"/>
              <w:rPr>
                <w:rFonts w:ascii="Arial" w:eastAsia="Arial" w:hAnsi="Arial" w:cs="Arial"/>
                <w:kern w:val="0"/>
                <w:lang w:eastAsia="en-IN"/>
                <w14:ligatures w14:val="none"/>
              </w:rPr>
            </w:pPr>
            <w:r w:rsidRPr="002A4C7E">
              <w:rPr>
                <w:rFonts w:ascii="Arial" w:eastAsia="Arial" w:hAnsi="Arial" w:cs="Arial"/>
                <w:color w:val="1A1A1A"/>
                <w:kern w:val="0"/>
                <w:sz w:val="20"/>
                <w:szCs w:val="20"/>
                <w:lang w:eastAsia="en-IN"/>
                <w14:ligatures w14:val="none"/>
              </w:rPr>
              <w:t xml:space="preserve">Voice AI infra cost is dropping fast (Sarvam open-sources Bulbul TTS). New entrants can spin up an India-tuned agent in weeks. </w:t>
            </w:r>
            <w:proofErr w:type="spellStart"/>
            <w:r w:rsidRPr="002A4C7E">
              <w:rPr>
                <w:rFonts w:ascii="Arial" w:eastAsia="Arial" w:hAnsi="Arial" w:cs="Arial"/>
                <w:color w:val="1A1A1A"/>
                <w:kern w:val="0"/>
                <w:sz w:val="20"/>
                <w:szCs w:val="20"/>
                <w:lang w:eastAsia="en-IN"/>
                <w14:ligatures w14:val="none"/>
              </w:rPr>
              <w:t>Vocallabs</w:t>
            </w:r>
            <w:proofErr w:type="spellEnd"/>
            <w:r w:rsidRPr="002A4C7E">
              <w:rPr>
                <w:rFonts w:ascii="Arial" w:eastAsia="Arial" w:hAnsi="Arial" w:cs="Arial"/>
                <w:color w:val="1A1A1A"/>
                <w:kern w:val="0"/>
                <w:sz w:val="20"/>
                <w:szCs w:val="20"/>
                <w:lang w:eastAsia="en-IN"/>
                <w14:ligatures w14:val="none"/>
              </w:rPr>
              <w:t xml:space="preserve"> must accelerate its data flywheel (requires more customers → requires removing friction → Feedback #1).</w:t>
            </w:r>
          </w:p>
        </w:tc>
      </w:tr>
      <w:tr w:rsidR="002A4C7E" w:rsidRPr="002A4C7E" w14:paraId="7370F058" w14:textId="77777777" w:rsidTr="000611E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EC9C837" w14:textId="77777777" w:rsidR="002A4C7E" w:rsidRPr="002A4C7E" w:rsidRDefault="002A4C7E" w:rsidP="002A4C7E">
            <w:pPr>
              <w:spacing w:after="0" w:line="240" w:lineRule="auto"/>
              <w:rPr>
                <w:rFonts w:ascii="Arial" w:eastAsia="Arial" w:hAnsi="Arial" w:cs="Arial"/>
                <w:kern w:val="0"/>
                <w:lang w:eastAsia="en-IN"/>
                <w14:ligatures w14:val="none"/>
              </w:rPr>
            </w:pPr>
            <w:r w:rsidRPr="002A4C7E">
              <w:rPr>
                <w:rFonts w:ascii="Arial" w:eastAsia="Arial" w:hAnsi="Arial" w:cs="Arial"/>
                <w:b/>
                <w:bCs/>
                <w:color w:val="1B3A6B"/>
                <w:kern w:val="0"/>
                <w:sz w:val="20"/>
                <w:szCs w:val="20"/>
                <w:lang w:eastAsia="en-IN"/>
                <w14:ligatures w14:val="none"/>
              </w:rPr>
              <w:t>Buyer Power</w:t>
            </w:r>
          </w:p>
        </w:tc>
        <w:tc>
          <w:tcPr>
            <w:tcW w:w="1600" w:type="dxa"/>
            <w:tcBorders>
              <w:top w:val="single" w:sz="1" w:space="0" w:color="DDDDDD"/>
              <w:left w:val="single" w:sz="1" w:space="0" w:color="DDDDDD"/>
              <w:bottom w:val="single" w:sz="1" w:space="0" w:color="DDDDDD"/>
              <w:right w:val="single" w:sz="1" w:space="0" w:color="DDDDDD"/>
            </w:tcBorders>
            <w:shd w:val="clear" w:color="auto" w:fill="FDE8E8"/>
            <w:tcMar>
              <w:top w:w="80" w:type="dxa"/>
              <w:left w:w="120" w:type="dxa"/>
              <w:bottom w:w="80" w:type="dxa"/>
              <w:right w:w="120" w:type="dxa"/>
            </w:tcMar>
          </w:tcPr>
          <w:p w14:paraId="1E12D8C6" w14:textId="77777777" w:rsidR="002A4C7E" w:rsidRPr="002A4C7E" w:rsidRDefault="002A4C7E" w:rsidP="002A4C7E">
            <w:pPr>
              <w:spacing w:after="0" w:line="240" w:lineRule="auto"/>
              <w:rPr>
                <w:rFonts w:ascii="Arial" w:eastAsia="Arial" w:hAnsi="Arial" w:cs="Arial"/>
                <w:kern w:val="0"/>
                <w:lang w:eastAsia="en-IN"/>
                <w14:ligatures w14:val="none"/>
              </w:rPr>
            </w:pPr>
            <w:r w:rsidRPr="002A4C7E">
              <w:rPr>
                <w:rFonts w:ascii="Arial" w:eastAsia="Arial" w:hAnsi="Arial" w:cs="Arial"/>
                <w:b/>
                <w:bCs/>
                <w:color w:val="C0392B"/>
                <w:kern w:val="0"/>
                <w:sz w:val="20"/>
                <w:szCs w:val="20"/>
                <w:lang w:eastAsia="en-IN"/>
                <w14:ligatures w14:val="none"/>
              </w:rPr>
              <w:t>MED-HIGH</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412E1E5" w14:textId="77777777" w:rsidR="002A4C7E" w:rsidRPr="002A4C7E" w:rsidRDefault="002A4C7E" w:rsidP="002A4C7E">
            <w:pPr>
              <w:spacing w:after="0" w:line="240" w:lineRule="auto"/>
              <w:rPr>
                <w:rFonts w:ascii="Arial" w:eastAsia="Arial" w:hAnsi="Arial" w:cs="Arial"/>
                <w:kern w:val="0"/>
                <w:lang w:eastAsia="en-IN"/>
                <w14:ligatures w14:val="none"/>
              </w:rPr>
            </w:pPr>
            <w:r w:rsidRPr="002A4C7E">
              <w:rPr>
                <w:rFonts w:ascii="Arial" w:eastAsia="Arial" w:hAnsi="Arial" w:cs="Arial"/>
                <w:color w:val="1A1A1A"/>
                <w:kern w:val="0"/>
                <w:sz w:val="20"/>
                <w:szCs w:val="20"/>
                <w:lang w:eastAsia="en-IN"/>
                <w14:ligatures w14:val="none"/>
              </w:rPr>
              <w:t xml:space="preserve">Enterprise buyers can negotiate; SMBs compare on self-serve price and product demos. </w:t>
            </w:r>
            <w:proofErr w:type="spellStart"/>
            <w:r w:rsidRPr="002A4C7E">
              <w:rPr>
                <w:rFonts w:ascii="Arial" w:eastAsia="Arial" w:hAnsi="Arial" w:cs="Arial"/>
                <w:color w:val="1A1A1A"/>
                <w:kern w:val="0"/>
                <w:sz w:val="20"/>
                <w:szCs w:val="20"/>
                <w:lang w:eastAsia="en-IN"/>
                <w14:ligatures w14:val="none"/>
              </w:rPr>
              <w:t>Vocallabs</w:t>
            </w:r>
            <w:proofErr w:type="spellEnd"/>
            <w:r w:rsidRPr="002A4C7E">
              <w:rPr>
                <w:rFonts w:ascii="Arial" w:eastAsia="Arial" w:hAnsi="Arial" w:cs="Arial"/>
                <w:color w:val="1A1A1A"/>
                <w:kern w:val="0"/>
                <w:sz w:val="20"/>
                <w:szCs w:val="20"/>
                <w:lang w:eastAsia="en-IN"/>
                <w14:ligatures w14:val="none"/>
              </w:rPr>
              <w:t>' demo-gated funnel gives buyers no way to self-evaluate, which paradoxically increases buyer power by forcing them through a sales call where they can demand discounts.</w:t>
            </w:r>
          </w:p>
        </w:tc>
      </w:tr>
      <w:tr w:rsidR="002A4C7E" w:rsidRPr="002A4C7E" w14:paraId="5FE0C114" w14:textId="77777777" w:rsidTr="000611E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EC15E39" w14:textId="77777777" w:rsidR="002A4C7E" w:rsidRPr="002A4C7E" w:rsidRDefault="002A4C7E" w:rsidP="002A4C7E">
            <w:pPr>
              <w:spacing w:after="0" w:line="240" w:lineRule="auto"/>
              <w:rPr>
                <w:rFonts w:ascii="Arial" w:eastAsia="Arial" w:hAnsi="Arial" w:cs="Arial"/>
                <w:kern w:val="0"/>
                <w:lang w:eastAsia="en-IN"/>
                <w14:ligatures w14:val="none"/>
              </w:rPr>
            </w:pPr>
            <w:r w:rsidRPr="002A4C7E">
              <w:rPr>
                <w:rFonts w:ascii="Arial" w:eastAsia="Arial" w:hAnsi="Arial" w:cs="Arial"/>
                <w:b/>
                <w:bCs/>
                <w:color w:val="1B3A6B"/>
                <w:kern w:val="0"/>
                <w:sz w:val="20"/>
                <w:szCs w:val="20"/>
                <w:lang w:eastAsia="en-IN"/>
                <w14:ligatures w14:val="none"/>
              </w:rPr>
              <w:t>Supplier Power</w:t>
            </w:r>
          </w:p>
        </w:tc>
        <w:tc>
          <w:tcPr>
            <w:tcW w:w="1600" w:type="dxa"/>
            <w:tcBorders>
              <w:top w:val="single" w:sz="1" w:space="0" w:color="DDDDDD"/>
              <w:left w:val="single" w:sz="1" w:space="0" w:color="DDDDDD"/>
              <w:bottom w:val="single" w:sz="1" w:space="0" w:color="DDDDDD"/>
              <w:right w:val="single" w:sz="1" w:space="0" w:color="DDDDDD"/>
            </w:tcBorders>
            <w:shd w:val="clear" w:color="auto" w:fill="FFF9C4"/>
            <w:tcMar>
              <w:top w:w="80" w:type="dxa"/>
              <w:left w:w="120" w:type="dxa"/>
              <w:bottom w:w="80" w:type="dxa"/>
              <w:right w:w="120" w:type="dxa"/>
            </w:tcMar>
          </w:tcPr>
          <w:p w14:paraId="6B488D17" w14:textId="77777777" w:rsidR="002A4C7E" w:rsidRPr="002A4C7E" w:rsidRDefault="002A4C7E" w:rsidP="002A4C7E">
            <w:pPr>
              <w:spacing w:after="0" w:line="240" w:lineRule="auto"/>
              <w:rPr>
                <w:rFonts w:ascii="Arial" w:eastAsia="Arial" w:hAnsi="Arial" w:cs="Arial"/>
                <w:kern w:val="0"/>
                <w:lang w:eastAsia="en-IN"/>
                <w14:ligatures w14:val="none"/>
              </w:rPr>
            </w:pPr>
            <w:r w:rsidRPr="002A4C7E">
              <w:rPr>
                <w:rFonts w:ascii="Arial" w:eastAsia="Arial" w:hAnsi="Arial" w:cs="Arial"/>
                <w:b/>
                <w:bCs/>
                <w:color w:val="B7770D"/>
                <w:kern w:val="0"/>
                <w:sz w:val="20"/>
                <w:szCs w:val="20"/>
                <w:lang w:eastAsia="en-IN"/>
                <w14:ligatures w14:val="none"/>
              </w:rPr>
              <w:t>MED</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959AA22" w14:textId="77777777" w:rsidR="002A4C7E" w:rsidRPr="002A4C7E" w:rsidRDefault="002A4C7E" w:rsidP="002A4C7E">
            <w:pPr>
              <w:spacing w:after="0" w:line="240" w:lineRule="auto"/>
              <w:rPr>
                <w:rFonts w:ascii="Arial" w:eastAsia="Arial" w:hAnsi="Arial" w:cs="Arial"/>
                <w:kern w:val="0"/>
                <w:lang w:eastAsia="en-IN"/>
                <w14:ligatures w14:val="none"/>
              </w:rPr>
            </w:pPr>
            <w:r w:rsidRPr="002A4C7E">
              <w:rPr>
                <w:rFonts w:ascii="Arial" w:eastAsia="Arial" w:hAnsi="Arial" w:cs="Arial"/>
                <w:color w:val="1A1A1A"/>
                <w:kern w:val="0"/>
                <w:sz w:val="20"/>
                <w:szCs w:val="20"/>
                <w:lang w:eastAsia="en-IN"/>
                <w14:ligatures w14:val="none"/>
              </w:rPr>
              <w:t xml:space="preserve">Dependency on underlying TTS/ASR (likely </w:t>
            </w:r>
            <w:proofErr w:type="spellStart"/>
            <w:r w:rsidRPr="002A4C7E">
              <w:rPr>
                <w:rFonts w:ascii="Arial" w:eastAsia="Arial" w:hAnsi="Arial" w:cs="Arial"/>
                <w:color w:val="1A1A1A"/>
                <w:kern w:val="0"/>
                <w:sz w:val="20"/>
                <w:szCs w:val="20"/>
                <w:lang w:eastAsia="en-IN"/>
                <w14:ligatures w14:val="none"/>
              </w:rPr>
              <w:t>ElevenLabs</w:t>
            </w:r>
            <w:proofErr w:type="spellEnd"/>
            <w:r w:rsidRPr="002A4C7E">
              <w:rPr>
                <w:rFonts w:ascii="Arial" w:eastAsia="Arial" w:hAnsi="Arial" w:cs="Arial"/>
                <w:color w:val="1A1A1A"/>
                <w:kern w:val="0"/>
                <w:sz w:val="20"/>
                <w:szCs w:val="20"/>
                <w:lang w:eastAsia="en-IN"/>
                <w14:ligatures w14:val="none"/>
              </w:rPr>
              <w:t xml:space="preserve">, Sarvam, or </w:t>
            </w:r>
            <w:proofErr w:type="spellStart"/>
            <w:r w:rsidRPr="002A4C7E">
              <w:rPr>
                <w:rFonts w:ascii="Arial" w:eastAsia="Arial" w:hAnsi="Arial" w:cs="Arial"/>
                <w:color w:val="1A1A1A"/>
                <w:kern w:val="0"/>
                <w:sz w:val="20"/>
                <w:szCs w:val="20"/>
                <w:lang w:eastAsia="en-IN"/>
                <w14:ligatures w14:val="none"/>
              </w:rPr>
              <w:t>Deepgram</w:t>
            </w:r>
            <w:proofErr w:type="spellEnd"/>
            <w:r w:rsidRPr="002A4C7E">
              <w:rPr>
                <w:rFonts w:ascii="Arial" w:eastAsia="Arial" w:hAnsi="Arial" w:cs="Arial"/>
                <w:color w:val="1A1A1A"/>
                <w:kern w:val="0"/>
                <w:sz w:val="20"/>
                <w:szCs w:val="20"/>
                <w:lang w:eastAsia="en-IN"/>
                <w14:ligatures w14:val="none"/>
              </w:rPr>
              <w:t xml:space="preserve">). If Sarvam pivots to enterprise-only, </w:t>
            </w:r>
            <w:proofErr w:type="spellStart"/>
            <w:r w:rsidRPr="002A4C7E">
              <w:rPr>
                <w:rFonts w:ascii="Arial" w:eastAsia="Arial" w:hAnsi="Arial" w:cs="Arial"/>
                <w:color w:val="1A1A1A"/>
                <w:kern w:val="0"/>
                <w:sz w:val="20"/>
                <w:szCs w:val="20"/>
                <w:lang w:eastAsia="en-IN"/>
                <w14:ligatures w14:val="none"/>
              </w:rPr>
              <w:t>Vocallabs</w:t>
            </w:r>
            <w:proofErr w:type="spellEnd"/>
            <w:r w:rsidRPr="002A4C7E">
              <w:rPr>
                <w:rFonts w:ascii="Arial" w:eastAsia="Arial" w:hAnsi="Arial" w:cs="Arial"/>
                <w:color w:val="1A1A1A"/>
                <w:kern w:val="0"/>
                <w:sz w:val="20"/>
                <w:szCs w:val="20"/>
                <w:lang w:eastAsia="en-IN"/>
                <w14:ligatures w14:val="none"/>
              </w:rPr>
              <w:t xml:space="preserve"> faces cost shock. Mitigated by building multi-model routing (as </w:t>
            </w:r>
            <w:proofErr w:type="spellStart"/>
            <w:r w:rsidRPr="002A4C7E">
              <w:rPr>
                <w:rFonts w:ascii="Arial" w:eastAsia="Arial" w:hAnsi="Arial" w:cs="Arial"/>
                <w:color w:val="1A1A1A"/>
                <w:kern w:val="0"/>
                <w:sz w:val="20"/>
                <w:szCs w:val="20"/>
                <w:lang w:eastAsia="en-IN"/>
                <w14:ligatures w14:val="none"/>
              </w:rPr>
              <w:t>Caller.digital</w:t>
            </w:r>
            <w:proofErr w:type="spellEnd"/>
            <w:r w:rsidRPr="002A4C7E">
              <w:rPr>
                <w:rFonts w:ascii="Arial" w:eastAsia="Arial" w:hAnsi="Arial" w:cs="Arial"/>
                <w:color w:val="1A1A1A"/>
                <w:kern w:val="0"/>
                <w:sz w:val="20"/>
                <w:szCs w:val="20"/>
                <w:lang w:eastAsia="en-IN"/>
                <w14:ligatures w14:val="none"/>
              </w:rPr>
              <w:t xml:space="preserve"> does). → Not in the 5 feedbacks but worth monitoring.</w:t>
            </w:r>
          </w:p>
        </w:tc>
      </w:tr>
      <w:tr w:rsidR="002A4C7E" w:rsidRPr="002A4C7E" w14:paraId="79F7D52A" w14:textId="77777777" w:rsidTr="000611E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C5BF73A" w14:textId="77777777" w:rsidR="002A4C7E" w:rsidRPr="002A4C7E" w:rsidRDefault="002A4C7E" w:rsidP="002A4C7E">
            <w:pPr>
              <w:spacing w:after="0" w:line="240" w:lineRule="auto"/>
              <w:rPr>
                <w:rFonts w:ascii="Arial" w:eastAsia="Arial" w:hAnsi="Arial" w:cs="Arial"/>
                <w:kern w:val="0"/>
                <w:lang w:eastAsia="en-IN"/>
                <w14:ligatures w14:val="none"/>
              </w:rPr>
            </w:pPr>
            <w:r w:rsidRPr="002A4C7E">
              <w:rPr>
                <w:rFonts w:ascii="Arial" w:eastAsia="Arial" w:hAnsi="Arial" w:cs="Arial"/>
                <w:b/>
                <w:bCs/>
                <w:color w:val="1B3A6B"/>
                <w:kern w:val="0"/>
                <w:sz w:val="20"/>
                <w:szCs w:val="20"/>
                <w:lang w:eastAsia="en-IN"/>
                <w14:ligatures w14:val="none"/>
              </w:rPr>
              <w:t>Threat of Substitutes</w:t>
            </w:r>
          </w:p>
        </w:tc>
        <w:tc>
          <w:tcPr>
            <w:tcW w:w="1600" w:type="dxa"/>
            <w:tcBorders>
              <w:top w:val="single" w:sz="1" w:space="0" w:color="DDDDDD"/>
              <w:left w:val="single" w:sz="1" w:space="0" w:color="DDDDDD"/>
              <w:bottom w:val="single" w:sz="1" w:space="0" w:color="DDDDDD"/>
              <w:right w:val="single" w:sz="1" w:space="0" w:color="DDDDDD"/>
            </w:tcBorders>
            <w:shd w:val="clear" w:color="auto" w:fill="FFF9C4"/>
            <w:tcMar>
              <w:top w:w="80" w:type="dxa"/>
              <w:left w:w="120" w:type="dxa"/>
              <w:bottom w:w="80" w:type="dxa"/>
              <w:right w:w="120" w:type="dxa"/>
            </w:tcMar>
          </w:tcPr>
          <w:p w14:paraId="7F285989" w14:textId="77777777" w:rsidR="002A4C7E" w:rsidRPr="002A4C7E" w:rsidRDefault="002A4C7E" w:rsidP="002A4C7E">
            <w:pPr>
              <w:spacing w:after="0" w:line="240" w:lineRule="auto"/>
              <w:rPr>
                <w:rFonts w:ascii="Arial" w:eastAsia="Arial" w:hAnsi="Arial" w:cs="Arial"/>
                <w:kern w:val="0"/>
                <w:lang w:eastAsia="en-IN"/>
                <w14:ligatures w14:val="none"/>
              </w:rPr>
            </w:pPr>
            <w:r w:rsidRPr="002A4C7E">
              <w:rPr>
                <w:rFonts w:ascii="Arial" w:eastAsia="Arial" w:hAnsi="Arial" w:cs="Arial"/>
                <w:b/>
                <w:bCs/>
                <w:color w:val="B7770D"/>
                <w:kern w:val="0"/>
                <w:sz w:val="20"/>
                <w:szCs w:val="20"/>
                <w:lang w:eastAsia="en-IN"/>
                <w14:ligatures w14:val="none"/>
              </w:rPr>
              <w:t>MED</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9FFEB6F" w14:textId="77777777" w:rsidR="002A4C7E" w:rsidRPr="002A4C7E" w:rsidRDefault="002A4C7E" w:rsidP="002A4C7E">
            <w:pPr>
              <w:spacing w:after="0" w:line="240" w:lineRule="auto"/>
              <w:rPr>
                <w:rFonts w:ascii="Arial" w:eastAsia="Arial" w:hAnsi="Arial" w:cs="Arial"/>
                <w:kern w:val="0"/>
                <w:lang w:eastAsia="en-IN"/>
                <w14:ligatures w14:val="none"/>
              </w:rPr>
            </w:pPr>
            <w:proofErr w:type="spellStart"/>
            <w:r w:rsidRPr="002A4C7E">
              <w:rPr>
                <w:rFonts w:ascii="Arial" w:eastAsia="Arial" w:hAnsi="Arial" w:cs="Arial"/>
                <w:color w:val="1A1A1A"/>
                <w:kern w:val="0"/>
                <w:sz w:val="20"/>
                <w:szCs w:val="20"/>
                <w:lang w:eastAsia="en-IN"/>
                <w14:ligatures w14:val="none"/>
              </w:rPr>
              <w:t>Telecalling</w:t>
            </w:r>
            <w:proofErr w:type="spellEnd"/>
            <w:r w:rsidRPr="002A4C7E">
              <w:rPr>
                <w:rFonts w:ascii="Arial" w:eastAsia="Arial" w:hAnsi="Arial" w:cs="Arial"/>
                <w:color w:val="1A1A1A"/>
                <w:kern w:val="0"/>
                <w:sz w:val="20"/>
                <w:szCs w:val="20"/>
                <w:lang w:eastAsia="en-IN"/>
                <w14:ligatures w14:val="none"/>
              </w:rPr>
              <w:t xml:space="preserve"> agencies and human BPO remain cheaper for low-volume, complex conversations. </w:t>
            </w:r>
            <w:proofErr w:type="spellStart"/>
            <w:r w:rsidRPr="002A4C7E">
              <w:rPr>
                <w:rFonts w:ascii="Arial" w:eastAsia="Arial" w:hAnsi="Arial" w:cs="Arial"/>
                <w:color w:val="1A1A1A"/>
                <w:kern w:val="0"/>
                <w:sz w:val="20"/>
                <w:szCs w:val="20"/>
                <w:lang w:eastAsia="en-IN"/>
                <w14:ligatures w14:val="none"/>
              </w:rPr>
              <w:t>Vocallabs</w:t>
            </w:r>
            <w:proofErr w:type="spellEnd"/>
            <w:r w:rsidRPr="002A4C7E">
              <w:rPr>
                <w:rFonts w:ascii="Arial" w:eastAsia="Arial" w:hAnsi="Arial" w:cs="Arial"/>
                <w:color w:val="1A1A1A"/>
                <w:kern w:val="0"/>
                <w:sz w:val="20"/>
                <w:szCs w:val="20"/>
                <w:lang w:eastAsia="en-IN"/>
                <w14:ligatures w14:val="none"/>
              </w:rPr>
              <w:t xml:space="preserve"> must quantify ROI clearly to justify AI over human → Feedback #4 addresses the analytics ROI story.</w:t>
            </w:r>
          </w:p>
        </w:tc>
      </w:tr>
    </w:tbl>
    <w:p w14:paraId="003AFC0F" w14:textId="77777777" w:rsidR="002A4C7E" w:rsidRDefault="002A4C7E" w:rsidP="002A4C7E">
      <w:pPr>
        <w:spacing w:before="80" w:after="80"/>
      </w:pPr>
    </w:p>
    <w:p w14:paraId="7D1710B8" w14:textId="78E94F57" w:rsidR="002A4C7E" w:rsidRDefault="002A4C7E" w:rsidP="002A4C7E">
      <w:pPr>
        <w:rPr>
          <w:b/>
          <w:bCs/>
          <w:color w:val="2F5496" w:themeColor="accent1" w:themeShade="BF"/>
          <w:sz w:val="32"/>
          <w:szCs w:val="32"/>
        </w:rPr>
      </w:pPr>
      <w:r w:rsidRPr="002A4C7E">
        <w:rPr>
          <w:b/>
          <w:bCs/>
          <w:color w:val="2F5496" w:themeColor="accent1" w:themeShade="BF"/>
          <w:sz w:val="32"/>
          <w:szCs w:val="32"/>
        </w:rPr>
        <w:t xml:space="preserve">  </w:t>
      </w:r>
      <w:proofErr w:type="gramStart"/>
      <w:r w:rsidRPr="002A4C7E">
        <w:rPr>
          <w:b/>
          <w:bCs/>
          <w:color w:val="2F5496" w:themeColor="accent1" w:themeShade="BF"/>
          <w:sz w:val="32"/>
          <w:szCs w:val="32"/>
        </w:rPr>
        <w:t>TL;DR</w:t>
      </w:r>
      <w:proofErr w:type="gramEnd"/>
      <w:r w:rsidRPr="002A4C7E">
        <w:rPr>
          <w:b/>
          <w:bCs/>
          <w:color w:val="2F5496" w:themeColor="accent1" w:themeShade="BF"/>
          <w:sz w:val="32"/>
          <w:szCs w:val="32"/>
        </w:rPr>
        <w:t xml:space="preserve"> — What I'd Own on Day 1</w:t>
      </w:r>
      <w:r>
        <w:rPr>
          <w:b/>
          <w:bCs/>
          <w:color w:val="2F5496" w:themeColor="accent1" w:themeShade="BF"/>
          <w:sz w:val="32"/>
          <w:szCs w:val="32"/>
        </w:rPr>
        <w:t>:</w:t>
      </w:r>
    </w:p>
    <w:p w14:paraId="599B819D" w14:textId="2906AFB0" w:rsidR="002A4C7E" w:rsidRDefault="002A4C7E" w:rsidP="002A4C7E">
      <w:pPr>
        <w:spacing w:before="80" w:after="80"/>
        <w:rPr>
          <w:rFonts w:ascii="Arial" w:eastAsia="Arial" w:hAnsi="Arial" w:cs="Arial"/>
          <w:b/>
          <w:bCs/>
          <w:color w:val="1A1A1A"/>
        </w:rPr>
      </w:pPr>
      <w:r w:rsidRPr="002A4C7E">
        <w:rPr>
          <w:rFonts w:ascii="Arial" w:eastAsia="Arial" w:hAnsi="Arial" w:cs="Arial"/>
          <w:b/>
          <w:bCs/>
          <w:color w:val="1A1A1A"/>
          <w:sz w:val="24"/>
          <w:szCs w:val="24"/>
        </w:rPr>
        <w:lastRenderedPageBreak/>
        <w:t>If I join, these are the 3 bets I'd push to ship in the first 60 days</w:t>
      </w:r>
      <w:r>
        <w:rPr>
          <w:rFonts w:ascii="Arial" w:eastAsia="Arial" w:hAnsi="Arial" w:cs="Arial"/>
          <w:b/>
          <w:bCs/>
          <w:color w:val="1A1A1A"/>
        </w:rPr>
        <w:t>:</w:t>
      </w:r>
    </w:p>
    <w:p w14:paraId="6C8B1035" w14:textId="77777777" w:rsidR="002A4C7E" w:rsidRDefault="002A4C7E" w:rsidP="002A4C7E">
      <w:pPr>
        <w:spacing w:before="80" w:after="80"/>
      </w:pPr>
    </w:p>
    <w:p w14:paraId="3DC845C8" w14:textId="77777777" w:rsidR="002A4C7E" w:rsidRPr="002A4C7E" w:rsidRDefault="002A4C7E" w:rsidP="002A4C7E">
      <w:pPr>
        <w:pStyle w:val="ListParagraph"/>
        <w:numPr>
          <w:ilvl w:val="0"/>
          <w:numId w:val="1"/>
        </w:numPr>
        <w:spacing w:before="60" w:after="60" w:line="240" w:lineRule="auto"/>
        <w:contextualSpacing w:val="0"/>
        <w:rPr>
          <w:sz w:val="20"/>
          <w:szCs w:val="20"/>
        </w:rPr>
      </w:pPr>
      <w:r w:rsidRPr="002A4C7E">
        <w:rPr>
          <w:rFonts w:ascii="Arial" w:eastAsia="Arial" w:hAnsi="Arial" w:cs="Arial"/>
          <w:color w:val="1A1A1A"/>
          <w:sz w:val="20"/>
          <w:szCs w:val="20"/>
        </w:rPr>
        <w:t>Pricing page + sandbox tier — removes the single biggest conversion blocker, unlocks developer GTM, and forces the team to have a clear value-per-minute story.</w:t>
      </w:r>
    </w:p>
    <w:p w14:paraId="4729CE71" w14:textId="77777777" w:rsidR="002A4C7E" w:rsidRPr="002A4C7E" w:rsidRDefault="002A4C7E" w:rsidP="002A4C7E">
      <w:pPr>
        <w:pStyle w:val="ListParagraph"/>
        <w:numPr>
          <w:ilvl w:val="0"/>
          <w:numId w:val="1"/>
        </w:numPr>
        <w:spacing w:before="60" w:after="60" w:line="240" w:lineRule="auto"/>
        <w:contextualSpacing w:val="0"/>
        <w:rPr>
          <w:sz w:val="20"/>
          <w:szCs w:val="20"/>
        </w:rPr>
      </w:pPr>
      <w:r w:rsidRPr="002A4C7E">
        <w:rPr>
          <w:rFonts w:ascii="Arial" w:eastAsia="Arial" w:hAnsi="Arial" w:cs="Arial"/>
          <w:color w:val="1A1A1A"/>
          <w:sz w:val="20"/>
          <w:szCs w:val="20"/>
        </w:rPr>
        <w:t xml:space="preserve">A 'call this number' live demo on the homepage — </w:t>
      </w:r>
      <w:proofErr w:type="spellStart"/>
      <w:r w:rsidRPr="002A4C7E">
        <w:rPr>
          <w:rFonts w:ascii="Arial" w:eastAsia="Arial" w:hAnsi="Arial" w:cs="Arial"/>
          <w:color w:val="1A1A1A"/>
          <w:sz w:val="20"/>
          <w:szCs w:val="20"/>
        </w:rPr>
        <w:t>Vocallabs</w:t>
      </w:r>
      <w:proofErr w:type="spellEnd"/>
      <w:r w:rsidRPr="002A4C7E">
        <w:rPr>
          <w:rFonts w:ascii="Arial" w:eastAsia="Arial" w:hAnsi="Arial" w:cs="Arial"/>
          <w:color w:val="1A1A1A"/>
          <w:sz w:val="20"/>
          <w:szCs w:val="20"/>
        </w:rPr>
        <w:t>' strongest asset is the quality of its India-tuned voice. Let people hear it in 30 seconds without a sales call.</w:t>
      </w:r>
    </w:p>
    <w:p w14:paraId="29E19527" w14:textId="77777777" w:rsidR="002A4C7E" w:rsidRPr="002A4C7E" w:rsidRDefault="002A4C7E" w:rsidP="002A4C7E">
      <w:pPr>
        <w:pStyle w:val="ListParagraph"/>
        <w:numPr>
          <w:ilvl w:val="0"/>
          <w:numId w:val="1"/>
        </w:numPr>
        <w:spacing w:before="60" w:after="60" w:line="240" w:lineRule="auto"/>
        <w:contextualSpacing w:val="0"/>
        <w:rPr>
          <w:sz w:val="20"/>
          <w:szCs w:val="20"/>
        </w:rPr>
      </w:pPr>
      <w:r w:rsidRPr="002A4C7E">
        <w:rPr>
          <w:rFonts w:ascii="Arial" w:eastAsia="Arial" w:hAnsi="Arial" w:cs="Arial"/>
          <w:color w:val="1A1A1A"/>
          <w:sz w:val="20"/>
          <w:szCs w:val="20"/>
        </w:rPr>
        <w:t>3 vertical landing pages (real estate, D2C, healthcare) — turns undifferentiated traffic into vertical-qualified leads and enables targeted paid acquisition with measurable CAC.</w:t>
      </w:r>
    </w:p>
    <w:p w14:paraId="4E23B350" w14:textId="77777777" w:rsidR="002A4C7E" w:rsidRPr="002A4C7E" w:rsidRDefault="002A4C7E" w:rsidP="002A4C7E">
      <w:pPr>
        <w:spacing w:before="60"/>
        <w:rPr>
          <w:sz w:val="20"/>
          <w:szCs w:val="20"/>
        </w:rPr>
      </w:pPr>
    </w:p>
    <w:p w14:paraId="4AA2DC1A" w14:textId="77777777" w:rsidR="002A4C7E" w:rsidRPr="002A4C7E" w:rsidRDefault="002A4C7E" w:rsidP="002A4C7E">
      <w:pPr>
        <w:spacing w:before="80" w:after="80"/>
        <w:rPr>
          <w:sz w:val="20"/>
          <w:szCs w:val="20"/>
        </w:rPr>
      </w:pPr>
      <w:r w:rsidRPr="002A4C7E">
        <w:rPr>
          <w:rFonts w:ascii="Arial" w:eastAsia="Arial" w:hAnsi="Arial" w:cs="Arial"/>
          <w:color w:val="444444"/>
          <w:sz w:val="20"/>
          <w:szCs w:val="20"/>
        </w:rPr>
        <w:t xml:space="preserve">The common thread: </w:t>
      </w:r>
      <w:proofErr w:type="spellStart"/>
      <w:r w:rsidRPr="002A4C7E">
        <w:rPr>
          <w:rFonts w:ascii="Arial" w:eastAsia="Arial" w:hAnsi="Arial" w:cs="Arial"/>
          <w:color w:val="444444"/>
          <w:sz w:val="20"/>
          <w:szCs w:val="20"/>
        </w:rPr>
        <w:t>Vocallabs</w:t>
      </w:r>
      <w:proofErr w:type="spellEnd"/>
      <w:r w:rsidRPr="002A4C7E">
        <w:rPr>
          <w:rFonts w:ascii="Arial" w:eastAsia="Arial" w:hAnsi="Arial" w:cs="Arial"/>
          <w:color w:val="444444"/>
          <w:sz w:val="20"/>
          <w:szCs w:val="20"/>
        </w:rPr>
        <w:t xml:space="preserve"> has real, defensible product moats (India-first tuning, full-stack analytics, data flywheel). The gap is that these moats are invisible to buyers. The five feedbacks above are primarily about making the product legible — to ICPs, to developers, and to the market.</w:t>
      </w:r>
    </w:p>
    <w:p w14:paraId="64E2BBB1" w14:textId="77777777" w:rsidR="002A4C7E" w:rsidRPr="002A4C7E" w:rsidRDefault="002A4C7E" w:rsidP="002A4C7E">
      <w:pPr>
        <w:spacing w:before="120"/>
        <w:rPr>
          <w:sz w:val="18"/>
          <w:szCs w:val="18"/>
        </w:rPr>
      </w:pPr>
    </w:p>
    <w:p w14:paraId="694764DE" w14:textId="77777777" w:rsidR="002A4C7E" w:rsidRPr="002A4C7E" w:rsidRDefault="002A4C7E" w:rsidP="002A4C7E">
      <w:pPr>
        <w:pBdr>
          <w:top w:val="single" w:sz="4" w:space="0" w:color="E8702A"/>
        </w:pBdr>
        <w:spacing w:before="240"/>
        <w:rPr>
          <w:sz w:val="20"/>
          <w:szCs w:val="20"/>
        </w:rPr>
      </w:pPr>
      <w:r w:rsidRPr="002A4C7E">
        <w:rPr>
          <w:rFonts w:ascii="Arial" w:eastAsia="Arial" w:hAnsi="Arial" w:cs="Arial"/>
          <w:color w:val="444444"/>
          <w:sz w:val="16"/>
          <w:szCs w:val="16"/>
        </w:rPr>
        <w:t xml:space="preserve">Vocallabs.ai Product </w:t>
      </w:r>
      <w:proofErr w:type="gramStart"/>
      <w:r w:rsidRPr="002A4C7E">
        <w:rPr>
          <w:rFonts w:ascii="Arial" w:eastAsia="Arial" w:hAnsi="Arial" w:cs="Arial"/>
          <w:color w:val="444444"/>
          <w:sz w:val="16"/>
          <w:szCs w:val="16"/>
        </w:rPr>
        <w:t>Teardown  ·</w:t>
      </w:r>
      <w:proofErr w:type="gramEnd"/>
      <w:r w:rsidRPr="002A4C7E">
        <w:rPr>
          <w:rFonts w:ascii="Arial" w:eastAsia="Arial" w:hAnsi="Arial" w:cs="Arial"/>
          <w:color w:val="444444"/>
          <w:sz w:val="16"/>
          <w:szCs w:val="16"/>
        </w:rPr>
        <w:t xml:space="preserve">  Product Intern Assignment 2026</w:t>
      </w:r>
    </w:p>
    <w:p w14:paraId="1E136D1E" w14:textId="77777777" w:rsidR="002A4C7E" w:rsidRPr="002A4C7E" w:rsidRDefault="002A4C7E" w:rsidP="002A4C7E">
      <w:pPr>
        <w:rPr>
          <w:b/>
          <w:bCs/>
          <w:color w:val="2F5496" w:themeColor="accent1" w:themeShade="BF"/>
          <w:sz w:val="32"/>
          <w:szCs w:val="32"/>
        </w:rPr>
      </w:pPr>
    </w:p>
    <w:p w14:paraId="2C8CDB88" w14:textId="77777777" w:rsidR="002A4C7E" w:rsidRDefault="002A4C7E" w:rsidP="002A4C7E">
      <w:pPr>
        <w:spacing w:before="80" w:after="80"/>
      </w:pPr>
    </w:p>
    <w:p w14:paraId="03D52CEC" w14:textId="77777777" w:rsidR="002A4C7E" w:rsidRDefault="002A4C7E" w:rsidP="008232E8">
      <w:pPr>
        <w:rPr>
          <w:b/>
          <w:bCs/>
          <w:color w:val="002060"/>
          <w:sz w:val="36"/>
          <w:szCs w:val="36"/>
        </w:rPr>
      </w:pPr>
    </w:p>
    <w:p w14:paraId="6E456F36" w14:textId="77777777" w:rsidR="002A4C7E" w:rsidRDefault="002A4C7E" w:rsidP="008232E8">
      <w:pPr>
        <w:rPr>
          <w:b/>
          <w:bCs/>
          <w:color w:val="002060"/>
          <w:sz w:val="36"/>
          <w:szCs w:val="36"/>
        </w:rPr>
      </w:pPr>
    </w:p>
    <w:p w14:paraId="3891F03F" w14:textId="77777777" w:rsidR="002A4C7E" w:rsidRPr="008232E8" w:rsidRDefault="002A4C7E" w:rsidP="008232E8">
      <w:pPr>
        <w:rPr>
          <w:b/>
          <w:bCs/>
          <w:color w:val="002060"/>
          <w:sz w:val="36"/>
          <w:szCs w:val="36"/>
        </w:rPr>
      </w:pPr>
    </w:p>
    <w:sectPr w:rsidR="002A4C7E" w:rsidRPr="008232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740B5A"/>
    <w:multiLevelType w:val="multilevel"/>
    <w:tmpl w:val="54EA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5F3DA3"/>
    <w:multiLevelType w:val="hybridMultilevel"/>
    <w:tmpl w:val="C578086A"/>
    <w:lvl w:ilvl="0" w:tplc="46C8FCCE">
      <w:start w:val="1"/>
      <w:numFmt w:val="bullet"/>
      <w:lvlText w:val="•"/>
      <w:lvlJc w:val="left"/>
      <w:pPr>
        <w:ind w:left="720" w:hanging="360"/>
      </w:pPr>
    </w:lvl>
    <w:lvl w:ilvl="1" w:tplc="FC02A2B6">
      <w:numFmt w:val="decimal"/>
      <w:lvlText w:val=""/>
      <w:lvlJc w:val="left"/>
    </w:lvl>
    <w:lvl w:ilvl="2" w:tplc="8E806C44">
      <w:numFmt w:val="decimal"/>
      <w:lvlText w:val=""/>
      <w:lvlJc w:val="left"/>
    </w:lvl>
    <w:lvl w:ilvl="3" w:tplc="EE6ADDB4">
      <w:numFmt w:val="decimal"/>
      <w:lvlText w:val=""/>
      <w:lvlJc w:val="left"/>
    </w:lvl>
    <w:lvl w:ilvl="4" w:tplc="E3F4B802">
      <w:numFmt w:val="decimal"/>
      <w:lvlText w:val=""/>
      <w:lvlJc w:val="left"/>
    </w:lvl>
    <w:lvl w:ilvl="5" w:tplc="BE544960">
      <w:numFmt w:val="decimal"/>
      <w:lvlText w:val=""/>
      <w:lvlJc w:val="left"/>
    </w:lvl>
    <w:lvl w:ilvl="6" w:tplc="7758E402">
      <w:numFmt w:val="decimal"/>
      <w:lvlText w:val=""/>
      <w:lvlJc w:val="left"/>
    </w:lvl>
    <w:lvl w:ilvl="7" w:tplc="D8FA8372">
      <w:numFmt w:val="decimal"/>
      <w:lvlText w:val=""/>
      <w:lvlJc w:val="left"/>
    </w:lvl>
    <w:lvl w:ilvl="8" w:tplc="39443638">
      <w:numFmt w:val="decimal"/>
      <w:lvlText w:val=""/>
      <w:lvlJc w:val="left"/>
    </w:lvl>
  </w:abstractNum>
  <w:num w:numId="1" w16cid:durableId="459035229">
    <w:abstractNumId w:val="1"/>
    <w:lvlOverride w:ilvl="0">
      <w:startOverride w:val="1"/>
    </w:lvlOverride>
  </w:num>
  <w:num w:numId="2" w16cid:durableId="330910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D7709"/>
    <w:rsid w:val="000D0B14"/>
    <w:rsid w:val="001C38D6"/>
    <w:rsid w:val="001D7709"/>
    <w:rsid w:val="002A4C7E"/>
    <w:rsid w:val="002D69D2"/>
    <w:rsid w:val="003764EA"/>
    <w:rsid w:val="003C4BBF"/>
    <w:rsid w:val="00583439"/>
    <w:rsid w:val="00667555"/>
    <w:rsid w:val="0067094B"/>
    <w:rsid w:val="006F48FD"/>
    <w:rsid w:val="00822033"/>
    <w:rsid w:val="008232E8"/>
    <w:rsid w:val="00891166"/>
    <w:rsid w:val="009768A7"/>
    <w:rsid w:val="009A6337"/>
    <w:rsid w:val="009B42ED"/>
    <w:rsid w:val="00A01715"/>
    <w:rsid w:val="00A40783"/>
    <w:rsid w:val="00A75B9B"/>
    <w:rsid w:val="00AB0BDE"/>
    <w:rsid w:val="00AE3DC6"/>
    <w:rsid w:val="00B419A6"/>
    <w:rsid w:val="00BB423F"/>
    <w:rsid w:val="00BD528E"/>
    <w:rsid w:val="00F8287D"/>
    <w:rsid w:val="00FE27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7A73A"/>
  <w15:chartTrackingRefBased/>
  <w15:docId w15:val="{05F4ADCD-CCE6-4358-8DC1-83C195F1A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77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77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D77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77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77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77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77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77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77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7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77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D77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77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77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77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77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77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7709"/>
    <w:rPr>
      <w:rFonts w:eastAsiaTheme="majorEastAsia" w:cstheme="majorBidi"/>
      <w:color w:val="272727" w:themeColor="text1" w:themeTint="D8"/>
    </w:rPr>
  </w:style>
  <w:style w:type="paragraph" w:styleId="Title">
    <w:name w:val="Title"/>
    <w:basedOn w:val="Normal"/>
    <w:next w:val="Normal"/>
    <w:link w:val="TitleChar"/>
    <w:uiPriority w:val="10"/>
    <w:qFormat/>
    <w:rsid w:val="001D77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77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77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77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7709"/>
    <w:pPr>
      <w:spacing w:before="160"/>
      <w:jc w:val="center"/>
    </w:pPr>
    <w:rPr>
      <w:i/>
      <w:iCs/>
      <w:color w:val="404040" w:themeColor="text1" w:themeTint="BF"/>
    </w:rPr>
  </w:style>
  <w:style w:type="character" w:customStyle="1" w:styleId="QuoteChar">
    <w:name w:val="Quote Char"/>
    <w:basedOn w:val="DefaultParagraphFont"/>
    <w:link w:val="Quote"/>
    <w:uiPriority w:val="29"/>
    <w:rsid w:val="001D7709"/>
    <w:rPr>
      <w:i/>
      <w:iCs/>
      <w:color w:val="404040" w:themeColor="text1" w:themeTint="BF"/>
    </w:rPr>
  </w:style>
  <w:style w:type="paragraph" w:styleId="ListParagraph">
    <w:name w:val="List Paragraph"/>
    <w:basedOn w:val="Normal"/>
    <w:qFormat/>
    <w:rsid w:val="001D7709"/>
    <w:pPr>
      <w:ind w:left="720"/>
      <w:contextualSpacing/>
    </w:pPr>
  </w:style>
  <w:style w:type="character" w:styleId="IntenseEmphasis">
    <w:name w:val="Intense Emphasis"/>
    <w:basedOn w:val="DefaultParagraphFont"/>
    <w:uiPriority w:val="21"/>
    <w:qFormat/>
    <w:rsid w:val="001D7709"/>
    <w:rPr>
      <w:i/>
      <w:iCs/>
      <w:color w:val="2F5496" w:themeColor="accent1" w:themeShade="BF"/>
    </w:rPr>
  </w:style>
  <w:style w:type="paragraph" w:styleId="IntenseQuote">
    <w:name w:val="Intense Quote"/>
    <w:basedOn w:val="Normal"/>
    <w:next w:val="Normal"/>
    <w:link w:val="IntenseQuoteChar"/>
    <w:uiPriority w:val="30"/>
    <w:qFormat/>
    <w:rsid w:val="001D77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7709"/>
    <w:rPr>
      <w:i/>
      <w:iCs/>
      <w:color w:val="2F5496" w:themeColor="accent1" w:themeShade="BF"/>
    </w:rPr>
  </w:style>
  <w:style w:type="character" w:styleId="IntenseReference">
    <w:name w:val="Intense Reference"/>
    <w:basedOn w:val="DefaultParagraphFont"/>
    <w:uiPriority w:val="32"/>
    <w:qFormat/>
    <w:rsid w:val="001D770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228</TotalTime>
  <Pages>7</Pages>
  <Words>2025</Words>
  <Characters>11547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Aniket Banerjee</dc:creator>
  <cp:keywords/>
  <dc:description/>
  <cp:lastModifiedBy>Aniket Banerjee</cp:lastModifiedBy>
  <cp:revision>10</cp:revision>
  <dcterms:created xsi:type="dcterms:W3CDTF">2026-05-28T14:36:00Z</dcterms:created>
  <dcterms:modified xsi:type="dcterms:W3CDTF">2026-05-28T19:16:00Z</dcterms:modified>
</cp:coreProperties>
</file>