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A2" w:rsidRPr="003D15A2" w:rsidRDefault="003A5110" w:rsidP="003D15A2">
      <w:pPr>
        <w:pStyle w:val="Heading1"/>
      </w:pPr>
      <w:r w:rsidRPr="003A5110">
        <w:t>Intro</w:t>
      </w:r>
      <w:r w:rsidR="003D15A2">
        <w:t>duction</w:t>
      </w:r>
    </w:p>
    <w:p w:rsidR="00882F3E" w:rsidRDefault="00195595">
      <w:r w:rsidRPr="00EE54B3">
        <w:t>This visualisation shows different types of crime that happened in various parts of London boroughs during 2017-2019. The dataset was obtained from the London Government website delivered an extensive amount of various crime. Although, the range of provided data was of 24 months it has still allowed us to explore many crime events.</w:t>
      </w:r>
      <w:r w:rsidR="004E78CD">
        <w:t xml:space="preserve"> </w:t>
      </w:r>
    </w:p>
    <w:p w:rsidR="00882F3E" w:rsidRDefault="003A5110" w:rsidP="00882F3E">
      <w:pPr>
        <w:pStyle w:val="Heading1"/>
      </w:pPr>
      <w:r w:rsidRPr="003A5110">
        <w:t>Description</w:t>
      </w:r>
    </w:p>
    <w:p w:rsidR="001C069E" w:rsidRDefault="001C069E" w:rsidP="00195595">
      <w:pPr>
        <w:jc w:val="both"/>
      </w:pPr>
      <w:r>
        <w:t>The task was to come up with a novel visualisation and visualise the data that has not yet been visualised or data has not been visualised in a way that you visualize it.</w:t>
      </w:r>
    </w:p>
    <w:p w:rsidR="00A545E4" w:rsidRPr="00195595" w:rsidRDefault="00A545E4" w:rsidP="00A545E4">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sidRPr="00195595">
        <w:rPr>
          <w:rFonts w:ascii="Helvetica" w:eastAsiaTheme="minorHAnsi" w:hAnsi="Helvetica" w:cstheme="minorBidi"/>
          <w:sz w:val="20"/>
          <w:lang w:val="en-IE" w:eastAsia="en-US"/>
        </w:rPr>
        <w:t>The data was obtained from London Government website. This data count</w:t>
      </w:r>
      <w:r>
        <w:rPr>
          <w:rFonts w:ascii="Helvetica" w:eastAsiaTheme="minorHAnsi" w:hAnsi="Helvetica" w:cstheme="minorBidi"/>
          <w:sz w:val="20"/>
          <w:lang w:val="en-IE" w:eastAsia="en-US"/>
        </w:rPr>
        <w:t xml:space="preserve">s the number of crimes at three </w:t>
      </w:r>
      <w:r w:rsidRPr="00195595">
        <w:rPr>
          <w:rFonts w:ascii="Helvetica" w:eastAsiaTheme="minorHAnsi" w:hAnsi="Helvetica" w:cstheme="minorBidi"/>
          <w:sz w:val="20"/>
          <w:lang w:val="en-IE" w:eastAsia="en-US"/>
        </w:rPr>
        <w:t>different geographic levels of London (borough, ward, LSOA) per month, according to crime type. Data is available in two files for each level of geography - the most up to date data covering the last available 24 months only and one covering all historic full calendar years.</w:t>
      </w:r>
      <w:r>
        <w:rPr>
          <w:rFonts w:ascii="Helvetica" w:eastAsiaTheme="minorHAnsi" w:hAnsi="Helvetica" w:cstheme="minorBidi"/>
          <w:sz w:val="20"/>
          <w:lang w:val="en-IE" w:eastAsia="en-US"/>
        </w:rPr>
        <w:t xml:space="preserve"> However I have considered data only for borough and a combined number of crimes of two years.  </w:t>
      </w:r>
    </w:p>
    <w:p w:rsidR="00A545E4" w:rsidRDefault="00A545E4" w:rsidP="00A545E4">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There are 9</w:t>
      </w:r>
      <w:r w:rsidRPr="00805419">
        <w:rPr>
          <w:rFonts w:ascii="Helvetica" w:eastAsiaTheme="minorHAnsi" w:hAnsi="Helvetica" w:cstheme="minorBidi"/>
          <w:sz w:val="20"/>
          <w:lang w:val="en-IE" w:eastAsia="en-US"/>
        </w:rPr>
        <w:t xml:space="preserve"> major types of crime that were considered are: </w:t>
      </w:r>
      <w:r>
        <w:rPr>
          <w:rFonts w:ascii="Helvetica" w:eastAsiaTheme="minorHAnsi" w:hAnsi="Helvetica" w:cstheme="minorBidi"/>
          <w:sz w:val="20"/>
          <w:lang w:val="en-IE" w:eastAsia="en-US"/>
        </w:rPr>
        <w:t>Burglary, criminal damage, drugs, fraud &amp; forgery, other offence, robbery, sexual offences, theft &amp; Handling, Violence against person.</w:t>
      </w:r>
    </w:p>
    <w:p w:rsidR="00A545E4" w:rsidRDefault="00195595" w:rsidP="00805419">
      <w:pPr>
        <w:jc w:val="both"/>
      </w:pPr>
      <w:r>
        <w:t>The following data visualisation was made in Processing 3.5.3, the desktop version that uses Java as a programming language.</w:t>
      </w:r>
      <w:r w:rsidR="00F9587A">
        <w:t xml:space="preserve"> </w:t>
      </w:r>
      <w:r w:rsidRPr="00195595">
        <w:t xml:space="preserve">For running the program, simply run in Processing. </w:t>
      </w:r>
      <w:proofErr w:type="spellStart"/>
      <w:proofErr w:type="gramStart"/>
      <w:r w:rsidRPr="00195595">
        <w:t>giCentre</w:t>
      </w:r>
      <w:proofErr w:type="spellEnd"/>
      <w:proofErr w:type="gramEnd"/>
      <w:r w:rsidRPr="00195595">
        <w:t xml:space="preserve"> utilities and </w:t>
      </w:r>
      <w:proofErr w:type="spellStart"/>
      <w:r w:rsidRPr="00195595">
        <w:t>geoMap</w:t>
      </w:r>
      <w:proofErr w:type="spellEnd"/>
      <w:r w:rsidRPr="00195595">
        <w:t xml:space="preserve"> libraries are needed to run it. You can obtain them from </w:t>
      </w:r>
      <w:r w:rsidR="005D6159">
        <w:fldChar w:fldCharType="begin"/>
      </w:r>
      <w:r w:rsidR="005D6159">
        <w:instrText xml:space="preserve"> HYPERLINK "http://www.gicentre.net/" </w:instrText>
      </w:r>
      <w:r w:rsidR="005D6159">
        <w:fldChar w:fldCharType="separate"/>
      </w:r>
      <w:r w:rsidRPr="00195595">
        <w:t>http://www.gicentre.net/</w:t>
      </w:r>
      <w:r w:rsidR="005D6159">
        <w:fldChar w:fldCharType="end"/>
      </w:r>
      <w:r w:rsidRPr="00195595">
        <w:t>.</w:t>
      </w:r>
    </w:p>
    <w:p w:rsidR="00A545E4" w:rsidRDefault="00195595" w:rsidP="00805419">
      <w:pPr>
        <w:jc w:val="both"/>
      </w:pPr>
      <w:r w:rsidRPr="00195595">
        <w:t>As you run the file you will be able to explore the crime statistics of different boroughs of London based on the data from 2017/03-2019/02. You can hover the mouse over the map to see</w:t>
      </w:r>
      <w:r w:rsidR="00A33B93">
        <w:t xml:space="preserve"> the location and get the </w:t>
      </w:r>
      <w:r w:rsidRPr="00195595">
        <w:t xml:space="preserve">criminal count </w:t>
      </w:r>
      <w:r w:rsidR="00A33B93">
        <w:t>of various small crimes committed in the year and month selected</w:t>
      </w:r>
      <w:r w:rsidRPr="00195595">
        <w:t>.</w:t>
      </w:r>
      <w:r w:rsidR="00A33B93">
        <w:t xml:space="preserve"> You can also select one particular crime that you want to visualise</w:t>
      </w:r>
      <w:r w:rsidR="002B0B24">
        <w:t xml:space="preserve"> by choosing a particular crime type</w:t>
      </w:r>
      <w:r w:rsidR="00A33B93">
        <w:t xml:space="preserve"> and click play button to see the details of that particular crime committed in various location in each month from 2017/03-2019/02.</w:t>
      </w:r>
      <w:r w:rsidR="002B0B24">
        <w:t>To know which crime type it is currently showing or which month/year it is showing the data for simply look for a small pointer which would indicate to what it is pointing to.</w:t>
      </w:r>
      <w:r w:rsidR="00A545E4">
        <w:t xml:space="preserve"> When you go from one month to another you will also be able to see which</w:t>
      </w:r>
      <w:r w:rsidRPr="00195595">
        <w:t xml:space="preserve"> </w:t>
      </w:r>
      <w:r w:rsidR="00A545E4">
        <w:t>city has the lowest criminal count and which one has the highest criminal count in the selected month.</w:t>
      </w:r>
      <w:r w:rsidR="00EC1C73">
        <w:t xml:space="preserve"> There is a label box on the top right hand side which shows the scale of crimes i.e. each colour represents the number of crimes committed. </w:t>
      </w:r>
    </w:p>
    <w:p w:rsidR="00195595" w:rsidRDefault="00195595" w:rsidP="00805419">
      <w:pPr>
        <w:jc w:val="both"/>
      </w:pPr>
      <w:r w:rsidRPr="00195595">
        <w:t>Yo</w:t>
      </w:r>
      <w:r w:rsidR="00A33B93">
        <w:t>u can also click on the graph button above</w:t>
      </w:r>
      <w:r w:rsidRPr="00195595">
        <w:t xml:space="preserve"> which would direct you to another page where you can see the </w:t>
      </w:r>
      <w:r w:rsidR="00A33B93">
        <w:t xml:space="preserve">comparison of various crimes committed in </w:t>
      </w:r>
      <w:r w:rsidRPr="00195595">
        <w:t>last two years.</w:t>
      </w:r>
      <w:r w:rsidR="00A33B93">
        <w:t xml:space="preserve"> Also, you can visualise the Total crime statistics of all the boroughs. You can also visualize the crime statistics for a </w:t>
      </w:r>
      <w:r w:rsidR="00A545E4">
        <w:t>specific borough.</w:t>
      </w:r>
    </w:p>
    <w:p w:rsidR="00C04B60" w:rsidRDefault="005E33A1"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 xml:space="preserve">To visualise the data I decided to use the </w:t>
      </w:r>
      <w:proofErr w:type="spellStart"/>
      <w:r>
        <w:rPr>
          <w:rFonts w:ascii="Helvetica" w:eastAsiaTheme="minorHAnsi" w:hAnsi="Helvetica" w:cstheme="minorBidi"/>
          <w:sz w:val="20"/>
          <w:lang w:val="en-IE" w:eastAsia="en-US"/>
        </w:rPr>
        <w:t>geoMap</w:t>
      </w:r>
      <w:proofErr w:type="spellEnd"/>
      <w:r>
        <w:rPr>
          <w:rFonts w:ascii="Helvetica" w:eastAsiaTheme="minorHAnsi" w:hAnsi="Helvetica" w:cstheme="minorBidi"/>
          <w:sz w:val="20"/>
          <w:lang w:val="en-IE" w:eastAsia="en-US"/>
        </w:rPr>
        <w:t xml:space="preserve"> libraries so that I can visualise the data on the basis of the </w:t>
      </w:r>
      <w:r w:rsidR="00A545E4">
        <w:rPr>
          <w:rFonts w:ascii="Helvetica" w:eastAsiaTheme="minorHAnsi" w:hAnsi="Helvetica" w:cstheme="minorBidi"/>
          <w:sz w:val="20"/>
          <w:lang w:val="en-IE" w:eastAsia="en-US"/>
        </w:rPr>
        <w:t xml:space="preserve">locations. I have </w:t>
      </w:r>
      <w:r>
        <w:rPr>
          <w:rFonts w:ascii="Helvetica" w:eastAsiaTheme="minorHAnsi" w:hAnsi="Helvetica" w:cstheme="minorBidi"/>
          <w:sz w:val="20"/>
          <w:lang w:val="en-IE" w:eastAsia="en-US"/>
        </w:rPr>
        <w:t>visualise</w:t>
      </w:r>
      <w:r w:rsidR="00A545E4">
        <w:rPr>
          <w:rFonts w:ascii="Helvetica" w:eastAsiaTheme="minorHAnsi" w:hAnsi="Helvetica" w:cstheme="minorBidi"/>
          <w:sz w:val="20"/>
          <w:lang w:val="en-IE" w:eastAsia="en-US"/>
        </w:rPr>
        <w:t>d</w:t>
      </w:r>
      <w:r>
        <w:rPr>
          <w:rFonts w:ascii="Helvetica" w:eastAsiaTheme="minorHAnsi" w:hAnsi="Helvetica" w:cstheme="minorBidi"/>
          <w:sz w:val="20"/>
          <w:lang w:val="en-IE" w:eastAsia="en-US"/>
        </w:rPr>
        <w:t xml:space="preserve"> the data on the basis of both </w:t>
      </w:r>
      <w:proofErr w:type="spellStart"/>
      <w:r>
        <w:rPr>
          <w:rFonts w:ascii="Helvetica" w:eastAsiaTheme="minorHAnsi" w:hAnsi="Helvetica" w:cstheme="minorBidi"/>
          <w:sz w:val="20"/>
          <w:lang w:val="en-IE" w:eastAsia="en-US"/>
        </w:rPr>
        <w:t>MajorCategories</w:t>
      </w:r>
      <w:proofErr w:type="spellEnd"/>
      <w:r>
        <w:rPr>
          <w:rFonts w:ascii="Helvetica" w:eastAsiaTheme="minorHAnsi" w:hAnsi="Helvetica" w:cstheme="minorBidi"/>
          <w:sz w:val="20"/>
          <w:lang w:val="en-IE" w:eastAsia="en-US"/>
        </w:rPr>
        <w:t xml:space="preserve"> and </w:t>
      </w:r>
      <w:proofErr w:type="spellStart"/>
      <w:r>
        <w:rPr>
          <w:rFonts w:ascii="Helvetica" w:eastAsiaTheme="minorHAnsi" w:hAnsi="Helvetica" w:cstheme="minorBidi"/>
          <w:sz w:val="20"/>
          <w:lang w:val="en-IE" w:eastAsia="en-US"/>
        </w:rPr>
        <w:t>Minor</w:t>
      </w:r>
      <w:r w:rsidR="00A545E4">
        <w:rPr>
          <w:rFonts w:ascii="Helvetica" w:eastAsiaTheme="minorHAnsi" w:hAnsi="Helvetica" w:cstheme="minorBidi"/>
          <w:sz w:val="20"/>
          <w:lang w:val="en-IE" w:eastAsia="en-US"/>
        </w:rPr>
        <w:t>Categories</w:t>
      </w:r>
      <w:proofErr w:type="spellEnd"/>
      <w:r w:rsidR="00A545E4">
        <w:rPr>
          <w:rFonts w:ascii="Helvetica" w:eastAsiaTheme="minorHAnsi" w:hAnsi="Helvetica" w:cstheme="minorBidi"/>
          <w:sz w:val="20"/>
          <w:lang w:val="en-IE" w:eastAsia="en-US"/>
        </w:rPr>
        <w:t xml:space="preserve"> of data where I have</w:t>
      </w:r>
      <w:r>
        <w:rPr>
          <w:rFonts w:ascii="Helvetica" w:eastAsiaTheme="minorHAnsi" w:hAnsi="Helvetica" w:cstheme="minorBidi"/>
          <w:sz w:val="20"/>
          <w:lang w:val="en-IE" w:eastAsia="en-US"/>
        </w:rPr>
        <w:t xml:space="preserve"> show</w:t>
      </w:r>
      <w:r w:rsidR="00A545E4">
        <w:rPr>
          <w:rFonts w:ascii="Helvetica" w:eastAsiaTheme="minorHAnsi" w:hAnsi="Helvetica" w:cstheme="minorBidi"/>
          <w:sz w:val="20"/>
          <w:lang w:val="en-IE" w:eastAsia="en-US"/>
        </w:rPr>
        <w:t>n</w:t>
      </w:r>
      <w:r>
        <w:rPr>
          <w:rFonts w:ascii="Helvetica" w:eastAsiaTheme="minorHAnsi" w:hAnsi="Helvetica" w:cstheme="minorBidi"/>
          <w:sz w:val="20"/>
          <w:lang w:val="en-IE" w:eastAsia="en-US"/>
        </w:rPr>
        <w:t xml:space="preserve"> how the crime has increased or decreased in locations from month to month and also show the difference between the criminal counts from one year to another</w:t>
      </w:r>
      <w:r w:rsidR="00A545E4">
        <w:rPr>
          <w:rFonts w:ascii="Helvetica" w:eastAsiaTheme="minorHAnsi" w:hAnsi="Helvetica" w:cstheme="minorBidi"/>
          <w:sz w:val="20"/>
          <w:lang w:val="en-IE" w:eastAsia="en-US"/>
        </w:rPr>
        <w:t>. Using this</w:t>
      </w:r>
      <w:r>
        <w:rPr>
          <w:rFonts w:ascii="Helvetica" w:eastAsiaTheme="minorHAnsi" w:hAnsi="Helvetica" w:cstheme="minorBidi"/>
          <w:sz w:val="20"/>
          <w:lang w:val="en-IE" w:eastAsia="en-US"/>
        </w:rPr>
        <w:t xml:space="preserve"> </w:t>
      </w:r>
      <w:r w:rsidR="00A545E4">
        <w:rPr>
          <w:rFonts w:ascii="Helvetica" w:eastAsiaTheme="minorHAnsi" w:hAnsi="Helvetica" w:cstheme="minorBidi"/>
          <w:sz w:val="20"/>
          <w:lang w:val="en-IE" w:eastAsia="en-US"/>
        </w:rPr>
        <w:t xml:space="preserve">information we will also be able to </w:t>
      </w:r>
      <w:r>
        <w:rPr>
          <w:rFonts w:ascii="Helvetica" w:eastAsiaTheme="minorHAnsi" w:hAnsi="Helvetica" w:cstheme="minorBidi"/>
          <w:sz w:val="20"/>
          <w:lang w:val="en-IE" w:eastAsia="en-US"/>
        </w:rPr>
        <w:t xml:space="preserve">determine which locations have become safe neighbourhoods and which neighbourhoods are becoming unsafe. </w:t>
      </w:r>
    </w:p>
    <w:p w:rsidR="00377C44" w:rsidRDefault="00377C44" w:rsidP="00805419">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Strengths would be:</w:t>
      </w:r>
    </w:p>
    <w:p w:rsidR="00377C44" w:rsidRDefault="002B0B24" w:rsidP="00377C44">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 xml:space="preserve">Able to show the </w:t>
      </w:r>
      <w:r w:rsidR="00377C44">
        <w:rPr>
          <w:rFonts w:ascii="Helvetica" w:eastAsiaTheme="minorHAnsi" w:hAnsi="Helvetica" w:cstheme="minorBidi"/>
          <w:sz w:val="20"/>
          <w:lang w:val="en-IE" w:eastAsia="en-US"/>
        </w:rPr>
        <w:t>criminal count of each location in last two years</w:t>
      </w:r>
      <w:r>
        <w:rPr>
          <w:rFonts w:ascii="Helvetica" w:eastAsiaTheme="minorHAnsi" w:hAnsi="Helvetica" w:cstheme="minorBidi"/>
          <w:sz w:val="20"/>
          <w:lang w:val="en-IE" w:eastAsia="en-US"/>
        </w:rPr>
        <w:t xml:space="preserve"> for each month for a particular category of Crime.</w:t>
      </w:r>
    </w:p>
    <w:p w:rsidR="00377C44" w:rsidRDefault="00377C44" w:rsidP="00377C44">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Also able to show which kind of crime is more common or happens more often than others.</w:t>
      </w:r>
    </w:p>
    <w:p w:rsidR="00377C44" w:rsidRDefault="00377C44" w:rsidP="001C069E">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Also able to sho</w:t>
      </w:r>
      <w:r w:rsidR="00F9587A">
        <w:rPr>
          <w:rFonts w:ascii="Helvetica" w:eastAsiaTheme="minorHAnsi" w:hAnsi="Helvetica" w:cstheme="minorBidi"/>
          <w:sz w:val="20"/>
          <w:lang w:val="en-IE" w:eastAsia="en-US"/>
        </w:rPr>
        <w:t>w the total count of each crime and compare the crimes of various cities with each other</w:t>
      </w:r>
    </w:p>
    <w:p w:rsidR="00F9587A" w:rsidRDefault="00E864DB" w:rsidP="001C069E">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lastRenderedPageBreak/>
        <w:t>Also you can see which city has the most and the least number of crimes committed at a particular month-year-</w:t>
      </w:r>
      <w:proofErr w:type="spellStart"/>
      <w:r>
        <w:rPr>
          <w:rFonts w:ascii="Helvetica" w:eastAsiaTheme="minorHAnsi" w:hAnsi="Helvetica" w:cstheme="minorBidi"/>
          <w:sz w:val="20"/>
          <w:lang w:val="en-IE" w:eastAsia="en-US"/>
        </w:rPr>
        <w:t>crime_type</w:t>
      </w:r>
      <w:proofErr w:type="spellEnd"/>
      <w:r>
        <w:rPr>
          <w:rFonts w:ascii="Helvetica" w:eastAsiaTheme="minorHAnsi" w:hAnsi="Helvetica" w:cstheme="minorBidi"/>
          <w:sz w:val="20"/>
          <w:lang w:val="en-IE" w:eastAsia="en-US"/>
        </w:rPr>
        <w:t>.</w:t>
      </w:r>
    </w:p>
    <w:p w:rsidR="00E864DB" w:rsidRDefault="00E864DB" w:rsidP="001C069E">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 xml:space="preserve">You can also see the change in the crime over the years in various crime types. </w:t>
      </w:r>
    </w:p>
    <w:p w:rsidR="00E864DB" w:rsidRPr="001C069E" w:rsidRDefault="00E864DB" w:rsidP="001C069E">
      <w:pPr>
        <w:pStyle w:val="NormalWeb"/>
        <w:numPr>
          <w:ilvl w:val="0"/>
          <w:numId w:val="9"/>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Able to see the total statistics of all the boroughs in the two years and the overall crime statistics for any specific borough.</w:t>
      </w:r>
    </w:p>
    <w:p w:rsidR="00377C44" w:rsidRDefault="005E33A1" w:rsidP="00377C44">
      <w:pPr>
        <w:pStyle w:val="NormalWeb"/>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 xml:space="preserve">Weaknesses </w:t>
      </w:r>
      <w:r w:rsidR="00377C44">
        <w:rPr>
          <w:rFonts w:ascii="Helvetica" w:eastAsiaTheme="minorHAnsi" w:hAnsi="Helvetica" w:cstheme="minorBidi"/>
          <w:sz w:val="20"/>
          <w:lang w:val="en-IE" w:eastAsia="en-US"/>
        </w:rPr>
        <w:t>would be:</w:t>
      </w:r>
    </w:p>
    <w:p w:rsidR="00377C44" w:rsidRDefault="00E864DB" w:rsidP="00377C44">
      <w:pPr>
        <w:pStyle w:val="NormalWeb"/>
        <w:numPr>
          <w:ilvl w:val="0"/>
          <w:numId w:val="8"/>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Doesn’t</w:t>
      </w:r>
      <w:r w:rsidR="00377C44">
        <w:rPr>
          <w:rFonts w:ascii="Helvetica" w:eastAsiaTheme="minorHAnsi" w:hAnsi="Helvetica" w:cstheme="minorBidi"/>
          <w:sz w:val="20"/>
          <w:lang w:val="en-IE" w:eastAsia="en-US"/>
        </w:rPr>
        <w:t xml:space="preserve"> show the crime increase/decrease from one month to another </w:t>
      </w:r>
      <w:r>
        <w:rPr>
          <w:rFonts w:ascii="Helvetica" w:eastAsiaTheme="minorHAnsi" w:hAnsi="Helvetica" w:cstheme="minorBidi"/>
          <w:sz w:val="20"/>
          <w:lang w:val="en-IE" w:eastAsia="en-US"/>
        </w:rPr>
        <w:t>in terms of percentage which I would like to include in it later on.</w:t>
      </w:r>
    </w:p>
    <w:p w:rsidR="00377C44" w:rsidRPr="00805419" w:rsidRDefault="00E864DB" w:rsidP="00377C44">
      <w:pPr>
        <w:pStyle w:val="NormalWeb"/>
        <w:numPr>
          <w:ilvl w:val="0"/>
          <w:numId w:val="8"/>
        </w:numPr>
        <w:shd w:val="clear" w:color="auto" w:fill="FFFFFF"/>
        <w:spacing w:before="0" w:beforeAutospacing="0" w:after="240" w:afterAutospacing="0"/>
        <w:jc w:val="both"/>
        <w:rPr>
          <w:rFonts w:ascii="Helvetica" w:eastAsiaTheme="minorHAnsi" w:hAnsi="Helvetica" w:cstheme="minorBidi"/>
          <w:sz w:val="20"/>
          <w:lang w:val="en-IE" w:eastAsia="en-US"/>
        </w:rPr>
      </w:pPr>
      <w:r>
        <w:rPr>
          <w:rFonts w:ascii="Helvetica" w:eastAsiaTheme="minorHAnsi" w:hAnsi="Helvetica" w:cstheme="minorBidi"/>
          <w:sz w:val="20"/>
          <w:lang w:val="en-IE" w:eastAsia="en-US"/>
        </w:rPr>
        <w:t>You can visualise</w:t>
      </w:r>
      <w:r w:rsidR="00377C44">
        <w:rPr>
          <w:rFonts w:ascii="Helvetica" w:eastAsiaTheme="minorHAnsi" w:hAnsi="Helvetica" w:cstheme="minorBidi"/>
          <w:sz w:val="20"/>
          <w:lang w:val="en-IE" w:eastAsia="en-US"/>
        </w:rPr>
        <w:t xml:space="preserve"> neighbourhoods that are becoming safer or dangerous</w:t>
      </w:r>
      <w:r>
        <w:rPr>
          <w:rFonts w:ascii="Helvetica" w:eastAsiaTheme="minorHAnsi" w:hAnsi="Helvetica" w:cstheme="minorBidi"/>
          <w:sz w:val="20"/>
          <w:lang w:val="en-IE" w:eastAsia="en-US"/>
        </w:rPr>
        <w:t xml:space="preserve"> but the visualisation doesn’t explicitly mentions which neighbourhoods are becoming safer or dangerous.</w:t>
      </w:r>
    </w:p>
    <w:p w:rsidR="00E41F2E" w:rsidRDefault="00E41F2E" w:rsidP="00195595">
      <w:pPr>
        <w:pStyle w:val="BodyText"/>
      </w:pPr>
      <w:proofErr w:type="spellStart"/>
      <w:r>
        <w:t>Github</w:t>
      </w:r>
      <w:proofErr w:type="spellEnd"/>
      <w:r>
        <w:t xml:space="preserve"> Link: </w:t>
      </w:r>
      <w:hyperlink r:id="rId8" w:history="1">
        <w:r>
          <w:rPr>
            <w:rStyle w:val="Hyperlink"/>
          </w:rPr>
          <w:t>https://github.com/AniketAg/data-visualisation-final-project</w:t>
        </w:r>
      </w:hyperlink>
    </w:p>
    <w:p w:rsidR="00195595" w:rsidRDefault="00805419" w:rsidP="00195595">
      <w:pPr>
        <w:pStyle w:val="BodyText"/>
      </w:pPr>
      <w:r>
        <w:t xml:space="preserve"> </w:t>
      </w:r>
    </w:p>
    <w:sdt>
      <w:sdtPr>
        <w:rPr>
          <w:rFonts w:eastAsiaTheme="minorHAnsi" w:cstheme="minorBidi"/>
          <w:b w:val="0"/>
          <w:color w:val="auto"/>
          <w:sz w:val="20"/>
          <w:szCs w:val="24"/>
        </w:rPr>
        <w:id w:val="-272637626"/>
        <w:docPartObj>
          <w:docPartGallery w:val="Bibliographies"/>
          <w:docPartUnique/>
        </w:docPartObj>
      </w:sdtPr>
      <w:sdtEndPr/>
      <w:sdtContent>
        <w:p w:rsidR="00DC08EA" w:rsidRDefault="00DC08EA" w:rsidP="00DC08EA">
          <w:pPr>
            <w:pStyle w:val="Heading1"/>
            <w:numPr>
              <w:ilvl w:val="0"/>
              <w:numId w:val="0"/>
            </w:numPr>
            <w:spacing w:after="0"/>
            <w:ind w:left="397" w:hanging="397"/>
          </w:pPr>
          <w:r>
            <w:t>References</w:t>
          </w:r>
        </w:p>
        <w:p w:rsidR="00DC08EA" w:rsidRPr="00DC08EA" w:rsidRDefault="00DC08EA">
          <w:pPr>
            <w:rPr>
              <w:rFonts w:asciiTheme="minorHAnsi" w:hAnsiTheme="minorHAnsi"/>
              <w:noProof/>
              <w:sz w:val="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DC08EA">
            <w:trPr>
              <w:divId w:val="2060784151"/>
              <w:tblCellSpacing w:w="15" w:type="dxa"/>
            </w:trPr>
            <w:tc>
              <w:tcPr>
                <w:tcW w:w="50" w:type="pct"/>
                <w:hideMark/>
              </w:tcPr>
              <w:p w:rsidR="00DC08EA" w:rsidRDefault="00DC08EA">
                <w:pPr>
                  <w:pStyle w:val="Bibliography"/>
                  <w:rPr>
                    <w:noProof/>
                    <w:sz w:val="24"/>
                  </w:rPr>
                </w:pPr>
                <w:r>
                  <w:rPr>
                    <w:noProof/>
                  </w:rPr>
                  <w:t xml:space="preserve">[1] </w:t>
                </w:r>
              </w:p>
            </w:tc>
            <w:tc>
              <w:tcPr>
                <w:tcW w:w="0" w:type="auto"/>
                <w:hideMark/>
              </w:tcPr>
              <w:p w:rsidR="00DC08EA" w:rsidRDefault="00195595" w:rsidP="00C04B60">
                <w:pPr>
                  <w:pStyle w:val="Bibliography"/>
                  <w:rPr>
                    <w:noProof/>
                  </w:rPr>
                </w:pPr>
                <w:r w:rsidRPr="00195595">
                  <w:rPr>
                    <w:noProof/>
                  </w:rPr>
                  <w:t>giCentre utilities and geoMap have been used to produce visualisations (</w:t>
                </w:r>
                <w:r w:rsidR="001B0399">
                  <w:t xml:space="preserve"> </w:t>
                </w:r>
                <w:r w:rsidR="005D6159">
                  <w:t xml:space="preserve"> HYPERLINK "http://www.gicentre.net/" </w:t>
                </w:r>
                <w:r w:rsidR="001B0399">
                  <w:t xml:space="preserve"> </w:t>
                </w:r>
                <w:r w:rsidRPr="00195595">
                  <w:rPr>
                    <w:noProof/>
                  </w:rPr>
                  <w:t>http://www.gicentre.net/</w:t>
                </w:r>
                <w:r w:rsidR="001B0399">
                  <w:rPr>
                    <w:noProof/>
                  </w:rPr>
                  <w:t xml:space="preserve"> </w:t>
                </w:r>
                <w:r w:rsidRPr="00195595">
                  <w:rPr>
                    <w:noProof/>
                  </w:rPr>
                  <w:t>)</w:t>
                </w:r>
              </w:p>
            </w:tc>
          </w:tr>
          <w:tr w:rsidR="00DC08EA">
            <w:trPr>
              <w:divId w:val="2060784151"/>
              <w:tblCellSpacing w:w="15" w:type="dxa"/>
            </w:trPr>
            <w:tc>
              <w:tcPr>
                <w:tcW w:w="50" w:type="pct"/>
                <w:hideMark/>
              </w:tcPr>
              <w:p w:rsidR="00DC08EA" w:rsidRDefault="00DC08EA">
                <w:pPr>
                  <w:pStyle w:val="Bibliography"/>
                  <w:rPr>
                    <w:noProof/>
                  </w:rPr>
                </w:pPr>
                <w:r>
                  <w:rPr>
                    <w:noProof/>
                  </w:rPr>
                  <w:t xml:space="preserve">[2] </w:t>
                </w:r>
              </w:p>
            </w:tc>
            <w:tc>
              <w:tcPr>
                <w:tcW w:w="0" w:type="auto"/>
                <w:hideMark/>
              </w:tcPr>
              <w:p w:rsidR="00DC08EA" w:rsidRDefault="00B07889" w:rsidP="00B07889">
                <w:pPr>
                  <w:rPr>
                    <w:noProof/>
                  </w:rPr>
                </w:pPr>
                <w:r>
                  <w:t xml:space="preserve">Recorded Crime: Geographic Breakdown: </w:t>
                </w:r>
                <w:r w:rsidR="001B0399">
                  <w:t xml:space="preserve"> </w:t>
                </w:r>
                <w:r w:rsidR="005D6159">
                  <w:t xml:space="preserve"> HYPERLINK "https://data.london</w:t>
                </w:r>
                <w:r w:rsidR="005D6159">
                  <w:t>.gov.uk/dataset/</w:t>
                </w:r>
                <w:proofErr w:type="spellStart"/>
                <w:r w:rsidR="005D6159">
                  <w:t>recorded_crime_summary</w:t>
                </w:r>
                <w:proofErr w:type="spellEnd"/>
                <w:r w:rsidR="005D6159">
                  <w:t xml:space="preserve">" </w:t>
                </w:r>
                <w:r w:rsidR="001B0399">
                  <w:t xml:space="preserve"> </w:t>
                </w:r>
                <w:r w:rsidR="00195595">
                  <w:rPr>
                    <w:rStyle w:val="Hyperlink"/>
                  </w:rPr>
                  <w:t>https://data.london.gov.uk/dataset/recorded_crime_summary</w:t>
                </w:r>
                <w:r w:rsidR="001B0399">
                  <w:rPr>
                    <w:rStyle w:val="Hyperlink"/>
                  </w:rPr>
                  <w:t xml:space="preserve"> </w:t>
                </w:r>
              </w:p>
            </w:tc>
          </w:tr>
          <w:tr w:rsidR="00DC08EA">
            <w:trPr>
              <w:divId w:val="2060784151"/>
              <w:tblCellSpacing w:w="15" w:type="dxa"/>
            </w:trPr>
            <w:tc>
              <w:tcPr>
                <w:tcW w:w="50" w:type="pct"/>
                <w:hideMark/>
              </w:tcPr>
              <w:p w:rsidR="00DC08EA" w:rsidRDefault="00DC08EA">
                <w:pPr>
                  <w:pStyle w:val="Bibliography"/>
                  <w:rPr>
                    <w:noProof/>
                  </w:rPr>
                </w:pPr>
                <w:r>
                  <w:rPr>
                    <w:noProof/>
                  </w:rPr>
                  <w:t xml:space="preserve">[3] </w:t>
                </w:r>
              </w:p>
            </w:tc>
            <w:tc>
              <w:tcPr>
                <w:tcW w:w="0" w:type="auto"/>
                <w:hideMark/>
              </w:tcPr>
              <w:p w:rsidR="00DC08EA" w:rsidRPr="001B0399" w:rsidRDefault="00B07889" w:rsidP="001B0399">
                <w:pPr>
                  <w:pStyle w:val="Bibliography"/>
                  <w:rPr>
                    <w:color w:val="0000FF"/>
                    <w:u w:val="single"/>
                  </w:rPr>
                </w:pPr>
                <w:r>
                  <w:t xml:space="preserve">Learning how to use </w:t>
                </w:r>
                <w:proofErr w:type="spellStart"/>
                <w:r>
                  <w:t>geoMap</w:t>
                </w:r>
                <w:proofErr w:type="spellEnd"/>
                <w:r>
                  <w:t xml:space="preserve"> and </w:t>
                </w:r>
                <w:proofErr w:type="spellStart"/>
                <w:r>
                  <w:t>giCentreUtils</w:t>
                </w:r>
                <w:proofErr w:type="spellEnd"/>
                <w:r>
                  <w:t xml:space="preserve">: </w:t>
                </w:r>
                <w:r w:rsidR="001B0399">
                  <w:t xml:space="preserve"> </w:t>
                </w:r>
                <w:r w:rsidR="005D6159">
                  <w:t xml:space="preserve"> HYPERLINK "https://www.gicentre.net/geomap/using</w:t>
                </w:r>
                <w:proofErr w:type="gramStart"/>
                <w:r w:rsidR="005D6159">
                  <w:t xml:space="preserve">" </w:t>
                </w:r>
                <w:r w:rsidR="001B0399">
                  <w:t xml:space="preserve"> </w:t>
                </w:r>
                <w:r>
                  <w:rPr>
                    <w:rStyle w:val="Hyperlink"/>
                  </w:rPr>
                  <w:t>https</w:t>
                </w:r>
                <w:proofErr w:type="gramEnd"/>
                <w:r>
                  <w:rPr>
                    <w:rStyle w:val="Hyperlink"/>
                  </w:rPr>
                  <w:t>://www.gicentre.net/geomap/using</w:t>
                </w:r>
                <w:r w:rsidR="001B0399">
                  <w:rPr>
                    <w:rStyle w:val="Hyperlink"/>
                  </w:rPr>
                  <w:t>.</w:t>
                </w:r>
                <w:r w:rsidR="00E864DB">
                  <w:rPr>
                    <w:rStyle w:val="Hyperlink"/>
                  </w:rPr>
                  <w:t xml:space="preserve"> </w:t>
                </w:r>
                <w:r w:rsidR="001B0399" w:rsidRPr="001B0399">
                  <w:rPr>
                    <w:rStyle w:val="Hyperlink"/>
                    <w:color w:val="auto"/>
                    <w:u w:val="none"/>
                  </w:rPr>
                  <w:t xml:space="preserve">Code used for creating image buttons comes from </w:t>
                </w:r>
                <w:hyperlink r:id="rId9" w:history="1">
                  <w:r w:rsidR="001B0399" w:rsidRPr="007C7C42">
                    <w:rPr>
                      <w:rStyle w:val="Hyperlink"/>
                    </w:rPr>
                    <w:t>http://processingjs.org/learning/topic/imagebutton/</w:t>
                  </w:r>
                </w:hyperlink>
                <w:r w:rsidR="001B0399">
                  <w:rPr>
                    <w:rStyle w:val="Hyperlink"/>
                    <w:color w:val="auto"/>
                  </w:rPr>
                  <w:t xml:space="preserve"> </w:t>
                </w:r>
                <w:r w:rsidR="001B0399" w:rsidRPr="001B0399">
                  <w:rPr>
                    <w:rStyle w:val="Hyperlink"/>
                    <w:color w:val="auto"/>
                    <w:u w:val="none"/>
                  </w:rPr>
                  <w:t xml:space="preserve">written by Casey </w:t>
                </w:r>
                <w:proofErr w:type="spellStart"/>
                <w:r w:rsidR="001B0399" w:rsidRPr="001B0399">
                  <w:rPr>
                    <w:rStyle w:val="Hyperlink"/>
                    <w:color w:val="auto"/>
                    <w:u w:val="none"/>
                  </w:rPr>
                  <w:t>Reas</w:t>
                </w:r>
                <w:proofErr w:type="spellEnd"/>
                <w:r w:rsidR="001B0399" w:rsidRPr="001B0399">
                  <w:rPr>
                    <w:rStyle w:val="Hyperlink"/>
                    <w:color w:val="auto"/>
                    <w:u w:val="none"/>
                  </w:rPr>
                  <w:t xml:space="preserve"> and Ben Fry</w:t>
                </w:r>
                <w:r w:rsidR="001B0399">
                  <w:rPr>
                    <w:rStyle w:val="Hyperlink"/>
                    <w:color w:val="auto"/>
                    <w:u w:val="none"/>
                  </w:rPr>
                  <w:t>.</w:t>
                </w:r>
              </w:p>
            </w:tc>
          </w:tr>
        </w:tbl>
        <w:p w:rsidR="00DC08EA" w:rsidRDefault="00DC08EA">
          <w:pPr>
            <w:divId w:val="2060784151"/>
            <w:rPr>
              <w:rFonts w:eastAsia="Times New Roman"/>
              <w:noProof/>
            </w:rPr>
          </w:pPr>
        </w:p>
        <w:p w:rsidR="00DC08EA" w:rsidRDefault="005D6159"/>
      </w:sdtContent>
    </w:sdt>
    <w:bookmarkStart w:id="0" w:name="_GoBack" w:displacedByCustomXml="prev"/>
    <w:bookmarkEnd w:id="0" w:displacedByCustomXml="prev"/>
    <w:sectPr w:rsidR="00DC08EA" w:rsidSect="00882F3E">
      <w:headerReference w:type="default" r:id="rId10"/>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159" w:rsidRDefault="005D6159" w:rsidP="003A5110">
      <w:pPr>
        <w:spacing w:after="0"/>
      </w:pPr>
      <w:r>
        <w:separator/>
      </w:r>
    </w:p>
  </w:endnote>
  <w:endnote w:type="continuationSeparator" w:id="0">
    <w:p w:rsidR="005D6159" w:rsidRDefault="005D6159"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159" w:rsidRDefault="005D6159" w:rsidP="003A5110">
      <w:pPr>
        <w:spacing w:after="0"/>
      </w:pPr>
      <w:r>
        <w:separator/>
      </w:r>
    </w:p>
  </w:footnote>
  <w:footnote w:type="continuationSeparator" w:id="0">
    <w:p w:rsidR="005D6159" w:rsidRDefault="005D6159"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rsidTr="00882F3E">
      <w:trPr>
        <w:trHeight w:val="568"/>
      </w:trPr>
      <w:tc>
        <w:tcPr>
          <w:tcW w:w="4505" w:type="dxa"/>
          <w:shd w:val="clear" w:color="auto" w:fill="auto"/>
          <w:vAlign w:val="bottom"/>
        </w:tcPr>
        <w:p w:rsidR="003A5110" w:rsidRPr="004E78CD" w:rsidRDefault="00195595" w:rsidP="003D15A2">
          <w:pPr>
            <w:rPr>
              <w:b/>
              <w:sz w:val="24"/>
            </w:rPr>
          </w:pPr>
          <w:r>
            <w:rPr>
              <w:b/>
              <w:sz w:val="24"/>
            </w:rPr>
            <w:t>Aniket Agarwal</w:t>
          </w:r>
          <w:r w:rsidR="004E78CD" w:rsidRPr="004E78CD">
            <w:rPr>
              <w:b/>
              <w:sz w:val="24"/>
            </w:rPr>
            <w:t xml:space="preserve"> </w:t>
          </w:r>
          <w:r w:rsidR="003A5110" w:rsidRPr="004E78CD">
            <w:rPr>
              <w:b/>
              <w:sz w:val="24"/>
            </w:rPr>
            <w:t>(</w:t>
          </w:r>
          <w:r>
            <w:rPr>
              <w:b/>
              <w:sz w:val="24"/>
            </w:rPr>
            <w:t>17317437</w:t>
          </w:r>
          <w:r w:rsidR="003A5110" w:rsidRPr="004E78CD">
            <w:rPr>
              <w:b/>
              <w:sz w:val="24"/>
            </w:rPr>
            <w:t xml:space="preserve">) </w:t>
          </w:r>
        </w:p>
      </w:tc>
      <w:tc>
        <w:tcPr>
          <w:tcW w:w="4505" w:type="dxa"/>
        </w:tcPr>
        <w:p w:rsidR="003A5110" w:rsidRPr="004E78CD" w:rsidRDefault="003A5110" w:rsidP="00882F3E">
          <w:pPr>
            <w:spacing w:after="0"/>
            <w:jc w:val="right"/>
            <w:rPr>
              <w:b/>
              <w:szCs w:val="20"/>
            </w:rPr>
          </w:pPr>
          <w:r w:rsidRPr="003D15A2">
            <w:rPr>
              <w:szCs w:val="20"/>
            </w:rPr>
            <w:tab/>
          </w:r>
          <w:r w:rsidRPr="004E78CD">
            <w:rPr>
              <w:b/>
              <w:szCs w:val="20"/>
            </w:rPr>
            <w:t>CS7DS4 Data Visualization 2019</w:t>
          </w:r>
        </w:p>
        <w:p w:rsidR="003A5110" w:rsidRPr="003D15A2" w:rsidRDefault="003A5110" w:rsidP="00882F3E">
          <w:pPr>
            <w:spacing w:after="0"/>
            <w:ind w:firstLine="720"/>
            <w:jc w:val="right"/>
            <w:rPr>
              <w:szCs w:val="20"/>
            </w:rPr>
          </w:pPr>
          <w:r w:rsidRPr="004E78CD">
            <w:rPr>
              <w:b/>
              <w:szCs w:val="20"/>
            </w:rPr>
            <w:t>Assignment 4.1</w:t>
          </w:r>
          <w:r w:rsidRPr="003D15A2">
            <w:rPr>
              <w:szCs w:val="20"/>
            </w:rPr>
            <w:t xml:space="preserve">  </w:t>
          </w:r>
        </w:p>
      </w:tc>
    </w:tr>
  </w:tbl>
  <w:p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1D1B"/>
    <w:multiLevelType w:val="hybridMultilevel"/>
    <w:tmpl w:val="9FC61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FA5E6E"/>
    <w:multiLevelType w:val="multilevel"/>
    <w:tmpl w:val="B31A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83345"/>
    <w:multiLevelType w:val="hybridMultilevel"/>
    <w:tmpl w:val="561E4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F346AA"/>
    <w:multiLevelType w:val="hybridMultilevel"/>
    <w:tmpl w:val="5D36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1"/>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0D324B"/>
    <w:rsid w:val="00103648"/>
    <w:rsid w:val="00195595"/>
    <w:rsid w:val="001B0399"/>
    <w:rsid w:val="001C069E"/>
    <w:rsid w:val="002B0B24"/>
    <w:rsid w:val="00377C44"/>
    <w:rsid w:val="003A5110"/>
    <w:rsid w:val="003D15A2"/>
    <w:rsid w:val="004E78CD"/>
    <w:rsid w:val="0054195F"/>
    <w:rsid w:val="005D6159"/>
    <w:rsid w:val="005E33A1"/>
    <w:rsid w:val="006D420F"/>
    <w:rsid w:val="00805419"/>
    <w:rsid w:val="00835DE8"/>
    <w:rsid w:val="00882F3E"/>
    <w:rsid w:val="00A2048C"/>
    <w:rsid w:val="00A33B93"/>
    <w:rsid w:val="00A545E4"/>
    <w:rsid w:val="00B0201B"/>
    <w:rsid w:val="00B07889"/>
    <w:rsid w:val="00B67A89"/>
    <w:rsid w:val="00C04B60"/>
    <w:rsid w:val="00C84F3C"/>
    <w:rsid w:val="00D20626"/>
    <w:rsid w:val="00D505E6"/>
    <w:rsid w:val="00DB5BD6"/>
    <w:rsid w:val="00DC08EA"/>
    <w:rsid w:val="00E41F2E"/>
    <w:rsid w:val="00E864DB"/>
    <w:rsid w:val="00EC1C73"/>
    <w:rsid w:val="00F044A3"/>
    <w:rsid w:val="00F958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4BC6"/>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195595"/>
    <w:rPr>
      <w:color w:val="0000FF"/>
      <w:u w:val="single"/>
    </w:rPr>
  </w:style>
  <w:style w:type="paragraph" w:styleId="BodyText">
    <w:name w:val="Body Text"/>
    <w:basedOn w:val="Normal"/>
    <w:link w:val="BodyTextChar"/>
    <w:uiPriority w:val="99"/>
    <w:unhideWhenUsed/>
    <w:rsid w:val="00195595"/>
    <w:pPr>
      <w:jc w:val="both"/>
    </w:pPr>
  </w:style>
  <w:style w:type="character" w:customStyle="1" w:styleId="BodyTextChar">
    <w:name w:val="Body Text Char"/>
    <w:basedOn w:val="DefaultParagraphFont"/>
    <w:link w:val="BodyText"/>
    <w:uiPriority w:val="99"/>
    <w:rsid w:val="00195595"/>
    <w:rPr>
      <w:rFonts w:ascii="Helvetica" w:hAnsi="Helvetica"/>
      <w:sz w:val="20"/>
    </w:rPr>
  </w:style>
  <w:style w:type="paragraph" w:styleId="NormalWeb">
    <w:name w:val="Normal (Web)"/>
    <w:basedOn w:val="Normal"/>
    <w:uiPriority w:val="99"/>
    <w:unhideWhenUsed/>
    <w:rsid w:val="00195595"/>
    <w:pPr>
      <w:spacing w:before="100" w:beforeAutospacing="1" w:after="100" w:afterAutospacing="1"/>
    </w:pPr>
    <w:rPr>
      <w:rFonts w:ascii="Times New Roman" w:eastAsia="Times New Roman" w:hAnsi="Times New Roman" w:cs="Times New Roman"/>
      <w:sz w:val="24"/>
      <w:lang w:val="en-IN" w:eastAsia="en-IN"/>
    </w:rPr>
  </w:style>
  <w:style w:type="character" w:styleId="Strong">
    <w:name w:val="Strong"/>
    <w:basedOn w:val="DefaultParagraphFont"/>
    <w:uiPriority w:val="22"/>
    <w:qFormat/>
    <w:rsid w:val="00805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39356392">
      <w:bodyDiv w:val="1"/>
      <w:marLeft w:val="0"/>
      <w:marRight w:val="0"/>
      <w:marTop w:val="0"/>
      <w:marBottom w:val="0"/>
      <w:divBdr>
        <w:top w:val="none" w:sz="0" w:space="0" w:color="auto"/>
        <w:left w:val="none" w:sz="0" w:space="0" w:color="auto"/>
        <w:bottom w:val="none" w:sz="0" w:space="0" w:color="auto"/>
        <w:right w:val="none" w:sz="0" w:space="0" w:color="auto"/>
      </w:divBdr>
    </w:div>
    <w:div w:id="384373620">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67870053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35522710">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52991529">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ketAg/data-visualisation-fina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cessingjs.org/learning/topic/imag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C0248733-C746-465D-B1DE-2F6EC331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Agarwal</dc:creator>
  <cp:keywords/>
  <dc:description/>
  <cp:lastModifiedBy>Mordred_002</cp:lastModifiedBy>
  <cp:revision>3</cp:revision>
  <cp:lastPrinted>2019-04-09T22:28:00Z</cp:lastPrinted>
  <dcterms:created xsi:type="dcterms:W3CDTF">2019-03-30T07:29:00Z</dcterms:created>
  <dcterms:modified xsi:type="dcterms:W3CDTF">2019-04-10T06:02:00Z</dcterms:modified>
</cp:coreProperties>
</file>