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Agent Generated Report</w:t>
      </w:r>
    </w:p>
    <w:p>
      <w:r>
        <w:t>[{"title": "AI News: Latest News, Analysis &amp; Events", "url": "https://www.artificialintelligence-news.com/", "content": "### AI use surges at Travelers as call centre roles reduce</w:t>
      </w:r>
    </w:p>
    <w:p>
      <w:r>
        <w:t>AI Business Strategy, Featured News, Manufacturing &amp; Engineering AI</w:t>
      </w:r>
    </w:p>
    <w:p>
      <w:pPr>
        <w:pStyle w:val="Heading3"/>
      </w:pPr>
      <w:r>
        <w:t>PepsiCo is using AI to rethink how factories are designed and updated</w:t>
      </w:r>
    </w:p>
    <w:p>
      <w:r>
        <w:t>AI Business Strategy, Deep Dives, Featured News, Features, Governance, Regulation &amp; Policy, Inside AI</w:t>
      </w:r>
    </w:p>
    <w:p>
      <w:pPr>
        <w:pStyle w:val="Heading3"/>
      </w:pPr>
      <w:r>
        <w:t>Meeting the new ETSI standard for AI security</w:t>
      </w:r>
    </w:p>
    <w:p>
      <w:pPr>
        <w:pStyle w:val="Heading2"/>
      </w:pPr>
      <w:r>
        <w:t>Latest</w:t>
      </w:r>
    </w:p>
    <w:p>
      <w:r>
        <w:t>Infrastructure &amp; Hardware</w:t>
      </w:r>
    </w:p>
    <w:p>
      <w:r>
        <w:t>February 10, 2026</w:t>
      </w:r>
    </w:p>
    <w:p>
      <w:pPr>
        <w:pStyle w:val="Heading1"/>
      </w:pPr>
      <w:r>
        <w:t>Chinese hyperscalers and industry-specific agentic AI</w:t>
      </w:r>
    </w:p>
    <w:p>
      <w:r>
        <w:t>Photo by Logan Voss/Unsplash</w:t>
      </w:r>
    </w:p>
    <w:p>
      <w:r>
        <w:t>Healthcare &amp; Wellness AI</w:t>
      </w:r>
    </w:p>
    <w:p>
      <w:r>
        <w:t>February 10, 2026</w:t>
      </w:r>
    </w:p>
    <w:p>
      <w:pPr>
        <w:pStyle w:val="Heading1"/>
      </w:pPr>
      <w:r>
        <w:t>Agentic AI in healthcare: How Life Sciences marketing could achieve $450B in value by 2028</w:t>
      </w:r>
    </w:p>
    <w:p>
      <w:r>
        <w:t>Photo by Markus Spiske/Unsplash</w:t>
      </w:r>
    </w:p>
    <w:p>
      <w:r>
        <w:t>AI and Us</w:t>
      </w:r>
    </w:p>
    <w:p>
      <w:r>
        <w:t>February 9, 2026</w:t>
      </w:r>
    </w:p>
    <w:p>
      <w:pPr>
        <w:pStyle w:val="Heading1"/>
      </w:pPr>
      <w:r>
        <w:t>Exclusive: Why are Chinese AI models dominating open-source as Western labs step back? [...] Infrastructure &amp; Hardware</w:t>
      </w:r>
    </w:p>
    <w:p>
      <w:r>
        <w:t>February 10, 2026</w:t>
      </w:r>
    </w:p>
    <w:p>
      <w:pPr>
        <w:pStyle w:val="Heading1"/>
      </w:pPr>
      <w:r>
        <w:t>Chinese hyperscalers and industry-specific agentic AI</w:t>
      </w:r>
    </w:p>
    <w:p>
      <w:r>
        <w:t>Photo by Logan Voss/Unsplash</w:t>
      </w:r>
    </w:p>
    <w:p>
      <w:r>
        <w:t>Healthcare &amp; Wellness AI</w:t>
      </w:r>
    </w:p>
    <w:p>
      <w:r>
        <w:t>February 10, 2026</w:t>
      </w:r>
    </w:p>
    <w:p>
      <w:pPr>
        <w:pStyle w:val="Heading1"/>
      </w:pPr>
      <w:r>
        <w:t>Agentic AI in healthcare: How Life Sciences marketing could achieve $450B in value by 2028</w:t>
      </w:r>
    </w:p>
    <w:p>
      <w:r>
        <w:t>AI Business Strategy, AI in Action, Artificial Intelligence, Featured News, Features, Retail &amp; Logistics AI</w:t>
      </w:r>
    </w:p>
    <w:p>
      <w:pPr>
        <w:pStyle w:val="Heading3"/>
      </w:pPr>
      <w:r>
        <w:t>FedEx tests how far AI can go in tracking and returns management</w:t>
      </w:r>
    </w:p>
    <w:p>
      <w:r>
        <w:t>AI Business Strategy, AI in Action, Featured News, Finance AI, Governance, Regulation &amp; Policy, Government &amp; Public Sector AI, Inside AI</w:t>
      </w:r>
    </w:p>
    <w:p>
      <w:pPr>
        <w:pStyle w:val="Heading3"/>
      </w:pPr>
      <w:r>
        <w:t>How SAP is modernising HMRC’s tax infrastructure with AI</w:t>
      </w:r>
    </w:p>
    <w:p>
      <w:r>
        <w:t>AI Business Strategy, Featured News, Service Industry AI, World of Work</w:t>
      </w:r>
    </w:p>
    <w:p>
      <w:pPr>
        <w:pStyle w:val="Heading3"/>
      </w:pPr>
      <w:r>
        <w:t>AI use surges at Travelers as call centre roles reduce [...] Entertainment &amp; Media</w:t>
      </w:r>
    </w:p>
    <w:p>
      <w:r>
        <w:t>October 30, 2025</w:t>
      </w:r>
    </w:p>
    <w:p>
      <w:pPr>
        <w:pStyle w:val="Heading3"/>
      </w:pPr>
      <w:r>
        <w:t>Malaysia launches Ryt Bank, its first AI-powered bank</w:t>
      </w:r>
    </w:p>
    <w:p>
      <w:r>
        <w:t>Finance AI</w:t>
      </w:r>
    </w:p>
    <w:p>
      <w:r>
        <w:t>August 26, 2025</w:t>
      </w:r>
    </w:p>
    <w:p>
      <w:pPr>
        <w:pStyle w:val="Heading3"/>
      </w:pPr>
      <w:r>
        <w:t>Google’s Veo 3 AI video creation tools are now widely available</w:t>
      </w:r>
    </w:p>
    <w:p>
      <w:r>
        <w:t>AI in Action</w:t>
      </w:r>
    </w:p>
    <w:p>
      <w:r>
        <w:t>July 29, 2025</w:t>
      </w:r>
    </w:p>
    <w:p>
      <w:pPr>
        <w:pStyle w:val="Heading4"/>
      </w:pPr>
      <w:r>
        <w:t>Computer Vision</w:t>
      </w:r>
    </w:p>
    <w:p>
      <w:pPr>
        <w:pStyle w:val="Heading3"/>
      </w:pPr>
      <w:r>
        <w:t>US and Japan announce sweeping AI and tech collaboration</w:t>
      </w:r>
    </w:p>
    <w:p>
      <w:r>
        <w:t>Artificial Intelligence</w:t>
      </w:r>
    </w:p>
    <w:p>
      <w:r>
        <w:t>April 11, 2024</w:t>
      </w:r>
    </w:p>
    <w:p>
      <w:pPr>
        <w:pStyle w:val="Heading3"/>
      </w:pPr>
      <w:r>
        <w:t>UK and Canada sign AI compute agreement</w:t>
      </w:r>
    </w:p>
    <w:p>
      <w:r>
        <w:t>Artificial Intelligence</w:t>
      </w:r>
    </w:p>
    <w:p>
      <w:r>
        <w:t>January 31, 2024</w:t>
      </w:r>
    </w:p>
    <w:p>
      <w:pPr>
        <w:pStyle w:val="Heading3"/>
      </w:pPr>
      <w:r>
        <w:t>Quantum AI represents a ‘transformative advancement’</w:t>
      </w:r>
    </w:p>
    <w:p>
      <w:r>
        <w:t>AI Hardware &amp; Chips</w:t>
      </w:r>
    </w:p>
    <w:p>
      <w:r>
        <w:t>November 14, 2023</w:t>
      </w:r>
    </w:p>
    <w:p>
      <w:pPr>
        <w:pStyle w:val="Heading4"/>
      </w:pPr>
      <w:r>
        <w:t>Machine Learning</w:t>
      </w:r>
    </w:p>
    <w:p>
      <w:pPr>
        <w:pStyle w:val="Heading3"/>
      </w:pPr>
      <w:r>
        <w:t>How AI is changing the way we travel</w:t>
      </w:r>
    </w:p>
    <w:p>
      <w:r>
        <w:t>Artificial Intelligence</w:t>
      </w:r>
    </w:p>
    <w:p>
      <w:r>
        <w:t>October 7, 2025</w:t>
      </w:r>
    </w:p>
    <w:p>
      <w:pPr>
        <w:pStyle w:val="Heading3"/>
      </w:pPr>
      <w:r>
        <w:t>Spot AI introduces the world’s first universal AI agent builder for security cameras</w:t>
      </w:r>
    </w:p>
    <w:p>
      <w:r>
        <w:t>Artificial Intelligence</w:t>
      </w:r>
    </w:p>
    <w:p>
      <w:r>
        <w:t>April 10, 2025", "score": 0.99457306}, {"title": "AI News &amp; Artificial Intelligence | TechCrunch", "url": "https://techcrunch.com/category/artificial-intelligence/", "content": "### Topics</w:t>
      </w:r>
    </w:p>
    <w:p>
      <w:r>
        <w:t>Latest</w:t>
      </w:r>
    </w:p>
    <w:p>
      <w:r>
        <w:t>AI</w:t>
      </w:r>
    </w:p>
    <w:p>
      <w:r>
        <w:t>Amazon</w:t>
      </w:r>
    </w:p>
    <w:p>
      <w:r>
        <w:t>Apps</w:t>
      </w:r>
    </w:p>
    <w:p>
      <w:r>
        <w:t>Biotech &amp; Health</w:t>
      </w:r>
    </w:p>
    <w:p>
      <w:r>
        <w:t>Climate</w:t>
      </w:r>
    </w:p>
    <w:p>
      <w:r>
        <w:t>Cloud Computing</w:t>
      </w:r>
    </w:p>
    <w:p>
      <w:r>
        <w:t>Commerce</w:t>
      </w:r>
    </w:p>
    <w:p>
      <w:r>
        <w:t>Crypto</w:t>
      </w:r>
    </w:p>
    <w:p>
      <w:r>
        <w:t>Enterprise</w:t>
      </w:r>
    </w:p>
    <w:p>
      <w:r>
        <w:t>EVs</w:t>
      </w:r>
    </w:p>
    <w:p>
      <w:r>
        <w:t>Fintech</w:t>
      </w:r>
    </w:p>
    <w:p>
      <w:r>
        <w:t>Fundraising</w:t>
      </w:r>
    </w:p>
    <w:p>
      <w:r>
        <w:t>Gadgets</w:t>
      </w:r>
    </w:p>
    <w:p>
      <w:r>
        <w:t>Gaming</w:t>
      </w:r>
    </w:p>
    <w:p>
      <w:r>
        <w:t>Google</w:t>
      </w:r>
    </w:p>
    <w:p>
      <w:r>
        <w:t>Government &amp; Policy</w:t>
      </w:r>
    </w:p>
    <w:p>
      <w:r>
        <w:t>Hardware</w:t>
      </w:r>
    </w:p>
    <w:p>
      <w:r>
        <w:t>Instagram</w:t>
      </w:r>
    </w:p>
    <w:p>
      <w:r>
        <w:t>Layoffs</w:t>
      </w:r>
    </w:p>
    <w:p>
      <w:r>
        <w:t>Media &amp; Entertainment</w:t>
      </w:r>
    </w:p>
    <w:p>
      <w:r>
        <w:t>Meta</w:t>
      </w:r>
    </w:p>
    <w:p>
      <w:r>
        <w:t>Microsoft</w:t>
      </w:r>
    </w:p>
    <w:p>
      <w:r>
        <w:t>Privacy</w:t>
      </w:r>
    </w:p>
    <w:p>
      <w:r>
        <w:t>Robotics</w:t>
      </w:r>
    </w:p>
    <w:p>
      <w:r>
        <w:t>Security</w:t>
      </w:r>
    </w:p>
    <w:p>
      <w:r>
        <w:t>Social</w:t>
      </w:r>
    </w:p>
    <w:p>
      <w:r>
        <w:t>Space</w:t>
      </w:r>
    </w:p>
    <w:p>
      <w:r>
        <w:t>Startups</w:t>
      </w:r>
    </w:p>
    <w:p>
      <w:r>
        <w:t>TikTok</w:t>
      </w:r>
    </w:p>
    <w:p>
      <w:r>
        <w:t>Transportation</w:t>
      </w:r>
    </w:p>
    <w:p>
      <w:r>
        <w:t>Venture</w:t>
      </w:r>
    </w:p>
    <w:p>
      <w:pPr>
        <w:pStyle w:val="Heading3"/>
      </w:pPr>
      <w:r>
        <w:t>More from TechCrunch</w:t>
      </w:r>
    </w:p>
    <w:p>
      <w:r>
        <w:t>Staff</w:t>
      </w:r>
    </w:p>
    <w:p>
      <w:r>
        <w:t>Events</w:t>
      </w:r>
    </w:p>
    <w:p>
      <w:r>
        <w:t>Startup Battlefield</w:t>
      </w:r>
    </w:p>
    <w:p>
      <w:r>
        <w:t>StrictlyVC</w:t>
      </w:r>
    </w:p>
    <w:p>
      <w:r>
        <w:t>Newsletters</w:t>
      </w:r>
    </w:p>
    <w:p>
      <w:r>
        <w:t>Podcasts</w:t>
      </w:r>
    </w:p>
    <w:p>
      <w:r>
        <w:t>Videos</w:t>
      </w:r>
    </w:p>
    <w:p>
      <w:r>
        <w:t>Partner Content</w:t>
      </w:r>
    </w:p>
    <w:p>
      <w:r>
        <w:t>TechCrunch Brand Studio</w:t>
      </w:r>
    </w:p>
    <w:p>
      <w:r>
        <w:t>Crunchboard</w:t>
      </w:r>
    </w:p>
    <w:p>
      <w:r>
        <w:t>Contact Us</w:t>
      </w:r>
    </w:p>
    <w:p>
      <w:pPr>
        <w:pStyle w:val="Heading1"/>
      </w:pPr>
      <w:r>
        <w:t>AI [...] ### The backlash over OpenAI’s decision to retire GPT-4o shows how dangerous AI companions can be</w:t>
      </w:r>
    </w:p>
    <w:p>
      <w:r>
        <w:t>The backlash over OpenAI’s decision to retire GPT-4o shows how dangerous AI companions can be</w:t>
      </w:r>
    </w:p>
    <w:p>
      <w:pPr>
        <w:pStyle w:val="Heading3"/>
      </w:pPr>
      <w:r>
        <w:t>Anthropic releases Opus 4.6 with new ‘agent teams’</w:t>
      </w:r>
    </w:p>
    <w:p>
      <w:r>
        <w:t>Anthropic releases Opus 4.6 with new ‘agent teams’</w:t>
      </w:r>
    </w:p>
    <w:p>
      <w:r>
        <w:t>TechCrunch Logo</w:t>
      </w:r>
    </w:p>
    <w:p>
      <w:r>
        <w:t>© 2025 TechCrunch Media LLC. [...] TechCrunch Brand Studio</w:t>
      </w:r>
    </w:p>
    <w:p>
      <w:r>
        <w:t>Crunchboard</w:t>
      </w:r>
    </w:p>
    <w:p>
      <w:r>
        <w:t>Contact Us</w:t>
      </w:r>
    </w:p>
    <w:p>
      <w:pPr>
        <w:pStyle w:val="Heading1"/>
      </w:pPr>
      <w:r>
        <w:t>AI</w:t>
      </w:r>
    </w:p>
    <w:p>
      <w:r>
        <w:t>News coverage on artificial intelligence and machine learning tech, the companies building them, and the ethical issues AI raises today. This encompasses generative AI, including large language models, text-to-image and text-to-video models; speech recognition and generation; and predictive analytics.</w:t>
      </w:r>
    </w:p>
    <w:p>
      <w:r>
        <w:t>###</w:t>
      </w:r>
    </w:p>
    <w:p>
      <w:r>
        <w:t>Elon Musk stands in front of xAI's new org chart</w:t>
      </w:r>
    </w:p>
    <w:p>
      <w:pPr>
        <w:pStyle w:val="Heading3"/>
      </w:pPr>
      <w:r>
        <w:t>xAI lays out interplanetary ambitions in public all-hands</w:t>
      </w:r>
    </w:p>
    <w:p>
      <w:r>
        <w:t>Drawing of a cloud on a blue background with arrows going in and out of the cloud to show the syncing concept.</w:t>
      </w:r>
    </w:p>
    <w:p>
      <w:pPr>
        <w:pStyle w:val="Heading3"/>
      </w:pPr>
      <w:r>
        <w:t>AI inference startup Modal Labs in talks to raise at $2.5B valuation, sources say</w:t>
      </w:r>
    </w:p>
    <w:p>
      <w:r>
        <w:t>Sam Altman, chief executive officer of OpenAI</w:t>
      </w:r>
    </w:p>
    <w:p>
      <w:pPr>
        <w:pStyle w:val="Heading3"/>
      </w:pPr>
      <w:r>
        <w:t>OpenAI disbands mission alignment team", "score": 0.95565146}, {"title": "AI Trends in 2026: Key Developments and Opportunities Highlighted ...", "url": "https://blockchain.news/ainews/ai-trends-in-2026-key-developments-and-opportunities-highlighted-by-ai-ces-2026", "content": "### Analysis</w:t>
      </w:r>
    </w:p>
    <w:p>
      <w:pPr>
        <w:pStyle w:val="Heading4"/>
      </w:pPr>
      <w:r>
        <w:t>Ai</w:t>
      </w:r>
    </w:p>
    <w:p>
      <w:r>
        <w:t>This official DARPA account showcases groundbreaking research at the frontiers of artificial intelligence. The content highlights advanced projects in next-generation AI systems, human-machine teaming, and national security applications of cutting-edge technology.</w:t>
      </w:r>
    </w:p>
    <w:p>
      <w:r>
        <w:t>##### Premium Sponsors</w:t>
      </w:r>
    </w:p>
    <w:p>
      <w:r>
        <w:t>Muxic.jpg)</w:t>
      </w:r>
    </w:p>
    <w:p>
      <w:pPr>
        <w:pStyle w:val="Heading4"/>
      </w:pPr>
      <w:r>
        <w:t>Trending topics</w:t>
      </w:r>
    </w:p>
    <w:p>
      <w:r>
        <w:t>footer logo</w:t>
      </w:r>
    </w:p>
    <w:p>
      <w:r>
        <w:t>Welcome to your premier source for the latest in AI, cryptocurrency, blockchain, and AI search tools—driving tomorrow's innovations today.</w:t>
      </w:r>
    </w:p>
    <w:p>
      <w:r>
        <w:t>##### Recommended AI tools</w:t>
      </w:r>
    </w:p>
    <w:p>
      <w:r>
        <w:t>##### ABOUT</w:t>
      </w:r>
    </w:p>
    <w:p>
      <w:r>
        <w:t>##### Get Regular Updates</w:t>
      </w:r>
    </w:p>
    <w:p>
      <w:r>
        <w:t>##### Disclaimer [...] According to Ai 🔜 CES 2026 (@ai\\_darpa), the 2026 holiday season marks a pivotal moment for artificial intelligence, as the industry prepares for major advancements and applications discussed at upcoming tech events. The emphasis for 2026 is on practical AI deployment in sectors like healthcare, logistics, and consumer electronics, as cited in Ai 🔜 CES 2026's message and video (source:  These developments are expected to accelerate AI adoption, enhance family and community wellbeing, and create new business opportunities for startups and established enterprises. The ongoing integration of AI in daily life signals significant market growth and highlights the importance of responsible AI innovation for a brighter economic future.</w:t>
      </w:r>
    </w:p>
    <w:p>
      <w:pPr>
        <w:pStyle w:val="Heading3"/>
      </w:pPr>
      <w:r>
        <w:t>Analysis</w:t>
      </w:r>
    </w:p>
    <w:p>
      <w:pPr>
        <w:pStyle w:val="Heading4"/>
      </w:pPr>
      <w:r>
        <w:t>Ai", "score": 0.8879841}]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