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A745" w14:textId="77777777" w:rsidR="004672D2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AI SCRUM MASTER</w:t>
      </w:r>
    </w:p>
    <w:p w14:paraId="576A702C" w14:textId="77777777" w:rsidR="004672D2" w:rsidRDefault="00000000">
      <w:pPr>
        <w:spacing w:after="40"/>
      </w:pPr>
      <w:r>
        <w:rPr>
          <w:b/>
          <w:bCs/>
          <w:color w:val="2E5496"/>
          <w:sz w:val="24"/>
          <w:szCs w:val="24"/>
        </w:rPr>
        <w:t>Participant Instructions — Delivery Shaping &amp; Sprint Orchestration</w:t>
      </w:r>
    </w:p>
    <w:p w14:paraId="3619A30F" w14:textId="77777777" w:rsidR="004672D2" w:rsidRDefault="4E0AC8C0">
      <w:pPr>
        <w:spacing w:after="160"/>
      </w:pPr>
      <w:r w:rsidRPr="4E0AC8C0">
        <w:rPr>
          <w:i/>
          <w:iCs/>
          <w:color w:val="808080"/>
          <w:sz w:val="19"/>
          <w:szCs w:val="19"/>
        </w:rPr>
        <w:t xml:space="preserve">VWGDS Innovation </w:t>
      </w:r>
      <w:proofErr w:type="gramStart"/>
      <w:r w:rsidRPr="4E0AC8C0">
        <w:rPr>
          <w:i/>
          <w:iCs/>
          <w:color w:val="808080"/>
          <w:sz w:val="19"/>
          <w:szCs w:val="19"/>
        </w:rPr>
        <w:t>Hackathon  ·</w:t>
      </w:r>
      <w:proofErr w:type="gramEnd"/>
      <w:r w:rsidRPr="4E0AC8C0">
        <w:rPr>
          <w:i/>
          <w:iCs/>
          <w:color w:val="808080"/>
          <w:sz w:val="19"/>
          <w:szCs w:val="19"/>
        </w:rPr>
        <w:t xml:space="preserve">  What to build &amp; what to deliver — the problem is </w:t>
      </w:r>
      <w:proofErr w:type="gramStart"/>
      <w:r w:rsidRPr="4E0AC8C0">
        <w:rPr>
          <w:i/>
          <w:iCs/>
          <w:color w:val="808080"/>
          <w:sz w:val="19"/>
          <w:szCs w:val="19"/>
        </w:rPr>
        <w:t>fixed,</w:t>
      </w:r>
      <w:proofErr w:type="gramEnd"/>
      <w:r w:rsidRPr="4E0AC8C0">
        <w:rPr>
          <w:i/>
          <w:iCs/>
          <w:color w:val="808080"/>
          <w:sz w:val="19"/>
          <w:szCs w:val="19"/>
        </w:rPr>
        <w:t xml:space="preserve"> the solution is yours.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2D2" w14:paraId="51739581" w14:textId="77777777" w:rsidTr="4E0AC8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B5425" w14:textId="77777777" w:rsidR="004672D2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Read this first</w:t>
            </w:r>
          </w:p>
          <w:p w14:paraId="19557329" w14:textId="77777777" w:rsidR="004672D2" w:rsidRDefault="00000000">
            <w:pPr>
              <w:spacing w:after="20" w:line="252" w:lineRule="auto"/>
            </w:pPr>
            <w:r>
              <w:t>This guide tells you WHAT to build and WHAT to deliver — it deliberately does NOT tell you HOW.</w:t>
            </w:r>
          </w:p>
          <w:p w14:paraId="3BF66DF0" w14:textId="77777777" w:rsidR="004672D2" w:rsidRDefault="4E0AC8C0">
            <w:pPr>
              <w:spacing w:after="20" w:line="252" w:lineRule="auto"/>
            </w:pPr>
            <w:r w:rsidRPr="4E0AC8C0">
              <w:t>The four capabilities in Section 2 are the heart of the challenge. Build them in order; each one depends on the previous.</w:t>
            </w:r>
          </w:p>
          <w:p w14:paraId="34C11666" w14:textId="77777777" w:rsidR="004672D2" w:rsidRDefault="00000000">
            <w:pPr>
              <w:spacing w:after="20" w:line="252" w:lineRule="auto"/>
            </w:pPr>
            <w:r>
              <w:t xml:space="preserve">Pair this guide with the Synthetic </w:t>
            </w:r>
            <w:proofErr w:type="gramStart"/>
            <w:r>
              <w:t>Dataset (.</w:t>
            </w:r>
            <w:proofErr w:type="gramEnd"/>
            <w:r>
              <w:t xml:space="preserve">xlsx) and the Synthetic Dataset </w:t>
            </w:r>
            <w:proofErr w:type="gramStart"/>
            <w:r>
              <w:t>Report (.</w:t>
            </w:r>
            <w:proofErr w:type="gramEnd"/>
            <w:r>
              <w:t>docx) in your pack. All data is 100% synthetic.</w:t>
            </w:r>
          </w:p>
        </w:tc>
      </w:tr>
    </w:tbl>
    <w:p w14:paraId="672A6659" w14:textId="77777777" w:rsidR="004672D2" w:rsidRDefault="004672D2">
      <w:pPr>
        <w:spacing w:after="80"/>
      </w:pPr>
    </w:p>
    <w:p w14:paraId="3574F069" w14:textId="77777777" w:rsidR="004672D2" w:rsidRDefault="00000000">
      <w:pPr>
        <w:pStyle w:val="heading20"/>
      </w:pPr>
      <w:r>
        <w:t>1</w:t>
      </w:r>
      <w:proofErr w:type="gramStart"/>
      <w:r>
        <w:t>.  The</w:t>
      </w:r>
      <w:proofErr w:type="gramEnd"/>
      <w:r>
        <w:t xml:space="preserve"> Mission</w:t>
      </w:r>
    </w:p>
    <w:p w14:paraId="4D89D7EC" w14:textId="77777777" w:rsidR="004672D2" w:rsidRDefault="4E0AC8C0">
      <w:pPr>
        <w:spacing w:after="100" w:line="264" w:lineRule="auto"/>
      </w:pPr>
      <w:r w:rsidRPr="4E0AC8C0">
        <w:rPr>
          <w:b/>
          <w:bCs/>
        </w:rPr>
        <w:t>Build an AI Scrum Master agent</w:t>
      </w:r>
      <w:r w:rsidRPr="4E0AC8C0">
        <w:t xml:space="preserve"> that turns raw, messy demand — a one-line stakeholder ask, a PRD, workshop notes, a defect trend, a compliance mandate, or a full </w:t>
      </w:r>
      <w:r w:rsidRPr="4E0AC8C0">
        <w:rPr>
          <w:b/>
          <w:bCs/>
        </w:rPr>
        <w:t>System Architecture Document (S-</w:t>
      </w:r>
      <w:proofErr w:type="gramStart"/>
      <w:r w:rsidRPr="4E0AC8C0">
        <w:rPr>
          <w:b/>
          <w:bCs/>
        </w:rPr>
        <w:t>AD)</w:t>
      </w:r>
      <w:r w:rsidRPr="4E0AC8C0">
        <w:t xml:space="preserve"> —</w:t>
      </w:r>
      <w:proofErr w:type="gramEnd"/>
      <w:r w:rsidRPr="4E0AC8C0">
        <w:t xml:space="preserve"> into a backlog that is clear, estimable, dependency-aware and sprint-ready. It must behave like a good Scrum Master: ask hard questions, surface dependencies, enforce readiness, forecast delivery and support human decisions — not act as a generic ticket generator.</w:t>
      </w:r>
    </w:p>
    <w:p w14:paraId="64ADB94E" w14:textId="77777777" w:rsidR="004672D2" w:rsidRDefault="00000000">
      <w:pPr>
        <w:pStyle w:val="heading20"/>
      </w:pPr>
      <w:r>
        <w:t>2</w:t>
      </w:r>
      <w:proofErr w:type="gramStart"/>
      <w:r>
        <w:t>.  The</w:t>
      </w:r>
      <w:proofErr w:type="gramEnd"/>
      <w:r>
        <w:t xml:space="preserve"> Four Core Capabilities (</w:t>
      </w:r>
      <w:proofErr w:type="gramStart"/>
      <w:r>
        <w:t>build</w:t>
      </w:r>
      <w:proofErr w:type="gramEnd"/>
      <w:r>
        <w:t xml:space="preserve"> in this order)</w:t>
      </w:r>
    </w:p>
    <w:p w14:paraId="08FE6D11" w14:textId="77777777" w:rsidR="004672D2" w:rsidRDefault="00000000">
      <w:pPr>
        <w:spacing w:after="100" w:line="264" w:lineRule="auto"/>
      </w:pPr>
      <w:r>
        <w:rPr>
          <w:b/>
          <w:bCs/>
          <w:color w:val="1F3864"/>
        </w:rPr>
        <w:t>Capability 1 — S-AD to a complete ticket set (end to end).</w:t>
      </w:r>
    </w:p>
    <w:p w14:paraId="37EBD36A" w14:textId="77777777" w:rsidR="004672D2" w:rsidRDefault="4E0AC8C0">
      <w:pPr>
        <w:spacing w:after="100" w:line="264" w:lineRule="auto"/>
      </w:pPr>
      <w:r w:rsidRPr="4E0AC8C0">
        <w:t xml:space="preserve">Take a System Architecture Document and decompose the full product it describes into the ideal number of tickets required to build it end to end — from foundation to a shippable service. Do not stop at the obvious functional stories: include QA, enabler/infrastructure, security &amp; compliance, and release work, so nothing is missing between “we have an S-AD” and “we have a working product.” Every ticket must </w:t>
      </w:r>
      <w:proofErr w:type="gramStart"/>
      <w:r w:rsidRPr="4E0AC8C0">
        <w:t>trace</w:t>
      </w:r>
      <w:proofErr w:type="gramEnd"/>
      <w:r w:rsidRPr="4E0AC8C0">
        <w:t xml:space="preserve"> back to the S-AD section that motivates it.</w:t>
      </w:r>
    </w:p>
    <w:p w14:paraId="7AA68764" w14:textId="77777777" w:rsidR="004672D2" w:rsidRDefault="4E0AC8C0">
      <w:pPr>
        <w:spacing w:after="100" w:line="264" w:lineRule="auto"/>
      </w:pPr>
      <w:r w:rsidRPr="4E0AC8C0">
        <w:rPr>
          <w:b/>
          <w:bCs/>
          <w:color w:val="1F3864"/>
        </w:rPr>
        <w:t xml:space="preserve">Capability 2 — Map tickets into a </w:t>
      </w:r>
      <w:proofErr w:type="spellStart"/>
      <w:r w:rsidRPr="4E0AC8C0">
        <w:rPr>
          <w:b/>
          <w:bCs/>
          <w:color w:val="1F3864"/>
        </w:rPr>
        <w:t>SAFe</w:t>
      </w:r>
      <w:proofErr w:type="spellEnd"/>
      <w:r w:rsidRPr="4E0AC8C0">
        <w:rPr>
          <w:b/>
          <w:bCs/>
          <w:color w:val="1F3864"/>
        </w:rPr>
        <w:t>-based hierarchy.</w:t>
      </w:r>
    </w:p>
    <w:p w14:paraId="23284DB6" w14:textId="77777777" w:rsidR="004672D2" w:rsidRDefault="4E0AC8C0">
      <w:pPr>
        <w:spacing w:after="100" w:line="264" w:lineRule="auto"/>
      </w:pPr>
      <w:r w:rsidRPr="4E0AC8C0">
        <w:t>Organize every ticket into a clean Agile/</w:t>
      </w:r>
      <w:proofErr w:type="spellStart"/>
      <w:r w:rsidRPr="4E0AC8C0">
        <w:t>SAFe</w:t>
      </w:r>
      <w:proofErr w:type="spellEnd"/>
      <w:r w:rsidRPr="4E0AC8C0">
        <w:t xml:space="preserve"> structure — Epic → Feature → Story / Task — with parent-child linkage preserved. Each Epic anchors to an S-AD section/layer; each Feature groups related stories; each Story or Task is independently estimable with acceptance criteria and a Definition of Done.</w:t>
      </w:r>
    </w:p>
    <w:p w14:paraId="7D947AAE" w14:textId="77777777" w:rsidR="004672D2" w:rsidRDefault="00000000">
      <w:pPr>
        <w:spacing w:after="100" w:line="264" w:lineRule="auto"/>
      </w:pPr>
      <w:r>
        <w:rPr>
          <w:b/>
          <w:bCs/>
          <w:color w:val="1F3864"/>
        </w:rPr>
        <w:t>Capability 3 — Dependency-ordered, hierarchical sprint plan.</w:t>
      </w:r>
    </w:p>
    <w:p w14:paraId="3B4470BA" w14:textId="77777777" w:rsidR="004672D2" w:rsidRDefault="4E0AC8C0">
      <w:pPr>
        <w:spacing w:after="100" w:line="264" w:lineRule="auto"/>
      </w:pPr>
      <w:r w:rsidRPr="4E0AC8C0">
        <w:t xml:space="preserve">Sequence the tickets into sprints so that executing sprint-by-sprint </w:t>
      </w:r>
      <w:proofErr w:type="gramStart"/>
      <w:r w:rsidRPr="4E0AC8C0">
        <w:t>actually builds</w:t>
      </w:r>
      <w:proofErr w:type="gramEnd"/>
      <w:r w:rsidRPr="4E0AC8C0">
        <w:t xml:space="preserve"> the architecture. Ordering must respect real interdependencies of technology and enablement — for example, </w:t>
      </w:r>
      <w:r w:rsidRPr="4E0AC8C0">
        <w:rPr>
          <w:i/>
          <w:iCs/>
        </w:rPr>
        <w:t>a “UI wireframes” story must precede the “UI development in HTML” story, never follow it.</w:t>
      </w:r>
      <w:r w:rsidRPr="4E0AC8C0">
        <w:t xml:space="preserve"> Declare a defensible ordering heuristic (e.g. layer-by-layer, risk-first, value-first, critical-path) and forecast completion against the </w:t>
      </w:r>
      <w:proofErr w:type="gramStart"/>
      <w:r w:rsidRPr="4E0AC8C0">
        <w:t>provided team capacity, velocity and holiday data</w:t>
      </w:r>
      <w:proofErr w:type="gramEnd"/>
      <w:r w:rsidRPr="4E0AC8C0">
        <w:t>.</w:t>
      </w:r>
    </w:p>
    <w:p w14:paraId="1CC4C4C5" w14:textId="77777777" w:rsidR="004672D2" w:rsidRDefault="00000000">
      <w:pPr>
        <w:spacing w:after="100" w:line="264" w:lineRule="auto"/>
      </w:pPr>
      <w:r>
        <w:rPr>
          <w:b/>
          <w:bCs/>
          <w:color w:val="1F3864"/>
        </w:rPr>
        <w:t>Capability 4 — New-story check before ticket creation.</w:t>
      </w:r>
    </w:p>
    <w:p w14:paraId="618CFEE6" w14:textId="77777777" w:rsidR="004672D2" w:rsidRDefault="4E0AC8C0">
      <w:pPr>
        <w:spacing w:after="100" w:line="264" w:lineRule="auto"/>
      </w:pPr>
      <w:r w:rsidRPr="4E0AC8C0">
        <w:t>When a user writes a new story, first check it against the full set of originally written tickets. Detect duplicates by meaning, not exact text. Tell the user whether an equivalent ticket already exists: if it does, point them to it and do not create a duplicate; if it is genuinely new, suggest where it fits in the hierarchy and which sprint it lands in — and only then create the ticket. Never silently re-sequence a committed sprint; always ask first.</w:t>
      </w:r>
    </w:p>
    <w:p w14:paraId="2943A773" w14:textId="77777777" w:rsidR="004672D2" w:rsidRDefault="00000000">
      <w:pPr>
        <w:pStyle w:val="heading20"/>
      </w:pPr>
      <w:r>
        <w:t>3</w:t>
      </w:r>
      <w:proofErr w:type="gramStart"/>
      <w:r>
        <w:t>.  Definition</w:t>
      </w:r>
      <w:proofErr w:type="gramEnd"/>
      <w:r>
        <w:t xml:space="preserve"> of Done — what a judge must see in one sitting</w:t>
      </w:r>
    </w:p>
    <w:p w14:paraId="617BBAB6" w14:textId="77777777" w:rsidR="004672D2" w:rsidRDefault="00000000">
      <w:pPr>
        <w:spacing w:after="100" w:line="264" w:lineRule="auto"/>
      </w:pPr>
      <w:r>
        <w:t xml:space="preserve">Your submission meets the fixed scope when, in a single sitting, a judge can: feed in a raw input (ideally the S-AD) and watch the agent </w:t>
      </w:r>
      <w:r>
        <w:rPr>
          <w:b/>
          <w:bCs/>
        </w:rPr>
        <w:t>ask at least one sensible clarifying question</w:t>
      </w:r>
      <w:r>
        <w:t xml:space="preserve">; see a complete Epic → Feature → Story / Task backlog </w:t>
      </w:r>
      <w:r>
        <w:rPr>
          <w:b/>
          <w:bCs/>
        </w:rPr>
        <w:t>traceable to an S-AD section</w:t>
      </w:r>
      <w:r>
        <w:t xml:space="preserve">; view a sprint plan of 100+ tickets ordered by a stated, dependency-respecting rule with a downloadable export; see a </w:t>
      </w:r>
      <w:r>
        <w:rPr>
          <w:b/>
          <w:bCs/>
        </w:rPr>
        <w:t>capacity-based forecast</w:t>
      </w:r>
      <w:r>
        <w:t xml:space="preserve"> of which sprint finishes the work; add a mid-sprint ticket and watch the agent flag a semantic duplicate </w:t>
      </w:r>
      <w:r>
        <w:lastRenderedPageBreak/>
        <w:t xml:space="preserve">and/or place it sensibly (asking before disturbing a committed sprint); point it at the existing board for at least one health-check output; and confirm </w:t>
      </w:r>
      <w:r>
        <w:rPr>
          <w:b/>
          <w:bCs/>
        </w:rPr>
        <w:t>nothing was written to JIRA / Confluence until a human clicked publish</w:t>
      </w:r>
      <w:r>
        <w:t>.</w:t>
      </w:r>
    </w:p>
    <w:p w14:paraId="1B177584" w14:textId="77777777" w:rsidR="004672D2" w:rsidRDefault="00000000">
      <w:pPr>
        <w:pStyle w:val="heading20"/>
      </w:pPr>
      <w:r>
        <w:t>4</w:t>
      </w:r>
      <w:proofErr w:type="gramStart"/>
      <w:r>
        <w:t>.  What</w:t>
      </w:r>
      <w:proofErr w:type="gramEnd"/>
      <w:r>
        <w:t xml:space="preserve"> is Open — your design choices</w:t>
      </w:r>
    </w:p>
    <w:p w14:paraId="6718EF02" w14:textId="77777777" w:rsidR="004672D2" w:rsidRDefault="4E0AC8C0">
      <w:pPr>
        <w:spacing w:after="100" w:line="264" w:lineRule="auto"/>
      </w:pPr>
      <w:r w:rsidRPr="4E0AC8C0">
        <w:t>The problem is a hard boundary; the technology is entirely yours. You will never be told to use AI agents, ML, RAG, rules or optimization — choosing the “how” is the point of the hackathon.</w:t>
      </w:r>
    </w:p>
    <w:p w14:paraId="26F6F551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Method / paradigm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any</w:t>
      </w:r>
      <w:proofErr w:type="gramEnd"/>
      <w:r w:rsidRPr="4E0AC8C0">
        <w:t xml:space="preserve"> approach that meets the outcomes — rules, heuristics, optimization, statistical, machine-learned, LLM-based, agentic or hybrid.</w:t>
      </w:r>
    </w:p>
    <w:p w14:paraId="485476F4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Architecture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monolith</w:t>
      </w:r>
      <w:proofErr w:type="gramEnd"/>
      <w:r w:rsidRPr="4E0AC8C0">
        <w:t xml:space="preserve"> or services, local or on the provided EC2 — your call.</w:t>
      </w:r>
    </w:p>
    <w:p w14:paraId="64873AFB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Sequencing heuristic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pick</w:t>
      </w:r>
      <w:proofErr w:type="gramEnd"/>
      <w:r w:rsidRPr="4E0AC8C0">
        <w:t xml:space="preserve"> and DECLARE your ordering rule; a clear, defensible rule beats a hidden one.</w:t>
      </w:r>
    </w:p>
    <w:p w14:paraId="47337239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Duplicate detection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catch</w:t>
      </w:r>
      <w:proofErr w:type="gramEnd"/>
      <w:r w:rsidRPr="4E0AC8C0">
        <w:t xml:space="preserve"> meaning, not just identical text — embeddings, similarity, or a human-confirmation-first flow.</w:t>
      </w:r>
    </w:p>
    <w:p w14:paraId="4BFA7263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Output form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tables</w:t>
      </w:r>
      <w:proofErr w:type="gramEnd"/>
      <w:r w:rsidRPr="4E0AC8C0">
        <w:t>, graphs, boards, exports or narratives — any format that communicates the plan.</w:t>
      </w:r>
    </w:p>
    <w:p w14:paraId="2D7CEE83" w14:textId="77777777" w:rsidR="004672D2" w:rsidRDefault="00000000">
      <w:pPr>
        <w:pStyle w:val="heading20"/>
      </w:pPr>
      <w:r>
        <w:t>5</w:t>
      </w:r>
      <w:proofErr w:type="gramStart"/>
      <w:r>
        <w:t>.  Governance</w:t>
      </w:r>
      <w:proofErr w:type="gramEnd"/>
      <w:r>
        <w:t>, Safety &amp; Human Oversight (every team)</w:t>
      </w:r>
    </w:p>
    <w:p w14:paraId="0B5888A1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Human-in-the-loop is mandatory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the</w:t>
      </w:r>
      <w:proofErr w:type="gramEnd"/>
      <w:r w:rsidRPr="4E0AC8C0">
        <w:t xml:space="preserve"> agent recommends and prepares; a human approves and publishes. No irreversible action happens without explicit human confirmation.</w:t>
      </w:r>
    </w:p>
    <w:p w14:paraId="5506BEA2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Data privacy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do</w:t>
      </w:r>
      <w:proofErr w:type="gramEnd"/>
      <w:r w:rsidRPr="4E0AC8C0">
        <w:t xml:space="preserve"> NOT paste real customer data, real PII or real internal VWGDS documents into any model. Use only the synthetic pack.</w:t>
      </w:r>
    </w:p>
    <w:p w14:paraId="6683EC73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Transparency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the</w:t>
      </w:r>
      <w:proofErr w:type="gramEnd"/>
      <w:r w:rsidRPr="4E0AC8C0">
        <w:t xml:space="preserve"> agent must explain WHY a ticket sits where it does — which dependency, which S-AD section — so a Scrum Master can trust and override it.</w:t>
      </w:r>
    </w:p>
    <w:p w14:paraId="258A00BB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>Fair play</w:t>
      </w:r>
      <w:proofErr w:type="gramStart"/>
      <w:r w:rsidRPr="4E0AC8C0">
        <w:rPr>
          <w:b/>
          <w:bCs/>
        </w:rPr>
        <w:t xml:space="preserve">: </w:t>
      </w:r>
      <w:r w:rsidRPr="4E0AC8C0">
        <w:t xml:space="preserve"> use</w:t>
      </w:r>
      <w:proofErr w:type="gramEnd"/>
      <w:r w:rsidRPr="4E0AC8C0">
        <w:t xml:space="preserve"> only the LLM keys and sandbox APIs provided; never write to production JIRA / Confluence. Do not </w:t>
      </w:r>
      <w:proofErr w:type="gramStart"/>
      <w:r w:rsidRPr="4E0AC8C0">
        <w:t>hardcode to</w:t>
      </w:r>
      <w:proofErr w:type="gramEnd"/>
      <w:r w:rsidRPr="4E0AC8C0">
        <w:t xml:space="preserve"> specific record IDs — detect issues by logic (joins, graph checks, similarity).</w:t>
      </w:r>
    </w:p>
    <w:p w14:paraId="1A12285C" w14:textId="77777777" w:rsidR="004672D2" w:rsidRDefault="00000000">
      <w:pPr>
        <w:pStyle w:val="heading20"/>
      </w:pPr>
      <w:r>
        <w:t>6</w:t>
      </w:r>
      <w:proofErr w:type="gramStart"/>
      <w:r>
        <w:t>.  Submission</w:t>
      </w:r>
      <w:proofErr w:type="gramEnd"/>
      <w:r>
        <w:t xml:space="preserve"> Checklist</w:t>
      </w:r>
    </w:p>
    <w:p w14:paraId="510D0479" w14:textId="77777777" w:rsidR="004672D2" w:rsidRDefault="4E0AC8C0">
      <w:pPr>
        <w:spacing w:after="60"/>
      </w:pPr>
      <w:r w:rsidRPr="4E0AC8C0">
        <w:t xml:space="preserve">Bring </w:t>
      </w:r>
      <w:proofErr w:type="gramStart"/>
      <w:r w:rsidRPr="4E0AC8C0">
        <w:t>all of</w:t>
      </w:r>
      <w:proofErr w:type="gramEnd"/>
      <w:r w:rsidRPr="4E0AC8C0">
        <w:t xml:space="preserve"> the following to </w:t>
      </w:r>
      <w:proofErr w:type="gramStart"/>
      <w:r w:rsidRPr="4E0AC8C0">
        <w:t>judging</w:t>
      </w:r>
      <w:proofErr w:type="gramEnd"/>
      <w:r w:rsidRPr="4E0AC8C0">
        <w:t>:</w:t>
      </w:r>
    </w:p>
    <w:p w14:paraId="70D1DD07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 xml:space="preserve">Working prototype + </w:t>
      </w:r>
      <w:proofErr w:type="spellStart"/>
      <w:r w:rsidRPr="4E0AC8C0">
        <w:rPr>
          <w:b/>
          <w:bCs/>
        </w:rPr>
        <w:t>demoable</w:t>
      </w:r>
      <w:proofErr w:type="spellEnd"/>
      <w:r w:rsidRPr="4E0AC8C0">
        <w:rPr>
          <w:b/>
          <w:bCs/>
        </w:rPr>
        <w:t xml:space="preserve"> UI: </w:t>
      </w:r>
      <w:r w:rsidRPr="4E0AC8C0">
        <w:t>runs end-to-end through your UI (a judge can drive it live; command-line-only demos are not accepted).</w:t>
      </w:r>
    </w:p>
    <w:p w14:paraId="4033E83E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 xml:space="preserve">Backlog output: </w:t>
      </w:r>
      <w:proofErr w:type="spellStart"/>
      <w:r w:rsidRPr="4E0AC8C0">
        <w:t>Epic→Feature→Story</w:t>
      </w:r>
      <w:proofErr w:type="spellEnd"/>
      <w:r w:rsidRPr="4E0AC8C0">
        <w:t>/Task hierarchy with points, acceptance criteria, DoD and S-AD traceability.</w:t>
      </w:r>
    </w:p>
    <w:p w14:paraId="63239D7E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 xml:space="preserve">Sprint plan export: </w:t>
      </w:r>
      <w:r w:rsidRPr="4E0AC8C0">
        <w:t>100+ tickets across N sprints, downloadable, with the ordering rule stated.</w:t>
      </w:r>
    </w:p>
    <w:p w14:paraId="64065790" w14:textId="77777777" w:rsidR="004672D2" w:rsidRDefault="00000000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Capacity forecast: </w:t>
      </w:r>
      <w:r>
        <w:t>which sprint completes the work, using capacity / velocity / holiday data.</w:t>
      </w:r>
    </w:p>
    <w:p w14:paraId="15E7FDF8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proofErr w:type="gramStart"/>
      <w:r w:rsidRPr="4E0AC8C0">
        <w:rPr>
          <w:b/>
          <w:bCs/>
        </w:rPr>
        <w:t>New-story</w:t>
      </w:r>
      <w:proofErr w:type="gramEnd"/>
      <w:r w:rsidRPr="4E0AC8C0">
        <w:rPr>
          <w:b/>
          <w:bCs/>
        </w:rPr>
        <w:t xml:space="preserve"> / change demo: </w:t>
      </w:r>
      <w:r w:rsidRPr="4E0AC8C0">
        <w:t>one duplicate caught + one new item placed, with a human confirmation step.</w:t>
      </w:r>
    </w:p>
    <w:p w14:paraId="3F9EECA5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 xml:space="preserve">Existing-board output: </w:t>
      </w:r>
      <w:r w:rsidRPr="4E0AC8C0">
        <w:t>at least one health-check / refinement / balancer result against the provided board.</w:t>
      </w:r>
    </w:p>
    <w:p w14:paraId="3FB9F230" w14:textId="77777777" w:rsidR="004672D2" w:rsidRDefault="00000000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Publish demo: </w:t>
      </w:r>
      <w:r>
        <w:t>explicit, human-triggered push to the sandbox JIRA / Confluence.</w:t>
      </w:r>
    </w:p>
    <w:p w14:paraId="089FC2D7" w14:textId="77777777" w:rsidR="004672D2" w:rsidRDefault="4E0AC8C0">
      <w:pPr>
        <w:pStyle w:val="ListParagraph"/>
        <w:numPr>
          <w:ilvl w:val="0"/>
          <w:numId w:val="2"/>
        </w:numPr>
        <w:spacing w:after="60" w:line="258" w:lineRule="auto"/>
      </w:pPr>
      <w:r w:rsidRPr="4E0AC8C0">
        <w:rPr>
          <w:b/>
          <w:bCs/>
        </w:rPr>
        <w:t xml:space="preserve">Pitch, demo video &amp; </w:t>
      </w:r>
      <w:proofErr w:type="spellStart"/>
      <w:r w:rsidRPr="4E0AC8C0">
        <w:rPr>
          <w:b/>
          <w:bCs/>
        </w:rPr>
        <w:t>Git</w:t>
      </w:r>
      <w:proofErr w:type="spellEnd"/>
      <w:r w:rsidRPr="4E0AC8C0">
        <w:rPr>
          <w:b/>
          <w:bCs/>
        </w:rPr>
        <w:t xml:space="preserve"> repo: </w:t>
      </w:r>
      <w:r w:rsidRPr="4E0AC8C0">
        <w:t>explain the problem, your approach and WHY your sequencing is defensible; share repo access with organizers.</w:t>
      </w:r>
    </w:p>
    <w:p w14:paraId="0A37501D" w14:textId="77777777" w:rsidR="004672D2" w:rsidRDefault="004672D2">
      <w:pPr>
        <w:spacing w:after="40"/>
      </w:pPr>
    </w:p>
    <w:p w14:paraId="367662DF" w14:textId="77777777" w:rsidR="004672D2" w:rsidRDefault="00000000">
      <w:pPr>
        <w:spacing w:before="60"/>
        <w:jc w:val="center"/>
      </w:pPr>
      <w:r>
        <w:rPr>
          <w:b/>
          <w:bCs/>
          <w:i/>
          <w:iCs/>
          <w:color w:val="1F3864"/>
        </w:rPr>
        <w:t xml:space="preserve">Build the AI Scrum </w:t>
      </w:r>
      <w:proofErr w:type="gramStart"/>
      <w:r>
        <w:rPr>
          <w:b/>
          <w:bCs/>
          <w:i/>
          <w:iCs/>
          <w:color w:val="1F3864"/>
        </w:rPr>
        <w:t>Master</w:t>
      </w:r>
      <w:proofErr w:type="gramEnd"/>
      <w:r>
        <w:rPr>
          <w:b/>
          <w:bCs/>
          <w:i/>
          <w:iCs/>
          <w:color w:val="1F3864"/>
        </w:rPr>
        <w:t xml:space="preserve"> you always wished you had. The problem is fixed; your imagination for the solution is not. Good luck! — VWGDS Innovation Hackathon</w:t>
      </w:r>
    </w:p>
    <w:sectPr w:rsidR="004672D2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D696" w14:textId="77777777" w:rsidR="00FB5941" w:rsidRDefault="00FB5941">
      <w:r>
        <w:separator/>
      </w:r>
    </w:p>
  </w:endnote>
  <w:endnote w:type="continuationSeparator" w:id="0">
    <w:p w14:paraId="1D7C1768" w14:textId="77777777" w:rsidR="00FB5941" w:rsidRDefault="00FB5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2225" w14:textId="131094C1" w:rsidR="004672D2" w:rsidRDefault="00000000">
    <w:pPr>
      <w:jc w:val="center"/>
    </w:pPr>
    <w:r>
      <w:rPr>
        <w:color w:val="808080"/>
        <w:sz w:val="16"/>
        <w:szCs w:val="16"/>
      </w:rPr>
      <w:t xml:space="preserve">VWGDS Innovation Hackathon   ·   AI Scrum Master Participant Instructions   ·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369D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369D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6237" w14:textId="77777777" w:rsidR="00FB5941" w:rsidRDefault="00FB5941">
      <w:r>
        <w:separator/>
      </w:r>
    </w:p>
  </w:footnote>
  <w:footnote w:type="continuationSeparator" w:id="0">
    <w:p w14:paraId="644AB725" w14:textId="77777777" w:rsidR="00FB5941" w:rsidRDefault="00FB5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03F"/>
    <w:multiLevelType w:val="hybridMultilevel"/>
    <w:tmpl w:val="E2EE70E6"/>
    <w:lvl w:ilvl="0" w:tplc="91EEF9D6">
      <w:start w:val="1"/>
      <w:numFmt w:val="bullet"/>
      <w:lvlText w:val="●"/>
      <w:lvlJc w:val="left"/>
      <w:pPr>
        <w:ind w:left="720" w:hanging="360"/>
      </w:pPr>
    </w:lvl>
    <w:lvl w:ilvl="1" w:tplc="0CD226C0">
      <w:start w:val="1"/>
      <w:numFmt w:val="bullet"/>
      <w:lvlText w:val="○"/>
      <w:lvlJc w:val="left"/>
      <w:pPr>
        <w:ind w:left="1440" w:hanging="360"/>
      </w:pPr>
    </w:lvl>
    <w:lvl w:ilvl="2" w:tplc="DA0A6536">
      <w:start w:val="1"/>
      <w:numFmt w:val="bullet"/>
      <w:lvlText w:val="■"/>
      <w:lvlJc w:val="left"/>
      <w:pPr>
        <w:ind w:left="2160" w:hanging="360"/>
      </w:pPr>
    </w:lvl>
    <w:lvl w:ilvl="3" w:tplc="43FC6B0C">
      <w:start w:val="1"/>
      <w:numFmt w:val="bullet"/>
      <w:lvlText w:val="●"/>
      <w:lvlJc w:val="left"/>
      <w:pPr>
        <w:ind w:left="2880" w:hanging="360"/>
      </w:pPr>
    </w:lvl>
    <w:lvl w:ilvl="4" w:tplc="489AADD6">
      <w:start w:val="1"/>
      <w:numFmt w:val="bullet"/>
      <w:lvlText w:val="○"/>
      <w:lvlJc w:val="left"/>
      <w:pPr>
        <w:ind w:left="3600" w:hanging="360"/>
      </w:pPr>
    </w:lvl>
    <w:lvl w:ilvl="5" w:tplc="8E5C0738">
      <w:start w:val="1"/>
      <w:numFmt w:val="bullet"/>
      <w:lvlText w:val="■"/>
      <w:lvlJc w:val="left"/>
      <w:pPr>
        <w:ind w:left="4320" w:hanging="360"/>
      </w:pPr>
    </w:lvl>
    <w:lvl w:ilvl="6" w:tplc="4FDCFDB2">
      <w:start w:val="1"/>
      <w:numFmt w:val="bullet"/>
      <w:lvlText w:val="●"/>
      <w:lvlJc w:val="left"/>
      <w:pPr>
        <w:ind w:left="5040" w:hanging="360"/>
      </w:pPr>
    </w:lvl>
    <w:lvl w:ilvl="7" w:tplc="550649CA">
      <w:start w:val="1"/>
      <w:numFmt w:val="bullet"/>
      <w:lvlText w:val="●"/>
      <w:lvlJc w:val="left"/>
      <w:pPr>
        <w:ind w:left="5760" w:hanging="360"/>
      </w:pPr>
    </w:lvl>
    <w:lvl w:ilvl="8" w:tplc="4404C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A4069C"/>
    <w:multiLevelType w:val="hybridMultilevel"/>
    <w:tmpl w:val="7598B820"/>
    <w:lvl w:ilvl="0" w:tplc="4BCC300E">
      <w:start w:val="1"/>
      <w:numFmt w:val="decimal"/>
      <w:lvlText w:val="%1."/>
      <w:lvlJc w:val="left"/>
      <w:pPr>
        <w:ind w:left="460" w:hanging="260"/>
      </w:pPr>
    </w:lvl>
    <w:lvl w:ilvl="1" w:tplc="F3D618EC">
      <w:numFmt w:val="decimal"/>
      <w:lvlText w:val=""/>
      <w:lvlJc w:val="left"/>
    </w:lvl>
    <w:lvl w:ilvl="2" w:tplc="9A681C38">
      <w:numFmt w:val="decimal"/>
      <w:lvlText w:val=""/>
      <w:lvlJc w:val="left"/>
    </w:lvl>
    <w:lvl w:ilvl="3" w:tplc="F8C070E2">
      <w:numFmt w:val="decimal"/>
      <w:lvlText w:val=""/>
      <w:lvlJc w:val="left"/>
    </w:lvl>
    <w:lvl w:ilvl="4" w:tplc="178815E2">
      <w:numFmt w:val="decimal"/>
      <w:lvlText w:val=""/>
      <w:lvlJc w:val="left"/>
    </w:lvl>
    <w:lvl w:ilvl="5" w:tplc="D020F766">
      <w:numFmt w:val="decimal"/>
      <w:lvlText w:val=""/>
      <w:lvlJc w:val="left"/>
    </w:lvl>
    <w:lvl w:ilvl="6" w:tplc="9D90052C">
      <w:numFmt w:val="decimal"/>
      <w:lvlText w:val=""/>
      <w:lvlJc w:val="left"/>
    </w:lvl>
    <w:lvl w:ilvl="7" w:tplc="C0062996">
      <w:numFmt w:val="decimal"/>
      <w:lvlText w:val=""/>
      <w:lvlJc w:val="left"/>
    </w:lvl>
    <w:lvl w:ilvl="8" w:tplc="CB7CFE80">
      <w:numFmt w:val="decimal"/>
      <w:lvlText w:val=""/>
      <w:lvlJc w:val="left"/>
    </w:lvl>
  </w:abstractNum>
  <w:abstractNum w:abstractNumId="2" w15:restartNumberingAfterBreak="0">
    <w:nsid w:val="2358721F"/>
    <w:multiLevelType w:val="hybridMultilevel"/>
    <w:tmpl w:val="F9EA22B6"/>
    <w:lvl w:ilvl="0" w:tplc="F49462AC">
      <w:start w:val="1"/>
      <w:numFmt w:val="bullet"/>
      <w:lvlText w:val="•"/>
      <w:lvlJc w:val="left"/>
      <w:pPr>
        <w:ind w:left="460" w:hanging="260"/>
      </w:pPr>
    </w:lvl>
    <w:lvl w:ilvl="1" w:tplc="C4CA0BEA">
      <w:numFmt w:val="decimal"/>
      <w:lvlText w:val=""/>
      <w:lvlJc w:val="left"/>
    </w:lvl>
    <w:lvl w:ilvl="2" w:tplc="929C01EC">
      <w:numFmt w:val="decimal"/>
      <w:lvlText w:val=""/>
      <w:lvlJc w:val="left"/>
    </w:lvl>
    <w:lvl w:ilvl="3" w:tplc="02945E12">
      <w:numFmt w:val="decimal"/>
      <w:lvlText w:val=""/>
      <w:lvlJc w:val="left"/>
    </w:lvl>
    <w:lvl w:ilvl="4" w:tplc="563A6D80">
      <w:numFmt w:val="decimal"/>
      <w:lvlText w:val=""/>
      <w:lvlJc w:val="left"/>
    </w:lvl>
    <w:lvl w:ilvl="5" w:tplc="56D804AE">
      <w:numFmt w:val="decimal"/>
      <w:lvlText w:val=""/>
      <w:lvlJc w:val="left"/>
    </w:lvl>
    <w:lvl w:ilvl="6" w:tplc="C72A17B6">
      <w:numFmt w:val="decimal"/>
      <w:lvlText w:val=""/>
      <w:lvlJc w:val="left"/>
    </w:lvl>
    <w:lvl w:ilvl="7" w:tplc="0BFAB8A8">
      <w:numFmt w:val="decimal"/>
      <w:lvlText w:val=""/>
      <w:lvlJc w:val="left"/>
    </w:lvl>
    <w:lvl w:ilvl="8" w:tplc="9F3E7C46">
      <w:numFmt w:val="decimal"/>
      <w:lvlText w:val=""/>
      <w:lvlJc w:val="left"/>
    </w:lvl>
  </w:abstractNum>
  <w:num w:numId="1" w16cid:durableId="1867986530">
    <w:abstractNumId w:val="0"/>
    <w:lvlOverride w:ilvl="0">
      <w:startOverride w:val="1"/>
    </w:lvlOverride>
  </w:num>
  <w:num w:numId="2" w16cid:durableId="7155466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AC8C0"/>
    <w:rsid w:val="004369D1"/>
    <w:rsid w:val="004672D2"/>
    <w:rsid w:val="00D94117"/>
    <w:rsid w:val="00FB5941"/>
    <w:rsid w:val="4E0AC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98B0"/>
  <w15:docId w15:val="{27099B30-1640-4F55-AB64-BD5D7048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00" w:after="16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spacing w:before="160" w:after="100"/>
      <w:outlineLvl w:val="1"/>
    </w:pPr>
    <w:rPr>
      <w:b/>
      <w:bCs/>
      <w:color w:val="2E549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5389</Characters>
  <Application>Microsoft Office Word</Application>
  <DocSecurity>0</DocSecurity>
  <Lines>88</Lines>
  <Paragraphs>43</Paragraphs>
  <ScaleCrop>false</ScaleCrop>
  <Company>Volkswagen Group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Chakravarthy, Praveen (Digital Solutions IN I-TP)</dc:creator>
  <cp:lastModifiedBy>Chakravarthy, Praveen (Digital Solutions IN I-TP)</cp:lastModifiedBy>
  <cp:revision>3</cp:revision>
  <dcterms:created xsi:type="dcterms:W3CDTF">2026-09-16T09:22:00Z</dcterms:created>
  <dcterms:modified xsi:type="dcterms:W3CDTF">2026-09-16T10:00:00Z</dcterms:modified>
</cp:coreProperties>
</file>