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381B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43677940"/>
      <w:bookmarkEnd w:id="0"/>
      <w:r w:rsidRPr="001F7D7B">
        <w:rPr>
          <w:rFonts w:ascii="Times New Roman" w:hAnsi="Times New Roman" w:cs="Times New Roman"/>
          <w:b/>
          <w:bCs/>
          <w:sz w:val="36"/>
          <w:szCs w:val="36"/>
        </w:rPr>
        <w:t>“DEVELOPMENT AND VALIDATION STABILITY INDICATING RP-HPLC AND UV SPECTROPHOTOMETRIC METHOD FOR DETERMINATION OF LENALIDOMIDE IN BULK AND TABLET”</w:t>
      </w:r>
    </w:p>
    <w:p w14:paraId="2BE622D3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Thesis submitted</w:t>
      </w:r>
    </w:p>
    <w:p w14:paraId="36D2C947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Partial fulfillment of the requirements </w:t>
      </w:r>
    </w:p>
    <w:p w14:paraId="4F806D5A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 the Degree of</w:t>
      </w:r>
    </w:p>
    <w:p w14:paraId="0CEFF741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D3F1E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7B">
        <w:rPr>
          <w:rFonts w:ascii="Times New Roman" w:hAnsi="Times New Roman" w:cs="Times New Roman"/>
          <w:b/>
          <w:bCs/>
          <w:sz w:val="32"/>
          <w:szCs w:val="32"/>
        </w:rPr>
        <w:t>MASTER OF PHARMACY</w:t>
      </w:r>
    </w:p>
    <w:p w14:paraId="649B5F2D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</w:t>
      </w:r>
    </w:p>
    <w:p w14:paraId="379F3629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D7B">
        <w:rPr>
          <w:rFonts w:ascii="Times New Roman" w:hAnsi="Times New Roman" w:cs="Times New Roman"/>
          <w:b/>
          <w:bCs/>
          <w:sz w:val="28"/>
          <w:szCs w:val="28"/>
        </w:rPr>
        <w:t>PHARMACEUTICAL CHEMISTRY</w:t>
      </w:r>
    </w:p>
    <w:p w14:paraId="71EDA38D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7843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44A83E33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70C9D" w14:textId="77777777" w:rsidR="009171AD" w:rsidRPr="007E2BEC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ASHUKA SINGH</w:t>
      </w:r>
    </w:p>
    <w:p w14:paraId="5D5B8D98" w14:textId="77777777" w:rsidR="009171AD" w:rsidRDefault="009171AD" w:rsidP="009171AD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Enrollment No. </w:t>
      </w:r>
      <w:r>
        <w:rPr>
          <w:rFonts w:ascii="Times New Roman" w:hAnsi="Times New Roman" w:cs="Times New Roman"/>
          <w:sz w:val="24"/>
          <w:szCs w:val="24"/>
        </w:rPr>
        <w:t>201020050072230</w:t>
      </w:r>
    </w:p>
    <w:p w14:paraId="1C53E0A7" w14:textId="77777777" w:rsidR="009171AD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Under the Supervision of</w:t>
      </w:r>
    </w:p>
    <w:p w14:paraId="58DE37BD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DR. ROHIT TRIPATHI</w:t>
      </w:r>
    </w:p>
    <w:p w14:paraId="600D3C07" w14:textId="77777777" w:rsidR="009171AD" w:rsidRPr="00F37CD2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F37CD2">
        <w:rPr>
          <w:rFonts w:ascii="Times New Roman" w:hAnsi="Times New Roman" w:cs="Times New Roman"/>
          <w:b/>
          <w:bCs/>
          <w:sz w:val="24"/>
          <w:szCs w:val="24"/>
        </w:rPr>
        <w:t>PROFESSOR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6C4C7BC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7B">
        <w:rPr>
          <w:rFonts w:ascii="Times New Roman" w:hAnsi="Times New Roman" w:cs="Times New Roman"/>
          <w:b/>
          <w:bCs/>
          <w:sz w:val="32"/>
          <w:szCs w:val="32"/>
        </w:rPr>
        <w:t>SHAMBHUNATH INSTITUTE OF PHARMACY, JHALWA, PRAYAGRAJ</w:t>
      </w:r>
    </w:p>
    <w:p w14:paraId="762F666A" w14:textId="77777777" w:rsidR="009171AD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3A7B93" wp14:editId="6DA38EF7">
            <wp:extent cx="1714500" cy="171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D8BC" w14:textId="77777777" w:rsidR="009171AD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 the </w:t>
      </w:r>
    </w:p>
    <w:p w14:paraId="1E1F7140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7D7B">
        <w:rPr>
          <w:rFonts w:ascii="Times New Roman" w:hAnsi="Times New Roman" w:cs="Times New Roman"/>
          <w:b/>
          <w:bCs/>
          <w:sz w:val="24"/>
          <w:szCs w:val="24"/>
        </w:rPr>
        <w:t>FACULTY OF PHARMACY</w:t>
      </w:r>
    </w:p>
    <w:p w14:paraId="37486CA2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7B">
        <w:rPr>
          <w:rFonts w:ascii="Times New Roman" w:hAnsi="Times New Roman" w:cs="Times New Roman"/>
          <w:b/>
          <w:bCs/>
          <w:sz w:val="32"/>
          <w:szCs w:val="32"/>
        </w:rPr>
        <w:t>DR. APJ ABDUL KALAM TECHNICAL UNIVERSITY</w:t>
      </w:r>
    </w:p>
    <w:p w14:paraId="707C4828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D7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1F7D7B">
        <w:rPr>
          <w:rFonts w:ascii="Times New Roman" w:hAnsi="Times New Roman" w:cs="Times New Roman"/>
          <w:b/>
          <w:bCs/>
          <w:sz w:val="28"/>
          <w:szCs w:val="28"/>
        </w:rPr>
        <w:t>Formerly Uttar Pradesh Technical University)</w:t>
      </w:r>
    </w:p>
    <w:p w14:paraId="6AE92768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D7B">
        <w:rPr>
          <w:rFonts w:ascii="Times New Roman" w:hAnsi="Times New Roman" w:cs="Times New Roman"/>
          <w:b/>
          <w:bCs/>
          <w:sz w:val="28"/>
          <w:szCs w:val="28"/>
        </w:rPr>
        <w:t>LUCKNOW</w:t>
      </w:r>
    </w:p>
    <w:p w14:paraId="0D99AACF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9171AD" w:rsidRPr="001F7D7B" w:rsidSect="000B596F">
          <w:headerReference w:type="default" r:id="rId8"/>
          <w:footerReference w:type="default" r:id="rId9"/>
          <w:pgSz w:w="11907" w:h="16839" w:code="9"/>
          <w:pgMar w:top="1418" w:right="1418" w:bottom="1418" w:left="1985" w:header="720" w:footer="720" w:gutter="0"/>
          <w:pgBorders w:offsetFrom="page">
            <w:top w:val="dashDotStroked" w:sz="24" w:space="24" w:color="auto"/>
            <w:left w:val="dashDotStroked" w:sz="24" w:space="24" w:color="auto"/>
            <w:bottom w:val="dashDotStroked" w:sz="24" w:space="24" w:color="auto"/>
            <w:right w:val="dashDotStroked" w:sz="24" w:space="24" w:color="auto"/>
          </w:pgBorders>
          <w:pgNumType w:fmt="lowerRoman" w:start="1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OCTOBER, 2026</w:t>
      </w:r>
    </w:p>
    <w:p w14:paraId="779800E3" w14:textId="0863820F" w:rsidR="000B596F" w:rsidRDefault="00E86E51" w:rsidP="00E86E51">
      <w:pPr>
        <w:jc w:val="center"/>
      </w:pPr>
      <w:r w:rsidRPr="00E86E51">
        <w:rPr>
          <w:noProof/>
        </w:rPr>
        <w:lastRenderedPageBreak/>
        <w:drawing>
          <wp:inline distT="0" distB="0" distL="0" distR="0" wp14:anchorId="6C811EE9" wp14:editId="539EBAB3">
            <wp:extent cx="5788223" cy="7325067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8375" cy="73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8CE4" w14:textId="305564DF" w:rsidR="000B596F" w:rsidRDefault="000B596F"/>
    <w:p w14:paraId="570B94F4" w14:textId="77777777" w:rsidR="000B596F" w:rsidRDefault="000B596F">
      <w:pPr>
        <w:spacing w:after="160" w:line="259" w:lineRule="auto"/>
      </w:pPr>
      <w:r>
        <w:br w:type="page"/>
      </w:r>
    </w:p>
    <w:p w14:paraId="1CD19BDE" w14:textId="3577C135" w:rsidR="00E86E51" w:rsidRDefault="00E86E51" w:rsidP="00E86E51">
      <w:pPr>
        <w:jc w:val="center"/>
      </w:pPr>
      <w:r w:rsidRPr="00E86E51">
        <w:rPr>
          <w:noProof/>
        </w:rPr>
        <w:lastRenderedPageBreak/>
        <w:drawing>
          <wp:inline distT="0" distB="0" distL="0" distR="0" wp14:anchorId="4284A20E" wp14:editId="4A8FFABC">
            <wp:extent cx="5835518" cy="8026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367" cy="80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F046" w14:textId="56179D45" w:rsidR="00E86E51" w:rsidRDefault="00E86E51" w:rsidP="00E86E51">
      <w:pPr>
        <w:spacing w:after="160" w:line="259" w:lineRule="auto"/>
        <w:jc w:val="center"/>
      </w:pPr>
      <w:r>
        <w:br w:type="page"/>
      </w:r>
      <w:r w:rsidRPr="00E86E51">
        <w:rPr>
          <w:noProof/>
        </w:rPr>
        <w:lastRenderedPageBreak/>
        <w:drawing>
          <wp:inline distT="0" distB="0" distL="0" distR="0" wp14:anchorId="11F89158" wp14:editId="3E54D5C6">
            <wp:extent cx="5943600" cy="8147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4594" w14:textId="74F5241A" w:rsidR="00B30CDC" w:rsidRDefault="00AD6B1C" w:rsidP="00DF3E24">
      <w:pPr>
        <w:pStyle w:val="NormalWeb"/>
      </w:pPr>
      <w:r w:rsidRPr="00AD6B1C">
        <w:rPr>
          <w:noProof/>
        </w:rPr>
        <w:lastRenderedPageBreak/>
        <w:drawing>
          <wp:inline distT="0" distB="0" distL="0" distR="0" wp14:anchorId="2D9BEEC0" wp14:editId="2190B88D">
            <wp:extent cx="5836528" cy="8221649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1560" cy="82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80" w:rsidRPr="00110780">
        <w:rPr>
          <w:noProof/>
        </w:rPr>
        <w:t xml:space="preserve"> </w:t>
      </w:r>
      <w:r w:rsidR="00110780" w:rsidRPr="00110780">
        <w:rPr>
          <w:noProof/>
        </w:rPr>
        <w:lastRenderedPageBreak/>
        <w:drawing>
          <wp:inline distT="0" distB="0" distL="0" distR="0" wp14:anchorId="2FBFB692" wp14:editId="37679B5E">
            <wp:extent cx="5788550" cy="8259960"/>
            <wp:effectExtent l="0" t="0" r="317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11" cy="82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80" w:rsidRPr="00110780">
        <w:rPr>
          <w:noProof/>
        </w:rPr>
        <w:t xml:space="preserve"> </w:t>
      </w:r>
      <w:r w:rsidR="00110780" w:rsidRPr="00110780">
        <w:rPr>
          <w:noProof/>
        </w:rPr>
        <w:lastRenderedPageBreak/>
        <w:drawing>
          <wp:inline distT="0" distB="0" distL="0" distR="0" wp14:anchorId="0F3C38ED" wp14:editId="6374BC65">
            <wp:extent cx="5756745" cy="825477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1828" cy="82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E24" w:rsidRPr="00DF3E24">
        <w:t xml:space="preserve"> </w:t>
      </w:r>
    </w:p>
    <w:p w14:paraId="7B77002A" w14:textId="1F4E3BE1" w:rsidR="00B30CDC" w:rsidRDefault="00B30CDC" w:rsidP="00DF3E24">
      <w:pPr>
        <w:pStyle w:val="NormalWeb"/>
      </w:pPr>
    </w:p>
    <w:p w14:paraId="175BDA84" w14:textId="39DAC123" w:rsidR="00B30CDC" w:rsidRDefault="00B30CDC" w:rsidP="00DF3E24">
      <w:pPr>
        <w:pStyle w:val="NormalWeb"/>
      </w:pPr>
    </w:p>
    <w:p w14:paraId="1830249F" w14:textId="09F9B77D" w:rsidR="00B30CDC" w:rsidRDefault="00B30CDC" w:rsidP="00DF3E24">
      <w:pPr>
        <w:pStyle w:val="NormalWeb"/>
      </w:pPr>
    </w:p>
    <w:p w14:paraId="4C00F413" w14:textId="77777777" w:rsidR="00B30CDC" w:rsidRDefault="00B30CDC" w:rsidP="00DF3E24">
      <w:pPr>
        <w:pStyle w:val="NormalWeb"/>
      </w:pPr>
    </w:p>
    <w:p w14:paraId="4CE7FD76" w14:textId="7AF36FD4" w:rsidR="00B30CDC" w:rsidRDefault="00B30CDC" w:rsidP="00DF3E24">
      <w:pPr>
        <w:pStyle w:val="NormalWeb"/>
      </w:pPr>
    </w:p>
    <w:p w14:paraId="2A359821" w14:textId="6519EC4C" w:rsidR="00B30CDC" w:rsidRDefault="00B30CDC" w:rsidP="00E86E51">
      <w:pPr>
        <w:spacing w:after="160" w:line="259" w:lineRule="auto"/>
      </w:pPr>
    </w:p>
    <w:p w14:paraId="2E8B164C" w14:textId="77777777" w:rsidR="00B30CDC" w:rsidRDefault="00B30CDC" w:rsidP="00E86E51">
      <w:pPr>
        <w:spacing w:after="160" w:line="259" w:lineRule="auto"/>
      </w:pPr>
    </w:p>
    <w:p w14:paraId="7792DFC1" w14:textId="739738AD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4788">
        <w:rPr>
          <w:rFonts w:ascii="Times New Roman" w:hAnsi="Times New Roman" w:cs="Times New Roman"/>
          <w:b/>
          <w:bCs/>
          <w:sz w:val="28"/>
          <w:szCs w:val="28"/>
        </w:rPr>
        <w:t>Table of Content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0B662ECD" w14:textId="77777777" w:rsidR="005E2072" w:rsidRPr="00384788" w:rsidRDefault="005E2072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638"/>
        <w:gridCol w:w="5130"/>
        <w:gridCol w:w="2285"/>
      </w:tblGrid>
      <w:tr w:rsidR="00E86E51" w14:paraId="74525604" w14:textId="77777777" w:rsidTr="00F34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89EEDD1" w14:textId="77777777" w:rsidR="00E86E51" w:rsidRPr="0012306E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06E">
              <w:rPr>
                <w:rFonts w:ascii="Times New Roman" w:hAnsi="Times New Roman" w:cs="Times New Roman"/>
                <w:sz w:val="28"/>
                <w:szCs w:val="28"/>
              </w:rPr>
              <w:t>S. No.</w:t>
            </w:r>
          </w:p>
        </w:tc>
        <w:tc>
          <w:tcPr>
            <w:tcW w:w="5130" w:type="dxa"/>
          </w:tcPr>
          <w:p w14:paraId="64164AC2" w14:textId="77777777" w:rsidR="00E86E51" w:rsidRPr="0012306E" w:rsidRDefault="00E86E51" w:rsidP="00F340E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2306E">
              <w:rPr>
                <w:rFonts w:ascii="Times New Roman" w:hAnsi="Times New Roman" w:cs="Times New Roman"/>
                <w:sz w:val="28"/>
                <w:szCs w:val="28"/>
              </w:rPr>
              <w:t>TITLES</w:t>
            </w:r>
          </w:p>
        </w:tc>
        <w:tc>
          <w:tcPr>
            <w:tcW w:w="2285" w:type="dxa"/>
          </w:tcPr>
          <w:p w14:paraId="463EDA87" w14:textId="77777777" w:rsidR="00E86E51" w:rsidRPr="0012306E" w:rsidRDefault="00E86E51" w:rsidP="00F340E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PAGE NO</w:t>
            </w:r>
            <w:r w:rsidRPr="0012306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86E51" w14:paraId="6A2F0BBE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5BAC3A7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5130" w:type="dxa"/>
          </w:tcPr>
          <w:p w14:paraId="38F09C3C" w14:textId="77777777" w:rsidR="00E86E51" w:rsidRPr="00383A19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2285" w:type="dxa"/>
          </w:tcPr>
          <w:p w14:paraId="01A676FA" w14:textId="0CA9A3C3" w:rsidR="00E86E51" w:rsidRPr="00C007F8" w:rsidRDefault="00677FB7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86E51" w:rsidRPr="00C007F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E86E51" w14:paraId="258CA511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9E25756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1.1</w:t>
            </w:r>
          </w:p>
        </w:tc>
        <w:tc>
          <w:tcPr>
            <w:tcW w:w="5130" w:type="dxa"/>
          </w:tcPr>
          <w:p w14:paraId="6B3D3EFA" w14:textId="67250B16" w:rsidR="00E86E51" w:rsidRPr="00383A19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Analytical Chemistry</w:t>
            </w:r>
          </w:p>
        </w:tc>
        <w:tc>
          <w:tcPr>
            <w:tcW w:w="2285" w:type="dxa"/>
          </w:tcPr>
          <w:p w14:paraId="27A5FAA0" w14:textId="7FA58993" w:rsidR="00E86E51" w:rsidRPr="00C007F8" w:rsidRDefault="00E60916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3-6</w:t>
            </w:r>
          </w:p>
        </w:tc>
      </w:tr>
      <w:tr w:rsidR="00E86E51" w14:paraId="71C415EB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FA547F5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1.2</w:t>
            </w:r>
          </w:p>
        </w:tc>
        <w:tc>
          <w:tcPr>
            <w:tcW w:w="5130" w:type="dxa"/>
          </w:tcPr>
          <w:p w14:paraId="22C6401F" w14:textId="4446AAE4" w:rsidR="00E86E51" w:rsidRPr="00383A19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Analytical method development</w:t>
            </w:r>
          </w:p>
        </w:tc>
        <w:tc>
          <w:tcPr>
            <w:tcW w:w="2285" w:type="dxa"/>
          </w:tcPr>
          <w:p w14:paraId="2A96AEFE" w14:textId="3ACF25D9" w:rsidR="00E86E51" w:rsidRPr="00C007F8" w:rsidRDefault="00E60916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7-9</w:t>
            </w:r>
          </w:p>
        </w:tc>
      </w:tr>
      <w:tr w:rsidR="00E86E51" w14:paraId="0B989AF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A89DBCD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1.3</w:t>
            </w:r>
          </w:p>
        </w:tc>
        <w:tc>
          <w:tcPr>
            <w:tcW w:w="5130" w:type="dxa"/>
          </w:tcPr>
          <w:p w14:paraId="65C1EBA9" w14:textId="4DC813CE" w:rsidR="00E86E51" w:rsidRPr="00383A19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CHROMATOGRAPHY</w:t>
            </w:r>
          </w:p>
        </w:tc>
        <w:tc>
          <w:tcPr>
            <w:tcW w:w="2285" w:type="dxa"/>
          </w:tcPr>
          <w:p w14:paraId="5B7AA855" w14:textId="634D3187" w:rsidR="00E86E51" w:rsidRPr="00C007F8" w:rsidRDefault="00E60916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9-14</w:t>
            </w:r>
          </w:p>
        </w:tc>
      </w:tr>
      <w:tr w:rsidR="00E86E51" w14:paraId="2762BA57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87E10FB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1.4</w:t>
            </w:r>
          </w:p>
        </w:tc>
        <w:tc>
          <w:tcPr>
            <w:tcW w:w="5130" w:type="dxa"/>
          </w:tcPr>
          <w:p w14:paraId="175E54D0" w14:textId="6EF7199F" w:rsidR="00E86E51" w:rsidRPr="00383A19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 PERFORMANCE LIQUID CHROMATOGRAPHY</w:t>
            </w:r>
          </w:p>
        </w:tc>
        <w:tc>
          <w:tcPr>
            <w:tcW w:w="2285" w:type="dxa"/>
          </w:tcPr>
          <w:p w14:paraId="18E86B22" w14:textId="7BB10D85" w:rsidR="00E86E51" w:rsidRPr="00C007F8" w:rsidRDefault="00E60916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</w:t>
            </w:r>
            <w:r w:rsidR="00D05DE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E86E51" w14:paraId="7B2B3728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1935DEC" w14:textId="46EFFC54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</w:t>
            </w:r>
            <w:r w:rsidR="00383A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5130" w:type="dxa"/>
          </w:tcPr>
          <w:p w14:paraId="5D86D0B1" w14:textId="2F8CA23D" w:rsidR="00E86E51" w:rsidRPr="00383A19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High- Performance Thin–Layer Chromatography (HPTLC)</w:t>
            </w:r>
          </w:p>
        </w:tc>
        <w:tc>
          <w:tcPr>
            <w:tcW w:w="2285" w:type="dxa"/>
          </w:tcPr>
          <w:p w14:paraId="18010BB7" w14:textId="44CBCF07" w:rsidR="00E86E51" w:rsidRPr="00C007F8" w:rsidRDefault="00D05DE7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30-33</w:t>
            </w:r>
          </w:p>
        </w:tc>
      </w:tr>
      <w:tr w:rsidR="00E86E51" w14:paraId="24534DC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3EFE4E7" w14:textId="69E80E9C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</w:t>
            </w:r>
            <w:r w:rsidR="00383A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5130" w:type="dxa"/>
          </w:tcPr>
          <w:p w14:paraId="652D56FF" w14:textId="37A55670" w:rsidR="00E86E51" w:rsidRPr="00383A19" w:rsidRDefault="00383A19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Spectrophotometric methods</w:t>
            </w:r>
          </w:p>
        </w:tc>
        <w:tc>
          <w:tcPr>
            <w:tcW w:w="2285" w:type="dxa"/>
          </w:tcPr>
          <w:p w14:paraId="176F4FC1" w14:textId="3245608B" w:rsidR="00E86E51" w:rsidRPr="00C007F8" w:rsidRDefault="00D05DE7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33-34</w:t>
            </w:r>
          </w:p>
        </w:tc>
      </w:tr>
      <w:tr w:rsidR="00E86E51" w14:paraId="6CBFA55B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ADC44CE" w14:textId="0445CD26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1.</w:t>
            </w:r>
            <w:r w:rsidR="00383A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5130" w:type="dxa"/>
          </w:tcPr>
          <w:p w14:paraId="5F48676E" w14:textId="13DB5B98" w:rsidR="00E86E51" w:rsidRPr="00383A19" w:rsidRDefault="00383A19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of analytical method</w:t>
            </w:r>
          </w:p>
        </w:tc>
        <w:tc>
          <w:tcPr>
            <w:tcW w:w="2285" w:type="dxa"/>
          </w:tcPr>
          <w:p w14:paraId="77B4C392" w14:textId="1B8F5688" w:rsidR="00E86E51" w:rsidRPr="00C007F8" w:rsidRDefault="00D05DE7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34-38</w:t>
            </w:r>
          </w:p>
        </w:tc>
      </w:tr>
      <w:tr w:rsidR="00E86E51" w14:paraId="70522B70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38E598E" w14:textId="765C5F14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5130" w:type="dxa"/>
          </w:tcPr>
          <w:p w14:paraId="570E59A7" w14:textId="4B9399A4" w:rsidR="00E86E51" w:rsidRPr="00383A19" w:rsidRDefault="00383A19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Drug Profile</w:t>
            </w:r>
          </w:p>
        </w:tc>
        <w:tc>
          <w:tcPr>
            <w:tcW w:w="2285" w:type="dxa"/>
          </w:tcPr>
          <w:p w14:paraId="5C9236EE" w14:textId="66DFA50C" w:rsidR="00E86E51" w:rsidRPr="00C007F8" w:rsidRDefault="00D05DE7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45-4</w:t>
            </w:r>
            <w:r w:rsidR="00A57FB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86E51" w14:paraId="2FF5ED94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B5965DF" w14:textId="7C239F4A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5130" w:type="dxa"/>
          </w:tcPr>
          <w:p w14:paraId="4FA5CAFE" w14:textId="47A9BCA0" w:rsidR="00E86E51" w:rsidRPr="00383A19" w:rsidRDefault="00383A19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243846395"/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 of Literature</w:t>
            </w:r>
            <w:bookmarkEnd w:id="1"/>
          </w:p>
        </w:tc>
        <w:tc>
          <w:tcPr>
            <w:tcW w:w="2285" w:type="dxa"/>
          </w:tcPr>
          <w:p w14:paraId="266947D8" w14:textId="6D18C3C1" w:rsidR="00E86E51" w:rsidRPr="00C007F8" w:rsidRDefault="00BB285A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48-60</w:t>
            </w:r>
          </w:p>
        </w:tc>
      </w:tr>
      <w:tr w:rsidR="00E86E51" w14:paraId="3AADD230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8A824E1" w14:textId="052284BC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5130" w:type="dxa"/>
          </w:tcPr>
          <w:p w14:paraId="359B849C" w14:textId="29268858" w:rsidR="00E86E51" w:rsidRPr="00383A19" w:rsidRDefault="00383A19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 and Objective</w:t>
            </w:r>
          </w:p>
        </w:tc>
        <w:tc>
          <w:tcPr>
            <w:tcW w:w="2285" w:type="dxa"/>
          </w:tcPr>
          <w:p w14:paraId="2A3B2958" w14:textId="7836B462" w:rsidR="00E86E51" w:rsidRPr="00C007F8" w:rsidRDefault="00BB285A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77F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57FB4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E86E51" w14:paraId="48C82FE3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39653E46" w14:textId="7539D77D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5130" w:type="dxa"/>
          </w:tcPr>
          <w:p w14:paraId="7C12DE2A" w14:textId="4086644A" w:rsidR="00E86E51" w:rsidRPr="00383A19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383A19"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xperimental &amp; Result</w:t>
            </w:r>
          </w:p>
        </w:tc>
        <w:tc>
          <w:tcPr>
            <w:tcW w:w="2285" w:type="dxa"/>
          </w:tcPr>
          <w:p w14:paraId="7AE1F02F" w14:textId="2DC0866C" w:rsidR="00E86E51" w:rsidRPr="00C007F8" w:rsidRDefault="00A57FB4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64-86</w:t>
            </w:r>
          </w:p>
        </w:tc>
      </w:tr>
      <w:tr w:rsidR="00E86E51" w14:paraId="63D2B4DA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2E1F833" w14:textId="025AB8F6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  <w:r w:rsidR="00E86E51"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130" w:type="dxa"/>
          </w:tcPr>
          <w:p w14:paraId="71FB831B" w14:textId="1BEB381C" w:rsidR="00E86E51" w:rsidRPr="00C007F8" w:rsidRDefault="00383A19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1:</w:t>
            </w:r>
            <w:r w:rsidRPr="00383A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51C6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83A19">
              <w:rPr>
                <w:rFonts w:ascii="Times New Roman" w:hAnsi="Times New Roman" w:cs="Times New Roman"/>
                <w:sz w:val="24"/>
                <w:szCs w:val="24"/>
              </w:rPr>
              <w:t>stablishment and validation of an RP-HPLC technique for estimating        Lenalidomide in pharmaceutical bulk and capsule preparations.</w:t>
            </w:r>
          </w:p>
        </w:tc>
        <w:tc>
          <w:tcPr>
            <w:tcW w:w="2285" w:type="dxa"/>
          </w:tcPr>
          <w:p w14:paraId="58E1A70E" w14:textId="0D669311" w:rsidR="00E86E51" w:rsidRPr="00C007F8" w:rsidRDefault="00A57FB4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64-78</w:t>
            </w:r>
          </w:p>
        </w:tc>
      </w:tr>
      <w:tr w:rsidR="00E86E51" w14:paraId="3533074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570F733" w14:textId="66C09C3B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  <w:r w:rsidR="00383A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.2</w:t>
            </w:r>
          </w:p>
        </w:tc>
        <w:tc>
          <w:tcPr>
            <w:tcW w:w="5130" w:type="dxa"/>
          </w:tcPr>
          <w:p w14:paraId="79C8177F" w14:textId="28C8C6F2" w:rsidR="00E86E51" w:rsidRPr="00C007F8" w:rsidRDefault="00383A19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C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Method 2: </w:t>
            </w:r>
            <w:r w:rsidRPr="00554C2B">
              <w:rPr>
                <w:rFonts w:ascii="Times New Roman" w:hAnsi="Times New Roman" w:cs="Times New Roman"/>
                <w:sz w:val="24"/>
                <w:szCs w:val="24"/>
              </w:rPr>
              <w:t>Development and Validation of UV-Spectrophotometric Method for Determination of Lenalidomide in Bulk and Tablets</w:t>
            </w:r>
          </w:p>
        </w:tc>
        <w:tc>
          <w:tcPr>
            <w:tcW w:w="2285" w:type="dxa"/>
          </w:tcPr>
          <w:p w14:paraId="0C3A5747" w14:textId="064063E1" w:rsidR="00E86E51" w:rsidRPr="00C007F8" w:rsidRDefault="00A57FB4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79-86</w:t>
            </w:r>
          </w:p>
        </w:tc>
      </w:tr>
      <w:tr w:rsidR="00E86E51" w14:paraId="317176E4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1A9EE88" w14:textId="2F1A8297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5130" w:type="dxa"/>
          </w:tcPr>
          <w:p w14:paraId="6F30876F" w14:textId="7EB058F4" w:rsidR="00E86E51" w:rsidRPr="00C007F8" w:rsidRDefault="00383A19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2285" w:type="dxa"/>
          </w:tcPr>
          <w:p w14:paraId="33C897BA" w14:textId="190810B8" w:rsidR="00E86E51" w:rsidRPr="00C007F8" w:rsidRDefault="00A57FB4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</w:tr>
    </w:tbl>
    <w:p w14:paraId="0855EC5F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59B98C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0232E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23DBA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6F43E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30DFF2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C1944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31EAB7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66457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29AC7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872E7" w14:textId="6A1E1BF4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Tables</w:t>
      </w:r>
    </w:p>
    <w:p w14:paraId="2023434C" w14:textId="77777777" w:rsidR="005E2072" w:rsidRDefault="005E2072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268"/>
        <w:gridCol w:w="4590"/>
        <w:gridCol w:w="2195"/>
      </w:tblGrid>
      <w:tr w:rsidR="00E86E51" w14:paraId="1BE7AA8C" w14:textId="77777777" w:rsidTr="00F34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D9CBAA6" w14:textId="77777777" w:rsidR="00E86E51" w:rsidRPr="00EF5320" w:rsidRDefault="00E86E51" w:rsidP="00F340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5320">
              <w:rPr>
                <w:rFonts w:ascii="Times New Roman" w:hAnsi="Times New Roman" w:cs="Times New Roman"/>
                <w:sz w:val="28"/>
                <w:szCs w:val="28"/>
              </w:rPr>
              <w:t>Table No.</w:t>
            </w:r>
          </w:p>
        </w:tc>
        <w:tc>
          <w:tcPr>
            <w:tcW w:w="4590" w:type="dxa"/>
          </w:tcPr>
          <w:p w14:paraId="50B124A8" w14:textId="77777777" w:rsidR="00E86E51" w:rsidRPr="00EF5320" w:rsidRDefault="00E86E51" w:rsidP="00F340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F5320">
              <w:rPr>
                <w:rFonts w:ascii="Times New Roman" w:hAnsi="Times New Roman" w:cs="Times New Roman"/>
                <w:sz w:val="28"/>
                <w:szCs w:val="28"/>
              </w:rPr>
              <w:t>Titles</w:t>
            </w:r>
          </w:p>
        </w:tc>
        <w:tc>
          <w:tcPr>
            <w:tcW w:w="2195" w:type="dxa"/>
          </w:tcPr>
          <w:p w14:paraId="36D81D45" w14:textId="77777777" w:rsidR="00E86E51" w:rsidRPr="00EF5320" w:rsidRDefault="00E86E51" w:rsidP="00F340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F5320">
              <w:rPr>
                <w:rFonts w:ascii="Times New Roman" w:hAnsi="Times New Roman" w:cs="Times New Roman"/>
                <w:sz w:val="28"/>
                <w:szCs w:val="28"/>
              </w:rPr>
              <w:t>Page No.</w:t>
            </w:r>
          </w:p>
        </w:tc>
      </w:tr>
      <w:tr w:rsidR="00E86E51" w14:paraId="4682F676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1868578" w14:textId="628826A3" w:rsidR="00E86E51" w:rsidRPr="00EF5320" w:rsidRDefault="00E86E51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590" w:type="dxa"/>
          </w:tcPr>
          <w:p w14:paraId="402BE3D7" w14:textId="48113BFF" w:rsidR="007C52B0" w:rsidRPr="005E2072" w:rsidRDefault="007C52B0" w:rsidP="007C52B0">
            <w:pPr>
              <w:pStyle w:val="BodyText"/>
              <w:spacing w:before="1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</w:rPr>
            </w:pPr>
            <w:r w:rsidRPr="005E2072">
              <w:rPr>
                <w:b/>
                <w:bCs/>
              </w:rPr>
              <w:t>Characteristics of standard and ideal columns</w:t>
            </w:r>
          </w:p>
          <w:p w14:paraId="40BB0072" w14:textId="6ED080ED" w:rsidR="00E86E51" w:rsidRPr="005E2072" w:rsidRDefault="00E86E51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95" w:type="dxa"/>
          </w:tcPr>
          <w:p w14:paraId="610CE390" w14:textId="5837798E" w:rsidR="00E86E51" w:rsidRPr="0032152B" w:rsidRDefault="00E86E51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5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C52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74EB3" w14:paraId="36E66AC7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935DCF8" w14:textId="7526636D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</w:t>
            </w:r>
          </w:p>
        </w:tc>
        <w:tc>
          <w:tcPr>
            <w:tcW w:w="4590" w:type="dxa"/>
          </w:tcPr>
          <w:p w14:paraId="5CC138A5" w14:textId="77777777" w:rsidR="00D74EB3" w:rsidRPr="005E2072" w:rsidRDefault="00D74EB3" w:rsidP="00D74EB3">
            <w:pPr>
              <w:pStyle w:val="BodyText"/>
              <w:spacing w:before="1" w:line="360" w:lineRule="auto"/>
              <w:ind w:right="159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5E2072">
              <w:rPr>
                <w:b/>
                <w:bCs/>
              </w:rPr>
              <w:t>Optimization of Mobile Phase Composition also RP-HPLC Method Development Flow rate</w:t>
            </w:r>
          </w:p>
          <w:p w14:paraId="126AD03E" w14:textId="4F3FF61F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95" w:type="dxa"/>
          </w:tcPr>
          <w:p w14:paraId="26C38C34" w14:textId="7BA6E914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</w:tr>
      <w:tr w:rsidR="00D74EB3" w14:paraId="1718254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09B1D80" w14:textId="0FC266DA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5.2</w:t>
            </w:r>
          </w:p>
        </w:tc>
        <w:tc>
          <w:tcPr>
            <w:tcW w:w="4590" w:type="dxa"/>
          </w:tcPr>
          <w:p w14:paraId="19C77CBD" w14:textId="2FF06AB9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Final Optimized Conditions for RP-HPLC method</w:t>
            </w:r>
          </w:p>
        </w:tc>
        <w:tc>
          <w:tcPr>
            <w:tcW w:w="2195" w:type="dxa"/>
          </w:tcPr>
          <w:p w14:paraId="15090BD8" w14:textId="37021AC4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215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4EB3" w14:paraId="754F7F43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59E28B" w14:textId="1E8CBDA9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5.3</w:t>
            </w:r>
          </w:p>
        </w:tc>
        <w:tc>
          <w:tcPr>
            <w:tcW w:w="4590" w:type="dxa"/>
          </w:tcPr>
          <w:p w14:paraId="57549D40" w14:textId="05A972A5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Linearity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64218746" w14:textId="1FAD6ED2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</w:tr>
      <w:tr w:rsidR="00D74EB3" w14:paraId="2D3949B9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D230B1" w14:textId="10686838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5.4</w:t>
            </w:r>
          </w:p>
        </w:tc>
        <w:tc>
          <w:tcPr>
            <w:tcW w:w="4590" w:type="dxa"/>
          </w:tcPr>
          <w:p w14:paraId="6BA2B9CF" w14:textId="24517252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Bulk determination</w:t>
            </w:r>
          </w:p>
        </w:tc>
        <w:tc>
          <w:tcPr>
            <w:tcW w:w="2195" w:type="dxa"/>
          </w:tcPr>
          <w:p w14:paraId="5CBF2D4A" w14:textId="60C63478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</w:tr>
      <w:tr w:rsidR="00D74EB3" w14:paraId="0462EDBD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CE0FE2" w14:textId="4FB22161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5.5</w:t>
            </w:r>
          </w:p>
        </w:tc>
        <w:tc>
          <w:tcPr>
            <w:tcW w:w="4590" w:type="dxa"/>
          </w:tcPr>
          <w:p w14:paraId="41440421" w14:textId="384138B3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Analysis of Capsule Formulation</w:t>
            </w:r>
          </w:p>
        </w:tc>
        <w:tc>
          <w:tcPr>
            <w:tcW w:w="2195" w:type="dxa"/>
          </w:tcPr>
          <w:p w14:paraId="695F3436" w14:textId="7270AF90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D74EB3" w14:paraId="3D9739C6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2471146" w14:textId="156B96F7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5.6</w:t>
            </w:r>
          </w:p>
        </w:tc>
        <w:tc>
          <w:tcPr>
            <w:tcW w:w="4590" w:type="dxa"/>
          </w:tcPr>
          <w:p w14:paraId="5B6E8B50" w14:textId="06EF5F25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Recovery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3AE35095" w14:textId="322D4524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D74EB3" w14:paraId="4A90716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D902C01" w14:textId="2E5897C3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5.7</w:t>
            </w:r>
          </w:p>
        </w:tc>
        <w:tc>
          <w:tcPr>
            <w:tcW w:w="4590" w:type="dxa"/>
          </w:tcPr>
          <w:p w14:paraId="4EF522B7" w14:textId="2A4D9318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Repeatability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2D41A62A" w14:textId="08326EC0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D74EB3" w14:paraId="4DBDFBB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5A3ABB" w14:textId="6A2488BA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5.8</w:t>
            </w:r>
          </w:p>
        </w:tc>
        <w:tc>
          <w:tcPr>
            <w:tcW w:w="4590" w:type="dxa"/>
          </w:tcPr>
          <w:p w14:paraId="7A8BDD04" w14:textId="4F236066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Precision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62AACE6C" w14:textId="00AFAD2A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215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74EB3" w14:paraId="14F9712B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C6DBC2D" w14:textId="6973D3D1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4.9</w:t>
            </w:r>
          </w:p>
        </w:tc>
        <w:tc>
          <w:tcPr>
            <w:tcW w:w="4590" w:type="dxa"/>
          </w:tcPr>
          <w:p w14:paraId="68D8BC06" w14:textId="46DBFD85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Sensitivity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5DB21C6D" w14:textId="20E69775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D74EB3" w14:paraId="3BE5FE25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07743DB" w14:textId="3EF0EC06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4.10</w:t>
            </w:r>
          </w:p>
        </w:tc>
        <w:tc>
          <w:tcPr>
            <w:tcW w:w="4590" w:type="dxa"/>
          </w:tcPr>
          <w:p w14:paraId="3A72FC1B" w14:textId="57D1D366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System Suitability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683E5F96" w14:textId="6E79FF83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D74EB3" w14:paraId="773022B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153A690" w14:textId="62646F0A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5.11</w:t>
            </w:r>
          </w:p>
        </w:tc>
        <w:tc>
          <w:tcPr>
            <w:tcW w:w="4590" w:type="dxa"/>
          </w:tcPr>
          <w:p w14:paraId="0129A2FB" w14:textId="70F9CDB6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Ruggedness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Investigation</w:t>
            </w:r>
          </w:p>
        </w:tc>
        <w:tc>
          <w:tcPr>
            <w:tcW w:w="2195" w:type="dxa"/>
          </w:tcPr>
          <w:p w14:paraId="355E214C" w14:textId="7C7727D1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D74EB3" w:rsidRPr="0032152B" w14:paraId="2B173C97" w14:textId="77777777" w:rsidTr="00D74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A4312C6" w14:textId="2DAA5D06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5.12</w:t>
            </w:r>
          </w:p>
        </w:tc>
        <w:tc>
          <w:tcPr>
            <w:tcW w:w="4590" w:type="dxa"/>
          </w:tcPr>
          <w:p w14:paraId="5A341F81" w14:textId="32CCBA8D" w:rsidR="00D74EB3" w:rsidRPr="005E2072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Robustness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 xml:space="preserve"> Studies</w:t>
            </w:r>
          </w:p>
        </w:tc>
        <w:tc>
          <w:tcPr>
            <w:tcW w:w="2195" w:type="dxa"/>
          </w:tcPr>
          <w:p w14:paraId="1CA96F15" w14:textId="5523D59A" w:rsidR="00D74EB3" w:rsidRPr="0032152B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D74EB3" w:rsidRPr="0032152B" w14:paraId="6C1742EB" w14:textId="77777777" w:rsidTr="00D74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57C3D08" w14:textId="74C5EF51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5.13</w:t>
            </w:r>
          </w:p>
        </w:tc>
        <w:tc>
          <w:tcPr>
            <w:tcW w:w="4590" w:type="dxa"/>
          </w:tcPr>
          <w:p w14:paraId="7A3E1D04" w14:textId="7B12DF92" w:rsidR="00D74EB3" w:rsidRPr="005E2072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Linearity Studies of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Lenalidomide</w:t>
            </w:r>
          </w:p>
        </w:tc>
        <w:tc>
          <w:tcPr>
            <w:tcW w:w="2195" w:type="dxa"/>
          </w:tcPr>
          <w:p w14:paraId="3BEC1CBD" w14:textId="4DD421CB" w:rsidR="00D74EB3" w:rsidRPr="0032152B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D74EB3" w:rsidRPr="0032152B" w14:paraId="594B86C3" w14:textId="77777777" w:rsidTr="00D74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7A4085" w14:textId="17F7F74D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5.14</w:t>
            </w:r>
          </w:p>
        </w:tc>
        <w:tc>
          <w:tcPr>
            <w:tcW w:w="4590" w:type="dxa"/>
          </w:tcPr>
          <w:p w14:paraId="670A0515" w14:textId="247FAE93" w:rsidR="00D74EB3" w:rsidRPr="005E2072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Analysis</w:t>
            </w:r>
            <w:r w:rsidRPr="005E2072">
              <w:rPr>
                <w:rFonts w:ascii="Times New Roman" w:hAnsi="Times New Roman" w:cs="Times New Roman"/>
                <w:b/>
                <w:bCs/>
                <w:spacing w:val="-8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of</w:t>
            </w:r>
            <w:r w:rsidRPr="005E2072">
              <w:rPr>
                <w:rFonts w:ascii="Times New Roman" w:hAnsi="Times New Roman" w:cs="Times New Roman"/>
                <w:b/>
                <w:bCs/>
                <w:spacing w:val="-10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Bulk</w:t>
            </w:r>
            <w:r w:rsidRPr="005E2072">
              <w:rPr>
                <w:rFonts w:ascii="Times New Roman" w:hAnsi="Times New Roman" w:cs="Times New Roman"/>
                <w:b/>
                <w:bCs/>
                <w:spacing w:val="-7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API </w:t>
            </w:r>
            <w:r w:rsidRPr="005E2072">
              <w:rPr>
                <w:rFonts w:ascii="Times New Roman" w:hAnsi="Times New Roman" w:cs="Times New Roman"/>
                <w:b/>
                <w:bCs/>
                <w:spacing w:val="-4"/>
                <w:sz w:val="24"/>
              </w:rPr>
              <w:t>Drug</w:t>
            </w:r>
          </w:p>
        </w:tc>
        <w:tc>
          <w:tcPr>
            <w:tcW w:w="2195" w:type="dxa"/>
          </w:tcPr>
          <w:p w14:paraId="0671DD82" w14:textId="1D74E04B" w:rsidR="00D74EB3" w:rsidRPr="0032152B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D74EB3" w:rsidRPr="0032152B" w14:paraId="48E38DD2" w14:textId="77777777" w:rsidTr="00D74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7DCC11" w14:textId="2F72FA8A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5.15</w:t>
            </w:r>
          </w:p>
        </w:tc>
        <w:tc>
          <w:tcPr>
            <w:tcW w:w="4590" w:type="dxa"/>
          </w:tcPr>
          <w:p w14:paraId="120A913A" w14:textId="44133B56" w:rsidR="00D74EB3" w:rsidRPr="005E2072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Analysis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of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Capsule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Formulation</w:t>
            </w:r>
          </w:p>
        </w:tc>
        <w:tc>
          <w:tcPr>
            <w:tcW w:w="2195" w:type="dxa"/>
          </w:tcPr>
          <w:p w14:paraId="3A722ADF" w14:textId="4ECFB7E7" w:rsidR="00D74EB3" w:rsidRPr="0032152B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D74EB3" w:rsidRPr="0032152B" w14:paraId="17024FD3" w14:textId="77777777" w:rsidTr="00D74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7EE1A7D" w14:textId="08BCD850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5.16</w:t>
            </w:r>
          </w:p>
        </w:tc>
        <w:tc>
          <w:tcPr>
            <w:tcW w:w="4590" w:type="dxa"/>
          </w:tcPr>
          <w:p w14:paraId="747AEAC6" w14:textId="42EBC371" w:rsidR="00D74EB3" w:rsidRPr="005E2072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Recovery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Investigation</w:t>
            </w:r>
          </w:p>
        </w:tc>
        <w:tc>
          <w:tcPr>
            <w:tcW w:w="2195" w:type="dxa"/>
          </w:tcPr>
          <w:p w14:paraId="2A8DA511" w14:textId="6CB924A4" w:rsidR="00D74EB3" w:rsidRPr="0032152B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D74EB3" w:rsidRPr="0032152B" w14:paraId="206F318B" w14:textId="77777777" w:rsidTr="00D74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BD128A" w14:textId="1FCE950A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5.17</w:t>
            </w:r>
          </w:p>
        </w:tc>
        <w:tc>
          <w:tcPr>
            <w:tcW w:w="4590" w:type="dxa"/>
          </w:tcPr>
          <w:p w14:paraId="467D1D83" w14:textId="19E28687" w:rsidR="00D74EB3" w:rsidRPr="005E2072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Repeatability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48E1FB36" w14:textId="2733EB66" w:rsidR="00D74EB3" w:rsidRPr="0032152B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D74EB3" w:rsidRPr="0032152B" w14:paraId="32F4428B" w14:textId="77777777" w:rsidTr="00D74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9B107F" w14:textId="5A27016F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5.18</w:t>
            </w:r>
          </w:p>
        </w:tc>
        <w:tc>
          <w:tcPr>
            <w:tcW w:w="4590" w:type="dxa"/>
          </w:tcPr>
          <w:p w14:paraId="43D4B892" w14:textId="7FC7F69C" w:rsidR="00D74EB3" w:rsidRPr="005E2072" w:rsidRDefault="00D74EB3" w:rsidP="00D74EB3">
            <w:pPr>
              <w:spacing w:before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Precision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52B98A1C" w14:textId="473203A6" w:rsidR="00D74EB3" w:rsidRPr="0032152B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</w:tr>
      <w:tr w:rsidR="00D74EB3" w:rsidRPr="0032152B" w14:paraId="1A379741" w14:textId="77777777" w:rsidTr="00D74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A99753" w14:textId="3A9C5147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5.19</w:t>
            </w:r>
          </w:p>
        </w:tc>
        <w:tc>
          <w:tcPr>
            <w:tcW w:w="4590" w:type="dxa"/>
          </w:tcPr>
          <w:p w14:paraId="081F3A46" w14:textId="478DB666" w:rsidR="00D74EB3" w:rsidRPr="005E2072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Ruggedness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310B5138" w14:textId="21B8C049" w:rsidR="00D74EB3" w:rsidRPr="0032152B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</w:tr>
    </w:tbl>
    <w:p w14:paraId="0CB14162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5F597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B630B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2377E3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81C9E3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AE52E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6D5C7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3F262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Figures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268"/>
        <w:gridCol w:w="4590"/>
        <w:gridCol w:w="2195"/>
      </w:tblGrid>
      <w:tr w:rsidR="00E86E51" w14:paraId="223F5EBA" w14:textId="77777777" w:rsidTr="00F34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D567131" w14:textId="77777777" w:rsidR="00E86E51" w:rsidRPr="00D112F5" w:rsidRDefault="00E86E51" w:rsidP="00F340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12F5">
              <w:rPr>
                <w:rFonts w:ascii="Times New Roman" w:hAnsi="Times New Roman" w:cs="Times New Roman"/>
                <w:sz w:val="28"/>
                <w:szCs w:val="28"/>
              </w:rPr>
              <w:t xml:space="preserve">Figure No. </w:t>
            </w:r>
          </w:p>
        </w:tc>
        <w:tc>
          <w:tcPr>
            <w:tcW w:w="4590" w:type="dxa"/>
          </w:tcPr>
          <w:p w14:paraId="38414B9A" w14:textId="77777777" w:rsidR="00E86E51" w:rsidRPr="00D112F5" w:rsidRDefault="00E86E51" w:rsidP="00F340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12F5">
              <w:rPr>
                <w:rFonts w:ascii="Times New Roman" w:hAnsi="Times New Roman" w:cs="Times New Roman"/>
                <w:sz w:val="28"/>
                <w:szCs w:val="28"/>
              </w:rPr>
              <w:t>Titles</w:t>
            </w:r>
          </w:p>
        </w:tc>
        <w:tc>
          <w:tcPr>
            <w:tcW w:w="2195" w:type="dxa"/>
          </w:tcPr>
          <w:p w14:paraId="3BFE34E1" w14:textId="77777777" w:rsidR="00E86E51" w:rsidRPr="00D112F5" w:rsidRDefault="00E86E51" w:rsidP="00F340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12F5">
              <w:rPr>
                <w:rFonts w:ascii="Times New Roman" w:hAnsi="Times New Roman" w:cs="Times New Roman"/>
                <w:sz w:val="28"/>
                <w:szCs w:val="28"/>
              </w:rPr>
              <w:t>Page No.</w:t>
            </w:r>
          </w:p>
        </w:tc>
      </w:tr>
      <w:tr w:rsidR="00E86E51" w14:paraId="155140F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21C7E1" w14:textId="2001FD13" w:rsidR="00E86E51" w:rsidRDefault="00E86E51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</w:t>
            </w:r>
            <w:r w:rsidR="00CA3E3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4590" w:type="dxa"/>
          </w:tcPr>
          <w:p w14:paraId="4EFDF96D" w14:textId="7BA7D4BC" w:rsidR="00E86E51" w:rsidRPr="005E2072" w:rsidRDefault="00CA3E36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  <w:szCs w:val="24"/>
              </w:rPr>
              <w:t>HPLC system: A</w:t>
            </w:r>
            <w:r w:rsidRPr="005E20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5E20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representation</w:t>
            </w:r>
          </w:p>
        </w:tc>
        <w:tc>
          <w:tcPr>
            <w:tcW w:w="2195" w:type="dxa"/>
          </w:tcPr>
          <w:p w14:paraId="005699A7" w14:textId="77777777" w:rsidR="00E86E51" w:rsidRPr="002A38E2" w:rsidRDefault="00E86E51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86E51" w14:paraId="622D56A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936C88E" w14:textId="7EE4DAE4" w:rsidR="00E86E51" w:rsidRDefault="00CA3E36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  <w:r w:rsidR="00E86E5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A.a</w:t>
            </w:r>
            <w:proofErr w:type="gramEnd"/>
          </w:p>
        </w:tc>
        <w:tc>
          <w:tcPr>
            <w:tcW w:w="4590" w:type="dxa"/>
          </w:tcPr>
          <w:p w14:paraId="75B8E2F4" w14:textId="7264FB82" w:rsidR="00E86E51" w:rsidRPr="005E2072" w:rsidRDefault="00CA3E36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-</w:t>
            </w:r>
            <w:r w:rsidR="005E2072" w:rsidRPr="005E207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Mobile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phase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composition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ACN: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(8:2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>)</w:t>
            </w:r>
          </w:p>
        </w:tc>
        <w:tc>
          <w:tcPr>
            <w:tcW w:w="2195" w:type="dxa"/>
          </w:tcPr>
          <w:p w14:paraId="50E7A838" w14:textId="77777777" w:rsidR="00E86E51" w:rsidRPr="002A38E2" w:rsidRDefault="00E86E51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E86E51" w14:paraId="7620A7A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62AE4C" w14:textId="6765DC9A" w:rsidR="00E86E51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  <w:r w:rsidR="00E86E5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A.b</w:t>
            </w:r>
            <w:proofErr w:type="gramEnd"/>
          </w:p>
        </w:tc>
        <w:tc>
          <w:tcPr>
            <w:tcW w:w="4590" w:type="dxa"/>
          </w:tcPr>
          <w:p w14:paraId="64C55AB8" w14:textId="767A5026" w:rsidR="00E86E51" w:rsidRPr="005E2072" w:rsidRDefault="00CA3E36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II</w:t>
            </w:r>
            <w:r w:rsidRPr="005E2072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-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(70: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 xml:space="preserve">30 </w:t>
            </w:r>
            <w:r w:rsidRPr="005E2072">
              <w:rPr>
                <w:rFonts w:ascii="Times New Roman" w:hAnsi="Times New Roman" w:cs="Times New Roman"/>
                <w:i/>
                <w:spacing w:val="-4"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>)</w:t>
            </w:r>
          </w:p>
        </w:tc>
        <w:tc>
          <w:tcPr>
            <w:tcW w:w="2195" w:type="dxa"/>
          </w:tcPr>
          <w:p w14:paraId="02363F22" w14:textId="77777777" w:rsidR="00E86E51" w:rsidRPr="002A38E2" w:rsidRDefault="00E86E51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86E51" w14:paraId="0C40F8AE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CBD91B" w14:textId="2D659252" w:rsidR="00E86E51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5.A.c</w:t>
            </w:r>
          </w:p>
        </w:tc>
        <w:tc>
          <w:tcPr>
            <w:tcW w:w="4590" w:type="dxa"/>
          </w:tcPr>
          <w:p w14:paraId="7054B6E6" w14:textId="45C56636" w:rsidR="00E86E51" w:rsidRPr="005E207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III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- 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(80: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 xml:space="preserve">20 </w:t>
            </w:r>
            <w:r w:rsidRPr="005E2072">
              <w:rPr>
                <w:rFonts w:ascii="Times New Roman" w:hAnsi="Times New Roman" w:cs="Times New Roman"/>
                <w:i/>
                <w:spacing w:val="-4"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>)</w:t>
            </w:r>
          </w:p>
        </w:tc>
        <w:tc>
          <w:tcPr>
            <w:tcW w:w="2195" w:type="dxa"/>
          </w:tcPr>
          <w:p w14:paraId="7CF98A70" w14:textId="77777777" w:rsidR="00E86E51" w:rsidRPr="002A38E2" w:rsidRDefault="00E86E51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B771BC" w14:paraId="353CEAF0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90E6C8" w14:textId="546076ED" w:rsidR="00B771BC" w:rsidRDefault="00B771BC" w:rsidP="00B771B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</w:t>
            </w:r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A.d</w:t>
            </w:r>
            <w:proofErr w:type="gramEnd"/>
          </w:p>
        </w:tc>
        <w:tc>
          <w:tcPr>
            <w:tcW w:w="4590" w:type="dxa"/>
          </w:tcPr>
          <w:p w14:paraId="58F249A4" w14:textId="6B211081" w:rsidR="00B771BC" w:rsidRPr="005E2072" w:rsidRDefault="00B771BC" w:rsidP="00B771BC">
            <w:pPr>
              <w:spacing w:before="138" w:line="360" w:lineRule="auto"/>
              <w:ind w:left="460" w:right="6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IV-Ratio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(80:20</w:t>
            </w:r>
            <w:r w:rsidRPr="005E2072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i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z w:val="24"/>
              </w:rPr>
              <w:t>) (pH 9)</w:t>
            </w:r>
          </w:p>
        </w:tc>
        <w:tc>
          <w:tcPr>
            <w:tcW w:w="2195" w:type="dxa"/>
          </w:tcPr>
          <w:p w14:paraId="62000140" w14:textId="77777777" w:rsidR="00B771BC" w:rsidRPr="002A38E2" w:rsidRDefault="00B771BC" w:rsidP="00B77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B771BC" w14:paraId="7C2D7547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0DC83C" w14:textId="015E1179" w:rsidR="00B771BC" w:rsidRDefault="00B771BC" w:rsidP="00B771B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5.</w:t>
            </w:r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A.e</w:t>
            </w:r>
            <w:proofErr w:type="gramEnd"/>
          </w:p>
        </w:tc>
        <w:tc>
          <w:tcPr>
            <w:tcW w:w="4590" w:type="dxa"/>
          </w:tcPr>
          <w:p w14:paraId="14C797D7" w14:textId="3E73C3EC" w:rsidR="00B771BC" w:rsidRPr="005E2072" w:rsidRDefault="00B771BC" w:rsidP="00B771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 V-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(70:30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i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z w:val="24"/>
              </w:rPr>
              <w:t>)</w:t>
            </w:r>
            <w:r w:rsidRPr="005E2072">
              <w:rPr>
                <w:rFonts w:ascii="Times New Roman" w:hAnsi="Times New Roman" w:cs="Times New Roman"/>
                <w:spacing w:val="58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(pH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pacing w:val="-5"/>
                <w:sz w:val="24"/>
              </w:rPr>
              <w:t>9)</w:t>
            </w:r>
          </w:p>
        </w:tc>
        <w:tc>
          <w:tcPr>
            <w:tcW w:w="2195" w:type="dxa"/>
          </w:tcPr>
          <w:p w14:paraId="4818D844" w14:textId="77777777" w:rsidR="00B771BC" w:rsidRPr="002A38E2" w:rsidRDefault="00B771BC" w:rsidP="00B771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B771BC" w14:paraId="48F630A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6F9170E" w14:textId="4E771C3E" w:rsidR="00B771BC" w:rsidRDefault="00B771BC" w:rsidP="00B771B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</w:t>
            </w:r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A.f</w:t>
            </w:r>
            <w:proofErr w:type="gramEnd"/>
          </w:p>
        </w:tc>
        <w:tc>
          <w:tcPr>
            <w:tcW w:w="4590" w:type="dxa"/>
          </w:tcPr>
          <w:p w14:paraId="3D8820B6" w14:textId="7E60451B" w:rsidR="00B771BC" w:rsidRPr="005E2072" w:rsidRDefault="00B771BC" w:rsidP="00B771BC">
            <w:pPr>
              <w:spacing w:before="139" w:line="360" w:lineRule="auto"/>
              <w:ind w:left="460" w:right="6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IV-Ratio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(70:30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%</w:t>
            </w:r>
            <w:r w:rsidRPr="005E2072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i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z w:val="24"/>
              </w:rPr>
              <w:t>) (pH 9)</w:t>
            </w:r>
          </w:p>
          <w:p w14:paraId="4CF67470" w14:textId="2A5BC3A1" w:rsidR="00B771BC" w:rsidRPr="005E2072" w:rsidRDefault="00B771BC" w:rsidP="00B77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14:paraId="25DDCC5F" w14:textId="77777777" w:rsidR="00B771BC" w:rsidRPr="002A38E2" w:rsidRDefault="00B771BC" w:rsidP="00B77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B771BC" w:rsidRPr="002A38E2" w14:paraId="7B45792E" w14:textId="77777777" w:rsidTr="00B771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C48039" w14:textId="5D931F7A" w:rsidR="00B771BC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5.B</w:t>
            </w:r>
          </w:p>
        </w:tc>
        <w:tc>
          <w:tcPr>
            <w:tcW w:w="4590" w:type="dxa"/>
          </w:tcPr>
          <w:p w14:paraId="3A77BC89" w14:textId="3D7DF7FD" w:rsidR="00B771BC" w:rsidRPr="005E207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</w:rPr>
              <w:t>Chromatogram</w:t>
            </w:r>
            <w:r w:rsidRPr="005E2072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of Lenalidomide CH</w:t>
            </w:r>
            <w:r w:rsidRPr="005E2072">
              <w:rPr>
                <w:rFonts w:ascii="Times New Roman" w:hAnsi="Times New Roman" w:cs="Times New Roman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</w:rPr>
              <w:t>OH:</w:t>
            </w:r>
            <w:r w:rsidRPr="005E2072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H</w:t>
            </w:r>
            <w:r w:rsidRPr="005E2072">
              <w:rPr>
                <w:rFonts w:ascii="Times New Roman" w:hAnsi="Times New Roman" w:cs="Times New Roman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</w:rPr>
              <w:t>O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(70:30</w:t>
            </w:r>
            <w:r w:rsidRPr="005E2072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E2072">
              <w:rPr>
                <w:rFonts w:ascii="Times New Roman" w:hAnsi="Times New Roman" w:cs="Times New Roman"/>
                <w:i/>
              </w:rPr>
              <w:t>v/v</w:t>
            </w:r>
            <w:r w:rsidRPr="005E2072">
              <w:rPr>
                <w:rFonts w:ascii="Times New Roman" w:hAnsi="Times New Roman" w:cs="Times New Roman"/>
              </w:rPr>
              <w:t>)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 xml:space="preserve">(pH </w:t>
            </w:r>
            <w:r w:rsidRPr="005E2072">
              <w:rPr>
                <w:rFonts w:ascii="Times New Roman" w:hAnsi="Times New Roman" w:cs="Times New Roman"/>
                <w:spacing w:val="-5"/>
              </w:rPr>
              <w:t>9)</w:t>
            </w:r>
          </w:p>
        </w:tc>
        <w:tc>
          <w:tcPr>
            <w:tcW w:w="2195" w:type="dxa"/>
          </w:tcPr>
          <w:p w14:paraId="1E88A598" w14:textId="77777777" w:rsidR="00B771BC" w:rsidRPr="002A38E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B771BC" w:rsidRPr="002A38E2" w14:paraId="4B330C5C" w14:textId="77777777" w:rsidTr="00B77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46C60F" w14:textId="35D40C4A" w:rsidR="00B771BC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5.C</w:t>
            </w:r>
          </w:p>
        </w:tc>
        <w:tc>
          <w:tcPr>
            <w:tcW w:w="4590" w:type="dxa"/>
          </w:tcPr>
          <w:p w14:paraId="3D28FA1A" w14:textId="6A979CCB" w:rsidR="00B771BC" w:rsidRPr="005E2072" w:rsidRDefault="00B771BC" w:rsidP="00F340EA">
            <w:pPr>
              <w:spacing w:before="139" w:line="360" w:lineRule="auto"/>
              <w:ind w:left="460" w:right="6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Calibration Graph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for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>Lenalidomide</w:t>
            </w:r>
          </w:p>
          <w:p w14:paraId="680F8A50" w14:textId="77777777" w:rsidR="00B771BC" w:rsidRPr="005E2072" w:rsidRDefault="00B771BC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14:paraId="373A1B38" w14:textId="77777777" w:rsidR="00B771BC" w:rsidRPr="002A38E2" w:rsidRDefault="00B771BC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B771BC" w:rsidRPr="002A38E2" w14:paraId="01AAEF10" w14:textId="77777777" w:rsidTr="00B771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E7FADD" w14:textId="67129C2D" w:rsidR="00B771BC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3.A</w:t>
            </w:r>
            <w:proofErr w:type="gramEnd"/>
          </w:p>
        </w:tc>
        <w:tc>
          <w:tcPr>
            <w:tcW w:w="4590" w:type="dxa"/>
          </w:tcPr>
          <w:p w14:paraId="558FDF54" w14:textId="5E25B444" w:rsidR="00B771BC" w:rsidRPr="005E207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</w:rPr>
              <w:t>UV</w:t>
            </w:r>
            <w:r w:rsidRPr="005E207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spectrum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of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Lenalidomide</w:t>
            </w:r>
            <w:r w:rsidRPr="005E207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displaying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λ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max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at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395.00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nm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 xml:space="preserve">in </w:t>
            </w:r>
            <w:r w:rsidRPr="005E2072">
              <w:rPr>
                <w:rFonts w:ascii="Times New Roman" w:hAnsi="Times New Roman" w:cs="Times New Roman"/>
                <w:spacing w:val="-2"/>
              </w:rPr>
              <w:t>Methanol</w:t>
            </w:r>
          </w:p>
        </w:tc>
        <w:tc>
          <w:tcPr>
            <w:tcW w:w="2195" w:type="dxa"/>
          </w:tcPr>
          <w:p w14:paraId="0B777AB3" w14:textId="77777777" w:rsidR="00B771BC" w:rsidRPr="002A38E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B771BC" w:rsidRPr="002A38E2" w14:paraId="26E0C7B4" w14:textId="77777777" w:rsidTr="00B77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5A1D79C" w14:textId="6CFE9CD3" w:rsidR="00B771BC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4.3.C</w:t>
            </w:r>
          </w:p>
        </w:tc>
        <w:tc>
          <w:tcPr>
            <w:tcW w:w="4590" w:type="dxa"/>
          </w:tcPr>
          <w:p w14:paraId="4CC07D53" w14:textId="6B9A3488" w:rsidR="00B771BC" w:rsidRPr="005E2072" w:rsidRDefault="00B771BC" w:rsidP="00B771BC">
            <w:pPr>
              <w:ind w:left="481" w:right="18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Standard Curve</w:t>
            </w:r>
            <w:r w:rsidRPr="005E2072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>Lenalidomide.</w:t>
            </w:r>
          </w:p>
          <w:p w14:paraId="36B5A228" w14:textId="0F94C1E8" w:rsidR="00B771BC" w:rsidRPr="005E2072" w:rsidRDefault="00B771BC" w:rsidP="00B771BC">
            <w:pPr>
              <w:spacing w:before="139" w:line="360" w:lineRule="auto"/>
              <w:ind w:left="460" w:right="6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14:paraId="711AA960" w14:textId="77777777" w:rsidR="00B771BC" w:rsidRPr="002A38E2" w:rsidRDefault="00B771BC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</w:tbl>
    <w:p w14:paraId="27B45B58" w14:textId="77777777" w:rsidR="00E86E51" w:rsidRPr="00B771BC" w:rsidRDefault="00E86E51" w:rsidP="00E86E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21040D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552B3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246B1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EA77A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BCF7C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438B8F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DB9AD" w14:textId="03D9846B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9AD20" w14:textId="50337D90" w:rsidR="005E2072" w:rsidRDefault="005E2072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4EE74" w14:textId="551CBC9E" w:rsidR="005E2072" w:rsidRDefault="005E2072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CE97E" w14:textId="3516566C" w:rsidR="005E2072" w:rsidRDefault="005E2072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E4A4C" w14:textId="77777777" w:rsidR="005E2072" w:rsidRDefault="005E2072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06DFB" w14:textId="77777777" w:rsidR="00E86E51" w:rsidRDefault="00E86E51" w:rsidP="005E207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82380" w14:textId="1A751004" w:rsidR="00E86E51" w:rsidRDefault="00E86E51" w:rsidP="005E20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Symbols/Abbreviations</w:t>
      </w:r>
    </w:p>
    <w:p w14:paraId="17F42B18" w14:textId="77777777" w:rsidR="005E2072" w:rsidRDefault="005E2072" w:rsidP="005E20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001"/>
        <w:gridCol w:w="5580"/>
      </w:tblGrid>
      <w:tr w:rsidR="00E86E51" w14:paraId="34E3702E" w14:textId="77777777" w:rsidTr="00F34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14:paraId="3A56E63A" w14:textId="77777777" w:rsidR="00E86E51" w:rsidRPr="002A38E2" w:rsidRDefault="00E86E51" w:rsidP="005E20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8E2">
              <w:rPr>
                <w:rFonts w:ascii="Times New Roman" w:hAnsi="Times New Roman" w:cs="Times New Roman"/>
                <w:sz w:val="28"/>
                <w:szCs w:val="28"/>
              </w:rPr>
              <w:t>Abbreviations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/Symbols</w:t>
            </w:r>
          </w:p>
        </w:tc>
        <w:tc>
          <w:tcPr>
            <w:tcW w:w="5580" w:type="dxa"/>
          </w:tcPr>
          <w:p w14:paraId="32CB1B4F" w14:textId="77777777" w:rsidR="00E86E51" w:rsidRPr="002A38E2" w:rsidRDefault="00E86E51" w:rsidP="005E20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38E2">
              <w:rPr>
                <w:rFonts w:ascii="Times New Roman" w:hAnsi="Times New Roman" w:cs="Times New Roman"/>
                <w:sz w:val="28"/>
                <w:szCs w:val="28"/>
              </w:rPr>
              <w:t>Full Form</w:t>
            </w:r>
          </w:p>
        </w:tc>
      </w:tr>
      <w:tr w:rsidR="00A6440E" w14:paraId="0CE44FBB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4535D52" w14:textId="0BDED4B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5580" w:type="dxa"/>
            <w:vAlign w:val="center"/>
          </w:tcPr>
          <w:p w14:paraId="5D2FC6A3" w14:textId="63323A46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</w:tr>
      <w:tr w:rsidR="00A6440E" w14:paraId="58BEBD0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DD37DB8" w14:textId="2B8016E8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%RSD</w:t>
            </w:r>
          </w:p>
        </w:tc>
        <w:tc>
          <w:tcPr>
            <w:tcW w:w="5580" w:type="dxa"/>
            <w:vAlign w:val="center"/>
          </w:tcPr>
          <w:p w14:paraId="258ACBF2" w14:textId="2B6B07EC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Percentage relative standard deviation</w:t>
            </w:r>
          </w:p>
        </w:tc>
      </w:tr>
      <w:tr w:rsidR="00A6440E" w14:paraId="3A58CD9A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867C07E" w14:textId="765AE63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</w:p>
        </w:tc>
        <w:tc>
          <w:tcPr>
            <w:tcW w:w="5580" w:type="dxa"/>
            <w:vAlign w:val="center"/>
          </w:tcPr>
          <w:p w14:paraId="2F5065A9" w14:textId="35C5828A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Plus</w:t>
            </w:r>
            <w:proofErr w:type="gramEnd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 xml:space="preserve"> or minus</w:t>
            </w:r>
          </w:p>
        </w:tc>
      </w:tr>
      <w:tr w:rsidR="00A6440E" w14:paraId="06CEE5D6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BD4522D" w14:textId="7404C6D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</w:p>
        </w:tc>
        <w:tc>
          <w:tcPr>
            <w:tcW w:w="5580" w:type="dxa"/>
            <w:vAlign w:val="center"/>
          </w:tcPr>
          <w:p w14:paraId="1B618242" w14:textId="77563F28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Multiplication; used in dimensions or calculations</w:t>
            </w:r>
          </w:p>
        </w:tc>
      </w:tr>
      <w:tr w:rsidR="00A6440E" w14:paraId="1F8B2A05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A53FDA3" w14:textId="225CC24A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5580" w:type="dxa"/>
            <w:vAlign w:val="center"/>
          </w:tcPr>
          <w:p w14:paraId="13362737" w14:textId="2FDA62CF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Degree Celsius</w:t>
            </w:r>
          </w:p>
        </w:tc>
      </w:tr>
      <w:tr w:rsidR="00A6440E" w14:paraId="6783E695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8D7CEC5" w14:textId="66AA34A8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Å</w:t>
            </w:r>
          </w:p>
        </w:tc>
        <w:tc>
          <w:tcPr>
            <w:tcW w:w="5580" w:type="dxa"/>
            <w:vAlign w:val="center"/>
          </w:tcPr>
          <w:p w14:paraId="4A2423F2" w14:textId="3227A24A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Ångström</w:t>
            </w:r>
            <w:proofErr w:type="spellEnd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; unit of length</w:t>
            </w:r>
          </w:p>
        </w:tc>
      </w:tr>
      <w:tr w:rsidR="00A6440E" w14:paraId="51FCBBA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A31E301" w14:textId="012D58A7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vertAlign w:val="subscript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µg</w:t>
            </w:r>
          </w:p>
        </w:tc>
        <w:tc>
          <w:tcPr>
            <w:tcW w:w="5580" w:type="dxa"/>
            <w:vAlign w:val="center"/>
          </w:tcPr>
          <w:p w14:paraId="76DE8762" w14:textId="1E9936C4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Microgram</w:t>
            </w:r>
          </w:p>
        </w:tc>
      </w:tr>
      <w:tr w:rsidR="00A6440E" w14:paraId="02AC17A4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7B6E13C" w14:textId="26E8820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µg/mL</w:t>
            </w:r>
          </w:p>
        </w:tc>
        <w:tc>
          <w:tcPr>
            <w:tcW w:w="5580" w:type="dxa"/>
            <w:vAlign w:val="center"/>
          </w:tcPr>
          <w:p w14:paraId="6DEB9B27" w14:textId="0B565C9B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 xml:space="preserve">Micrograms per </w:t>
            </w: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millilitre</w:t>
            </w:r>
            <w:proofErr w:type="spellEnd"/>
          </w:p>
        </w:tc>
      </w:tr>
      <w:tr w:rsidR="00A6440E" w14:paraId="0345EEC6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F13946B" w14:textId="1A73766F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µL</w:t>
            </w:r>
          </w:p>
        </w:tc>
        <w:tc>
          <w:tcPr>
            <w:tcW w:w="5580" w:type="dxa"/>
            <w:vAlign w:val="center"/>
          </w:tcPr>
          <w:p w14:paraId="4D319C4C" w14:textId="5E02FC73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Microlitre</w:t>
            </w:r>
            <w:proofErr w:type="spellEnd"/>
          </w:p>
        </w:tc>
      </w:tr>
      <w:tr w:rsidR="00A6440E" w14:paraId="3CDFF83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CE5C945" w14:textId="792E870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µm</w:t>
            </w:r>
          </w:p>
        </w:tc>
        <w:tc>
          <w:tcPr>
            <w:tcW w:w="5580" w:type="dxa"/>
            <w:vAlign w:val="center"/>
          </w:tcPr>
          <w:p w14:paraId="06671D69" w14:textId="53ED46E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Micrometre</w:t>
            </w:r>
            <w:proofErr w:type="spellEnd"/>
          </w:p>
        </w:tc>
      </w:tr>
      <w:tr w:rsidR="00A6440E" w14:paraId="4F58BDB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7435E14" w14:textId="48922DCF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5580" w:type="dxa"/>
            <w:vAlign w:val="center"/>
          </w:tcPr>
          <w:p w14:paraId="6E7D1342" w14:textId="774FFB35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Centimetre</w:t>
            </w:r>
            <w:proofErr w:type="spellEnd"/>
          </w:p>
        </w:tc>
      </w:tr>
      <w:tr w:rsidR="00A6440E" w:rsidRPr="00C900F3" w14:paraId="7D2D28E3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A720CBD" w14:textId="08764A0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5580" w:type="dxa"/>
            <w:vAlign w:val="center"/>
          </w:tcPr>
          <w:p w14:paraId="245F758B" w14:textId="4B7E7ED8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Gram</w:t>
            </w:r>
          </w:p>
        </w:tc>
      </w:tr>
      <w:tr w:rsidR="00A6440E" w14:paraId="054966D9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8869309" w14:textId="5F322B9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5580" w:type="dxa"/>
            <w:vAlign w:val="center"/>
          </w:tcPr>
          <w:p w14:paraId="6DC3A2CC" w14:textId="0D5131B1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Millilitre</w:t>
            </w:r>
            <w:proofErr w:type="spellEnd"/>
          </w:p>
        </w:tc>
      </w:tr>
      <w:tr w:rsidR="00A6440E" w14:paraId="3EF4CE4B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BFB3453" w14:textId="3F73B5F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mL/min</w:t>
            </w:r>
          </w:p>
        </w:tc>
        <w:tc>
          <w:tcPr>
            <w:tcW w:w="5580" w:type="dxa"/>
            <w:vAlign w:val="center"/>
          </w:tcPr>
          <w:p w14:paraId="1F133569" w14:textId="39DEFF13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Millilitres</w:t>
            </w:r>
            <w:proofErr w:type="spellEnd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 xml:space="preserve"> per minute; mobile-phase flow rate</w:t>
            </w:r>
          </w:p>
        </w:tc>
      </w:tr>
      <w:tr w:rsidR="00A6440E" w14:paraId="5C09F700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09AE238" w14:textId="14049557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5580" w:type="dxa"/>
            <w:vAlign w:val="center"/>
          </w:tcPr>
          <w:p w14:paraId="60E5696A" w14:textId="0D647706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Milligram</w:t>
            </w:r>
          </w:p>
        </w:tc>
      </w:tr>
      <w:tr w:rsidR="00A6440E" w14:paraId="7BEDB4E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5559FA2" w14:textId="6DA2B607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5580" w:type="dxa"/>
            <w:vAlign w:val="center"/>
          </w:tcPr>
          <w:p w14:paraId="40D9BB28" w14:textId="011156D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Minute</w:t>
            </w:r>
          </w:p>
        </w:tc>
      </w:tr>
      <w:tr w:rsidR="00A6440E" w14:paraId="218C4694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94338FF" w14:textId="65E63B42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</w:p>
        </w:tc>
        <w:tc>
          <w:tcPr>
            <w:tcW w:w="5580" w:type="dxa"/>
            <w:vAlign w:val="center"/>
          </w:tcPr>
          <w:p w14:paraId="52EE785C" w14:textId="5469BD21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Millimetre</w:t>
            </w:r>
            <w:proofErr w:type="spellEnd"/>
          </w:p>
        </w:tc>
      </w:tr>
      <w:tr w:rsidR="00A6440E" w:rsidRPr="00C900F3" w14:paraId="7A730A86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D7C577C" w14:textId="72B7D3A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m²/g</w:t>
            </w:r>
          </w:p>
        </w:tc>
        <w:tc>
          <w:tcPr>
            <w:tcW w:w="5580" w:type="dxa"/>
            <w:vAlign w:val="center"/>
          </w:tcPr>
          <w:p w14:paraId="463500F8" w14:textId="2DE4C10D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 xml:space="preserve">Square </w:t>
            </w: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metres</w:t>
            </w:r>
            <w:proofErr w:type="spellEnd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 xml:space="preserve"> per gram; specific surface area</w:t>
            </w:r>
          </w:p>
        </w:tc>
      </w:tr>
      <w:tr w:rsidR="00A6440E" w14:paraId="29BD58DB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A67AE1E" w14:textId="0C6A24E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m/z</w:t>
            </w:r>
          </w:p>
        </w:tc>
        <w:tc>
          <w:tcPr>
            <w:tcW w:w="5580" w:type="dxa"/>
            <w:vAlign w:val="center"/>
          </w:tcPr>
          <w:p w14:paraId="668F7D0D" w14:textId="046304F2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Mass-to-charge ratio</w:t>
            </w:r>
          </w:p>
        </w:tc>
      </w:tr>
      <w:tr w:rsidR="00A6440E" w14:paraId="6FCF56E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0068A12" w14:textId="4A1637E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nm</w:t>
            </w:r>
          </w:p>
        </w:tc>
        <w:tc>
          <w:tcPr>
            <w:tcW w:w="5580" w:type="dxa"/>
            <w:vAlign w:val="center"/>
          </w:tcPr>
          <w:p w14:paraId="75EBBD70" w14:textId="3BDD859B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Nanometre</w:t>
            </w:r>
            <w:proofErr w:type="spellEnd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; analytical wavelength</w:t>
            </w:r>
          </w:p>
        </w:tc>
      </w:tr>
      <w:tr w:rsidR="00A6440E" w14:paraId="701915D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0463823" w14:textId="175E6A5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5580" w:type="dxa"/>
            <w:vAlign w:val="center"/>
          </w:tcPr>
          <w:p w14:paraId="20E44433" w14:textId="63ECF313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Measure of acidity or alkalinity</w:t>
            </w:r>
          </w:p>
        </w:tc>
      </w:tr>
      <w:tr w:rsidR="00A6440E" w14:paraId="6DBD950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D66F17C" w14:textId="769255FE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psi</w:t>
            </w:r>
          </w:p>
        </w:tc>
        <w:tc>
          <w:tcPr>
            <w:tcW w:w="5580" w:type="dxa"/>
            <w:vAlign w:val="center"/>
          </w:tcPr>
          <w:p w14:paraId="414ACD95" w14:textId="1D4D0B8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Pounds per square inch; pressure unit</w:t>
            </w:r>
          </w:p>
        </w:tc>
      </w:tr>
      <w:tr w:rsidR="00A6440E" w14:paraId="4F7F3DDA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D0C48AD" w14:textId="69D54BE2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5580" w:type="dxa"/>
            <w:vAlign w:val="center"/>
          </w:tcPr>
          <w:p w14:paraId="7B4CE1CC" w14:textId="7506F539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Coefficient of determination</w:t>
            </w:r>
          </w:p>
        </w:tc>
      </w:tr>
      <w:tr w:rsidR="00A6440E" w14:paraId="54A81CB3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F74C004" w14:textId="71D0FE4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proofErr w:type="spellEnd"/>
          </w:p>
        </w:tc>
        <w:tc>
          <w:tcPr>
            <w:tcW w:w="5580" w:type="dxa"/>
            <w:vAlign w:val="center"/>
          </w:tcPr>
          <w:p w14:paraId="1CF741E8" w14:textId="78C78C89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Retention time</w:t>
            </w:r>
          </w:p>
        </w:tc>
      </w:tr>
      <w:tr w:rsidR="00A6440E" w:rsidRPr="00C900F3" w14:paraId="5F2C68E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061DA70" w14:textId="09C9AC5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v/v</w:t>
            </w:r>
          </w:p>
        </w:tc>
        <w:tc>
          <w:tcPr>
            <w:tcW w:w="5580" w:type="dxa"/>
            <w:vAlign w:val="center"/>
          </w:tcPr>
          <w:p w14:paraId="5505EB9A" w14:textId="38AFC358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Volume by volume; solvent-mixture ratio</w:t>
            </w:r>
          </w:p>
        </w:tc>
      </w:tr>
      <w:tr w:rsidR="00A6440E" w14:paraId="587C3F9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5C07C32" w14:textId="143E87BE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λ</w:t>
            </w:r>
          </w:p>
        </w:tc>
        <w:tc>
          <w:tcPr>
            <w:tcW w:w="5580" w:type="dxa"/>
            <w:vAlign w:val="center"/>
          </w:tcPr>
          <w:p w14:paraId="046958B1" w14:textId="5FC9FF5D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Wavelength</w:t>
            </w:r>
          </w:p>
        </w:tc>
      </w:tr>
      <w:tr w:rsidR="00A6440E" w14:paraId="515C51C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19F592C" w14:textId="0AB3ACB3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</w:p>
        </w:tc>
        <w:tc>
          <w:tcPr>
            <w:tcW w:w="5580" w:type="dxa"/>
            <w:vAlign w:val="center"/>
          </w:tcPr>
          <w:p w14:paraId="492CA900" w14:textId="36D58764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Standard deviation (when used in validation equations)</w:t>
            </w:r>
          </w:p>
        </w:tc>
      </w:tr>
      <w:tr w:rsidR="00A6440E" w:rsidRPr="00C900F3" w14:paraId="1FB2B11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DBACF0E" w14:textId="7F71755F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580" w:type="dxa"/>
            <w:vAlign w:val="center"/>
          </w:tcPr>
          <w:p w14:paraId="62A64505" w14:textId="1A88288B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Number of theoretical plates (chromatographic efficiency)</w:t>
            </w:r>
          </w:p>
        </w:tc>
      </w:tr>
      <w:tr w:rsidR="00A6440E" w14:paraId="2E18C25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540F595" w14:textId="229D37D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</w:p>
        </w:tc>
        <w:tc>
          <w:tcPr>
            <w:tcW w:w="5580" w:type="dxa"/>
            <w:vAlign w:val="center"/>
          </w:tcPr>
          <w:p w14:paraId="481A2560" w14:textId="7A4B5F13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Chromatographic resolution or response ratio, depending on context</w:t>
            </w:r>
          </w:p>
        </w:tc>
      </w:tr>
      <w:tr w:rsidR="00A6440E" w14:paraId="512EBFE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6E39397" w14:textId="06E9469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ACN</w:t>
            </w:r>
          </w:p>
        </w:tc>
        <w:tc>
          <w:tcPr>
            <w:tcW w:w="5580" w:type="dxa"/>
            <w:vAlign w:val="center"/>
          </w:tcPr>
          <w:p w14:paraId="63A1CC7D" w14:textId="01B92953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Acetonitrile</w:t>
            </w:r>
          </w:p>
        </w:tc>
      </w:tr>
      <w:tr w:rsidR="00A6440E" w14:paraId="04BE1999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9861C94" w14:textId="5152EED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5580" w:type="dxa"/>
            <w:vAlign w:val="center"/>
          </w:tcPr>
          <w:p w14:paraId="79030AB1" w14:textId="669D8699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Active Pharmaceutical Ingredient</w:t>
            </w:r>
          </w:p>
        </w:tc>
      </w:tr>
      <w:tr w:rsidR="00A6440E" w:rsidRPr="00C900F3" w14:paraId="5B8975C5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BE8A846" w14:textId="203C6B2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C8</w:t>
            </w:r>
          </w:p>
        </w:tc>
        <w:tc>
          <w:tcPr>
            <w:tcW w:w="5580" w:type="dxa"/>
            <w:vAlign w:val="center"/>
          </w:tcPr>
          <w:p w14:paraId="778C46EA" w14:textId="6BAC0A6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Octyl-bonded chromatographic stationary phase</w:t>
            </w:r>
          </w:p>
        </w:tc>
      </w:tr>
      <w:tr w:rsidR="00A6440E" w14:paraId="3B77D7FF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377DCA9" w14:textId="21E6F99A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C18</w:t>
            </w:r>
          </w:p>
        </w:tc>
        <w:tc>
          <w:tcPr>
            <w:tcW w:w="5580" w:type="dxa"/>
            <w:vAlign w:val="center"/>
          </w:tcPr>
          <w:p w14:paraId="68590DEB" w14:textId="31986FA0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Octadecyl-bonded chromatographic stationary phase</w:t>
            </w:r>
          </w:p>
        </w:tc>
      </w:tr>
      <w:tr w:rsidR="00A6440E" w14:paraId="26DA040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FA6337D" w14:textId="362E357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CE–MS</w:t>
            </w:r>
          </w:p>
        </w:tc>
        <w:tc>
          <w:tcPr>
            <w:tcW w:w="5580" w:type="dxa"/>
            <w:vAlign w:val="center"/>
          </w:tcPr>
          <w:p w14:paraId="26124B28" w14:textId="21D1B7F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Capillary Electrophoresis–Mass Spectrometry</w:t>
            </w:r>
          </w:p>
        </w:tc>
      </w:tr>
      <w:tr w:rsidR="00A6440E" w14:paraId="5F161424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4D9CA8D" w14:textId="3D7B46E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proofErr w:type="spellEnd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-DNA</w:t>
            </w:r>
          </w:p>
        </w:tc>
        <w:tc>
          <w:tcPr>
            <w:tcW w:w="5580" w:type="dxa"/>
            <w:vAlign w:val="center"/>
          </w:tcPr>
          <w:p w14:paraId="023C51AD" w14:textId="68B22F6D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Calf Thymus Deoxyribonucleic Acid</w:t>
            </w:r>
          </w:p>
        </w:tc>
      </w:tr>
      <w:tr w:rsidR="00A6440E" w:rsidRPr="00C900F3" w14:paraId="7B00510B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D0F8F0E" w14:textId="1C6DE74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DNA</w:t>
            </w:r>
          </w:p>
        </w:tc>
        <w:tc>
          <w:tcPr>
            <w:tcW w:w="5580" w:type="dxa"/>
            <w:vAlign w:val="center"/>
          </w:tcPr>
          <w:p w14:paraId="08F00519" w14:textId="5B9BAC44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Deoxyribonucleic Acid</w:t>
            </w:r>
          </w:p>
        </w:tc>
      </w:tr>
      <w:tr w:rsidR="00A6440E" w14:paraId="268169A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631FF57" w14:textId="0F461C3F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EPA</w:t>
            </w:r>
          </w:p>
        </w:tc>
        <w:tc>
          <w:tcPr>
            <w:tcW w:w="5580" w:type="dxa"/>
            <w:vAlign w:val="center"/>
          </w:tcPr>
          <w:p w14:paraId="571D9F9F" w14:textId="60E249B2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Environmental Protection Agency</w:t>
            </w:r>
          </w:p>
        </w:tc>
      </w:tr>
      <w:tr w:rsidR="00A6440E" w14:paraId="0AE19BC1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DBE41A5" w14:textId="720F419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ESR</w:t>
            </w:r>
          </w:p>
        </w:tc>
        <w:tc>
          <w:tcPr>
            <w:tcW w:w="5580" w:type="dxa"/>
            <w:vAlign w:val="center"/>
          </w:tcPr>
          <w:p w14:paraId="16E92FF6" w14:textId="00565591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Electron Spin Resonance</w:t>
            </w:r>
          </w:p>
        </w:tc>
      </w:tr>
      <w:tr w:rsidR="00A6440E" w14:paraId="1B6C58E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C20F51C" w14:textId="0024695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FDA</w:t>
            </w:r>
          </w:p>
        </w:tc>
        <w:tc>
          <w:tcPr>
            <w:tcW w:w="5580" w:type="dxa"/>
            <w:vAlign w:val="center"/>
          </w:tcPr>
          <w:p w14:paraId="6767FD46" w14:textId="78E6192A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Food and Drug Administration</w:t>
            </w:r>
          </w:p>
        </w:tc>
      </w:tr>
      <w:tr w:rsidR="00A6440E" w14:paraId="637277A8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69C1E31" w14:textId="406C7F18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GC</w:t>
            </w:r>
          </w:p>
        </w:tc>
        <w:tc>
          <w:tcPr>
            <w:tcW w:w="5580" w:type="dxa"/>
            <w:vAlign w:val="center"/>
          </w:tcPr>
          <w:p w14:paraId="4E3F0A14" w14:textId="4F8D510B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Gas Chromatography</w:t>
            </w:r>
          </w:p>
        </w:tc>
      </w:tr>
      <w:tr w:rsidR="00A6440E" w14:paraId="5B2151CD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965526E" w14:textId="53AD15A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GC–IR</w:t>
            </w:r>
          </w:p>
        </w:tc>
        <w:tc>
          <w:tcPr>
            <w:tcW w:w="5580" w:type="dxa"/>
            <w:vAlign w:val="center"/>
          </w:tcPr>
          <w:p w14:paraId="7F181D19" w14:textId="2DF91D25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Gas Chromatography–Infrared Spectroscopy</w:t>
            </w:r>
          </w:p>
        </w:tc>
      </w:tr>
      <w:tr w:rsidR="00A6440E" w14:paraId="1DE04A9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84BF9EB" w14:textId="510D1A1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GC–MS</w:t>
            </w:r>
          </w:p>
        </w:tc>
        <w:tc>
          <w:tcPr>
            <w:tcW w:w="5580" w:type="dxa"/>
            <w:vAlign w:val="center"/>
          </w:tcPr>
          <w:p w14:paraId="05BF7B0D" w14:textId="26F91608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Gas Chromatography–Mass Spectrometry</w:t>
            </w:r>
          </w:p>
        </w:tc>
      </w:tr>
      <w:tr w:rsidR="00A6440E" w14:paraId="76D340CD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0992990" w14:textId="6B07B3A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HPLC</w:t>
            </w:r>
          </w:p>
        </w:tc>
        <w:tc>
          <w:tcPr>
            <w:tcW w:w="5580" w:type="dxa"/>
            <w:vAlign w:val="center"/>
          </w:tcPr>
          <w:p w14:paraId="4EDC5C71" w14:textId="56EBB64F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High-Performance Liquid Chromatography</w:t>
            </w:r>
          </w:p>
        </w:tc>
      </w:tr>
      <w:tr w:rsidR="00A6440E" w14:paraId="7DF41429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169EBF0" w14:textId="2B5BB94C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HPLC–MS</w:t>
            </w:r>
          </w:p>
        </w:tc>
        <w:tc>
          <w:tcPr>
            <w:tcW w:w="5580" w:type="dxa"/>
            <w:vAlign w:val="center"/>
          </w:tcPr>
          <w:p w14:paraId="778D2C94" w14:textId="54EF9ED2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High-Performance Liquid Chromatography–Mass Spectrometry</w:t>
            </w:r>
          </w:p>
        </w:tc>
      </w:tr>
      <w:tr w:rsidR="00A6440E" w14:paraId="04678250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7B66667" w14:textId="08C7542A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HPTLC</w:t>
            </w:r>
          </w:p>
        </w:tc>
        <w:tc>
          <w:tcPr>
            <w:tcW w:w="5580" w:type="dxa"/>
            <w:vAlign w:val="center"/>
          </w:tcPr>
          <w:p w14:paraId="4B833A7C" w14:textId="7AE3C800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High-Performance Thin-Layer Chromatography</w:t>
            </w:r>
          </w:p>
        </w:tc>
      </w:tr>
      <w:tr w:rsidR="00A6440E" w:rsidRPr="00C900F3" w14:paraId="66A70BE2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1FEF3AF" w14:textId="3E13D03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ICH</w:t>
            </w:r>
          </w:p>
        </w:tc>
        <w:tc>
          <w:tcPr>
            <w:tcW w:w="5580" w:type="dxa"/>
            <w:vAlign w:val="center"/>
          </w:tcPr>
          <w:p w14:paraId="7CD73206" w14:textId="11410E8C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 xml:space="preserve">International Council for </w:t>
            </w:r>
            <w:proofErr w:type="spellStart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Harmonisation</w:t>
            </w:r>
            <w:proofErr w:type="spellEnd"/>
            <w:r w:rsidRPr="00A6440E">
              <w:rPr>
                <w:rFonts w:ascii="Times New Roman" w:hAnsi="Times New Roman" w:cs="Times New Roman"/>
                <w:sz w:val="24"/>
                <w:szCs w:val="24"/>
              </w:rPr>
              <w:t xml:space="preserve"> of Technical Requirements for Pharmaceuticals for Human Use</w:t>
            </w:r>
          </w:p>
        </w:tc>
      </w:tr>
      <w:tr w:rsidR="00A6440E" w:rsidRPr="00C900F3" w14:paraId="1D66BB3E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17FD91C" w14:textId="7C5FFFB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</w:p>
        </w:tc>
        <w:tc>
          <w:tcPr>
            <w:tcW w:w="5580" w:type="dxa"/>
            <w:vAlign w:val="center"/>
          </w:tcPr>
          <w:p w14:paraId="10B8D241" w14:textId="53D37FAD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Infrared</w:t>
            </w:r>
          </w:p>
        </w:tc>
      </w:tr>
      <w:tr w:rsidR="00A6440E" w14:paraId="79E67B74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929F2C6" w14:textId="711C6EFA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  <w:tc>
          <w:tcPr>
            <w:tcW w:w="5580" w:type="dxa"/>
            <w:vAlign w:val="center"/>
          </w:tcPr>
          <w:p w14:paraId="295340B7" w14:textId="5695A7F2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Internal Standard</w:t>
            </w:r>
          </w:p>
        </w:tc>
      </w:tr>
      <w:tr w:rsidR="00A6440E" w14:paraId="3A740C9D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801B502" w14:textId="1114BFA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LC</w:t>
            </w:r>
          </w:p>
        </w:tc>
        <w:tc>
          <w:tcPr>
            <w:tcW w:w="5580" w:type="dxa"/>
            <w:vAlign w:val="center"/>
          </w:tcPr>
          <w:p w14:paraId="0489EDCA" w14:textId="64090A43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Liquid Chromatography</w:t>
            </w:r>
          </w:p>
        </w:tc>
      </w:tr>
      <w:tr w:rsidR="00A6440E" w14:paraId="1AAF3FE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B7FC239" w14:textId="5033A9CE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LC–MS/MS</w:t>
            </w:r>
          </w:p>
        </w:tc>
        <w:tc>
          <w:tcPr>
            <w:tcW w:w="5580" w:type="dxa"/>
            <w:vAlign w:val="center"/>
          </w:tcPr>
          <w:p w14:paraId="1F4AFBEC" w14:textId="69062DB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Liquid Chromatography–Tandem Mass Spectrometry</w:t>
            </w:r>
          </w:p>
        </w:tc>
      </w:tr>
      <w:tr w:rsidR="00A6440E" w14:paraId="33E26838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DDD035E" w14:textId="0FC4FF1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LC–NMR</w:t>
            </w:r>
          </w:p>
        </w:tc>
        <w:tc>
          <w:tcPr>
            <w:tcW w:w="5580" w:type="dxa"/>
            <w:vAlign w:val="center"/>
          </w:tcPr>
          <w:p w14:paraId="22D72CE7" w14:textId="1379F709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Liquid Chromatography–Nuclear Magnetic Resonance</w:t>
            </w:r>
          </w:p>
        </w:tc>
      </w:tr>
      <w:tr w:rsidR="00A6440E" w14:paraId="48CE8429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55B5804" w14:textId="35B104B8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LOD</w:t>
            </w:r>
          </w:p>
        </w:tc>
        <w:tc>
          <w:tcPr>
            <w:tcW w:w="5580" w:type="dxa"/>
            <w:vAlign w:val="center"/>
          </w:tcPr>
          <w:p w14:paraId="6C4C5E67" w14:textId="630EC8EE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Limit of Detection</w:t>
            </w:r>
          </w:p>
        </w:tc>
      </w:tr>
      <w:tr w:rsidR="00A6440E" w14:paraId="7E73A1A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3BE06BE" w14:textId="350E3860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LOQ</w:t>
            </w:r>
          </w:p>
        </w:tc>
        <w:tc>
          <w:tcPr>
            <w:tcW w:w="5580" w:type="dxa"/>
            <w:vAlign w:val="center"/>
          </w:tcPr>
          <w:p w14:paraId="1C15769A" w14:textId="7D957C22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Limit of Quantification</w:t>
            </w:r>
          </w:p>
        </w:tc>
      </w:tr>
      <w:tr w:rsidR="00A6440E" w14:paraId="37485768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35C187C" w14:textId="6D4E0A6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MeOH</w:t>
            </w:r>
          </w:p>
        </w:tc>
        <w:tc>
          <w:tcPr>
            <w:tcW w:w="5580" w:type="dxa"/>
            <w:vAlign w:val="center"/>
          </w:tcPr>
          <w:p w14:paraId="4F241BB9" w14:textId="65F1A7D2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Methanol</w:t>
            </w:r>
          </w:p>
        </w:tc>
      </w:tr>
      <w:tr w:rsidR="00A6440E" w14:paraId="128350FB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914D74B" w14:textId="52C6560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</w:p>
        </w:tc>
        <w:tc>
          <w:tcPr>
            <w:tcW w:w="5580" w:type="dxa"/>
            <w:vAlign w:val="center"/>
          </w:tcPr>
          <w:p w14:paraId="1F942CB1" w14:textId="1DDED76F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Mass Spectrometry</w:t>
            </w:r>
          </w:p>
        </w:tc>
      </w:tr>
      <w:tr w:rsidR="00A6440E" w14:paraId="0E0632D2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995C147" w14:textId="1ED8573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MS/MS</w:t>
            </w:r>
          </w:p>
        </w:tc>
        <w:tc>
          <w:tcPr>
            <w:tcW w:w="5580" w:type="dxa"/>
            <w:vAlign w:val="center"/>
          </w:tcPr>
          <w:p w14:paraId="212470C0" w14:textId="6C95AF6A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Tandem Mass Spectrometry</w:t>
            </w:r>
          </w:p>
        </w:tc>
      </w:tr>
      <w:tr w:rsidR="00A6440E" w14:paraId="5600EB5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1E42BB9" w14:textId="7C50880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NMR</w:t>
            </w:r>
          </w:p>
        </w:tc>
        <w:tc>
          <w:tcPr>
            <w:tcW w:w="5580" w:type="dxa"/>
            <w:vAlign w:val="center"/>
          </w:tcPr>
          <w:p w14:paraId="396E42AE" w14:textId="387F22D9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Nuclear Magnetic Resonance</w:t>
            </w:r>
          </w:p>
        </w:tc>
      </w:tr>
      <w:tr w:rsidR="00A6440E" w14:paraId="10B73B0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907217D" w14:textId="605F26E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PDA</w:t>
            </w:r>
          </w:p>
        </w:tc>
        <w:tc>
          <w:tcPr>
            <w:tcW w:w="5580" w:type="dxa"/>
            <w:vAlign w:val="center"/>
          </w:tcPr>
          <w:p w14:paraId="219CA01D" w14:textId="3D640C5D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Photodiode Array</w:t>
            </w:r>
          </w:p>
        </w:tc>
      </w:tr>
      <w:tr w:rsidR="00A6440E" w14:paraId="60508F03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8302D13" w14:textId="0D8B55A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5580" w:type="dxa"/>
            <w:vAlign w:val="center"/>
          </w:tcPr>
          <w:p w14:paraId="0B3DE395" w14:textId="3561F9A1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Response Factor</w:t>
            </w:r>
          </w:p>
        </w:tc>
      </w:tr>
      <w:tr w:rsidR="00A6440E" w14:paraId="6E883339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CB03B02" w14:textId="7A220B63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RP-HPLC</w:t>
            </w:r>
          </w:p>
        </w:tc>
        <w:tc>
          <w:tcPr>
            <w:tcW w:w="5580" w:type="dxa"/>
            <w:vAlign w:val="center"/>
          </w:tcPr>
          <w:p w14:paraId="0FD4B749" w14:textId="071BD492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Reversed-Phase High-Performance Liquid Chromatography</w:t>
            </w:r>
          </w:p>
        </w:tc>
      </w:tr>
      <w:tr w:rsidR="00A6440E" w14:paraId="7454A1EE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296E5B5" w14:textId="6DD50B1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RSD</w:t>
            </w:r>
          </w:p>
        </w:tc>
        <w:tc>
          <w:tcPr>
            <w:tcW w:w="5580" w:type="dxa"/>
            <w:vAlign w:val="center"/>
          </w:tcPr>
          <w:p w14:paraId="31F7390E" w14:textId="211847DB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Relative Standard Deviation</w:t>
            </w:r>
          </w:p>
        </w:tc>
      </w:tr>
      <w:tr w:rsidR="00A6440E" w14:paraId="12BB6A2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00D9932" w14:textId="3AE54BD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SST</w:t>
            </w:r>
          </w:p>
        </w:tc>
        <w:tc>
          <w:tcPr>
            <w:tcW w:w="5580" w:type="dxa"/>
            <w:vAlign w:val="center"/>
          </w:tcPr>
          <w:p w14:paraId="04BAF0FA" w14:textId="099C3F5F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System Suitability Testing</w:t>
            </w:r>
          </w:p>
        </w:tc>
      </w:tr>
      <w:tr w:rsidR="00A6440E" w14:paraId="2F273D6A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B75C587" w14:textId="0F6BDB3C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THF</w:t>
            </w:r>
          </w:p>
        </w:tc>
        <w:tc>
          <w:tcPr>
            <w:tcW w:w="5580" w:type="dxa"/>
            <w:vAlign w:val="center"/>
          </w:tcPr>
          <w:p w14:paraId="2027BA6A" w14:textId="37C64A77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Tetrahydrofuran</w:t>
            </w:r>
          </w:p>
        </w:tc>
      </w:tr>
      <w:tr w:rsidR="00A6440E" w14:paraId="03006917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17FC88B" w14:textId="41CC441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TLC</w:t>
            </w:r>
          </w:p>
        </w:tc>
        <w:tc>
          <w:tcPr>
            <w:tcW w:w="5580" w:type="dxa"/>
            <w:vAlign w:val="center"/>
          </w:tcPr>
          <w:p w14:paraId="2E3D5C08" w14:textId="545CEAB1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Thin-Layer Chromatography</w:t>
            </w:r>
          </w:p>
        </w:tc>
      </w:tr>
      <w:tr w:rsidR="00A6440E" w14:paraId="5FD31F6D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13E5ED1" w14:textId="41697D1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UHPLC</w:t>
            </w:r>
          </w:p>
        </w:tc>
        <w:tc>
          <w:tcPr>
            <w:tcW w:w="5580" w:type="dxa"/>
            <w:vAlign w:val="center"/>
          </w:tcPr>
          <w:p w14:paraId="40C850DE" w14:textId="06F03200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Ultra-High-Performance Liquid Chromatography</w:t>
            </w:r>
          </w:p>
        </w:tc>
      </w:tr>
      <w:tr w:rsidR="00A6440E" w14:paraId="35CCCB1E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7AD4289" w14:textId="0C990BA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5580" w:type="dxa"/>
            <w:vAlign w:val="center"/>
          </w:tcPr>
          <w:p w14:paraId="3CDE4368" w14:textId="6661B427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Ultraviolet</w:t>
            </w:r>
          </w:p>
        </w:tc>
      </w:tr>
      <w:tr w:rsidR="00A6440E" w14:paraId="533410D6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4D64897" w14:textId="0F76B24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UV–Vis</w:t>
            </w:r>
          </w:p>
        </w:tc>
        <w:tc>
          <w:tcPr>
            <w:tcW w:w="5580" w:type="dxa"/>
            <w:vAlign w:val="center"/>
          </w:tcPr>
          <w:p w14:paraId="0BABA70B" w14:textId="57A2A4D6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Ultraviolet–Visible</w:t>
            </w:r>
          </w:p>
        </w:tc>
      </w:tr>
      <w:tr w:rsidR="00A6440E" w14:paraId="393056A5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4F41497" w14:textId="0E78C92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USFDA</w:t>
            </w:r>
          </w:p>
        </w:tc>
        <w:tc>
          <w:tcPr>
            <w:tcW w:w="5580" w:type="dxa"/>
            <w:vAlign w:val="center"/>
          </w:tcPr>
          <w:p w14:paraId="22C6A18D" w14:textId="4ACA2633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United States Food and Drug Administration</w:t>
            </w:r>
          </w:p>
        </w:tc>
      </w:tr>
    </w:tbl>
    <w:p w14:paraId="6A254850" w14:textId="796FE77B" w:rsidR="001B1E87" w:rsidRDefault="001B1E87" w:rsidP="00152E63">
      <w:pPr>
        <w:spacing w:after="160" w:line="259" w:lineRule="auto"/>
      </w:pPr>
    </w:p>
    <w:p w14:paraId="55105012" w14:textId="77777777" w:rsidR="00152E63" w:rsidRDefault="00152E63" w:rsidP="00152E63">
      <w:pPr>
        <w:spacing w:after="160" w:line="259" w:lineRule="auto"/>
      </w:pPr>
    </w:p>
    <w:p w14:paraId="39F6439D" w14:textId="6DDC9C13" w:rsidR="001B1E87" w:rsidRDefault="00254172" w:rsidP="005E2072">
      <w:pPr>
        <w:spacing w:after="160" w:line="259" w:lineRule="auto"/>
        <w:jc w:val="center"/>
      </w:pPr>
      <w:r w:rsidRPr="00254172">
        <w:rPr>
          <w:noProof/>
        </w:rPr>
        <w:lastRenderedPageBreak/>
        <w:drawing>
          <wp:inline distT="0" distB="0" distL="0" distR="0" wp14:anchorId="344B1076" wp14:editId="5A6F7904">
            <wp:extent cx="5943600" cy="44075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48470555" wp14:editId="0246DE2A">
            <wp:extent cx="5943600" cy="38652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694D7E63" wp14:editId="04EE41A0">
            <wp:extent cx="5943600" cy="43110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6B526486" wp14:editId="2CD5520E">
            <wp:extent cx="5943600" cy="43668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5EAE237A" wp14:editId="6A0D87E3">
            <wp:extent cx="5943600" cy="42786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7BF455F5" wp14:editId="4250446F">
            <wp:extent cx="5943600" cy="45459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6B81AD8B" wp14:editId="304E95C9">
            <wp:extent cx="5943600" cy="45192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7C22C5A4" wp14:editId="7AE94C18">
            <wp:extent cx="5943600" cy="42341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7DB26D9D" wp14:editId="57C708A3">
            <wp:extent cx="5943600" cy="4251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03EA0092" wp14:editId="32FC900B">
            <wp:extent cx="5943600" cy="45091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085FA0E1" wp14:editId="381EA122">
            <wp:extent cx="5943600" cy="42519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0DF227B4" wp14:editId="0DE17C1A">
            <wp:extent cx="5943600" cy="42741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52BEDE2C" wp14:editId="57D471E9">
            <wp:extent cx="5943600" cy="45700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4689EEEA" wp14:editId="285D8C4D">
            <wp:extent cx="5943600" cy="43211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6028FA78" wp14:editId="0712ABD5">
            <wp:extent cx="5943600" cy="4171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drawing>
          <wp:inline distT="0" distB="0" distL="0" distR="0" wp14:anchorId="3D2257F3" wp14:editId="0D6FA047">
            <wp:extent cx="5943600" cy="33077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61908794" wp14:editId="4A93C03D">
            <wp:extent cx="5943600" cy="27857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876D" w14:textId="4FC44A9F" w:rsidR="00152E63" w:rsidRDefault="00152E63" w:rsidP="005E2072">
      <w:pPr>
        <w:spacing w:after="160" w:line="259" w:lineRule="auto"/>
        <w:jc w:val="center"/>
      </w:pPr>
    </w:p>
    <w:p w14:paraId="7FE14083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46D12E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DEC115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4D77B6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114C60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B392F9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8C1A654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9A310F9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112894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A3591A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70D8AA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35F07A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1AC18C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D8FAB2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E30651" w14:textId="77777777" w:rsidR="00152E63" w:rsidRDefault="00152E63" w:rsidP="00152E6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63395" w14:textId="072EDF2D" w:rsidR="00152E63" w:rsidRDefault="00C91042" w:rsidP="00152E63">
      <w:pPr>
        <w:spacing w:line="240" w:lineRule="auto"/>
        <w:jc w:val="both"/>
        <w:rPr>
          <w:noProof/>
        </w:rPr>
      </w:pPr>
      <w:r w:rsidRPr="00C9104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17CEC97" wp14:editId="132E136A">
            <wp:extent cx="6430107" cy="451893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33539" cy="45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042">
        <w:rPr>
          <w:noProof/>
        </w:rPr>
        <w:t xml:space="preserve"> </w:t>
      </w:r>
      <w:r w:rsidRPr="00C9104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43596EF" wp14:editId="26F9BEC0">
            <wp:extent cx="6308649" cy="21985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20653" cy="220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860F" w14:textId="7607B694" w:rsidR="00B30CDC" w:rsidRDefault="00B30CDC" w:rsidP="00152E63">
      <w:pPr>
        <w:spacing w:line="240" w:lineRule="auto"/>
        <w:jc w:val="both"/>
        <w:rPr>
          <w:noProof/>
        </w:rPr>
      </w:pPr>
    </w:p>
    <w:p w14:paraId="20F43066" w14:textId="52F16A6E" w:rsidR="00B30CDC" w:rsidRDefault="00B30CDC" w:rsidP="00152E63">
      <w:pPr>
        <w:spacing w:line="240" w:lineRule="auto"/>
        <w:jc w:val="both"/>
        <w:rPr>
          <w:noProof/>
        </w:rPr>
      </w:pPr>
    </w:p>
    <w:p w14:paraId="128CF2B4" w14:textId="444796B7" w:rsidR="00B30CDC" w:rsidRDefault="00B30CDC" w:rsidP="00152E63">
      <w:pPr>
        <w:spacing w:line="240" w:lineRule="auto"/>
        <w:jc w:val="both"/>
        <w:rPr>
          <w:noProof/>
        </w:rPr>
      </w:pPr>
    </w:p>
    <w:p w14:paraId="096DD495" w14:textId="55811365" w:rsidR="00B30CDC" w:rsidRDefault="00B30CDC" w:rsidP="00152E63">
      <w:pPr>
        <w:spacing w:line="240" w:lineRule="auto"/>
        <w:jc w:val="both"/>
        <w:rPr>
          <w:noProof/>
        </w:rPr>
      </w:pPr>
    </w:p>
    <w:p w14:paraId="53D1FD88" w14:textId="39F81D34" w:rsidR="00B30CDC" w:rsidRDefault="00B30CDC" w:rsidP="00152E63">
      <w:pPr>
        <w:spacing w:line="240" w:lineRule="auto"/>
        <w:jc w:val="both"/>
        <w:rPr>
          <w:noProof/>
        </w:rPr>
      </w:pPr>
    </w:p>
    <w:p w14:paraId="7E8522B6" w14:textId="5491A39E" w:rsidR="00B30CDC" w:rsidRDefault="00B30CDC" w:rsidP="00152E63">
      <w:pPr>
        <w:spacing w:line="240" w:lineRule="auto"/>
        <w:jc w:val="both"/>
        <w:rPr>
          <w:noProof/>
        </w:rPr>
      </w:pPr>
    </w:p>
    <w:p w14:paraId="723EB5D8" w14:textId="77777777" w:rsidR="00B30CDC" w:rsidRDefault="00B30CDC" w:rsidP="00152E6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FF660E" w14:textId="77777777" w:rsidR="00B30CDC" w:rsidRDefault="00B30CDC" w:rsidP="00B30CDC">
      <w:pPr>
        <w:pStyle w:val="NormalWeb"/>
      </w:pPr>
      <w:r>
        <w:rPr>
          <w:noProof/>
        </w:rPr>
        <w:drawing>
          <wp:inline distT="0" distB="0" distL="0" distR="0" wp14:anchorId="6D0B852D" wp14:editId="6E010163">
            <wp:extent cx="4263942" cy="6053976"/>
            <wp:effectExtent l="317" t="0" r="4128" b="4127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81099" cy="607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CAAD" w14:textId="77777777" w:rsidR="00B30CDC" w:rsidRDefault="00B30CDC" w:rsidP="00B30CDC">
      <w:pPr>
        <w:pStyle w:val="NormalWeb"/>
      </w:pPr>
    </w:p>
    <w:p w14:paraId="0F3E3368" w14:textId="77777777" w:rsidR="00B30CDC" w:rsidRDefault="00B30CDC" w:rsidP="00B30CDC">
      <w:pPr>
        <w:pStyle w:val="NormalWeb"/>
      </w:pPr>
    </w:p>
    <w:p w14:paraId="6046C744" w14:textId="77777777" w:rsidR="00B30CDC" w:rsidRDefault="00B30CDC" w:rsidP="00B30CDC">
      <w:pPr>
        <w:pStyle w:val="NormalWeb"/>
      </w:pPr>
    </w:p>
    <w:p w14:paraId="1657552C" w14:textId="77777777" w:rsidR="00B30CDC" w:rsidRDefault="00B30CDC" w:rsidP="00B30CDC">
      <w:pPr>
        <w:pStyle w:val="NormalWeb"/>
      </w:pPr>
    </w:p>
    <w:p w14:paraId="2F6B27D1" w14:textId="77777777" w:rsidR="00B30CDC" w:rsidRDefault="00B30CDC" w:rsidP="00B30CDC">
      <w:pPr>
        <w:pStyle w:val="NormalWeb"/>
      </w:pPr>
    </w:p>
    <w:p w14:paraId="3CE3448F" w14:textId="77777777" w:rsidR="00B30CDC" w:rsidRDefault="00B30CDC" w:rsidP="00B30CDC">
      <w:pPr>
        <w:pStyle w:val="NormalWeb"/>
      </w:pPr>
    </w:p>
    <w:p w14:paraId="3482EC4F" w14:textId="77777777" w:rsidR="00B30CDC" w:rsidRDefault="00B30CDC" w:rsidP="00B30CDC">
      <w:pPr>
        <w:pStyle w:val="NormalWeb"/>
      </w:pPr>
    </w:p>
    <w:p w14:paraId="1DB051CB" w14:textId="77777777" w:rsidR="00B30CDC" w:rsidRDefault="00B30CDC" w:rsidP="00B30CDC">
      <w:pPr>
        <w:pStyle w:val="NormalWeb"/>
      </w:pPr>
    </w:p>
    <w:p w14:paraId="103E89FA" w14:textId="77777777" w:rsidR="00B30CDC" w:rsidRDefault="00B30CDC" w:rsidP="00B30CDC">
      <w:pPr>
        <w:pStyle w:val="NormalWeb"/>
      </w:pPr>
    </w:p>
    <w:p w14:paraId="4A3FFC42" w14:textId="77777777" w:rsidR="00B30CDC" w:rsidRDefault="00B30CDC" w:rsidP="00B30CDC">
      <w:pPr>
        <w:pStyle w:val="NormalWeb"/>
      </w:pPr>
    </w:p>
    <w:p w14:paraId="13BD51E9" w14:textId="77777777" w:rsidR="00B30CDC" w:rsidRDefault="00B30CDC" w:rsidP="00B30CDC">
      <w:pPr>
        <w:pStyle w:val="NormalWeb"/>
      </w:pPr>
    </w:p>
    <w:p w14:paraId="60FC1AA1" w14:textId="77777777" w:rsidR="00B30CDC" w:rsidRDefault="00B30CDC" w:rsidP="00B30CDC">
      <w:pPr>
        <w:pStyle w:val="NormalWeb"/>
      </w:pPr>
    </w:p>
    <w:p w14:paraId="42967B2A" w14:textId="77777777" w:rsidR="00B30CDC" w:rsidRDefault="00B30CDC" w:rsidP="00B30CDC">
      <w:pPr>
        <w:pStyle w:val="NormalWeb"/>
      </w:pPr>
      <w:r>
        <w:rPr>
          <w:noProof/>
        </w:rPr>
        <w:drawing>
          <wp:inline distT="0" distB="0" distL="0" distR="0" wp14:anchorId="379F1E7D" wp14:editId="6E616E0F">
            <wp:extent cx="5943600" cy="42030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DE09" w14:textId="305CCA47" w:rsidR="00A16236" w:rsidRDefault="00A16236" w:rsidP="00A16236">
      <w:pPr>
        <w:spacing w:after="160" w:line="259" w:lineRule="auto"/>
      </w:pPr>
    </w:p>
    <w:p w14:paraId="72C8C973" w14:textId="77777777" w:rsidR="00A16236" w:rsidRDefault="00A16236" w:rsidP="00A16236">
      <w:pPr>
        <w:spacing w:after="160" w:line="259" w:lineRule="auto"/>
      </w:pPr>
    </w:p>
    <w:p w14:paraId="451A4D95" w14:textId="77777777" w:rsidR="00A16236" w:rsidRDefault="00A16236" w:rsidP="005E2072">
      <w:pPr>
        <w:spacing w:after="160" w:line="259" w:lineRule="auto"/>
        <w:jc w:val="center"/>
      </w:pPr>
    </w:p>
    <w:p w14:paraId="5020DE83" w14:textId="18053A15" w:rsidR="00A16236" w:rsidRDefault="00A16236" w:rsidP="005E2072">
      <w:pPr>
        <w:spacing w:after="160" w:line="259" w:lineRule="auto"/>
        <w:jc w:val="center"/>
      </w:pPr>
    </w:p>
    <w:p w14:paraId="1B920016" w14:textId="4B1A1845" w:rsidR="00A16236" w:rsidRDefault="00A16236" w:rsidP="005E2072">
      <w:pPr>
        <w:spacing w:after="160" w:line="259" w:lineRule="auto"/>
        <w:jc w:val="center"/>
      </w:pPr>
    </w:p>
    <w:p w14:paraId="4321E575" w14:textId="066CA3E8" w:rsidR="00A16236" w:rsidRDefault="00A16236" w:rsidP="005E2072">
      <w:pPr>
        <w:spacing w:after="160" w:line="259" w:lineRule="auto"/>
        <w:jc w:val="center"/>
      </w:pPr>
    </w:p>
    <w:p w14:paraId="10D8AC10" w14:textId="634D9ECD" w:rsidR="00A16236" w:rsidRDefault="00A16236" w:rsidP="005E2072">
      <w:pPr>
        <w:spacing w:after="160" w:line="259" w:lineRule="auto"/>
        <w:jc w:val="center"/>
      </w:pPr>
    </w:p>
    <w:p w14:paraId="33D21922" w14:textId="1E1AEE18" w:rsidR="00A16236" w:rsidRDefault="00A16236" w:rsidP="005E2072">
      <w:pPr>
        <w:spacing w:after="160" w:line="259" w:lineRule="auto"/>
        <w:jc w:val="center"/>
      </w:pPr>
    </w:p>
    <w:p w14:paraId="0A2CBFCD" w14:textId="71C6CDF9" w:rsidR="00A16236" w:rsidRDefault="00A16236" w:rsidP="005E2072">
      <w:pPr>
        <w:spacing w:after="160" w:line="259" w:lineRule="auto"/>
        <w:jc w:val="center"/>
      </w:pPr>
    </w:p>
    <w:p w14:paraId="72D8B3A1" w14:textId="7E701029" w:rsidR="00A16236" w:rsidRDefault="00A16236" w:rsidP="005E2072">
      <w:pPr>
        <w:spacing w:after="160" w:line="259" w:lineRule="auto"/>
        <w:jc w:val="center"/>
      </w:pPr>
    </w:p>
    <w:p w14:paraId="2C28EBA8" w14:textId="38E56220" w:rsidR="00A16236" w:rsidRDefault="00A16236" w:rsidP="005E2072">
      <w:pPr>
        <w:spacing w:after="160" w:line="259" w:lineRule="auto"/>
        <w:jc w:val="center"/>
      </w:pPr>
    </w:p>
    <w:p w14:paraId="52F23426" w14:textId="30C77D6F" w:rsidR="00A16236" w:rsidRDefault="00A16236" w:rsidP="005E2072">
      <w:pPr>
        <w:spacing w:after="160" w:line="259" w:lineRule="auto"/>
        <w:jc w:val="center"/>
      </w:pPr>
    </w:p>
    <w:p w14:paraId="7023C6D1" w14:textId="77777777" w:rsidR="00A16236" w:rsidRDefault="00A16236" w:rsidP="005E2072">
      <w:pPr>
        <w:spacing w:after="160" w:line="259" w:lineRule="auto"/>
        <w:jc w:val="center"/>
      </w:pPr>
    </w:p>
    <w:p w14:paraId="4EFDCB5F" w14:textId="1A8240B0" w:rsidR="00152E63" w:rsidRDefault="00B30CDC" w:rsidP="005E2072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7906CFF0" wp14:editId="03F9DDA8">
            <wp:extent cx="5943600" cy="41979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652D" w14:textId="4ED1344F" w:rsidR="005347AA" w:rsidRDefault="005347AA" w:rsidP="005E2072">
      <w:pPr>
        <w:spacing w:after="160" w:line="259" w:lineRule="auto"/>
        <w:jc w:val="center"/>
      </w:pPr>
      <w:r w:rsidRPr="005347AA">
        <w:rPr>
          <w:noProof/>
        </w:rPr>
        <w:lastRenderedPageBreak/>
        <w:drawing>
          <wp:inline distT="0" distB="0" distL="0" distR="0" wp14:anchorId="4AD09E6E" wp14:editId="3004FAA2">
            <wp:extent cx="6066736" cy="509948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9540" cy="511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7AA" w:rsidSect="000B596F">
      <w:headerReference w:type="default" r:id="rId39"/>
      <w:footerReference w:type="default" r:id="rId40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84D2E" w14:textId="77777777" w:rsidR="002420D1" w:rsidRDefault="002420D1">
      <w:pPr>
        <w:spacing w:after="0" w:line="240" w:lineRule="auto"/>
      </w:pPr>
      <w:r>
        <w:separator/>
      </w:r>
    </w:p>
  </w:endnote>
  <w:endnote w:type="continuationSeparator" w:id="0">
    <w:p w14:paraId="55FE2444" w14:textId="77777777" w:rsidR="002420D1" w:rsidRDefault="00242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7399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3E1FEE" w14:textId="77777777" w:rsidR="00F340EA" w:rsidRDefault="009171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p>
    </w:sdtContent>
  </w:sdt>
  <w:p w14:paraId="785BE531" w14:textId="77777777" w:rsidR="00F340EA" w:rsidRDefault="00F340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6367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F1CCA" w14:textId="77777777" w:rsidR="000B596F" w:rsidRDefault="000B59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p>
    </w:sdtContent>
  </w:sdt>
  <w:p w14:paraId="27F02D2D" w14:textId="77777777" w:rsidR="000B596F" w:rsidRDefault="000B5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FB472" w14:textId="77777777" w:rsidR="002420D1" w:rsidRDefault="002420D1">
      <w:pPr>
        <w:spacing w:after="0" w:line="240" w:lineRule="auto"/>
      </w:pPr>
      <w:r>
        <w:separator/>
      </w:r>
    </w:p>
  </w:footnote>
  <w:footnote w:type="continuationSeparator" w:id="0">
    <w:p w14:paraId="2BB9DA8E" w14:textId="77777777" w:rsidR="002420D1" w:rsidRDefault="00242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08E65" w14:textId="77777777" w:rsidR="00F340EA" w:rsidRPr="004D755E" w:rsidRDefault="00F340EA" w:rsidP="00F340EA">
    <w:pPr>
      <w:pStyle w:val="Header"/>
      <w:rPr>
        <w:rFonts w:ascii="Times New Roman" w:hAnsi="Times New Roman" w:cs="Times New Roman"/>
        <w:b/>
        <w:bCs/>
        <w:sz w:val="28"/>
        <w:szCs w:val="28"/>
      </w:rPr>
    </w:pPr>
  </w:p>
  <w:p w14:paraId="2E538B7D" w14:textId="77777777" w:rsidR="00F340EA" w:rsidRPr="004D755E" w:rsidRDefault="00F340EA" w:rsidP="00F340EA">
    <w:pPr>
      <w:ind w:firstLine="720"/>
      <w:rPr>
        <w:rFonts w:ascii="Times New Roman" w:hAnsi="Times New Roman" w:cs="Times New Roman"/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299B" w14:textId="77777777" w:rsidR="000B596F" w:rsidRPr="004D755E" w:rsidRDefault="000B596F" w:rsidP="00F340EA">
    <w:pPr>
      <w:pStyle w:val="Header"/>
      <w:rPr>
        <w:rFonts w:ascii="Times New Roman" w:hAnsi="Times New Roman" w:cs="Times New Roman"/>
        <w:b/>
        <w:bCs/>
        <w:sz w:val="28"/>
        <w:szCs w:val="28"/>
      </w:rPr>
    </w:pPr>
  </w:p>
  <w:p w14:paraId="71E9DD0C" w14:textId="77777777" w:rsidR="000B596F" w:rsidRPr="004D755E" w:rsidRDefault="000B596F" w:rsidP="00F340EA">
    <w:pPr>
      <w:ind w:firstLine="720"/>
      <w:rPr>
        <w:rFonts w:ascii="Times New Roman" w:hAnsi="Times New Roman" w:cs="Times New Roman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AD"/>
    <w:rsid w:val="000B596F"/>
    <w:rsid w:val="00110780"/>
    <w:rsid w:val="001324DC"/>
    <w:rsid w:val="00152E63"/>
    <w:rsid w:val="001B1E87"/>
    <w:rsid w:val="00226A94"/>
    <w:rsid w:val="00240FE5"/>
    <w:rsid w:val="002420D1"/>
    <w:rsid w:val="00254172"/>
    <w:rsid w:val="00353796"/>
    <w:rsid w:val="00383A19"/>
    <w:rsid w:val="005347AA"/>
    <w:rsid w:val="005E2072"/>
    <w:rsid w:val="00677FB7"/>
    <w:rsid w:val="006C6706"/>
    <w:rsid w:val="007C52B0"/>
    <w:rsid w:val="00851C6A"/>
    <w:rsid w:val="008F2B9F"/>
    <w:rsid w:val="009171AD"/>
    <w:rsid w:val="00A16236"/>
    <w:rsid w:val="00A3465E"/>
    <w:rsid w:val="00A57FB4"/>
    <w:rsid w:val="00A6440E"/>
    <w:rsid w:val="00AA7BDD"/>
    <w:rsid w:val="00AC1B4F"/>
    <w:rsid w:val="00AD6B1C"/>
    <w:rsid w:val="00B30CDC"/>
    <w:rsid w:val="00B771BC"/>
    <w:rsid w:val="00BB285A"/>
    <w:rsid w:val="00C91042"/>
    <w:rsid w:val="00CA3E36"/>
    <w:rsid w:val="00CB0773"/>
    <w:rsid w:val="00D05DE7"/>
    <w:rsid w:val="00D74EB3"/>
    <w:rsid w:val="00DF3E24"/>
    <w:rsid w:val="00E60916"/>
    <w:rsid w:val="00E836D6"/>
    <w:rsid w:val="00E86E51"/>
    <w:rsid w:val="00F3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DB0C"/>
  <w15:chartTrackingRefBased/>
  <w15:docId w15:val="{A7C8344D-2854-4E09-BD3C-DAB36758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1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7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1AD"/>
  </w:style>
  <w:style w:type="paragraph" w:styleId="Footer">
    <w:name w:val="footer"/>
    <w:basedOn w:val="Normal"/>
    <w:link w:val="FooterChar"/>
    <w:uiPriority w:val="99"/>
    <w:unhideWhenUsed/>
    <w:rsid w:val="00917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1AD"/>
  </w:style>
  <w:style w:type="paragraph" w:styleId="ListParagraph">
    <w:name w:val="List Paragraph"/>
    <w:basedOn w:val="Normal"/>
    <w:uiPriority w:val="34"/>
    <w:qFormat/>
    <w:rsid w:val="009171AD"/>
    <w:pPr>
      <w:ind w:left="720"/>
      <w:contextualSpacing/>
    </w:pPr>
  </w:style>
  <w:style w:type="table" w:styleId="LightGrid">
    <w:name w:val="Light Grid"/>
    <w:basedOn w:val="TableNormal"/>
    <w:uiPriority w:val="62"/>
    <w:rsid w:val="00E86E5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7C52B0"/>
    <w:pPr>
      <w:widowControl w:val="0"/>
      <w:autoSpaceDE w:val="0"/>
      <w:autoSpaceDN w:val="0"/>
      <w:spacing w:after="0" w:line="240" w:lineRule="auto"/>
      <w:ind w:left="4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C52B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2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E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F3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CE6A2-F1A5-492C-A17E-F64D3CEEF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37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Singh01</dc:creator>
  <cp:keywords/>
  <dc:description/>
  <cp:lastModifiedBy>Aniket Singh01</cp:lastModifiedBy>
  <cp:revision>5</cp:revision>
  <cp:lastPrinted>2026-10-25T12:18:00Z</cp:lastPrinted>
  <dcterms:created xsi:type="dcterms:W3CDTF">2026-10-23T18:34:00Z</dcterms:created>
  <dcterms:modified xsi:type="dcterms:W3CDTF">2026-10-25T13:27:00Z</dcterms:modified>
</cp:coreProperties>
</file>