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FF339" w14:textId="39964B57" w:rsidR="00DE3157" w:rsidRPr="00DE3157" w:rsidRDefault="00DE3157" w:rsidP="00DE3157">
      <w:pPr>
        <w:jc w:val="center"/>
        <w:rPr>
          <w:b/>
          <w:bCs/>
          <w:sz w:val="48"/>
          <w:szCs w:val="48"/>
          <w:lang w:val="en-US"/>
        </w:rPr>
      </w:pPr>
      <w:r w:rsidRPr="00DE3157">
        <w:rPr>
          <w:b/>
          <w:bCs/>
          <w:sz w:val="48"/>
          <w:szCs w:val="48"/>
        </w:rPr>
        <w:t xml:space="preserve">Customer Financial </w:t>
      </w:r>
      <w:r w:rsidRPr="00DE3157">
        <w:rPr>
          <w:b/>
          <w:bCs/>
          <w:sz w:val="48"/>
          <w:szCs w:val="48"/>
        </w:rPr>
        <w:t>Behaviour</w:t>
      </w:r>
      <w:r w:rsidRPr="00DE3157">
        <w:rPr>
          <w:b/>
          <w:bCs/>
          <w:sz w:val="48"/>
          <w:szCs w:val="48"/>
        </w:rPr>
        <w:t xml:space="preserve"> Analysis – Banking Dataset</w:t>
      </w:r>
    </w:p>
    <w:p w14:paraId="241F2341" w14:textId="77777777" w:rsidR="00DE3157" w:rsidRDefault="00DE3157">
      <w:pPr>
        <w:rPr>
          <w:b/>
          <w:bCs/>
          <w:sz w:val="32"/>
          <w:szCs w:val="32"/>
        </w:rPr>
      </w:pPr>
    </w:p>
    <w:p w14:paraId="5F425390" w14:textId="77777777" w:rsidR="00DE3157" w:rsidRDefault="00DE3157">
      <w:pPr>
        <w:rPr>
          <w:b/>
          <w:bCs/>
          <w:sz w:val="32"/>
          <w:szCs w:val="32"/>
        </w:rPr>
      </w:pPr>
    </w:p>
    <w:p w14:paraId="655DB907" w14:textId="6DA9A80B" w:rsidR="00DE3157" w:rsidRDefault="00DE31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Objective </w:t>
      </w:r>
    </w:p>
    <w:p w14:paraId="0FB1CC54" w14:textId="225284E2" w:rsidR="00DE3157" w:rsidRDefault="00DE3157">
      <w:pPr>
        <w:rPr>
          <w:b/>
          <w:bCs/>
          <w:sz w:val="32"/>
          <w:szCs w:val="32"/>
        </w:rPr>
      </w:pPr>
      <w:r w:rsidRPr="00DE3157">
        <w:t xml:space="preserve">The goal of this project was to explore and </w:t>
      </w:r>
      <w:r w:rsidRPr="00DE3157">
        <w:t>analyse</w:t>
      </w:r>
      <w:r w:rsidRPr="00DE3157">
        <w:t xml:space="preserve"> financial customer data from a bank to understand customer segments, product usage, and account </w:t>
      </w:r>
      <w:r w:rsidRPr="00DE3157">
        <w:t>behaviours</w:t>
      </w:r>
      <w:r w:rsidRPr="00DE3157">
        <w:t xml:space="preserve"> using Python and data visualization techniques</w:t>
      </w:r>
      <w:r w:rsidRPr="00DE3157">
        <w:rPr>
          <w:b/>
          <w:bCs/>
          <w:sz w:val="32"/>
          <w:szCs w:val="32"/>
        </w:rPr>
        <w:t>.</w:t>
      </w:r>
    </w:p>
    <w:p w14:paraId="01F14A78" w14:textId="511E3329" w:rsidR="00DE3157" w:rsidRDefault="00DE3157">
      <w:pPr>
        <w:rPr>
          <w:b/>
          <w:bCs/>
          <w:sz w:val="32"/>
          <w:szCs w:val="32"/>
        </w:rPr>
      </w:pPr>
      <w:r w:rsidRPr="00DE3157">
        <w:rPr>
          <w:b/>
          <w:bCs/>
          <w:sz w:val="32"/>
          <w:szCs w:val="32"/>
        </w:rPr>
        <w:t>Dataset Summary</w:t>
      </w:r>
    </w:p>
    <w:p w14:paraId="2D1A062A" w14:textId="29654B33" w:rsidR="00DE3157" w:rsidRPr="00DE3157" w:rsidRDefault="00DE3157" w:rsidP="00DE3157">
      <w:pPr>
        <w:ind w:left="360"/>
      </w:pPr>
      <w:r w:rsidRPr="00DE3157">
        <w:t>Total Records: 3,000 customers</w:t>
      </w:r>
    </w:p>
    <w:p w14:paraId="5A6B374C" w14:textId="1F7CD075" w:rsidR="00DE3157" w:rsidRPr="00DE3157" w:rsidRDefault="00DE3157" w:rsidP="00DE3157">
      <w:pPr>
        <w:ind w:left="360"/>
      </w:pPr>
      <w:r w:rsidRPr="00DE3157">
        <w:t>Total Features: 26 columns</w:t>
      </w:r>
    </w:p>
    <w:p w14:paraId="5E3547BB" w14:textId="683CF96A" w:rsidR="00DE3157" w:rsidRPr="00DE3157" w:rsidRDefault="00DE3157" w:rsidP="00DE3157">
      <w:pPr>
        <w:ind w:left="360"/>
      </w:pPr>
      <w:r w:rsidRPr="00DE3157">
        <w:t>Data Includes:</w:t>
      </w:r>
    </w:p>
    <w:p w14:paraId="3D0DCB11" w14:textId="77777777" w:rsidR="00DE3157" w:rsidRPr="00DE3157" w:rsidRDefault="00DE3157" w:rsidP="00DE3157">
      <w:pPr>
        <w:numPr>
          <w:ilvl w:val="0"/>
          <w:numId w:val="6"/>
        </w:numPr>
      </w:pPr>
      <w:r w:rsidRPr="00DE3157">
        <w:t>Demographic Info (Age, Gender, Location)</w:t>
      </w:r>
    </w:p>
    <w:p w14:paraId="553427DC" w14:textId="77777777" w:rsidR="00DE3157" w:rsidRPr="00DE3157" w:rsidRDefault="00DE3157" w:rsidP="00DE3157">
      <w:pPr>
        <w:numPr>
          <w:ilvl w:val="0"/>
          <w:numId w:val="6"/>
        </w:numPr>
      </w:pPr>
      <w:r w:rsidRPr="00DE3157">
        <w:t>Income &amp; Savings</w:t>
      </w:r>
    </w:p>
    <w:p w14:paraId="4CEA1736" w14:textId="77777777" w:rsidR="00DE3157" w:rsidRPr="00DE3157" w:rsidRDefault="00DE3157" w:rsidP="00DE3157">
      <w:pPr>
        <w:numPr>
          <w:ilvl w:val="0"/>
          <w:numId w:val="6"/>
        </w:numPr>
      </w:pPr>
      <w:r w:rsidRPr="00DE3157">
        <w:t>Account Holdings (Loans, Deposits, Credit Cards)</w:t>
      </w:r>
    </w:p>
    <w:p w14:paraId="4B8948DC" w14:textId="77777777" w:rsidR="00DE3157" w:rsidRPr="00DE3157" w:rsidRDefault="00DE3157" w:rsidP="00DE3157">
      <w:pPr>
        <w:numPr>
          <w:ilvl w:val="0"/>
          <w:numId w:val="6"/>
        </w:numPr>
      </w:pPr>
      <w:r w:rsidRPr="00DE3157">
        <w:t>Loyalty Classification</w:t>
      </w:r>
    </w:p>
    <w:p w14:paraId="31437E40" w14:textId="77777777" w:rsidR="00DE3157" w:rsidRPr="00DE3157" w:rsidRDefault="00DE3157" w:rsidP="00DE3157">
      <w:pPr>
        <w:rPr>
          <w:b/>
          <w:bCs/>
          <w:sz w:val="32"/>
          <w:szCs w:val="32"/>
        </w:rPr>
      </w:pPr>
      <w:r w:rsidRPr="00DE3157">
        <w:rPr>
          <w:b/>
          <w:bCs/>
          <w:sz w:val="32"/>
          <w:szCs w:val="32"/>
        </w:rPr>
        <w:t>Data Cleaning &amp; Preparation</w:t>
      </w:r>
    </w:p>
    <w:p w14:paraId="054F281B" w14:textId="77777777" w:rsidR="00DE3157" w:rsidRPr="00DE3157" w:rsidRDefault="00DE3157" w:rsidP="00DE3157">
      <w:pPr>
        <w:ind w:left="360"/>
      </w:pPr>
      <w:r w:rsidRPr="00DE3157">
        <w:t>Removed unnecessary columns and characters</w:t>
      </w:r>
    </w:p>
    <w:p w14:paraId="48C258E4" w14:textId="77777777" w:rsidR="00DE3157" w:rsidRPr="00DE3157" w:rsidRDefault="00DE3157" w:rsidP="00DE3157">
      <w:pPr>
        <w:ind w:left="360"/>
      </w:pPr>
      <w:r w:rsidRPr="00DE3157">
        <w:t>Handled missing values</w:t>
      </w:r>
    </w:p>
    <w:p w14:paraId="62D90ECC" w14:textId="77777777" w:rsidR="00DE3157" w:rsidRPr="00DE3157" w:rsidRDefault="00DE3157" w:rsidP="00DE3157">
      <w:pPr>
        <w:ind w:left="360"/>
      </w:pPr>
      <w:r w:rsidRPr="00DE3157">
        <w:t>Converted income bands to numeric format</w:t>
      </w:r>
    </w:p>
    <w:p w14:paraId="3C199E7F" w14:textId="14E7514B" w:rsidR="00DE3157" w:rsidRPr="00DE3157" w:rsidRDefault="00DE3157" w:rsidP="00DE3157">
      <w:pPr>
        <w:ind w:left="360"/>
      </w:pPr>
      <w:r w:rsidRPr="00DE3157">
        <w:t xml:space="preserve">Created new metrics like </w:t>
      </w:r>
      <w:r w:rsidRPr="00DE3157">
        <w:t>total</w:t>
      </w:r>
      <w:r>
        <w:t>_</w:t>
      </w:r>
      <w:r w:rsidRPr="00DE3157">
        <w:t>liability</w:t>
      </w:r>
      <w:r w:rsidRPr="00DE3157">
        <w:t xml:space="preserve"> and </w:t>
      </w:r>
      <w:r w:rsidRPr="00DE3157">
        <w:t>total</w:t>
      </w:r>
      <w:r>
        <w:t>_</w:t>
      </w:r>
      <w:r w:rsidRPr="00DE3157">
        <w:t>balance</w:t>
      </w:r>
      <w:r w:rsidRPr="00DE3157">
        <w:t xml:space="preserve"> for better understanding</w:t>
      </w:r>
    </w:p>
    <w:p w14:paraId="410C6A4F" w14:textId="32F87D72" w:rsidR="00DE3157" w:rsidRDefault="00DE315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F0DD529" w14:textId="51ED58E4" w:rsidR="00DE3157" w:rsidRDefault="00DE3157">
      <w:pPr>
        <w:rPr>
          <w:b/>
          <w:bCs/>
          <w:sz w:val="32"/>
          <w:szCs w:val="32"/>
          <w:lang w:val="en-US"/>
        </w:rPr>
      </w:pPr>
      <w:r w:rsidRPr="00DE3157">
        <w:rPr>
          <w:b/>
          <w:bCs/>
          <w:sz w:val="32"/>
          <w:szCs w:val="32"/>
        </w:rPr>
        <w:lastRenderedPageBreak/>
        <w:t>Exploratory Data Analysis (EDA)</w:t>
      </w:r>
    </w:p>
    <w:p w14:paraId="1471E5F2" w14:textId="3FB3E5AB" w:rsidR="00D25769" w:rsidRPr="00C441A4" w:rsidRDefault="00D2576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Bank Balance</w:t>
      </w:r>
    </w:p>
    <w:p w14:paraId="25754A37" w14:textId="6FC93136" w:rsidR="00D25769" w:rsidRDefault="00D25769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Total Balance : </w:t>
      </w:r>
      <w:r w:rsidRPr="00D25769">
        <w:t>3842929878.6000004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192E1AF5" w14:textId="2BCC8091" w:rsidR="00D25769" w:rsidRPr="00D25769" w:rsidRDefault="00D25769" w:rsidP="00D25769">
      <w:r w:rsidRPr="00D25769">
        <w:t>Bank Deposits</w:t>
      </w:r>
      <w:r>
        <w:t xml:space="preserve"> : </w:t>
      </w:r>
      <w:r w:rsidRPr="00D25769">
        <w:t>2014680581.7700002</w:t>
      </w:r>
    </w:p>
    <w:p w14:paraId="789898B0" w14:textId="11118776" w:rsidR="00D25769" w:rsidRPr="00D25769" w:rsidRDefault="00D25769" w:rsidP="00D25769">
      <w:r w:rsidRPr="00D25769">
        <w:t>Saving Accounts</w:t>
      </w:r>
      <w:r>
        <w:t xml:space="preserve"> : </w:t>
      </w:r>
      <w:r w:rsidRPr="00D25769">
        <w:t>698725060.4499999</w:t>
      </w:r>
    </w:p>
    <w:p w14:paraId="016932E0" w14:textId="25349123" w:rsidR="00D25769" w:rsidRPr="00D25769" w:rsidRDefault="00D25769" w:rsidP="00D25769">
      <w:r w:rsidRPr="00D25769">
        <w:t>Superannuation Savings</w:t>
      </w:r>
      <w:r w:rsidR="00C441A4">
        <w:t xml:space="preserve"> : </w:t>
      </w:r>
      <w:r w:rsidR="00C441A4" w:rsidRPr="00C441A4">
        <w:t>76594799.02</w:t>
      </w:r>
    </w:p>
    <w:p w14:paraId="21290B63" w14:textId="16E6AD4A" w:rsidR="00D25769" w:rsidRPr="00D25769" w:rsidRDefault="00D25769" w:rsidP="00D25769">
      <w:r w:rsidRPr="00D25769">
        <w:t>Checking Accounts</w:t>
      </w:r>
      <w:r w:rsidR="00C441A4">
        <w:t xml:space="preserve"> : </w:t>
      </w:r>
      <w:r w:rsidR="00C441A4" w:rsidRPr="00C441A4">
        <w:t>963278847.38</w:t>
      </w:r>
    </w:p>
    <w:p w14:paraId="43E797F5" w14:textId="10B74F67" w:rsidR="00CA0E8A" w:rsidRDefault="00D25769">
      <w:r w:rsidRPr="00D25769">
        <w:t>Foreign Currency Account</w:t>
      </w:r>
      <w:r w:rsidR="00C441A4">
        <w:t xml:space="preserve"> : </w:t>
      </w:r>
      <w:r w:rsidR="00C441A4" w:rsidRPr="00C441A4">
        <w:t>89650589.98</w:t>
      </w:r>
    </w:p>
    <w:p w14:paraId="08CA5753" w14:textId="77777777" w:rsidR="00DE3157" w:rsidRDefault="00DE3157"/>
    <w:p w14:paraId="4BED6E7E" w14:textId="51B79FF9" w:rsidR="00CA0E8A" w:rsidRPr="00CA0E8A" w:rsidRDefault="00CA0E8A">
      <w:pPr>
        <w:rPr>
          <w:b/>
          <w:bCs/>
          <w:sz w:val="36"/>
          <w:szCs w:val="36"/>
        </w:rPr>
      </w:pPr>
      <w:r w:rsidRPr="00CA0E8A">
        <w:rPr>
          <w:b/>
          <w:bCs/>
          <w:sz w:val="36"/>
          <w:szCs w:val="36"/>
        </w:rPr>
        <w:t xml:space="preserve">Total </w:t>
      </w:r>
      <w:r w:rsidR="00DE3157" w:rsidRPr="00CA0E8A">
        <w:rPr>
          <w:b/>
          <w:bCs/>
          <w:sz w:val="36"/>
          <w:szCs w:val="36"/>
        </w:rPr>
        <w:t>Lending’s</w:t>
      </w:r>
    </w:p>
    <w:p w14:paraId="317CB420" w14:textId="47D77CE5" w:rsidR="00CA0E8A" w:rsidRDefault="00CA0E8A">
      <w:r>
        <w:t xml:space="preserve">Credit card </w:t>
      </w:r>
      <w:r w:rsidR="00DE3157">
        <w:t>balance</w:t>
      </w:r>
      <w:r>
        <w:t xml:space="preserve"> : </w:t>
      </w:r>
      <w:r w:rsidRPr="00CA0E8A">
        <w:t>9528620.83</w:t>
      </w:r>
    </w:p>
    <w:p w14:paraId="7B84CC93" w14:textId="7F09D72B" w:rsidR="00CA0E8A" w:rsidRDefault="00DE3157">
      <w:r>
        <w:t>Business</w:t>
      </w:r>
      <w:r w:rsidR="00CA0E8A">
        <w:t xml:space="preserve"> lending : </w:t>
      </w:r>
      <w:r w:rsidR="00CA0E8A" w:rsidRPr="00CA0E8A">
        <w:t>2600279425.2200003</w:t>
      </w:r>
    </w:p>
    <w:p w14:paraId="46597FBE" w14:textId="62EDF919" w:rsidR="00CA0E8A" w:rsidRDefault="00CA0E8A">
      <w:r>
        <w:t xml:space="preserve">Bank Loan : </w:t>
      </w:r>
      <w:r w:rsidRPr="00CA0E8A">
        <w:t>1774158466.46</w:t>
      </w:r>
    </w:p>
    <w:p w14:paraId="623FA075" w14:textId="5BB6C4F4" w:rsidR="00CA0E8A" w:rsidRDefault="00CA0E8A">
      <w:r>
        <w:t xml:space="preserve">Total loan : </w:t>
      </w:r>
      <w:r w:rsidRPr="00CA0E8A">
        <w:t>4383966512.51</w:t>
      </w:r>
    </w:p>
    <w:p w14:paraId="54865E63" w14:textId="77777777" w:rsidR="00C441A4" w:rsidRPr="00C441A4" w:rsidRDefault="00C441A4"/>
    <w:p w14:paraId="72582ED2" w14:textId="1E2FA90E" w:rsidR="000F7E48" w:rsidRPr="00BF1B26" w:rsidRDefault="00BF1B26">
      <w:pPr>
        <w:rPr>
          <w:b/>
          <w:bCs/>
          <w:sz w:val="32"/>
          <w:szCs w:val="32"/>
          <w:lang w:val="en-US"/>
        </w:rPr>
      </w:pPr>
      <w:r w:rsidRPr="00BF1B26">
        <w:rPr>
          <w:b/>
          <w:bCs/>
          <w:sz w:val="32"/>
          <w:szCs w:val="32"/>
          <w:lang w:val="en-US"/>
        </w:rPr>
        <w:t>Income band</w:t>
      </w:r>
    </w:p>
    <w:p w14:paraId="2E61ED1E" w14:textId="53F33D52" w:rsidR="00BF1B26" w:rsidRDefault="00BF1B26" w:rsidP="00A34F9E">
      <w:pPr>
        <w:spacing w:line="240" w:lineRule="auto"/>
        <w:rPr>
          <w:lang w:val="en-US"/>
        </w:rPr>
      </w:pPr>
      <w:r>
        <w:rPr>
          <w:lang w:val="en-US"/>
        </w:rPr>
        <w:t>Low 0&lt; x &lt;100000</w:t>
      </w:r>
      <w:r>
        <w:rPr>
          <w:lang w:val="en-US"/>
        </w:rPr>
        <w:tab/>
        <w:t>Mid 100001 &lt; x&lt; 300000</w:t>
      </w:r>
      <w:r>
        <w:rPr>
          <w:lang w:val="en-US"/>
        </w:rPr>
        <w:tab/>
        <w:t xml:space="preserve">High 300001 &lt; x </w:t>
      </w:r>
    </w:p>
    <w:p w14:paraId="065345E1" w14:textId="2B352F02" w:rsidR="00BF1B26" w:rsidRDefault="00A34F9E">
      <w:pPr>
        <w:rPr>
          <w:lang w:val="en-US"/>
        </w:rPr>
      </w:pPr>
      <w:r>
        <w:rPr>
          <w:noProof/>
          <w:lang w:val="en-US"/>
        </w:rPr>
        <w:t xml:space="preserve"> </w:t>
      </w:r>
      <w:r w:rsidR="00BF1B26">
        <w:rPr>
          <w:noProof/>
          <w:lang w:val="en-US"/>
        </w:rPr>
        <w:drawing>
          <wp:inline distT="0" distB="0" distL="0" distR="0" wp14:anchorId="318BF737" wp14:editId="4C80289F">
            <wp:extent cx="2578100" cy="1856740"/>
            <wp:effectExtent l="0" t="0" r="0" b="0"/>
            <wp:docPr id="103095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50279" name="Picture 10309502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486" cy="187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 w:rsidR="00CA0E8A">
        <w:rPr>
          <w:noProof/>
          <w:lang w:val="en-US"/>
        </w:rPr>
        <w:t xml:space="preserve">     </w:t>
      </w:r>
      <w:r>
        <w:rPr>
          <w:noProof/>
          <w:lang w:val="en-US"/>
        </w:rPr>
        <w:drawing>
          <wp:inline distT="0" distB="0" distL="0" distR="0" wp14:anchorId="52431C37" wp14:editId="246C2350">
            <wp:extent cx="2806700" cy="1837690"/>
            <wp:effectExtent l="0" t="0" r="0" b="0"/>
            <wp:docPr id="555349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49322" name="Picture 5553493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28" cy="186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0EBF" w14:textId="78EF51C7" w:rsidR="00A34F9E" w:rsidRPr="00A34F9E" w:rsidRDefault="00A34F9E" w:rsidP="00A34F9E">
      <w:pPr>
        <w:tabs>
          <w:tab w:val="left" w:pos="2928"/>
        </w:tabs>
        <w:rPr>
          <w:b/>
          <w:bCs/>
        </w:rPr>
      </w:pPr>
      <w:r w:rsidRPr="00A34F9E">
        <w:rPr>
          <w:b/>
          <w:bCs/>
        </w:rPr>
        <w:t>Gender wise customers:</w:t>
      </w:r>
    </w:p>
    <w:p w14:paraId="6A3085D9" w14:textId="77777777" w:rsidR="00C441A4" w:rsidRDefault="00A34F9E" w:rsidP="00EB5914">
      <w:pPr>
        <w:tabs>
          <w:tab w:val="left" w:pos="2928"/>
        </w:tabs>
      </w:pPr>
      <w:r>
        <w:t>Male = 1488 , Female = 1512</w:t>
      </w:r>
    </w:p>
    <w:p w14:paraId="03B70D50" w14:textId="77777777" w:rsidR="00CA0E8A" w:rsidRDefault="00CA0E8A" w:rsidP="00EB5914">
      <w:pPr>
        <w:tabs>
          <w:tab w:val="left" w:pos="2928"/>
        </w:tabs>
      </w:pPr>
    </w:p>
    <w:p w14:paraId="41BCA1AF" w14:textId="251B8D48" w:rsidR="00EB5914" w:rsidRPr="00C441A4" w:rsidRDefault="00EB7CE6" w:rsidP="00EB5914">
      <w:pPr>
        <w:tabs>
          <w:tab w:val="left" w:pos="2928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0B6493" wp14:editId="270EB758">
            <wp:simplePos x="0" y="0"/>
            <wp:positionH relativeFrom="margin">
              <wp:posOffset>-84666</wp:posOffset>
            </wp:positionH>
            <wp:positionV relativeFrom="margin">
              <wp:posOffset>430953</wp:posOffset>
            </wp:positionV>
            <wp:extent cx="2672715" cy="1996440"/>
            <wp:effectExtent l="0" t="0" r="0" b="3810"/>
            <wp:wrapSquare wrapText="bothSides"/>
            <wp:docPr id="570317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17222" name="Picture 5703172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15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110974" wp14:editId="27CE7B8B">
                <wp:simplePos x="0" y="0"/>
                <wp:positionH relativeFrom="column">
                  <wp:posOffset>2763520</wp:posOffset>
                </wp:positionH>
                <wp:positionV relativeFrom="paragraph">
                  <wp:posOffset>320040</wp:posOffset>
                </wp:positionV>
                <wp:extent cx="3581400" cy="2179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217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6246E" w14:textId="77777777" w:rsidR="0039304D" w:rsidRPr="0039304D" w:rsidRDefault="0039304D" w:rsidP="0039304D">
                            <w:r w:rsidRPr="0039304D">
                              <w:t>The largest customer segment belongs to the 60+ age group, with over 1,100 individuals. This may indicate decades of accumulated savings, higher product engagement, or a preference for stable, long-term financial products such as retirement accounts and fixed deposits.</w:t>
                            </w:r>
                          </w:p>
                          <w:p w14:paraId="2F40563F" w14:textId="2990E2F5" w:rsidR="0039304D" w:rsidRDefault="0039304D" w:rsidP="0039304D">
                            <w:r w:rsidRPr="0039304D">
                              <w:t xml:space="preserve">The 21–60 age range forms a strong middle segment, representing working professionals with active financial </w:t>
                            </w:r>
                            <w:r w:rsidR="00DE3157" w:rsidRPr="0039304D">
                              <w:t>behaviours</w:t>
                            </w:r>
                            <w:r w:rsidRPr="0039304D">
                              <w:t>.</w:t>
                            </w:r>
                          </w:p>
                          <w:p w14:paraId="747044D7" w14:textId="77777777" w:rsidR="0034779B" w:rsidRDefault="0034779B" w:rsidP="0039304D"/>
                          <w:p w14:paraId="3B32443E" w14:textId="77777777" w:rsidR="0034779B" w:rsidRDefault="0034779B" w:rsidP="0039304D"/>
                          <w:p w14:paraId="0D79E159" w14:textId="77777777" w:rsidR="0034779B" w:rsidRPr="0039304D" w:rsidRDefault="0034779B" w:rsidP="0039304D"/>
                          <w:p w14:paraId="523970E6" w14:textId="77777777" w:rsidR="0039304D" w:rsidRPr="0039304D" w:rsidRDefault="0039304D" w:rsidP="0039304D">
                            <w:r w:rsidRPr="0039304D">
                              <w:t xml:space="preserve">The </w:t>
                            </w:r>
                            <w:r w:rsidRPr="0039304D">
                              <w:rPr>
                                <w:b/>
                                <w:bCs/>
                              </w:rPr>
                              <w:t>0–20 age group</w:t>
                            </w:r>
                            <w:r w:rsidRPr="0039304D">
                              <w:t xml:space="preserve"> is minimally represented, likely due to limited financial independence or product eligibility.</w:t>
                            </w:r>
                          </w:p>
                          <w:p w14:paraId="5AA9A9F2" w14:textId="47BFCC68" w:rsidR="0039304D" w:rsidRDefault="003930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109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6pt;margin-top:25.2pt;width:282pt;height:17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" filled="f" stroked="f">
                <v:textbox>
                  <w:txbxContent>
                    <w:p w14:paraId="21D6246E" w14:textId="77777777" w:rsidR="0039304D" w:rsidRPr="0039304D" w:rsidRDefault="0039304D" w:rsidP="0039304D">
                      <w:r w:rsidRPr="0039304D">
                        <w:t>The largest customer segment belongs to the 60+ age group, with over 1,100 individuals. This may indicate decades of accumulated savings, higher product engagement, or a preference for stable, long-term financial products such as retirement accounts and fixed deposits.</w:t>
                      </w:r>
                    </w:p>
                    <w:p w14:paraId="2F40563F" w14:textId="2990E2F5" w:rsidR="0039304D" w:rsidRDefault="0039304D" w:rsidP="0039304D">
                      <w:r w:rsidRPr="0039304D">
                        <w:t xml:space="preserve">The 21–60 age range forms a strong middle segment, representing working professionals with active financial </w:t>
                      </w:r>
                      <w:r w:rsidR="00DE3157" w:rsidRPr="0039304D">
                        <w:t>behaviours</w:t>
                      </w:r>
                      <w:r w:rsidRPr="0039304D">
                        <w:t>.</w:t>
                      </w:r>
                    </w:p>
                    <w:p w14:paraId="747044D7" w14:textId="77777777" w:rsidR="0034779B" w:rsidRDefault="0034779B" w:rsidP="0039304D"/>
                    <w:p w14:paraId="3B32443E" w14:textId="77777777" w:rsidR="0034779B" w:rsidRDefault="0034779B" w:rsidP="0039304D"/>
                    <w:p w14:paraId="0D79E159" w14:textId="77777777" w:rsidR="0034779B" w:rsidRPr="0039304D" w:rsidRDefault="0034779B" w:rsidP="0039304D"/>
                    <w:p w14:paraId="523970E6" w14:textId="77777777" w:rsidR="0039304D" w:rsidRPr="0039304D" w:rsidRDefault="0039304D" w:rsidP="0039304D">
                      <w:r w:rsidRPr="0039304D">
                        <w:t xml:space="preserve">The </w:t>
                      </w:r>
                      <w:r w:rsidRPr="0039304D">
                        <w:rPr>
                          <w:b/>
                          <w:bCs/>
                        </w:rPr>
                        <w:t>0–20 age group</w:t>
                      </w:r>
                      <w:r w:rsidRPr="0039304D">
                        <w:t xml:space="preserve"> is minimally represented, likely due to limited financial independence or product eligibility.</w:t>
                      </w:r>
                    </w:p>
                    <w:p w14:paraId="5AA9A9F2" w14:textId="47BFCC68" w:rsidR="0039304D" w:rsidRDefault="0039304D"/>
                  </w:txbxContent>
                </v:textbox>
                <w10:wrap type="square"/>
              </v:shape>
            </w:pict>
          </mc:Fallback>
        </mc:AlternateContent>
      </w:r>
      <w:r w:rsidR="00A34F9E" w:rsidRPr="00A34F9E">
        <w:rPr>
          <w:b/>
          <w:bCs/>
          <w:sz w:val="32"/>
          <w:szCs w:val="32"/>
        </w:rPr>
        <w:t>Age</w:t>
      </w:r>
    </w:p>
    <w:p w14:paraId="4776C245" w14:textId="209C4102" w:rsidR="00EB5914" w:rsidRDefault="0034779B" w:rsidP="00CA0E8A">
      <w:pPr>
        <w:tabs>
          <w:tab w:val="left" w:pos="2928"/>
        </w:tabs>
      </w:pPr>
      <w:r>
        <w:t xml:space="preserve">  </w:t>
      </w:r>
    </w:p>
    <w:p w14:paraId="1E7179F2" w14:textId="4380A2C9" w:rsidR="00EB7CE6" w:rsidRDefault="00EB7CE6" w:rsidP="00CA0E8A">
      <w:pPr>
        <w:tabs>
          <w:tab w:val="left" w:pos="2928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2FD493" wp14:editId="38F1CA51">
            <wp:simplePos x="0" y="0"/>
            <wp:positionH relativeFrom="margin">
              <wp:align>left</wp:align>
            </wp:positionH>
            <wp:positionV relativeFrom="margin">
              <wp:posOffset>2874856</wp:posOffset>
            </wp:positionV>
            <wp:extent cx="2659380" cy="2232660"/>
            <wp:effectExtent l="0" t="0" r="7620" b="0"/>
            <wp:wrapSquare wrapText="bothSides"/>
            <wp:docPr id="537370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70219" name="Picture 5373702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EF37B" w14:textId="2D07C731" w:rsidR="00CA0E8A" w:rsidRDefault="00CA0E8A" w:rsidP="00CA0E8A">
      <w:pPr>
        <w:tabs>
          <w:tab w:val="left" w:pos="2928"/>
        </w:tabs>
      </w:pPr>
      <w:r w:rsidRPr="00EB5914">
        <w:t>Low Income Band: Median age ~51</w:t>
      </w:r>
      <w:r>
        <w:tab/>
      </w:r>
    </w:p>
    <w:p w14:paraId="29AFA494" w14:textId="77777777" w:rsidR="00CA0E8A" w:rsidRDefault="00CA0E8A" w:rsidP="00CA0E8A">
      <w:pPr>
        <w:tabs>
          <w:tab w:val="left" w:pos="2928"/>
        </w:tabs>
      </w:pPr>
      <w:r w:rsidRPr="00EB5914">
        <w:t>Mid Income Band: Median age ~52</w:t>
      </w:r>
      <w:r>
        <w:tab/>
      </w:r>
    </w:p>
    <w:p w14:paraId="4792E597" w14:textId="6AFE9400" w:rsidR="00EB5914" w:rsidRDefault="00CA0E8A" w:rsidP="00CA0E8A">
      <w:pPr>
        <w:tabs>
          <w:tab w:val="left" w:pos="292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A73E2C" wp14:editId="70289134">
                <wp:simplePos x="0" y="0"/>
                <wp:positionH relativeFrom="column">
                  <wp:posOffset>2672715</wp:posOffset>
                </wp:positionH>
                <wp:positionV relativeFrom="paragraph">
                  <wp:posOffset>287020</wp:posOffset>
                </wp:positionV>
                <wp:extent cx="3329940" cy="1404620"/>
                <wp:effectExtent l="0" t="0" r="0" b="0"/>
                <wp:wrapSquare wrapText="bothSides"/>
                <wp:docPr id="959468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E930E" w14:textId="5EEAD189" w:rsidR="0034779B" w:rsidRDefault="0034779B">
                            <w:r w:rsidRPr="00EB5914">
                              <w:t>Across all income bands, the median age is around 50 — not a huge difference, but high-income customers may be slightly younger on average.</w:t>
                            </w:r>
                            <w:r>
                              <w:t xml:space="preserve"> Bank customers show wide range of age. All Income Band have same range of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73E2C" id="_x0000_s1027" type="#_x0000_t202" style="position:absolute;margin-left:210.45pt;margin-top:22.6pt;width:262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" filled="f" stroked="f">
                <v:textbox style="mso-fit-shape-to-text:t">
                  <w:txbxContent>
                    <w:p w14:paraId="0AFE930E" w14:textId="5EEAD189" w:rsidR="0034779B" w:rsidRDefault="0034779B">
                      <w:r w:rsidRPr="00EB5914">
                        <w:t>Across all income bands, the median age is around 50 — not a huge difference, but high-income customers may be slightly younger on average.</w:t>
                      </w:r>
                      <w:r>
                        <w:t xml:space="preserve"> Bank customers show wide range of age. All Income Band have same range of customers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5914">
        <w:t>High Income Band: Median age ~49</w:t>
      </w:r>
    </w:p>
    <w:p w14:paraId="41E02CBE" w14:textId="77777777" w:rsidR="00CA0E8A" w:rsidRDefault="00CA0E8A" w:rsidP="00EB5914">
      <w:pPr>
        <w:tabs>
          <w:tab w:val="left" w:pos="2928"/>
        </w:tabs>
        <w:spacing w:before="240"/>
        <w:rPr>
          <w:b/>
          <w:bCs/>
          <w:sz w:val="36"/>
          <w:szCs w:val="36"/>
        </w:rPr>
      </w:pPr>
    </w:p>
    <w:p w14:paraId="3D8C67AD" w14:textId="384B754F" w:rsidR="0034779B" w:rsidRPr="00FF5CFE" w:rsidRDefault="00FF5CFE" w:rsidP="00EB5914">
      <w:pPr>
        <w:tabs>
          <w:tab w:val="left" w:pos="2928"/>
        </w:tabs>
        <w:spacing w:before="240"/>
        <w:rPr>
          <w:b/>
          <w:bCs/>
          <w:sz w:val="36"/>
          <w:szCs w:val="36"/>
        </w:rPr>
      </w:pPr>
      <w:r w:rsidRPr="00FF5CFE">
        <w:rPr>
          <w:b/>
          <w:bCs/>
          <w:sz w:val="36"/>
          <w:szCs w:val="36"/>
        </w:rPr>
        <w:t>Loyalty Classification</w:t>
      </w:r>
    </w:p>
    <w:p w14:paraId="1DAF70D0" w14:textId="5F78959C" w:rsidR="00974990" w:rsidRDefault="00FF5CFE" w:rsidP="00974990">
      <w:pPr>
        <w:tabs>
          <w:tab w:val="left" w:pos="2928"/>
        </w:tabs>
        <w:spacing w:before="24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E65A39" wp14:editId="664FD484">
                <wp:simplePos x="0" y="0"/>
                <wp:positionH relativeFrom="margin">
                  <wp:align>right</wp:align>
                </wp:positionH>
                <wp:positionV relativeFrom="paragraph">
                  <wp:posOffset>161714</wp:posOffset>
                </wp:positionV>
                <wp:extent cx="2360930" cy="1404620"/>
                <wp:effectExtent l="0" t="0" r="0" b="4445"/>
                <wp:wrapSquare wrapText="bothSides"/>
                <wp:docPr id="1696348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59787" w14:textId="2677BFCE" w:rsidR="00FF5CFE" w:rsidRDefault="00FF5CFE">
                            <w:r w:rsidRPr="00FF5CFE">
                              <w:t xml:space="preserve">Loyalty tier increases with age. The 60+ group </w:t>
                            </w:r>
                            <w:r w:rsidR="00DE3157" w:rsidRPr="00FF5CFE">
                              <w:t>have</w:t>
                            </w:r>
                            <w:r w:rsidRPr="00FF5CFE">
                              <w:t xml:space="preserve"> the most loyal (Platinum/Silver) customers, while younger clients (0–20) are mostly in lower tiers. Mid-age groups (21–60) show strong engagement across all tiers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65A39" id="_x0000_s1028" type="#_x0000_t202" style="position:absolute;margin-left:134.7pt;margin-top:12.75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" filled="f" stroked="f">
                <v:textbox style="mso-fit-shape-to-text:t">
                  <w:txbxContent>
                    <w:p w14:paraId="03759787" w14:textId="2677BFCE" w:rsidR="00FF5CFE" w:rsidRDefault="00FF5CFE">
                      <w:r w:rsidRPr="00FF5CFE">
                        <w:t xml:space="preserve">Loyalty tier increases with age. The 60+ group </w:t>
                      </w:r>
                      <w:r w:rsidR="00DE3157" w:rsidRPr="00FF5CFE">
                        <w:t>have</w:t>
                      </w:r>
                      <w:r w:rsidRPr="00FF5CFE">
                        <w:t xml:space="preserve"> the most loyal (Platinum/Silver) customers, while younger clients (0–20) are mostly in lower tiers. Mid-age groups (21–60) show strong engagement across all tiers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2B121D" wp14:editId="20CB9AD8">
            <wp:extent cx="3256903" cy="1943100"/>
            <wp:effectExtent l="0" t="0" r="1270" b="0"/>
            <wp:docPr id="1091179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79043" name="Picture 10911790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199" cy="194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90">
        <w:rPr>
          <w:noProof/>
        </w:rPr>
        <w:t xml:space="preserve">  </w:t>
      </w:r>
    </w:p>
    <w:p w14:paraId="02FFADB4" w14:textId="624D551A" w:rsidR="000D0F76" w:rsidRPr="000D0F76" w:rsidRDefault="00974990" w:rsidP="00974990">
      <w:pPr>
        <w:tabs>
          <w:tab w:val="left" w:pos="2928"/>
        </w:tabs>
        <w:spacing w:before="24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F8BADB" wp14:editId="460E6474">
                <wp:simplePos x="0" y="0"/>
                <wp:positionH relativeFrom="margin">
                  <wp:align>left</wp:align>
                </wp:positionH>
                <wp:positionV relativeFrom="paragraph">
                  <wp:posOffset>2036791</wp:posOffset>
                </wp:positionV>
                <wp:extent cx="5561965" cy="713105"/>
                <wp:effectExtent l="0" t="0" r="0" b="0"/>
                <wp:wrapSquare wrapText="bothSides"/>
                <wp:docPr id="1014793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965" cy="713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2AD69" w14:textId="3856685D" w:rsidR="00974990" w:rsidRPr="00974990" w:rsidRDefault="00974990" w:rsidP="00974990">
                            <w:r w:rsidRPr="00974990">
                              <w:rPr>
                                <w:b/>
                                <w:bCs/>
                              </w:rPr>
                              <w:t>Jade customers</w:t>
                            </w:r>
                            <w:r w:rsidRPr="00974990">
                              <w:t xml:space="preserve"> hold the highest share of both </w:t>
                            </w:r>
                            <w:r w:rsidRPr="00974990">
                              <w:rPr>
                                <w:b/>
                                <w:bCs/>
                              </w:rPr>
                              <w:t>loans</w:t>
                            </w:r>
                            <w:r w:rsidRPr="00974990">
                              <w:t xml:space="preserve"> and </w:t>
                            </w:r>
                            <w:r w:rsidRPr="00974990">
                              <w:rPr>
                                <w:b/>
                                <w:bCs/>
                              </w:rPr>
                              <w:t>total balance</w:t>
                            </w:r>
                            <w:r w:rsidRPr="00974990">
                              <w:t xml:space="preserve">, indicating they are the bank’s most financially active segment. In contrast, </w:t>
                            </w:r>
                            <w:r w:rsidRPr="00974990">
                              <w:rPr>
                                <w:b/>
                                <w:bCs/>
                              </w:rPr>
                              <w:t>Platinum customers</w:t>
                            </w:r>
                            <w:r w:rsidRPr="00974990">
                              <w:t xml:space="preserve"> have the lowest totals in both, suggesting either lower engagement or conservative financial </w:t>
                            </w:r>
                            <w:r w:rsidR="00DE3157" w:rsidRPr="00974990">
                              <w:t>behaviour</w:t>
                            </w:r>
                            <w:r w:rsidRPr="00974990">
                              <w:t>.</w:t>
                            </w:r>
                          </w:p>
                          <w:p w14:paraId="58077E00" w14:textId="4530D7CF" w:rsidR="00974990" w:rsidRDefault="009749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BADB" id="_x0000_s1029" type="#_x0000_t202" style="position:absolute;margin-left:0;margin-top:160.4pt;width:437.95pt;height:56.1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" filled="f" stroked="f">
                <v:textbox>
                  <w:txbxContent>
                    <w:p w14:paraId="5B92AD69" w14:textId="3856685D" w:rsidR="00974990" w:rsidRPr="00974990" w:rsidRDefault="00974990" w:rsidP="00974990">
                      <w:r w:rsidRPr="00974990">
                        <w:rPr>
                          <w:b/>
                          <w:bCs/>
                        </w:rPr>
                        <w:t>Jade customers</w:t>
                      </w:r>
                      <w:r w:rsidRPr="00974990">
                        <w:t xml:space="preserve"> hold the highest share of both </w:t>
                      </w:r>
                      <w:r w:rsidRPr="00974990">
                        <w:rPr>
                          <w:b/>
                          <w:bCs/>
                        </w:rPr>
                        <w:t>loans</w:t>
                      </w:r>
                      <w:r w:rsidRPr="00974990">
                        <w:t xml:space="preserve"> and </w:t>
                      </w:r>
                      <w:r w:rsidRPr="00974990">
                        <w:rPr>
                          <w:b/>
                          <w:bCs/>
                        </w:rPr>
                        <w:t>total balance</w:t>
                      </w:r>
                      <w:r w:rsidRPr="00974990">
                        <w:t xml:space="preserve">, indicating they are the bank’s most financially active segment. In contrast, </w:t>
                      </w:r>
                      <w:r w:rsidRPr="00974990">
                        <w:rPr>
                          <w:b/>
                          <w:bCs/>
                        </w:rPr>
                        <w:t>Platinum customers</w:t>
                      </w:r>
                      <w:r w:rsidRPr="00974990">
                        <w:t xml:space="preserve"> have the lowest totals in both, suggesting either lower engagement or conservative financial </w:t>
                      </w:r>
                      <w:r w:rsidR="00DE3157" w:rsidRPr="00974990">
                        <w:t>behaviour</w:t>
                      </w:r>
                      <w:r w:rsidRPr="00974990">
                        <w:t>.</w:t>
                      </w:r>
                    </w:p>
                    <w:p w14:paraId="58077E00" w14:textId="4530D7CF" w:rsidR="00974990" w:rsidRDefault="00974990"/>
                  </w:txbxContent>
                </v:textbox>
                <w10:wrap type="square" anchorx="margin"/>
              </v:shape>
            </w:pict>
          </mc:Fallback>
        </mc:AlternateContent>
      </w:r>
      <w:r w:rsidR="000D0F76">
        <w:rPr>
          <w:noProof/>
        </w:rPr>
        <w:drawing>
          <wp:inline distT="0" distB="0" distL="0" distR="0" wp14:anchorId="31E9DA20" wp14:editId="52804E1B">
            <wp:extent cx="2784764" cy="1866082"/>
            <wp:effectExtent l="0" t="0" r="0" b="1270"/>
            <wp:docPr id="19690680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68033" name="Picture 19690680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609" cy="189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0D0F76">
        <w:rPr>
          <w:noProof/>
        </w:rPr>
        <w:drawing>
          <wp:inline distT="0" distB="0" distL="0" distR="0" wp14:anchorId="0ED4A94F" wp14:editId="70EBE457">
            <wp:extent cx="2785110" cy="1851115"/>
            <wp:effectExtent l="0" t="0" r="0" b="0"/>
            <wp:docPr id="2065378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78702" name="Picture 206537870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42" cy="18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B761" w14:textId="77777777" w:rsidR="00974990" w:rsidRDefault="00974990" w:rsidP="000D0F76"/>
    <w:p w14:paraId="7971708A" w14:textId="77777777" w:rsidR="00DE3157" w:rsidRDefault="00CA0E8A" w:rsidP="000D0F76">
      <w:pPr>
        <w:rPr>
          <w:b/>
          <w:bCs/>
          <w:sz w:val="32"/>
          <w:szCs w:val="32"/>
        </w:rPr>
      </w:pPr>
      <w:r w:rsidRPr="00CA0E8A">
        <w:rPr>
          <w:b/>
          <w:bCs/>
          <w:sz w:val="32"/>
          <w:szCs w:val="32"/>
        </w:rPr>
        <w:t>Correlation between data</w:t>
      </w:r>
    </w:p>
    <w:p w14:paraId="4CFA6AB8" w14:textId="0100094D" w:rsidR="00CA0E8A" w:rsidRPr="00CA0E8A" w:rsidRDefault="00CA0E8A" w:rsidP="000D0F7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CAE2FA" wp14:editId="65CDD4DE">
            <wp:extent cx="5731510" cy="4570294"/>
            <wp:effectExtent l="0" t="0" r="2540" b="1905"/>
            <wp:docPr id="11965780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78090" name="Picture 11965780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5186" w14:textId="6465E4DD" w:rsidR="00974990" w:rsidRDefault="00974990" w:rsidP="000D0F76"/>
    <w:p w14:paraId="2EDFE2EE" w14:textId="77777777" w:rsidR="00CA0E8A" w:rsidRPr="00CA0E8A" w:rsidRDefault="00CA0E8A" w:rsidP="00CA0E8A">
      <w:pPr>
        <w:pStyle w:val="ListParagraph"/>
        <w:numPr>
          <w:ilvl w:val="0"/>
          <w:numId w:val="5"/>
        </w:numPr>
        <w:spacing w:line="240" w:lineRule="auto"/>
      </w:pPr>
      <w:r w:rsidRPr="00CA0E8A">
        <w:lastRenderedPageBreak/>
        <w:t>Bank Deposits and Total Balance (r = 0.99)</w:t>
      </w:r>
      <w:r w:rsidRPr="00CA0E8A">
        <w:br/>
        <w:t>→ Bank deposits are the primary contributor to the total balance held by customers.</w:t>
      </w:r>
    </w:p>
    <w:p w14:paraId="5E118A38" w14:textId="77777777" w:rsidR="00CA0E8A" w:rsidRPr="00CA0E8A" w:rsidRDefault="00CA0E8A" w:rsidP="00CA0E8A">
      <w:pPr>
        <w:pStyle w:val="ListParagraph"/>
        <w:numPr>
          <w:ilvl w:val="0"/>
          <w:numId w:val="5"/>
        </w:numPr>
        <w:spacing w:line="240" w:lineRule="auto"/>
      </w:pPr>
      <w:r w:rsidRPr="00CA0E8A">
        <w:t>Checking Accounts and Total Balance (r = 0.87)</w:t>
      </w:r>
      <w:r w:rsidRPr="00CA0E8A">
        <w:br/>
        <w:t>→ Customers with high checking account balances also have significantly higher total balances, indicating active financial engagement.</w:t>
      </w:r>
    </w:p>
    <w:p w14:paraId="61F0644D" w14:textId="77777777" w:rsidR="00CA0E8A" w:rsidRPr="00CA0E8A" w:rsidRDefault="00CA0E8A" w:rsidP="00CA0E8A">
      <w:pPr>
        <w:pStyle w:val="ListParagraph"/>
        <w:numPr>
          <w:ilvl w:val="0"/>
          <w:numId w:val="5"/>
        </w:numPr>
        <w:spacing w:line="240" w:lineRule="auto"/>
      </w:pPr>
      <w:r w:rsidRPr="00CA0E8A">
        <w:t>Business Lending and Total Liability (r = 0.89)</w:t>
      </w:r>
      <w:r w:rsidRPr="00CA0E8A">
        <w:br/>
        <w:t>→ Business loans are a major component of customer liabilities.</w:t>
      </w:r>
    </w:p>
    <w:p w14:paraId="5E44D5A2" w14:textId="77777777" w:rsidR="00CA0E8A" w:rsidRPr="00CA0E8A" w:rsidRDefault="00CA0E8A" w:rsidP="00CA0E8A">
      <w:pPr>
        <w:pStyle w:val="ListParagraph"/>
        <w:numPr>
          <w:ilvl w:val="0"/>
          <w:numId w:val="5"/>
        </w:numPr>
        <w:spacing w:line="240" w:lineRule="auto"/>
      </w:pPr>
      <w:r w:rsidRPr="00CA0E8A">
        <w:t>Bank Loans and Total Liability (r = 0.78)</w:t>
      </w:r>
      <w:r w:rsidRPr="00CA0E8A">
        <w:br/>
        <w:t>→ Traditional bank loans contribute heavily to the total debt profile of customers.</w:t>
      </w:r>
    </w:p>
    <w:p w14:paraId="3E34035D" w14:textId="77777777" w:rsidR="00CA0E8A" w:rsidRPr="00CA0E8A" w:rsidRDefault="00CA0E8A" w:rsidP="00CA0E8A">
      <w:pPr>
        <w:pStyle w:val="ListParagraph"/>
        <w:numPr>
          <w:ilvl w:val="0"/>
          <w:numId w:val="5"/>
        </w:numPr>
        <w:spacing w:line="240" w:lineRule="auto"/>
      </w:pPr>
      <w:r w:rsidRPr="00CA0E8A">
        <w:t>Estimated Income and Risk Weighting (r = 0.66)</w:t>
      </w:r>
      <w:r w:rsidRPr="00CA0E8A">
        <w:br/>
        <w:t>→ Higher-income customers tend to have higher financial risk, possibly due to larger exposure to high-value products.</w:t>
      </w:r>
    </w:p>
    <w:p w14:paraId="6C71E45E" w14:textId="77777777" w:rsidR="00CA0E8A" w:rsidRDefault="00CA0E8A" w:rsidP="00CA0E8A">
      <w:pPr>
        <w:pStyle w:val="ListParagraph"/>
        <w:numPr>
          <w:ilvl w:val="0"/>
          <w:numId w:val="5"/>
        </w:numPr>
        <w:spacing w:line="240" w:lineRule="auto"/>
      </w:pPr>
      <w:r w:rsidRPr="00CA0E8A">
        <w:t>Credit Card Balance and Total Liability (r = 0.43)</w:t>
      </w:r>
      <w:r w:rsidRPr="00CA0E8A">
        <w:br/>
        <w:t>→ Credit card usage has a moderate impact on customer liabilities.</w:t>
      </w:r>
    </w:p>
    <w:p w14:paraId="6C3E7615" w14:textId="77777777" w:rsidR="008F377C" w:rsidRDefault="008F377C" w:rsidP="008F377C">
      <w:pPr>
        <w:pStyle w:val="ListParagraph"/>
        <w:spacing w:line="240" w:lineRule="auto"/>
        <w:ind w:left="360"/>
      </w:pPr>
    </w:p>
    <w:p w14:paraId="74F0EAC1" w14:textId="77777777" w:rsidR="008F377C" w:rsidRPr="00CA0E8A" w:rsidRDefault="008F377C" w:rsidP="008F377C">
      <w:pPr>
        <w:pStyle w:val="ListParagraph"/>
        <w:spacing w:line="240" w:lineRule="auto"/>
        <w:ind w:left="360"/>
      </w:pPr>
    </w:p>
    <w:p w14:paraId="037EB3F4" w14:textId="77777777" w:rsidR="00DE3157" w:rsidRDefault="00DE3157" w:rsidP="00CA0E8A">
      <w:pPr>
        <w:spacing w:line="240" w:lineRule="auto"/>
      </w:pPr>
    </w:p>
    <w:p w14:paraId="695FFB1E" w14:textId="77777777" w:rsidR="00DE3157" w:rsidRPr="00DE3157" w:rsidRDefault="00DE3157" w:rsidP="00DE3157">
      <w:pPr>
        <w:spacing w:line="240" w:lineRule="auto"/>
        <w:rPr>
          <w:b/>
          <w:bCs/>
          <w:sz w:val="32"/>
          <w:szCs w:val="32"/>
        </w:rPr>
      </w:pPr>
      <w:r w:rsidRPr="00DE3157">
        <w:rPr>
          <w:b/>
          <w:bCs/>
          <w:sz w:val="32"/>
          <w:szCs w:val="32"/>
        </w:rPr>
        <w:t>Tools Used</w:t>
      </w:r>
    </w:p>
    <w:p w14:paraId="223194DB" w14:textId="77777777" w:rsidR="00DE3157" w:rsidRPr="00DE3157" w:rsidRDefault="00DE3157" w:rsidP="00DE3157">
      <w:pPr>
        <w:spacing w:line="240" w:lineRule="auto"/>
      </w:pPr>
      <w:r w:rsidRPr="00DE3157">
        <w:t>Python (Pandas, Matplotlib, Seaborn)</w:t>
      </w:r>
    </w:p>
    <w:p w14:paraId="63284716" w14:textId="77777777" w:rsidR="00DE3157" w:rsidRPr="00DE3157" w:rsidRDefault="00DE3157" w:rsidP="00DE3157">
      <w:pPr>
        <w:spacing w:line="240" w:lineRule="auto"/>
      </w:pPr>
      <w:r w:rsidRPr="00DE3157">
        <w:t>Jupyter Notebook</w:t>
      </w:r>
    </w:p>
    <w:p w14:paraId="1B3BF34E" w14:textId="77777777" w:rsidR="00DE3157" w:rsidRPr="00DE3157" w:rsidRDefault="00DE3157" w:rsidP="00DE3157">
      <w:pPr>
        <w:spacing w:line="240" w:lineRule="auto"/>
      </w:pPr>
      <w:r w:rsidRPr="00DE3157">
        <w:t>Microsoft Word / PowerPoint (for documentation)</w:t>
      </w:r>
    </w:p>
    <w:p w14:paraId="453F6870" w14:textId="77777777" w:rsidR="00DE3157" w:rsidRDefault="00DE3157" w:rsidP="00DE3157">
      <w:pPr>
        <w:spacing w:line="240" w:lineRule="auto"/>
      </w:pPr>
    </w:p>
    <w:p w14:paraId="4B3D129E" w14:textId="77777777" w:rsidR="00DE3157" w:rsidRPr="00CA0E8A" w:rsidRDefault="00DE3157" w:rsidP="00DE3157">
      <w:pPr>
        <w:spacing w:line="240" w:lineRule="auto"/>
      </w:pPr>
    </w:p>
    <w:p w14:paraId="5698E193" w14:textId="77777777" w:rsidR="00DE3157" w:rsidRPr="00DE3157" w:rsidRDefault="00DE3157" w:rsidP="00DE3157">
      <w:pPr>
        <w:spacing w:line="240" w:lineRule="auto"/>
        <w:rPr>
          <w:b/>
          <w:bCs/>
          <w:sz w:val="32"/>
          <w:szCs w:val="32"/>
        </w:rPr>
      </w:pPr>
      <w:r w:rsidRPr="00DE3157">
        <w:rPr>
          <w:b/>
          <w:bCs/>
          <w:sz w:val="32"/>
          <w:szCs w:val="32"/>
        </w:rPr>
        <w:t>Author</w:t>
      </w:r>
    </w:p>
    <w:p w14:paraId="4212A13D" w14:textId="5C50EABE" w:rsidR="00DE3157" w:rsidRPr="00DE3157" w:rsidRDefault="00DE3157" w:rsidP="008F377C">
      <w:pPr>
        <w:spacing w:line="240" w:lineRule="auto"/>
      </w:pPr>
      <w:r w:rsidRPr="00DE3157">
        <w:rPr>
          <w:b/>
          <w:bCs/>
        </w:rPr>
        <w:t>Name:</w:t>
      </w:r>
      <w:r w:rsidRPr="00DE3157">
        <w:t xml:space="preserve"> Aniket Navele</w:t>
      </w:r>
      <w:r w:rsidRPr="00DE3157">
        <w:br/>
      </w:r>
      <w:r w:rsidRPr="00DE3157">
        <w:rPr>
          <w:b/>
          <w:bCs/>
        </w:rPr>
        <w:t>Role:</w:t>
      </w:r>
      <w:r w:rsidRPr="00DE3157">
        <w:t xml:space="preserve"> Data Analyst </w:t>
      </w:r>
      <w:r w:rsidRPr="00DE3157">
        <w:br/>
        <w:t>GitHub:</w:t>
      </w:r>
      <w:r w:rsidR="008F377C">
        <w:t>[</w:t>
      </w:r>
      <w:hyperlink r:id="rId14" w:history="1">
        <w:r w:rsidR="008F377C" w:rsidRPr="008F377C">
          <w:rPr>
            <w:rStyle w:val="Hyperlink"/>
          </w:rPr>
          <w:t>Link</w:t>
        </w:r>
      </w:hyperlink>
      <w:r w:rsidR="008F377C">
        <w:t>]</w:t>
      </w:r>
      <w:r w:rsidRPr="00DE3157">
        <w:t xml:space="preserve"> </w:t>
      </w:r>
      <w:r w:rsidR="008F377C">
        <w:t xml:space="preserve">| </w:t>
      </w:r>
      <w:r w:rsidRPr="00DE3157">
        <w:t>LinkedIn:</w:t>
      </w:r>
      <w:r w:rsidR="008F377C">
        <w:t>[</w:t>
      </w:r>
      <w:hyperlink r:id="rId15" w:history="1">
        <w:r w:rsidR="008F377C" w:rsidRPr="008F377C">
          <w:rPr>
            <w:rStyle w:val="Hyperlink"/>
          </w:rPr>
          <w:t>Link</w:t>
        </w:r>
      </w:hyperlink>
      <w:r w:rsidR="008F377C">
        <w:t>]</w:t>
      </w:r>
      <w:r w:rsidR="008F377C" w:rsidRPr="00DE3157">
        <w:t xml:space="preserve"> </w:t>
      </w:r>
    </w:p>
    <w:p w14:paraId="704A8D02" w14:textId="77777777" w:rsidR="00DE3157" w:rsidRPr="00CA0E8A" w:rsidRDefault="00DE3157">
      <w:pPr>
        <w:spacing w:line="240" w:lineRule="auto"/>
      </w:pPr>
    </w:p>
    <w:sectPr w:rsidR="00DE3157" w:rsidRPr="00CA0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2662"/>
    <w:multiLevelType w:val="multilevel"/>
    <w:tmpl w:val="4FCC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1866"/>
    <w:multiLevelType w:val="multilevel"/>
    <w:tmpl w:val="4FCCC80E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23114"/>
    <w:multiLevelType w:val="multilevel"/>
    <w:tmpl w:val="4FCC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37866"/>
    <w:multiLevelType w:val="multilevel"/>
    <w:tmpl w:val="4EA0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11E96"/>
    <w:multiLevelType w:val="hybridMultilevel"/>
    <w:tmpl w:val="47F6F9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BC348D"/>
    <w:multiLevelType w:val="hybridMultilevel"/>
    <w:tmpl w:val="62F821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7B54C4"/>
    <w:multiLevelType w:val="hybridMultilevel"/>
    <w:tmpl w:val="3E5A5F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35510"/>
    <w:multiLevelType w:val="multilevel"/>
    <w:tmpl w:val="4FCC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6122D"/>
    <w:multiLevelType w:val="hybridMultilevel"/>
    <w:tmpl w:val="26A03160"/>
    <w:lvl w:ilvl="0" w:tplc="4BA6AE4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E3D"/>
    <w:multiLevelType w:val="multilevel"/>
    <w:tmpl w:val="8A6C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907B5"/>
    <w:multiLevelType w:val="multilevel"/>
    <w:tmpl w:val="99F6FA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377516"/>
    <w:multiLevelType w:val="hybridMultilevel"/>
    <w:tmpl w:val="5B9277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141871">
    <w:abstractNumId w:val="9"/>
  </w:num>
  <w:num w:numId="2" w16cid:durableId="1742872643">
    <w:abstractNumId w:val="3"/>
  </w:num>
  <w:num w:numId="3" w16cid:durableId="1343126366">
    <w:abstractNumId w:val="10"/>
  </w:num>
  <w:num w:numId="4" w16cid:durableId="123934770">
    <w:abstractNumId w:val="11"/>
  </w:num>
  <w:num w:numId="5" w16cid:durableId="1305349615">
    <w:abstractNumId w:val="5"/>
  </w:num>
  <w:num w:numId="6" w16cid:durableId="636759462">
    <w:abstractNumId w:val="1"/>
  </w:num>
  <w:num w:numId="7" w16cid:durableId="1033379401">
    <w:abstractNumId w:val="2"/>
  </w:num>
  <w:num w:numId="8" w16cid:durableId="1882403056">
    <w:abstractNumId w:val="8"/>
  </w:num>
  <w:num w:numId="9" w16cid:durableId="863518448">
    <w:abstractNumId w:val="4"/>
  </w:num>
  <w:num w:numId="10" w16cid:durableId="537200385">
    <w:abstractNumId w:val="7"/>
  </w:num>
  <w:num w:numId="11" w16cid:durableId="1047029996">
    <w:abstractNumId w:val="0"/>
  </w:num>
  <w:num w:numId="12" w16cid:durableId="6217646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48"/>
    <w:rsid w:val="000521A5"/>
    <w:rsid w:val="000D0F76"/>
    <w:rsid w:val="000F7E48"/>
    <w:rsid w:val="0034779B"/>
    <w:rsid w:val="0039304D"/>
    <w:rsid w:val="008F377C"/>
    <w:rsid w:val="00974990"/>
    <w:rsid w:val="00A34F9E"/>
    <w:rsid w:val="00B709D8"/>
    <w:rsid w:val="00BF1B26"/>
    <w:rsid w:val="00C441A4"/>
    <w:rsid w:val="00CA0E8A"/>
    <w:rsid w:val="00D25769"/>
    <w:rsid w:val="00DE3157"/>
    <w:rsid w:val="00EB5914"/>
    <w:rsid w:val="00EB7CE6"/>
    <w:rsid w:val="00FF5CFE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4EE9"/>
  <w15:chartTrackingRefBased/>
  <w15:docId w15:val="{0B386B23-A525-462D-A8DC-7C4711BC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E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1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B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B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6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4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9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2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aniketnavele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niketnavele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5750A-91E4-49EE-9E41-49598C765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navele</dc:creator>
  <cp:keywords/>
  <dc:description/>
  <cp:lastModifiedBy>aniket navele</cp:lastModifiedBy>
  <cp:revision>4</cp:revision>
  <dcterms:created xsi:type="dcterms:W3CDTF">2025-07-30T13:20:00Z</dcterms:created>
  <dcterms:modified xsi:type="dcterms:W3CDTF">2025-07-30T21:33:00Z</dcterms:modified>
</cp:coreProperties>
</file>