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Kalveliai II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07:31 D 15:20 D 17:41 D 18:15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06:59 SŠ 07:59 SŠ 11:24 SŠ 11:53 SŠ 14:17 SŠ 14:44 SŠ 14:48 SŠ 15:14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04:47 SŠ 05:53 SŠ 06:08 SŠ 07:52 SŠ 08:16 SŠ 16:36 SŠ 16:46 SŠ 17:54 SŠ 18:53 SŠ 19:11 SŠ 20:20 SŠ 20:36 SŠ 21:04 SŠ 21:16 SŠ 22:31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04:47 SŠ 05:20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07:39 D 07:53 D 15:24 D 15:41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09:29 DSŠ 10:04 DSŠ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