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3AF" w:rsidRPr="004E13AF" w:rsidRDefault="004E13AF" w:rsidP="004E1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Top 3 Tools for LLM/SLM Model Training and Fine-Tuning</w:t>
      </w:r>
    </w:p>
    <w:p w:rsidR="004E13AF" w:rsidRPr="004E13AF" w:rsidRDefault="004E13AF" w:rsidP="004E1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Overview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Large Language Models (LLMs) and Small Language Models (SLMs) have become the foundation of modern AI applications. While training a state-of-the-art LLM from scratch is beyond the reach of most organizations due to the enormous computational and financial requirements, fine-tuning pre-trained models has become practical using several powerful frameworks. These tools simplify model customization, parameter-efficient fine-tuning, deployment, and inference.</w:t>
      </w:r>
    </w:p>
    <w:p w:rsidR="004E13AF" w:rsidRPr="004E13AF" w:rsidRDefault="004E13AF" w:rsidP="004E1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Top 3 Tools</w:t>
      </w:r>
    </w:p>
    <w:p w:rsidR="004E13AF" w:rsidRPr="004E13AF" w:rsidRDefault="004E13AF" w:rsidP="004E1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1. Hugging Face Transformers + PEFT 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Description</w:t>
      </w: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  <w:t xml:space="preserve">The Hugging Face ecosystem is the industry standard for working with open-source language models. It supports thousands of pre-trained models and integrates seamlessly with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PyTorch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TensorFlow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LoRA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and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QLoRA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Advantages</w:t>
      </w:r>
    </w:p>
    <w:p w:rsidR="004E13AF" w:rsidRPr="004E13AF" w:rsidRDefault="004E13AF" w:rsidP="004E1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Large collection of open-source models </w:t>
      </w:r>
    </w:p>
    <w:p w:rsidR="004E13AF" w:rsidRPr="004E13AF" w:rsidRDefault="004E13AF" w:rsidP="004E1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Supports fine-tuning and inference </w:t>
      </w:r>
    </w:p>
    <w:p w:rsidR="004E13AF" w:rsidRPr="004E13AF" w:rsidRDefault="004E13AF" w:rsidP="004E1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Excellent documentation </w:t>
      </w:r>
    </w:p>
    <w:p w:rsidR="004E13AF" w:rsidRPr="004E13AF" w:rsidRDefault="004E13AF" w:rsidP="004E1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Active community </w:t>
      </w:r>
    </w:p>
    <w:p w:rsidR="004E13AF" w:rsidRPr="004E13AF" w:rsidRDefault="004E13AF" w:rsidP="004E1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Compatible with cloud and local GPUs 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Best For</w:t>
      </w:r>
    </w:p>
    <w:p w:rsidR="004E13AF" w:rsidRPr="004E13AF" w:rsidRDefault="004E13AF" w:rsidP="004E1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Research </w:t>
      </w:r>
    </w:p>
    <w:p w:rsidR="004E13AF" w:rsidRPr="004E13AF" w:rsidRDefault="004E13AF" w:rsidP="004E1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Enterprise AI </w:t>
      </w:r>
    </w:p>
    <w:p w:rsidR="004E13AF" w:rsidRPr="004E13AF" w:rsidRDefault="004E13AF" w:rsidP="004E1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Academic projects </w:t>
      </w:r>
    </w:p>
    <w:p w:rsidR="004E13AF" w:rsidRPr="004E13AF" w:rsidRDefault="004E13AF" w:rsidP="004E1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Production applications </w:t>
      </w:r>
    </w:p>
    <w:p w:rsidR="004E13AF" w:rsidRPr="004E13AF" w:rsidRDefault="004E13AF" w:rsidP="004E13A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13AF" w:rsidRPr="004E13AF" w:rsidRDefault="004E13AF" w:rsidP="004E1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2. </w:t>
      </w:r>
      <w:proofErr w:type="spellStart"/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Unsloth</w:t>
      </w:r>
      <w:proofErr w:type="spellEnd"/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Description</w:t>
      </w: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Unsloth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is an optimized framework for efficient fine-tuning of Llama, Mistral, Gemma,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Qwen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and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DeepSeek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models. It significantly reduces GPU memory usage while speeding up training.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Advantages</w:t>
      </w:r>
    </w:p>
    <w:p w:rsidR="004E13AF" w:rsidRPr="004E13AF" w:rsidRDefault="004E13AF" w:rsidP="004E1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2–5× faster training </w:t>
      </w:r>
    </w:p>
    <w:p w:rsidR="004E13AF" w:rsidRPr="004E13AF" w:rsidRDefault="004E13AF" w:rsidP="004E1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Lower VRAM requirements </w:t>
      </w:r>
    </w:p>
    <w:p w:rsidR="004E13AF" w:rsidRPr="004E13AF" w:rsidRDefault="004E13AF" w:rsidP="004E1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Easy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LoRA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/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QLoRA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implementation </w:t>
      </w:r>
    </w:p>
    <w:p w:rsidR="004E13AF" w:rsidRPr="004E13AF" w:rsidRDefault="004E13AF" w:rsidP="004E1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Ideal for consumer GPUs 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Best For</w:t>
      </w:r>
    </w:p>
    <w:p w:rsidR="004E13AF" w:rsidRPr="004E13AF" w:rsidRDefault="004E13AF" w:rsidP="004E1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Students </w:t>
      </w:r>
    </w:p>
    <w:p w:rsidR="004E13AF" w:rsidRPr="004E13AF" w:rsidRDefault="004E13AF" w:rsidP="004E1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Individual developers </w:t>
      </w:r>
    </w:p>
    <w:p w:rsidR="004E13AF" w:rsidRPr="004E13AF" w:rsidRDefault="004E13AF" w:rsidP="004E1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Startups </w:t>
      </w:r>
    </w:p>
    <w:p w:rsidR="004E13AF" w:rsidRPr="004E13AF" w:rsidRDefault="004E13AF" w:rsidP="004E1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Low-cost fine-tuning </w:t>
      </w:r>
    </w:p>
    <w:p w:rsidR="004E13AF" w:rsidRPr="004E13AF" w:rsidRDefault="004E13AF" w:rsidP="004E13A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13AF" w:rsidRPr="004E13AF" w:rsidRDefault="004E13AF" w:rsidP="004E1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3. </w:t>
      </w:r>
      <w:proofErr w:type="spellStart"/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Ollama</w:t>
      </w:r>
      <w:proofErr w:type="spellEnd"/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+ Open </w:t>
      </w:r>
      <w:proofErr w:type="spellStart"/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WebUI</w:t>
      </w:r>
      <w:proofErr w:type="spellEnd"/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/ </w:t>
      </w:r>
      <w:proofErr w:type="spellStart"/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AnythingLLM</w:t>
      </w:r>
      <w:proofErr w:type="spellEnd"/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Description</w:t>
      </w: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br/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Ollama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focuses on running and customizing open-weight models locally. Combined with Open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WebUI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or </w:t>
      </w:r>
      <w:proofErr w:type="spellStart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AnythingLLM</w:t>
      </w:r>
      <w:proofErr w:type="spellEnd"/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, it enables private AI assistants with Retrieval-Augmented Generation (RAG).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Advantages</w:t>
      </w:r>
    </w:p>
    <w:p w:rsidR="004E13AF" w:rsidRPr="004E13AF" w:rsidRDefault="004E13AF" w:rsidP="004E1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Local execution </w:t>
      </w:r>
    </w:p>
    <w:p w:rsidR="004E13AF" w:rsidRPr="004E13AF" w:rsidRDefault="004E13AF" w:rsidP="004E1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Privacy-focused </w:t>
      </w:r>
    </w:p>
    <w:p w:rsidR="004E13AF" w:rsidRPr="004E13AF" w:rsidRDefault="004E13AF" w:rsidP="004E1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Easy deployment </w:t>
      </w:r>
    </w:p>
    <w:p w:rsidR="004E13AF" w:rsidRPr="004E13AF" w:rsidRDefault="004E13AF" w:rsidP="004E1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Supports custom models 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Best For</w:t>
      </w:r>
    </w:p>
    <w:p w:rsidR="004E13AF" w:rsidRPr="004E13AF" w:rsidRDefault="004E13AF" w:rsidP="004E1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Local AI assistants </w:t>
      </w:r>
    </w:p>
    <w:p w:rsidR="004E13AF" w:rsidRPr="004E13AF" w:rsidRDefault="004E13AF" w:rsidP="004E1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Private enterprise applications </w:t>
      </w:r>
    </w:p>
    <w:p w:rsidR="004E13AF" w:rsidRPr="004E13AF" w:rsidRDefault="004E13AF" w:rsidP="004E1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RAG systems </w:t>
      </w:r>
    </w:p>
    <w:p w:rsidR="004E13AF" w:rsidRPr="004E13AF" w:rsidRDefault="004E13AF" w:rsidP="004E1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Important Note</w:t>
      </w:r>
    </w:p>
    <w:p w:rsidR="004E13AF" w:rsidRPr="004E13AF" w:rsidRDefault="004E13AF" w:rsidP="004E1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Training a modern LLM (e.g., GPT-4, Llama 3 405B) from scratch requires thousands of GPUs, massive datasets, and millions of dollars. Therefore, individuals and most companies typically </w:t>
      </w:r>
      <w:r w:rsidRPr="004E13AF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fine-tune existing open-weight models</w:t>
      </w:r>
      <w:r w:rsidRPr="004E13AF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rather than train entirely new LLMs.</w:t>
      </w:r>
    </w:p>
    <w:p w:rsidR="00311E07" w:rsidRDefault="00311E07"/>
    <w:p w:rsidR="004E13AF" w:rsidRDefault="004E13AF"/>
    <w:p w:rsidR="004E13AF" w:rsidRDefault="004E13AF">
      <w:bookmarkStart w:id="0" w:name="_GoBack"/>
      <w:bookmarkEnd w:id="0"/>
    </w:p>
    <w:sectPr w:rsidR="004E1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E7399"/>
    <w:multiLevelType w:val="multilevel"/>
    <w:tmpl w:val="F7A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0036D"/>
    <w:multiLevelType w:val="multilevel"/>
    <w:tmpl w:val="2A4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2E04"/>
    <w:multiLevelType w:val="multilevel"/>
    <w:tmpl w:val="1DF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300C1"/>
    <w:multiLevelType w:val="multilevel"/>
    <w:tmpl w:val="113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94A5F"/>
    <w:multiLevelType w:val="multilevel"/>
    <w:tmpl w:val="ABF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B38BB"/>
    <w:multiLevelType w:val="multilevel"/>
    <w:tmpl w:val="17D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C08B5"/>
    <w:multiLevelType w:val="multilevel"/>
    <w:tmpl w:val="94E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3AF"/>
    <w:rsid w:val="00311E07"/>
    <w:rsid w:val="004E13AF"/>
    <w:rsid w:val="0095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4C598-B2C9-41AB-9261-BD30AC50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3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13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1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A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13AF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13AF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1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4E13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2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1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0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9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25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66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21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418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067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65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759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024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768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8467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202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359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49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40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2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021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86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220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074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042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556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153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197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2026-07-27T07:02:00Z</dcterms:created>
  <dcterms:modified xsi:type="dcterms:W3CDTF">2026-07-27T07:18:00Z</dcterms:modified>
</cp:coreProperties>
</file>