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9BB" w:rsidRDefault="006C3672" w:rsidP="006C3672">
      <w:pPr>
        <w:jc w:val="both"/>
        <w:rPr>
          <w:rFonts w:ascii="Tahoma" w:hAnsi="Tahoma" w:cs="Tahoma"/>
          <w:sz w:val="28"/>
        </w:rPr>
      </w:pPr>
      <w:r w:rsidRPr="006C3672">
        <w:rPr>
          <w:rFonts w:ascii="Tahoma" w:hAnsi="Tahoma" w:cs="Tahoma"/>
          <w:b/>
          <w:sz w:val="28"/>
        </w:rPr>
        <w:t>Принцип единственной обязанности</w:t>
      </w:r>
      <w:r w:rsidRPr="006C3672">
        <w:rPr>
          <w:rFonts w:ascii="Tahoma" w:hAnsi="Tahoma" w:cs="Tahoma"/>
          <w:sz w:val="28"/>
        </w:rPr>
        <w:t xml:space="preserve"> (</w:t>
      </w:r>
      <w:r w:rsidRPr="006C3672">
        <w:rPr>
          <w:rFonts w:ascii="Tahoma" w:hAnsi="Tahoma" w:cs="Tahoma"/>
          <w:b/>
          <w:sz w:val="28"/>
          <w:lang w:val="en-US"/>
        </w:rPr>
        <w:t>SRP</w:t>
      </w:r>
      <w:r w:rsidRPr="006C3672">
        <w:rPr>
          <w:rFonts w:ascii="Tahoma" w:hAnsi="Tahoma" w:cs="Tahoma"/>
          <w:sz w:val="28"/>
        </w:rPr>
        <w:t xml:space="preserve"> — </w:t>
      </w:r>
      <w:r w:rsidRPr="006C3672">
        <w:rPr>
          <w:rFonts w:ascii="Tahoma" w:hAnsi="Tahoma" w:cs="Tahoma"/>
          <w:sz w:val="28"/>
          <w:lang w:val="en-US"/>
        </w:rPr>
        <w:t>The</w:t>
      </w:r>
      <w:r w:rsidRPr="006C3672">
        <w:rPr>
          <w:rFonts w:ascii="Tahoma" w:hAnsi="Tahoma" w:cs="Tahoma"/>
          <w:sz w:val="28"/>
        </w:rPr>
        <w:t xml:space="preserve"> </w:t>
      </w:r>
      <w:r w:rsidRPr="006C3672">
        <w:rPr>
          <w:rFonts w:ascii="Tahoma" w:hAnsi="Tahoma" w:cs="Tahoma"/>
          <w:b/>
          <w:sz w:val="28"/>
          <w:lang w:val="en-US"/>
        </w:rPr>
        <w:t>S</w:t>
      </w:r>
      <w:r w:rsidRPr="006C3672">
        <w:rPr>
          <w:rFonts w:ascii="Tahoma" w:hAnsi="Tahoma" w:cs="Tahoma"/>
          <w:sz w:val="28"/>
          <w:lang w:val="en-US"/>
        </w:rPr>
        <w:t>ingle</w:t>
      </w:r>
      <w:r w:rsidRPr="006C3672">
        <w:rPr>
          <w:rFonts w:ascii="Tahoma" w:hAnsi="Tahoma" w:cs="Tahoma"/>
          <w:sz w:val="28"/>
        </w:rPr>
        <w:t xml:space="preserve"> </w:t>
      </w:r>
      <w:r w:rsidRPr="006C3672">
        <w:rPr>
          <w:rFonts w:ascii="Tahoma" w:hAnsi="Tahoma" w:cs="Tahoma"/>
          <w:b/>
          <w:sz w:val="28"/>
          <w:lang w:val="en-US"/>
        </w:rPr>
        <w:t>R</w:t>
      </w:r>
      <w:r w:rsidRPr="006C3672">
        <w:rPr>
          <w:rFonts w:ascii="Tahoma" w:hAnsi="Tahoma" w:cs="Tahoma"/>
          <w:sz w:val="28"/>
          <w:lang w:val="en-US"/>
        </w:rPr>
        <w:t>esponsibility</w:t>
      </w:r>
      <w:r w:rsidRPr="006C3672">
        <w:rPr>
          <w:rFonts w:ascii="Tahoma" w:hAnsi="Tahoma" w:cs="Tahoma"/>
          <w:sz w:val="28"/>
        </w:rPr>
        <w:t xml:space="preserve"> </w:t>
      </w:r>
      <w:r w:rsidRPr="006C3672">
        <w:rPr>
          <w:rFonts w:ascii="Tahoma" w:hAnsi="Tahoma" w:cs="Tahoma"/>
          <w:b/>
          <w:sz w:val="28"/>
          <w:lang w:val="en-US"/>
        </w:rPr>
        <w:t>P</w:t>
      </w:r>
      <w:r w:rsidRPr="006C3672">
        <w:rPr>
          <w:rFonts w:ascii="Tahoma" w:hAnsi="Tahoma" w:cs="Tahoma"/>
          <w:sz w:val="28"/>
          <w:lang w:val="en-US"/>
        </w:rPr>
        <w:t>rinciple</w:t>
      </w:r>
      <w:r w:rsidRPr="006C3672">
        <w:rPr>
          <w:rFonts w:ascii="Tahoma" w:hAnsi="Tahoma" w:cs="Tahoma"/>
          <w:sz w:val="28"/>
        </w:rPr>
        <w:t>):</w:t>
      </w:r>
      <w:r w:rsidRPr="006C3672">
        <w:rPr>
          <w:rFonts w:ascii="Tahoma" w:hAnsi="Tahoma" w:cs="Tahoma"/>
          <w:sz w:val="28"/>
        </w:rPr>
        <w:t xml:space="preserve"> </w:t>
      </w:r>
      <w:r w:rsidRPr="002B49BB">
        <w:rPr>
          <w:rFonts w:ascii="Tahoma" w:hAnsi="Tahoma" w:cs="Tahoma"/>
          <w:i/>
          <w:sz w:val="28"/>
        </w:rPr>
        <w:t>у класса/модуля должна быть лишь одна причина для изменения.</w:t>
      </w:r>
    </w:p>
    <w:p w:rsidR="006C3672" w:rsidRPr="006C3672" w:rsidRDefault="006C3672" w:rsidP="006C3672">
      <w:pPr>
        <w:jc w:val="both"/>
        <w:rPr>
          <w:rFonts w:ascii="Tahoma" w:hAnsi="Tahoma" w:cs="Tahoma"/>
          <w:sz w:val="28"/>
        </w:rPr>
      </w:pPr>
      <w:r w:rsidRPr="006C3672">
        <w:rPr>
          <w:rFonts w:ascii="Tahoma" w:hAnsi="Tahoma" w:cs="Tahoma"/>
          <w:sz w:val="28"/>
        </w:rPr>
        <w:t>Данный принцип</w:t>
      </w:r>
      <w:r w:rsidRPr="006C3672">
        <w:rPr>
          <w:rFonts w:ascii="Tahoma" w:hAnsi="Tahoma" w:cs="Tahoma"/>
          <w:sz w:val="28"/>
        </w:rPr>
        <w:t xml:space="preserve"> </w:t>
      </w:r>
      <w:r w:rsidRPr="006C3672">
        <w:rPr>
          <w:rFonts w:ascii="Tahoma" w:hAnsi="Tahoma" w:cs="Tahoma"/>
          <w:sz w:val="28"/>
        </w:rPr>
        <w:t>говорит о борьбе с изменениями, но на самом деле суть его сводится к борьбе со</w:t>
      </w:r>
      <w:r w:rsidRPr="006C3672">
        <w:rPr>
          <w:rFonts w:ascii="Tahoma" w:hAnsi="Tahoma" w:cs="Tahoma"/>
          <w:sz w:val="28"/>
        </w:rPr>
        <w:t xml:space="preserve"> </w:t>
      </w:r>
      <w:r w:rsidRPr="006C3672">
        <w:rPr>
          <w:rFonts w:ascii="Tahoma" w:hAnsi="Tahoma" w:cs="Tahoma"/>
          <w:sz w:val="28"/>
        </w:rPr>
        <w:t>сложностью (</w:t>
      </w:r>
      <w:proofErr w:type="spellStart"/>
      <w:r w:rsidRPr="006C3672">
        <w:rPr>
          <w:rFonts w:ascii="Tahoma" w:hAnsi="Tahoma" w:cs="Tahoma"/>
          <w:sz w:val="28"/>
        </w:rPr>
        <w:t>tackling</w:t>
      </w:r>
      <w:proofErr w:type="spellEnd"/>
      <w:r w:rsidRPr="006C3672">
        <w:rPr>
          <w:rFonts w:ascii="Tahoma" w:hAnsi="Tahoma" w:cs="Tahoma"/>
          <w:sz w:val="28"/>
        </w:rPr>
        <w:t xml:space="preserve"> </w:t>
      </w:r>
      <w:proofErr w:type="spellStart"/>
      <w:r w:rsidRPr="006C3672">
        <w:rPr>
          <w:rFonts w:ascii="Tahoma" w:hAnsi="Tahoma" w:cs="Tahoma"/>
          <w:sz w:val="28"/>
        </w:rPr>
        <w:t>the</w:t>
      </w:r>
      <w:proofErr w:type="spellEnd"/>
      <w:r w:rsidRPr="006C3672">
        <w:rPr>
          <w:rFonts w:ascii="Tahoma" w:hAnsi="Tahoma" w:cs="Tahoma"/>
          <w:sz w:val="28"/>
        </w:rPr>
        <w:t xml:space="preserve"> </w:t>
      </w:r>
      <w:proofErr w:type="spellStart"/>
      <w:r w:rsidRPr="006C3672">
        <w:rPr>
          <w:rFonts w:ascii="Tahoma" w:hAnsi="Tahoma" w:cs="Tahoma"/>
          <w:sz w:val="28"/>
        </w:rPr>
        <w:t>complexity</w:t>
      </w:r>
      <w:proofErr w:type="spellEnd"/>
      <w:r w:rsidRPr="006C3672">
        <w:rPr>
          <w:rFonts w:ascii="Tahoma" w:hAnsi="Tahoma" w:cs="Tahoma"/>
          <w:sz w:val="28"/>
        </w:rPr>
        <w:t>). Любой сложный класс должен быть разбит</w:t>
      </w:r>
      <w:r w:rsidRPr="006C3672">
        <w:rPr>
          <w:rFonts w:ascii="Tahoma" w:hAnsi="Tahoma" w:cs="Tahoma"/>
          <w:sz w:val="28"/>
        </w:rPr>
        <w:t xml:space="preserve"> </w:t>
      </w:r>
      <w:r w:rsidRPr="006C3672">
        <w:rPr>
          <w:rFonts w:ascii="Tahoma" w:hAnsi="Tahoma" w:cs="Tahoma"/>
          <w:sz w:val="28"/>
        </w:rPr>
        <w:t>на несколько простых составляющих, отвечающих за определенный аспект поведения.</w:t>
      </w:r>
    </w:p>
    <w:p w:rsidR="00D83788" w:rsidRPr="006C3672" w:rsidRDefault="006C3672" w:rsidP="006C3672">
      <w:pPr>
        <w:jc w:val="both"/>
        <w:rPr>
          <w:rFonts w:ascii="Tahoma" w:hAnsi="Tahoma" w:cs="Tahoma"/>
          <w:sz w:val="28"/>
        </w:rPr>
      </w:pPr>
      <w:r w:rsidRPr="006C3672">
        <w:rPr>
          <w:rFonts w:ascii="Tahoma" w:hAnsi="Tahoma" w:cs="Tahoma"/>
          <w:sz w:val="28"/>
        </w:rPr>
        <w:t>Это упрощает как понимание, так и развитие класса в будущем. Простой</w:t>
      </w:r>
      <w:r w:rsidRPr="006C3672">
        <w:rPr>
          <w:rFonts w:ascii="Tahoma" w:hAnsi="Tahoma" w:cs="Tahoma"/>
          <w:sz w:val="28"/>
        </w:rPr>
        <w:t xml:space="preserve"> </w:t>
      </w:r>
      <w:r w:rsidRPr="006C3672">
        <w:rPr>
          <w:rFonts w:ascii="Tahoma" w:hAnsi="Tahoma" w:cs="Tahoma"/>
          <w:sz w:val="28"/>
        </w:rPr>
        <w:t>класс с небольшим числом зависимостей легко изме</w:t>
      </w:r>
      <w:bookmarkStart w:id="0" w:name="_GoBack"/>
      <w:bookmarkEnd w:id="0"/>
      <w:r w:rsidRPr="006C3672">
        <w:rPr>
          <w:rFonts w:ascii="Tahoma" w:hAnsi="Tahoma" w:cs="Tahoma"/>
          <w:sz w:val="28"/>
        </w:rPr>
        <w:t>нить независимо от того, сколько</w:t>
      </w:r>
      <w:r w:rsidRPr="006C3672">
        <w:rPr>
          <w:rFonts w:ascii="Tahoma" w:hAnsi="Tahoma" w:cs="Tahoma"/>
          <w:sz w:val="28"/>
        </w:rPr>
        <w:t xml:space="preserve"> </w:t>
      </w:r>
      <w:r w:rsidRPr="006C3672">
        <w:rPr>
          <w:rFonts w:ascii="Tahoma" w:hAnsi="Tahoma" w:cs="Tahoma"/>
          <w:sz w:val="28"/>
        </w:rPr>
        <w:t>причин для изменения существует. Разработчик очень редко знает, как требования</w:t>
      </w:r>
      <w:r w:rsidRPr="006C3672">
        <w:rPr>
          <w:rFonts w:ascii="Tahoma" w:hAnsi="Tahoma" w:cs="Tahoma"/>
          <w:sz w:val="28"/>
        </w:rPr>
        <w:t xml:space="preserve"> </w:t>
      </w:r>
      <w:r w:rsidRPr="006C3672">
        <w:rPr>
          <w:rFonts w:ascii="Tahoma" w:hAnsi="Tahoma" w:cs="Tahoma"/>
          <w:sz w:val="28"/>
        </w:rPr>
        <w:t>изменятся в будущем, что делает простое решение лучшим способом обеспечения</w:t>
      </w:r>
      <w:r w:rsidRPr="006C3672">
        <w:rPr>
          <w:rFonts w:ascii="Tahoma" w:hAnsi="Tahoma" w:cs="Tahoma"/>
          <w:sz w:val="28"/>
        </w:rPr>
        <w:t xml:space="preserve"> </w:t>
      </w:r>
      <w:r w:rsidRPr="006C3672">
        <w:rPr>
          <w:rFonts w:ascii="Tahoma" w:hAnsi="Tahoma" w:cs="Tahoma"/>
          <w:sz w:val="28"/>
        </w:rPr>
        <w:t>гибкости.</w:t>
      </w:r>
    </w:p>
    <w:sectPr w:rsidR="00D83788" w:rsidRPr="006C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A9"/>
    <w:rsid w:val="002B49BB"/>
    <w:rsid w:val="006C3672"/>
    <w:rsid w:val="008D7AA9"/>
    <w:rsid w:val="00D8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FFD0"/>
  <w15:chartTrackingRefBased/>
  <w15:docId w15:val="{2AF68A4D-357A-4F57-8EAB-F508837E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Artemenko</dc:creator>
  <cp:keywords/>
  <dc:description/>
  <cp:lastModifiedBy>Sergii Artemenko</cp:lastModifiedBy>
  <cp:revision>3</cp:revision>
  <dcterms:created xsi:type="dcterms:W3CDTF">2018-09-24T09:46:00Z</dcterms:created>
  <dcterms:modified xsi:type="dcterms:W3CDTF">2018-09-24T09:47:00Z</dcterms:modified>
</cp:coreProperties>
</file>