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66266E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66266E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66266E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66266E" w:rsidP="00044CC4">
      <w:pPr>
        <w:pStyle w:val="ListParagraph"/>
        <w:numPr>
          <w:ilvl w:val="0"/>
          <w:numId w:val="6"/>
        </w:numPr>
      </w:pPr>
      <w:r w:rsidRPr="0066266E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511ACD" w:rsidRDefault="00511ACD" w:rsidP="00CB6CF7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PREDICT CYBER ATTACK TYPE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66266E" w:rsidP="00DB0DEC">
      <w:pPr>
        <w:tabs>
          <w:tab w:val="left" w:pos="1139"/>
        </w:tabs>
      </w:pPr>
      <w:r w:rsidRPr="0066266E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CB6CF7" w:rsidRDefault="00CB6CF7" w:rsidP="00CB6CF7"/>
                <w:p w:rsidR="00471F1F" w:rsidRDefault="00471F1F" w:rsidP="00471F1F">
                  <w:r>
                    <w:t>Login,</w:t>
                  </w:r>
                </w:p>
                <w:p w:rsidR="00511ACD" w:rsidRDefault="00511ACD" w:rsidP="00511ACD"/>
                <w:p w:rsidR="00511ACD" w:rsidRDefault="00511ACD" w:rsidP="00511ACD">
                  <w:r>
                    <w:t xml:space="preserve">Browse and Train &amp; Test Data Sets,  </w:t>
                  </w:r>
                </w:p>
                <w:p w:rsidR="00511ACD" w:rsidRDefault="00511ACD" w:rsidP="00511ACD">
                  <w:r>
                    <w:t xml:space="preserve">View Trained and Tested Accuracy in Bar Chart,  </w:t>
                  </w:r>
                </w:p>
                <w:p w:rsidR="00511ACD" w:rsidRDefault="00511ACD" w:rsidP="00511ACD">
                  <w:r>
                    <w:t xml:space="preserve">View Trained and Tested Accuracy Results,  </w:t>
                  </w:r>
                </w:p>
                <w:p w:rsidR="00511ACD" w:rsidRDefault="00511ACD" w:rsidP="00511ACD">
                  <w:r>
                    <w:t xml:space="preserve">View Prediction Of Cyber Attack Type,  </w:t>
                  </w:r>
                </w:p>
                <w:p w:rsidR="00511ACD" w:rsidRDefault="00511ACD" w:rsidP="00511ACD">
                  <w:r>
                    <w:t xml:space="preserve">View Cyber Attack Type Ratio,  </w:t>
                  </w:r>
                </w:p>
                <w:p w:rsidR="00511ACD" w:rsidRDefault="00511ACD" w:rsidP="00511ACD">
                  <w:r>
                    <w:t xml:space="preserve">Download Trained Data Sets,  </w:t>
                  </w:r>
                </w:p>
                <w:p w:rsidR="00511ACD" w:rsidRDefault="00511ACD" w:rsidP="00511ACD">
                  <w:r>
                    <w:t xml:space="preserve">View Cyber Attack Type Ratio Results,  </w:t>
                  </w:r>
                </w:p>
                <w:p w:rsidR="00511ACD" w:rsidRDefault="00511ACD" w:rsidP="00511ACD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66266E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66266E" w:rsidP="00DB0DEC">
      <w:pPr>
        <w:tabs>
          <w:tab w:val="left" w:pos="1139"/>
        </w:tabs>
      </w:pPr>
      <w:r>
        <w:rPr>
          <w:noProof/>
        </w:rPr>
        <w:pict>
          <v:shape id="_x0000_s1181" type="#_x0000_t32" style="position:absolute;margin-left:17.35pt;margin-top:7.25pt;width:203.05pt;height:0;z-index:25173708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DB0DEC" w:rsidP="00DB0DEC">
      <w:pPr>
        <w:tabs>
          <w:tab w:val="left" w:pos="1139"/>
        </w:tabs>
      </w:pPr>
    </w:p>
    <w:p w:rsidR="001F546D" w:rsidRDefault="00511ACD" w:rsidP="00DB0DEC">
      <w:pPr>
        <w:tabs>
          <w:tab w:val="left" w:pos="1139"/>
        </w:tabs>
      </w:pPr>
      <w:r>
        <w:rPr>
          <w:noProof/>
        </w:rPr>
        <w:pict>
          <v:shape id="_x0000_s1198" type="#_x0000_t32" style="position:absolute;margin-left:16.05pt;margin-top:4.1pt;width:204.35pt;height:.05pt;flip:x;z-index:251745280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511ACD" w:rsidP="0088640B">
      <w:pPr>
        <w:tabs>
          <w:tab w:val="left" w:pos="1139"/>
        </w:tabs>
      </w:pPr>
      <w:r>
        <w:rPr>
          <w:noProof/>
        </w:rPr>
        <w:pict>
          <v:shape id="_x0000_s1197" type="#_x0000_t32" style="position:absolute;margin-left:16.05pt;margin-top:24.05pt;width:199.95pt;height:0;flip:x;z-index:251744256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  <w:r>
        <w:t xml:space="preserve">            </w:t>
      </w:r>
    </w:p>
    <w:p w:rsidR="001F546D" w:rsidRDefault="00511ACD" w:rsidP="0088640B">
      <w:pPr>
        <w:tabs>
          <w:tab w:val="left" w:pos="1139"/>
        </w:tabs>
      </w:pPr>
      <w:r>
        <w:rPr>
          <w:noProof/>
        </w:rPr>
        <w:pict>
          <v:shape id="_x0000_s1191" type="#_x0000_t32" style="position:absolute;margin-left:17.35pt;margin-top:7.5pt;width:198.65pt;height:0;flip:x;z-index:251738112" o:connectortype="straight">
            <v:stroke endarrow="block"/>
          </v:shape>
        </w:pict>
      </w:r>
    </w:p>
    <w:p w:rsidR="001F546D" w:rsidRDefault="00511ACD" w:rsidP="0088640B">
      <w:pPr>
        <w:tabs>
          <w:tab w:val="left" w:pos="1139"/>
        </w:tabs>
      </w:pPr>
      <w:r>
        <w:rPr>
          <w:noProof/>
        </w:rPr>
        <w:pict>
          <v:shape id="_x0000_s1192" type="#_x0000_t32" style="position:absolute;margin-left:17.35pt;margin-top:8.2pt;width:198.65pt;height:0;flip:x;z-index:251739136" o:connectortype="straight">
            <v:stroke endarrow="block"/>
          </v:shape>
        </w:pict>
      </w:r>
    </w:p>
    <w:p w:rsidR="001F546D" w:rsidRDefault="00511ACD" w:rsidP="0088640B">
      <w:pPr>
        <w:tabs>
          <w:tab w:val="left" w:pos="1139"/>
        </w:tabs>
      </w:pPr>
      <w:r>
        <w:rPr>
          <w:noProof/>
        </w:rPr>
        <w:pict>
          <v:shape id="_x0000_s1193" type="#_x0000_t32" style="position:absolute;margin-left:16.4pt;margin-top:8.3pt;width:204pt;height:0;flip:x;z-index:251740160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511ACD" w:rsidP="0088640B">
      <w:pPr>
        <w:tabs>
          <w:tab w:val="left" w:pos="1139"/>
        </w:tabs>
      </w:pPr>
      <w:r>
        <w:rPr>
          <w:noProof/>
        </w:rPr>
        <w:pict>
          <v:shape id="_x0000_s1196" type="#_x0000_t32" style="position:absolute;margin-left:16.05pt;margin-top:66.55pt;width:205.3pt;height:.05pt;flip:x;z-index:251743232" o:connectortype="straight">
            <v:stroke endarrow="block"/>
          </v:shape>
        </w:pict>
      </w:r>
      <w:r>
        <w:rPr>
          <w:noProof/>
        </w:rPr>
        <w:pict>
          <v:shape id="_x0000_s1195" type="#_x0000_t32" style="position:absolute;margin-left:16.05pt;margin-top:32.3pt;width:207.3pt;height:0;flip:x;z-index:251742208" o:connectortype="straight">
            <v:stroke endarrow="block"/>
          </v:shape>
        </w:pict>
      </w:r>
      <w:r>
        <w:rPr>
          <w:noProof/>
        </w:rPr>
        <w:pict>
          <v:shape id="_x0000_s1194" type="#_x0000_t32" style="position:absolute;margin-left:17.35pt;margin-top:5.45pt;width:203.05pt;height:.05pt;flip:x;z-index:251741184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47D0" w:rsidRDefault="000347D0" w:rsidP="00B85F71">
      <w:pPr>
        <w:spacing w:after="0" w:line="240" w:lineRule="auto"/>
      </w:pPr>
      <w:r>
        <w:separator/>
      </w:r>
    </w:p>
  </w:endnote>
  <w:endnote w:type="continuationSeparator" w:id="1">
    <w:p w:rsidR="000347D0" w:rsidRDefault="000347D0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47D0" w:rsidRDefault="000347D0" w:rsidP="00B85F71">
      <w:pPr>
        <w:spacing w:after="0" w:line="240" w:lineRule="auto"/>
      </w:pPr>
      <w:r>
        <w:separator/>
      </w:r>
    </w:p>
  </w:footnote>
  <w:footnote w:type="continuationSeparator" w:id="1">
    <w:p w:rsidR="000347D0" w:rsidRDefault="000347D0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347D0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63DAF"/>
    <w:rsid w:val="00187802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A5AD5"/>
    <w:rsid w:val="003B1A58"/>
    <w:rsid w:val="003E10CE"/>
    <w:rsid w:val="004050FF"/>
    <w:rsid w:val="0041485E"/>
    <w:rsid w:val="00452EEF"/>
    <w:rsid w:val="00464B8B"/>
    <w:rsid w:val="004664C4"/>
    <w:rsid w:val="00471F1F"/>
    <w:rsid w:val="00485787"/>
    <w:rsid w:val="00492D53"/>
    <w:rsid w:val="004A2558"/>
    <w:rsid w:val="004A36D9"/>
    <w:rsid w:val="004C0ACF"/>
    <w:rsid w:val="004D57CE"/>
    <w:rsid w:val="004F7069"/>
    <w:rsid w:val="0050099C"/>
    <w:rsid w:val="00504D59"/>
    <w:rsid w:val="00511ACD"/>
    <w:rsid w:val="005170F5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E59"/>
    <w:rsid w:val="00657F24"/>
    <w:rsid w:val="0066266E"/>
    <w:rsid w:val="00686F1B"/>
    <w:rsid w:val="00687D81"/>
    <w:rsid w:val="00697E96"/>
    <w:rsid w:val="006C0CFA"/>
    <w:rsid w:val="006D2087"/>
    <w:rsid w:val="00704F7E"/>
    <w:rsid w:val="00716C9D"/>
    <w:rsid w:val="007348D4"/>
    <w:rsid w:val="00760F5E"/>
    <w:rsid w:val="0076234E"/>
    <w:rsid w:val="00776CE3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5CC8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E286A"/>
    <w:rsid w:val="00BF7D24"/>
    <w:rsid w:val="00C145B0"/>
    <w:rsid w:val="00C260C8"/>
    <w:rsid w:val="00C4797C"/>
    <w:rsid w:val="00C55706"/>
    <w:rsid w:val="00C6053C"/>
    <w:rsid w:val="00C63980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51FE"/>
    <w:rsid w:val="00DE79F6"/>
    <w:rsid w:val="00DF0305"/>
    <w:rsid w:val="00DF14CF"/>
    <w:rsid w:val="00DF39B6"/>
    <w:rsid w:val="00E14228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  <o:rules v:ext="edit">
        <o:r id="V:Rule16" type="connector" idref="#_x0000_s1081"/>
        <o:r id="V:Rule17" type="connector" idref="#_x0000_s1171"/>
        <o:r id="V:Rule18" type="connector" idref="#_x0000_s1072"/>
        <o:r id="V:Rule19" type="connector" idref="#_x0000_s1172"/>
        <o:r id="V:Rule21" type="connector" idref="#_x0000_s1073"/>
        <o:r id="V:Rule25" type="connector" idref="#_x0000_s1173"/>
        <o:r id="V:Rule29" type="connector" idref="#_x0000_s1181"/>
        <o:r id="V:Rule31" type="connector" idref="#_x0000_s1191"/>
        <o:r id="V:Rule32" type="connector" idref="#_x0000_s1192"/>
        <o:r id="V:Rule33" type="connector" idref="#_x0000_s1193"/>
        <o:r id="V:Rule34" type="connector" idref="#_x0000_s1194"/>
        <o:r id="V:Rule35" type="connector" idref="#_x0000_s1195"/>
        <o:r id="V:Rule36" type="connector" idref="#_x0000_s1196"/>
        <o:r id="V:Rule37" type="connector" idref="#_x0000_s1197"/>
        <o:r id="V:Rule38" type="connector" idref="#_x0000_s119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298</cp:revision>
  <dcterms:created xsi:type="dcterms:W3CDTF">2015-08-04T06:49:00Z</dcterms:created>
  <dcterms:modified xsi:type="dcterms:W3CDTF">2022-01-15T11:04:00Z</dcterms:modified>
</cp:coreProperties>
</file>