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98" w:rsidRDefault="00764614" w:rsidP="00C8049E">
      <w:pPr>
        <w:jc w:val="center"/>
        <w:rPr>
          <w:rFonts w:ascii="Verdana" w:hAnsi="Verdana"/>
          <w:sz w:val="36"/>
          <w:szCs w:val="36"/>
        </w:rPr>
      </w:pPr>
      <w:r>
        <w:rPr>
          <w:rFonts w:ascii="Verdana" w:hAnsi="Verdana"/>
          <w:sz w:val="36"/>
          <w:szCs w:val="36"/>
        </w:rPr>
        <w:t xml:space="preserve">Fall 2021 </w:t>
      </w:r>
      <w:r w:rsidR="006272A2">
        <w:rPr>
          <w:rFonts w:ascii="Verdana" w:hAnsi="Verdana"/>
          <w:sz w:val="36"/>
          <w:szCs w:val="36"/>
        </w:rPr>
        <w:t xml:space="preserve">CS 687 </w:t>
      </w:r>
      <w:r w:rsidR="009F6480" w:rsidRPr="00377C28">
        <w:rPr>
          <w:rFonts w:ascii="Verdana" w:hAnsi="Verdana"/>
          <w:sz w:val="36"/>
          <w:szCs w:val="36"/>
        </w:rPr>
        <w:t>Capstone Project</w:t>
      </w:r>
    </w:p>
    <w:p w:rsidR="00AA0B98" w:rsidRPr="006B0CE1" w:rsidRDefault="00764614" w:rsidP="00AA0B98">
      <w:pPr>
        <w:jc w:val="center"/>
        <w:rPr>
          <w:rFonts w:ascii="Verdana" w:hAnsi="Verdana"/>
          <w:sz w:val="36"/>
          <w:szCs w:val="36"/>
        </w:rPr>
      </w:pPr>
      <w:r>
        <w:rPr>
          <w:rFonts w:ascii="Verdana" w:hAnsi="Verdana"/>
          <w:sz w:val="36"/>
          <w:szCs w:val="36"/>
        </w:rPr>
        <w:t>Literature Review</w:t>
      </w:r>
    </w:p>
    <w:p w:rsidR="00C8049E" w:rsidRPr="00377C28" w:rsidRDefault="00C8049E" w:rsidP="00C8049E">
      <w:pPr>
        <w:jc w:val="center"/>
        <w:rPr>
          <w:rFonts w:ascii="Verdana" w:hAnsi="Verdana"/>
          <w:sz w:val="36"/>
          <w:szCs w:val="36"/>
        </w:rPr>
      </w:pPr>
      <w:r w:rsidRPr="00377C28">
        <w:rPr>
          <w:rFonts w:ascii="Verdana" w:hAnsi="Verdana"/>
          <w:sz w:val="36"/>
          <w:szCs w:val="36"/>
        </w:rPr>
        <w:br/>
      </w:r>
      <w:r w:rsidR="00962057">
        <w:rPr>
          <w:rFonts w:ascii="Verdana" w:hAnsi="Verdana"/>
          <w:sz w:val="36"/>
          <w:szCs w:val="36"/>
        </w:rPr>
        <w:t>Online Vaccine Scheduler</w:t>
      </w:r>
    </w:p>
    <w:p w:rsidR="00C8049E" w:rsidRPr="00377C28" w:rsidRDefault="00C8049E" w:rsidP="00C8049E">
      <w:pPr>
        <w:jc w:val="center"/>
        <w:rPr>
          <w:rFonts w:ascii="Verdana" w:hAnsi="Verdana" w:cs="Arial"/>
        </w:rPr>
      </w:pPr>
    </w:p>
    <w:p w:rsidR="00C8049E" w:rsidRPr="00377C28" w:rsidRDefault="00C8049E" w:rsidP="00AE7AFF">
      <w:pPr>
        <w:rPr>
          <w:rFonts w:ascii="Verdana" w:hAnsi="Verdana" w:cs="Arial"/>
        </w:rPr>
      </w:pPr>
    </w:p>
    <w:p w:rsidR="00962057" w:rsidRDefault="00962057" w:rsidP="00962057">
      <w:pPr>
        <w:jc w:val="center"/>
        <w:rPr>
          <w:rFonts w:ascii="Verdana" w:hAnsi="Verdana" w:cs="Arial"/>
          <w:noProof/>
        </w:rPr>
      </w:pPr>
      <w:r>
        <w:rPr>
          <w:rFonts w:ascii="Verdana" w:hAnsi="Verdana" w:cs="Arial"/>
          <w:noProof/>
        </w:rPr>
        <w:t>Anil Erturk</w:t>
      </w:r>
    </w:p>
    <w:p w:rsidR="00962057" w:rsidRDefault="00962057" w:rsidP="00962057">
      <w:pPr>
        <w:jc w:val="center"/>
        <w:rPr>
          <w:rFonts w:ascii="Verdana" w:hAnsi="Verdana" w:cs="Arial"/>
        </w:rPr>
      </w:pPr>
      <w:r>
        <w:rPr>
          <w:rFonts w:ascii="Verdana" w:hAnsi="Verdana" w:cs="Arial"/>
          <w:noProof/>
        </w:rPr>
        <w:t>Advisor:  Dr. Ahreum Ju, Dr. Sam Chung</w:t>
      </w:r>
    </w:p>
    <w:p w:rsidR="00962057" w:rsidRDefault="00962057" w:rsidP="00962057">
      <w:pPr>
        <w:jc w:val="center"/>
        <w:rPr>
          <w:rFonts w:ascii="Verdana" w:hAnsi="Verdana" w:cs="Arial"/>
          <w:noProof/>
        </w:rPr>
      </w:pPr>
      <w:r>
        <w:rPr>
          <w:rFonts w:ascii="Verdana" w:hAnsi="Verdana" w:cs="Arial"/>
          <w:noProof/>
        </w:rPr>
        <w:t>MS in Computer Science</w:t>
      </w:r>
      <w:r>
        <w:rPr>
          <w:rFonts w:ascii="Verdana" w:hAnsi="Verdana" w:cs="Arial"/>
          <w:noProof/>
        </w:rPr>
        <w:br/>
        <w:t>School of Technology &amp; Computing (STC)</w:t>
      </w:r>
    </w:p>
    <w:p w:rsidR="00962057" w:rsidRDefault="00962057" w:rsidP="00962057">
      <w:pPr>
        <w:jc w:val="center"/>
        <w:rPr>
          <w:rFonts w:ascii="Verdana" w:hAnsi="Verdana" w:cs="Arial"/>
          <w:noProof/>
        </w:rPr>
      </w:pPr>
      <w:r>
        <w:rPr>
          <w:rFonts w:ascii="Verdana" w:hAnsi="Verdana" w:cs="Arial"/>
          <w:noProof/>
        </w:rPr>
        <w:t>City University of Seattle (CityU)</w:t>
      </w:r>
    </w:p>
    <w:p w:rsidR="00962057" w:rsidRDefault="00962057" w:rsidP="00962057">
      <w:pPr>
        <w:jc w:val="center"/>
        <w:rPr>
          <w:rFonts w:ascii="Verdana" w:hAnsi="Verdana" w:cs="Arial"/>
          <w:noProof/>
        </w:rPr>
      </w:pPr>
      <w:r>
        <w:rPr>
          <w:rFonts w:ascii="Verdana" w:hAnsi="Verdana" w:cs="Arial"/>
          <w:noProof/>
        </w:rPr>
        <w:t>erturkanil@cityuniversity.edu, juahreum@cityu.edu, chungsam@cityu.edu</w:t>
      </w:r>
    </w:p>
    <w:p w:rsidR="00C8049E" w:rsidRPr="008D1AC8" w:rsidRDefault="00C8049E" w:rsidP="008D1AC8">
      <w:pPr>
        <w:jc w:val="center"/>
        <w:rPr>
          <w:rFonts w:ascii="Verdana" w:hAnsi="Verdana" w:cs="Arial"/>
          <w:sz w:val="18"/>
          <w:szCs w:val="18"/>
        </w:rPr>
      </w:pPr>
    </w:p>
    <w:p w:rsidR="00C8049E" w:rsidRPr="008D1AC8" w:rsidRDefault="00C8049E" w:rsidP="008D1AC8">
      <w:pPr>
        <w:jc w:val="both"/>
        <w:rPr>
          <w:rFonts w:ascii="Verdana" w:hAnsi="Verdana" w:cs="Arial"/>
          <w:sz w:val="18"/>
          <w:szCs w:val="18"/>
        </w:rPr>
      </w:pPr>
    </w:p>
    <w:p w:rsidR="00C8049E" w:rsidRPr="008D1AC8" w:rsidRDefault="00C8049E" w:rsidP="008D1AC8">
      <w:pPr>
        <w:rPr>
          <w:rFonts w:ascii="Verdana" w:hAnsi="Verdana"/>
          <w:sz w:val="18"/>
          <w:szCs w:val="18"/>
        </w:rPr>
        <w:sectPr w:rsidR="00C8049E" w:rsidRPr="008D1AC8" w:rsidSect="003F21D1">
          <w:footerReference w:type="default" r:id="rId8"/>
          <w:pgSz w:w="12240" w:h="15840" w:code="1"/>
          <w:pgMar w:top="1440" w:right="1440" w:bottom="1440" w:left="1440" w:header="720" w:footer="720" w:gutter="0"/>
          <w:cols w:space="720"/>
          <w:docGrid w:linePitch="360"/>
        </w:sectPr>
      </w:pPr>
    </w:p>
    <w:p w:rsidR="006A4502" w:rsidRDefault="003F21D1" w:rsidP="00FB7271">
      <w:pPr>
        <w:jc w:val="center"/>
        <w:rPr>
          <w:rFonts w:ascii="Verdana" w:hAnsi="Verdana"/>
          <w:b/>
          <w:bCs/>
          <w:sz w:val="18"/>
          <w:szCs w:val="18"/>
        </w:rPr>
      </w:pPr>
      <w:r w:rsidRPr="008D1AC8">
        <w:rPr>
          <w:rFonts w:ascii="Verdana" w:hAnsi="Verdana" w:cs="Arial"/>
          <w:b/>
          <w:bCs/>
          <w:sz w:val="18"/>
          <w:szCs w:val="18"/>
        </w:rPr>
        <w:lastRenderedPageBreak/>
        <w:t>1.</w:t>
      </w:r>
      <w:r w:rsidRPr="008D1AC8">
        <w:rPr>
          <w:rFonts w:ascii="Verdana" w:hAnsi="Verdana"/>
          <w:sz w:val="18"/>
          <w:szCs w:val="18"/>
        </w:rPr>
        <w:t xml:space="preserve"> </w:t>
      </w:r>
      <w:r w:rsidR="008D1AC8" w:rsidRPr="008D1AC8">
        <w:rPr>
          <w:rFonts w:ascii="Verdana" w:hAnsi="Verdana"/>
          <w:b/>
          <w:bCs/>
          <w:sz w:val="18"/>
          <w:szCs w:val="18"/>
        </w:rPr>
        <w:t>RELATED WORK</w:t>
      </w:r>
    </w:p>
    <w:p w:rsidR="00413E9B" w:rsidRPr="00413E9B" w:rsidRDefault="00413E9B" w:rsidP="00413E9B">
      <w:pPr>
        <w:rPr>
          <w:rFonts w:ascii="Verdana" w:hAnsi="Verdana"/>
          <w:bCs/>
          <w:sz w:val="18"/>
          <w:szCs w:val="18"/>
        </w:rPr>
      </w:pPr>
      <w:r w:rsidRPr="00413E9B">
        <w:rPr>
          <w:rFonts w:ascii="Verdana" w:hAnsi="Verdana"/>
          <w:bCs/>
          <w:sz w:val="18"/>
          <w:szCs w:val="18"/>
        </w:rPr>
        <w:t xml:space="preserve">The topic </w:t>
      </w:r>
      <w:r>
        <w:rPr>
          <w:rFonts w:ascii="Verdana" w:hAnsi="Verdana"/>
          <w:bCs/>
          <w:sz w:val="18"/>
          <w:szCs w:val="18"/>
        </w:rPr>
        <w:t>of my reseach is understanding the factors that affect the spread of coronavirus and the creating public health policies using these factors. Specifically the social distancing factor and giving people the remote tools they need so they can socially distance.</w:t>
      </w:r>
    </w:p>
    <w:p w:rsidR="00413E9B" w:rsidRDefault="00413E9B" w:rsidP="00413E9B">
      <w:pPr>
        <w:rPr>
          <w:rFonts w:ascii="Verdana" w:hAnsi="Verdana"/>
          <w:b/>
          <w:bCs/>
          <w:sz w:val="18"/>
          <w:szCs w:val="18"/>
        </w:rPr>
      </w:pPr>
    </w:p>
    <w:p w:rsidR="00413E9B" w:rsidRDefault="00413E9B" w:rsidP="00413E9B">
      <w:pPr>
        <w:rPr>
          <w:rFonts w:ascii="Verdana" w:hAnsi="Verdana" w:cs="Arial"/>
          <w:sz w:val="18"/>
          <w:szCs w:val="18"/>
        </w:rPr>
      </w:pPr>
      <w:r w:rsidRPr="00413E9B">
        <w:rPr>
          <w:rFonts w:ascii="Verdana" w:hAnsi="Verdana" w:cs="Arial"/>
          <w:sz w:val="18"/>
          <w:szCs w:val="18"/>
        </w:rPr>
        <w:t>Since it is a literature review, this paper’s purpose is to explore the previous related work for the field of research. It will allow us to familiarize</w:t>
      </w:r>
      <w:r>
        <w:rPr>
          <w:rFonts w:ascii="Verdana" w:hAnsi="Verdana" w:cs="Arial"/>
          <w:sz w:val="18"/>
          <w:szCs w:val="18"/>
        </w:rPr>
        <w:t xml:space="preserve"> ourselves with the topic as well as see the approaches and conclusions of other researchers in different times and geographies.</w:t>
      </w:r>
    </w:p>
    <w:p w:rsidR="00413E9B" w:rsidRDefault="00413E9B" w:rsidP="00413E9B">
      <w:pPr>
        <w:rPr>
          <w:rFonts w:ascii="Verdana" w:hAnsi="Verdana" w:cs="Arial"/>
          <w:sz w:val="18"/>
          <w:szCs w:val="18"/>
        </w:rPr>
      </w:pPr>
    </w:p>
    <w:p w:rsidR="00413E9B" w:rsidRDefault="00413E9B" w:rsidP="00413E9B">
      <w:pPr>
        <w:rPr>
          <w:rFonts w:ascii="Verdana" w:hAnsi="Verdana" w:cs="Arial"/>
          <w:sz w:val="18"/>
          <w:szCs w:val="18"/>
        </w:rPr>
      </w:pPr>
      <w:r>
        <w:rPr>
          <w:rFonts w:ascii="Verdana" w:hAnsi="Verdana" w:cs="Arial"/>
          <w:sz w:val="18"/>
          <w:szCs w:val="18"/>
        </w:rPr>
        <w:t xml:space="preserve">The articles in the annotated bibliography for this research are going to be used for the literature review. </w:t>
      </w:r>
    </w:p>
    <w:p w:rsidR="00413E9B" w:rsidRPr="00FB7271" w:rsidRDefault="00413E9B" w:rsidP="00413E9B">
      <w:pPr>
        <w:rPr>
          <w:rFonts w:ascii="Verdana" w:hAnsi="Verdana" w:cs="Arial"/>
          <w:sz w:val="18"/>
          <w:szCs w:val="18"/>
        </w:rPr>
      </w:pPr>
    </w:p>
    <w:p w:rsidR="008D1AC8" w:rsidRDefault="008D1AC8" w:rsidP="008D1AC8">
      <w:pPr>
        <w:pStyle w:val="APALevel1"/>
        <w:spacing w:line="240" w:lineRule="auto"/>
        <w:jc w:val="left"/>
        <w:rPr>
          <w:rFonts w:ascii="Verdana" w:hAnsi="Verdana"/>
          <w:sz w:val="18"/>
          <w:szCs w:val="18"/>
        </w:rPr>
      </w:pPr>
      <w:r w:rsidRPr="008D1AC8">
        <w:rPr>
          <w:rFonts w:ascii="Verdana" w:hAnsi="Verdana"/>
          <w:sz w:val="18"/>
          <w:szCs w:val="18"/>
        </w:rPr>
        <w:t>Literature Review</w:t>
      </w:r>
    </w:p>
    <w:p w:rsidR="00413E9B" w:rsidRDefault="00132EF5" w:rsidP="00413E9B">
      <w:pPr>
        <w:pStyle w:val="BodyText"/>
        <w:rPr>
          <w:rFonts w:ascii="Verdana" w:hAnsi="Verdana" w:cs="Arial"/>
        </w:rPr>
      </w:pPr>
      <w:r>
        <w:rPr>
          <w:rFonts w:ascii="Verdana" w:hAnsi="Verdana" w:cs="Arial"/>
        </w:rPr>
        <w:t xml:space="preserve">The literature scrutinizes all kinds of factors that affect the transmissibility of the coronavirus. </w:t>
      </w:r>
    </w:p>
    <w:p w:rsidR="00EA260C" w:rsidRDefault="00EA260C" w:rsidP="00413E9B">
      <w:pPr>
        <w:pStyle w:val="BodyText"/>
        <w:rPr>
          <w:rFonts w:ascii="Verdana" w:hAnsi="Verdana" w:cs="Arial"/>
        </w:rPr>
      </w:pPr>
    </w:p>
    <w:p w:rsidR="00EA260C" w:rsidRDefault="00EA260C" w:rsidP="00413E9B">
      <w:pPr>
        <w:pStyle w:val="BodyText"/>
        <w:rPr>
          <w:rFonts w:ascii="Verdana" w:hAnsi="Verdana" w:cs="Arial"/>
        </w:rPr>
      </w:pPr>
      <w:r w:rsidRPr="00EA260C">
        <w:rPr>
          <w:rFonts w:ascii="Verdana" w:hAnsi="Verdana" w:cs="Arial"/>
        </w:rPr>
        <w:t xml:space="preserve">(Park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w:t>
      </w:r>
      <w:r w:rsidR="00310442">
        <w:rPr>
          <w:rFonts w:ascii="Verdana" w:hAnsi="Verdana" w:cs="Arial"/>
        </w:rPr>
        <w:t xml:space="preserve">talks about the uninvasive public health policies and even the voluntary behaviour changes of people (Voluntary decreased traffic at public transportation) to reduce the transmission. </w:t>
      </w:r>
    </w:p>
    <w:p w:rsidR="00550B86" w:rsidRDefault="00550B86" w:rsidP="00413E9B">
      <w:pPr>
        <w:pStyle w:val="BodyText"/>
        <w:rPr>
          <w:rFonts w:ascii="Verdana" w:hAnsi="Verdana" w:cs="Arial"/>
        </w:rPr>
      </w:pPr>
    </w:p>
    <w:p w:rsidR="00550B86" w:rsidRPr="00C7680F" w:rsidRDefault="00550B86" w:rsidP="00550B86">
      <w:pPr>
        <w:jc w:val="both"/>
        <w:rPr>
          <w:rFonts w:ascii="Verdana" w:hAnsi="Verdana"/>
          <w:sz w:val="18"/>
          <w:szCs w:val="18"/>
        </w:rPr>
      </w:pPr>
      <w:r w:rsidRPr="00C7680F">
        <w:rPr>
          <w:rFonts w:ascii="Verdana" w:hAnsi="Verdana"/>
          <w:sz w:val="18"/>
          <w:szCs w:val="18"/>
        </w:rPr>
        <w:t>They talk about how South Korea was good at reducing transmission. They analyze what was the role of social distancing in this.</w:t>
      </w:r>
    </w:p>
    <w:p w:rsidR="00550B86" w:rsidRPr="00C7680F" w:rsidRDefault="00550B86" w:rsidP="00550B86">
      <w:pPr>
        <w:jc w:val="both"/>
        <w:rPr>
          <w:rFonts w:ascii="Verdana" w:hAnsi="Verdana"/>
          <w:sz w:val="18"/>
          <w:szCs w:val="18"/>
        </w:rPr>
      </w:pPr>
    </w:p>
    <w:p w:rsidR="00550B86" w:rsidRPr="00C7680F" w:rsidRDefault="00550B86" w:rsidP="00550B86">
      <w:pPr>
        <w:jc w:val="both"/>
        <w:rPr>
          <w:rFonts w:ascii="Verdana" w:hAnsi="Verdana"/>
          <w:sz w:val="18"/>
          <w:szCs w:val="18"/>
        </w:rPr>
      </w:pPr>
      <w:r w:rsidRPr="00C7680F">
        <w:rPr>
          <w:rFonts w:ascii="Verdana" w:hAnsi="Verdana"/>
          <w:sz w:val="18"/>
          <w:szCs w:val="18"/>
        </w:rPr>
        <w:t xml:space="preserve">   Recommendation of wearing masks in everyday life and staying indoors. </w:t>
      </w:r>
    </w:p>
    <w:p w:rsidR="00550B86" w:rsidRPr="00C7680F" w:rsidRDefault="00550B86" w:rsidP="00550B86">
      <w:pPr>
        <w:jc w:val="both"/>
        <w:rPr>
          <w:rFonts w:ascii="Verdana" w:hAnsi="Verdana"/>
          <w:sz w:val="18"/>
          <w:szCs w:val="18"/>
        </w:rPr>
      </w:pPr>
      <w:r w:rsidRPr="00C7680F">
        <w:rPr>
          <w:rFonts w:ascii="Verdana" w:hAnsi="Verdana"/>
          <w:sz w:val="18"/>
          <w:szCs w:val="18"/>
        </w:rPr>
        <w:t xml:space="preserve">   Delayed the start of school semesters.</w:t>
      </w:r>
    </w:p>
    <w:p w:rsidR="00550B86" w:rsidRDefault="00550B86" w:rsidP="00550B86">
      <w:pPr>
        <w:jc w:val="both"/>
        <w:rPr>
          <w:rFonts w:ascii="Verdana" w:hAnsi="Verdana"/>
          <w:sz w:val="18"/>
          <w:szCs w:val="18"/>
        </w:rPr>
      </w:pPr>
      <w:r w:rsidRPr="00C7680F">
        <w:rPr>
          <w:rFonts w:ascii="Verdana" w:hAnsi="Verdana"/>
          <w:sz w:val="18"/>
          <w:szCs w:val="18"/>
        </w:rPr>
        <w:t xml:space="preserve">   Intensive testing and contact tracing enabled rapid identification and isolation of case patients.</w:t>
      </w:r>
    </w:p>
    <w:p w:rsidR="00550B86" w:rsidRDefault="00550B86" w:rsidP="00550B86">
      <w:pPr>
        <w:jc w:val="both"/>
        <w:rPr>
          <w:rFonts w:ascii="Verdana" w:hAnsi="Verdana"/>
          <w:sz w:val="18"/>
          <w:szCs w:val="18"/>
        </w:rPr>
      </w:pPr>
      <w:r>
        <w:rPr>
          <w:rFonts w:ascii="Verdana" w:hAnsi="Verdana"/>
          <w:sz w:val="18"/>
          <w:szCs w:val="18"/>
        </w:rPr>
        <w:lastRenderedPageBreak/>
        <w:t>Conlusions,</w:t>
      </w:r>
    </w:p>
    <w:p w:rsidR="00550B86" w:rsidRDefault="00550B86" w:rsidP="00550B86">
      <w:pPr>
        <w:jc w:val="both"/>
        <w:rPr>
          <w:rFonts w:ascii="Verdana" w:hAnsi="Verdana"/>
          <w:sz w:val="18"/>
          <w:szCs w:val="18"/>
        </w:rPr>
      </w:pPr>
      <w:r>
        <w:rPr>
          <w:rFonts w:ascii="Verdana" w:hAnsi="Verdana"/>
          <w:sz w:val="18"/>
          <w:szCs w:val="18"/>
        </w:rPr>
        <w:t xml:space="preserve">   E</w:t>
      </w:r>
      <w:r w:rsidRPr="00BF0693">
        <w:rPr>
          <w:rFonts w:ascii="Verdana" w:hAnsi="Verdana"/>
          <w:sz w:val="18"/>
          <w:szCs w:val="18"/>
        </w:rPr>
        <w:t>pidemics can be suppressed with less extreme measures than those taken by China</w:t>
      </w:r>
      <w:r>
        <w:rPr>
          <w:rFonts w:ascii="Verdana" w:hAnsi="Verdana"/>
          <w:sz w:val="18"/>
          <w:szCs w:val="18"/>
        </w:rPr>
        <w:t>.</w:t>
      </w:r>
    </w:p>
    <w:p w:rsidR="00550B86" w:rsidRDefault="00550B86" w:rsidP="00550B86">
      <w:pPr>
        <w:jc w:val="both"/>
        <w:rPr>
          <w:rFonts w:ascii="Verdana" w:hAnsi="Verdana"/>
          <w:sz w:val="18"/>
          <w:szCs w:val="18"/>
        </w:rPr>
      </w:pPr>
      <w:r>
        <w:rPr>
          <w:rFonts w:ascii="Verdana" w:hAnsi="Verdana"/>
          <w:sz w:val="18"/>
          <w:szCs w:val="18"/>
        </w:rPr>
        <w:t xml:space="preserve">   N</w:t>
      </w:r>
      <w:r w:rsidRPr="00BF0693">
        <w:rPr>
          <w:rFonts w:ascii="Verdana" w:hAnsi="Verdana"/>
          <w:sz w:val="18"/>
          <w:szCs w:val="18"/>
        </w:rPr>
        <w:t>ecessity of prompt identification and isolation of case-patients in preventing spread</w:t>
      </w:r>
      <w:r>
        <w:rPr>
          <w:rFonts w:ascii="Verdana" w:hAnsi="Verdana"/>
          <w:sz w:val="18"/>
          <w:szCs w:val="18"/>
        </w:rPr>
        <w:t>.</w:t>
      </w:r>
    </w:p>
    <w:p w:rsidR="00550B86" w:rsidRDefault="00550B86" w:rsidP="00550B86">
      <w:pPr>
        <w:jc w:val="both"/>
        <w:rPr>
          <w:rFonts w:ascii="Verdana" w:hAnsi="Verdana"/>
          <w:sz w:val="18"/>
          <w:szCs w:val="18"/>
        </w:rPr>
      </w:pPr>
      <w:r>
        <w:rPr>
          <w:rFonts w:ascii="Verdana" w:hAnsi="Verdana"/>
          <w:sz w:val="18"/>
          <w:szCs w:val="18"/>
        </w:rPr>
        <w:t xml:space="preserve">   </w:t>
      </w:r>
      <w:r w:rsidRPr="00CE02D0">
        <w:rPr>
          <w:rFonts w:ascii="Verdana" w:hAnsi="Verdana"/>
          <w:sz w:val="18"/>
          <w:szCs w:val="18"/>
        </w:rPr>
        <w:t>Even though social distancing alone might not prevent spread, it can flatten the epidemic curve</w:t>
      </w:r>
      <w:r>
        <w:rPr>
          <w:rFonts w:ascii="Verdana" w:hAnsi="Verdana"/>
          <w:sz w:val="18"/>
          <w:szCs w:val="18"/>
        </w:rPr>
        <w:t xml:space="preserve">. </w:t>
      </w:r>
    </w:p>
    <w:p w:rsidR="00550B86" w:rsidRDefault="00550B86" w:rsidP="00413E9B">
      <w:pPr>
        <w:pStyle w:val="BodyText"/>
        <w:rPr>
          <w:rFonts w:ascii="Verdana" w:hAnsi="Verdana" w:cs="Arial"/>
        </w:rPr>
      </w:pPr>
    </w:p>
    <w:p w:rsidR="00D94CF2" w:rsidRDefault="00CA6C0C" w:rsidP="00D94CF2">
      <w:pPr>
        <w:pStyle w:val="BodyText"/>
        <w:rPr>
          <w:rFonts w:ascii="Verdana" w:hAnsi="Verdana" w:cs="Arial"/>
        </w:rPr>
      </w:pPr>
      <w:r w:rsidRPr="00EA260C">
        <w:rPr>
          <w:rFonts w:ascii="Verdana" w:hAnsi="Verdana" w:cs="Arial"/>
        </w:rPr>
        <w:t>(</w:t>
      </w:r>
      <w:r>
        <w:rPr>
          <w:rFonts w:ascii="Verdana" w:hAnsi="Verdana" w:cs="Arial"/>
        </w:rPr>
        <w:t>Cowling</w:t>
      </w:r>
      <w:r w:rsidRPr="00EA260C">
        <w:rPr>
          <w:rFonts w:ascii="Verdana" w:hAnsi="Verdana" w:cs="Arial"/>
        </w:rPr>
        <w:t xml:space="preserve">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w:t>
      </w:r>
      <w:r w:rsidR="00D94CF2">
        <w:rPr>
          <w:rFonts w:ascii="Verdana" w:hAnsi="Verdana" w:cs="Arial"/>
        </w:rPr>
        <w:t>focuses on three types of measures against pandemics.</w:t>
      </w:r>
    </w:p>
    <w:p w:rsidR="00D94CF2" w:rsidRPr="00D94CF2" w:rsidRDefault="009458F5" w:rsidP="00D94CF2">
      <w:pPr>
        <w:pStyle w:val="BodyText"/>
        <w:rPr>
          <w:rFonts w:ascii="Verdana" w:hAnsi="Verdana" w:cs="Arial"/>
        </w:rPr>
      </w:pPr>
      <w:r>
        <w:rPr>
          <w:rFonts w:ascii="Verdana" w:hAnsi="Verdana" w:cs="Arial"/>
        </w:rPr>
        <w:br/>
      </w:r>
      <w:r w:rsidR="00D94CF2" w:rsidRPr="00D94CF2">
        <w:rPr>
          <w:rFonts w:ascii="Verdana" w:hAnsi="Verdana" w:cs="Arial"/>
        </w:rPr>
        <w:t>-Personal protective measures and environmental measures.</w:t>
      </w:r>
    </w:p>
    <w:p w:rsidR="00D94CF2" w:rsidRPr="00D94CF2" w:rsidRDefault="00D94CF2" w:rsidP="00D94CF2">
      <w:pPr>
        <w:pStyle w:val="BodyText"/>
        <w:rPr>
          <w:rFonts w:ascii="Verdana" w:hAnsi="Verdana" w:cs="Arial"/>
        </w:rPr>
      </w:pPr>
      <w:r w:rsidRPr="00D94CF2">
        <w:rPr>
          <w:rFonts w:ascii="Verdana" w:hAnsi="Verdana" w:cs="Arial"/>
        </w:rPr>
        <w:t xml:space="preserve">   The combination of masks and hand hygiene has been shown to reduce transmission of respiratory viruses and serves to highlight that layering of NPIs (nonpharmaceutical interventions) is more effective at reducing disease transmission than any NPI alone.</w:t>
      </w:r>
    </w:p>
    <w:p w:rsidR="00D94CF2" w:rsidRPr="00D94CF2" w:rsidRDefault="00D94CF2" w:rsidP="00D94CF2">
      <w:pPr>
        <w:pStyle w:val="BodyText"/>
        <w:rPr>
          <w:rFonts w:ascii="Verdana" w:hAnsi="Verdana" w:cs="Arial"/>
        </w:rPr>
      </w:pPr>
    </w:p>
    <w:p w:rsidR="00D94CF2" w:rsidRPr="00D94CF2" w:rsidRDefault="00D94CF2" w:rsidP="00D94CF2">
      <w:pPr>
        <w:pStyle w:val="BodyText"/>
        <w:rPr>
          <w:rFonts w:ascii="Verdana" w:hAnsi="Verdana" w:cs="Arial"/>
        </w:rPr>
      </w:pPr>
      <w:r w:rsidRPr="00D94CF2">
        <w:rPr>
          <w:rFonts w:ascii="Verdana" w:hAnsi="Verdana" w:cs="Arial"/>
        </w:rPr>
        <w:t>-Isolation of ill and quarantine of exposed persons.</w:t>
      </w:r>
    </w:p>
    <w:p w:rsidR="00D94CF2" w:rsidRPr="00D94CF2" w:rsidRDefault="00D94CF2" w:rsidP="00D94CF2">
      <w:pPr>
        <w:pStyle w:val="BodyText"/>
        <w:rPr>
          <w:rFonts w:ascii="Verdana" w:hAnsi="Verdana" w:cs="Arial"/>
        </w:rPr>
      </w:pPr>
    </w:p>
    <w:p w:rsidR="00D94CF2" w:rsidRPr="00D94CF2" w:rsidRDefault="00D94CF2" w:rsidP="00D94CF2">
      <w:pPr>
        <w:pStyle w:val="BodyText"/>
        <w:rPr>
          <w:rFonts w:ascii="Verdana" w:hAnsi="Verdana" w:cs="Arial"/>
        </w:rPr>
      </w:pPr>
      <w:r w:rsidRPr="00D94CF2">
        <w:rPr>
          <w:rFonts w:ascii="Verdana" w:hAnsi="Verdana" w:cs="Arial"/>
        </w:rPr>
        <w:t>-Community mitigation measures.</w:t>
      </w:r>
    </w:p>
    <w:p w:rsidR="00D94CF2" w:rsidRPr="00D94CF2" w:rsidRDefault="00D94CF2" w:rsidP="00D94CF2">
      <w:pPr>
        <w:pStyle w:val="BodyText"/>
        <w:rPr>
          <w:rFonts w:ascii="Verdana" w:hAnsi="Verdana" w:cs="Arial"/>
        </w:rPr>
      </w:pPr>
    </w:p>
    <w:p w:rsidR="00550B86" w:rsidRDefault="00D94CF2" w:rsidP="00D94CF2">
      <w:pPr>
        <w:pStyle w:val="BodyText"/>
        <w:rPr>
          <w:rFonts w:ascii="Verdana" w:hAnsi="Verdana" w:cs="Arial"/>
        </w:rPr>
      </w:pPr>
      <w:r w:rsidRPr="00D94CF2">
        <w:rPr>
          <w:rFonts w:ascii="Verdana" w:hAnsi="Verdana" w:cs="Arial"/>
        </w:rPr>
        <w:t>Given the evolving picture of the COVID-19 pandemic, the application of layered, multifaceted, location- and population-specific NPIs will need to be considered and initiated quickly to curb widespread transmission. When NPIs are “reactive” to widespread transmission, instead of “proactive” to the potential for transmission, they often fail to reduce rates of illness.</w:t>
      </w:r>
    </w:p>
    <w:p w:rsidR="009458F5" w:rsidRDefault="009458F5" w:rsidP="00D94CF2">
      <w:pPr>
        <w:pStyle w:val="BodyText"/>
        <w:rPr>
          <w:rFonts w:ascii="Verdana" w:hAnsi="Verdana" w:cs="Arial"/>
        </w:rPr>
      </w:pPr>
    </w:p>
    <w:p w:rsidR="00B76534" w:rsidRDefault="00B76534" w:rsidP="00B76534">
      <w:pPr>
        <w:pStyle w:val="BodyText"/>
        <w:rPr>
          <w:rFonts w:ascii="Verdana" w:hAnsi="Verdana" w:cs="Arial"/>
        </w:rPr>
      </w:pPr>
      <w:r w:rsidRPr="00EA260C">
        <w:rPr>
          <w:rFonts w:ascii="Verdana" w:hAnsi="Verdana" w:cs="Arial"/>
        </w:rPr>
        <w:t>(</w:t>
      </w:r>
      <w:r>
        <w:rPr>
          <w:rFonts w:ascii="Verdana" w:hAnsi="Verdana" w:cs="Arial"/>
        </w:rPr>
        <w:t>Kwon 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2010</w:t>
      </w:r>
      <w:r w:rsidRPr="00EA260C">
        <w:rPr>
          <w:rFonts w:ascii="Verdana" w:hAnsi="Verdana" w:cs="Arial"/>
        </w:rPr>
        <w:t>)</w:t>
      </w:r>
      <w:r>
        <w:rPr>
          <w:rFonts w:ascii="Verdana" w:hAnsi="Verdana" w:cs="Arial"/>
        </w:rPr>
        <w:t xml:space="preserve">, </w:t>
      </w:r>
      <w:r w:rsidRPr="00EA260C">
        <w:rPr>
          <w:rFonts w:ascii="Verdana" w:hAnsi="Verdana" w:cs="Arial"/>
        </w:rPr>
        <w:t>(</w:t>
      </w:r>
      <w:r>
        <w:rPr>
          <w:rFonts w:ascii="Verdana" w:hAnsi="Verdana" w:cs="Arial"/>
        </w:rPr>
        <w:t>Larson</w:t>
      </w:r>
      <w:r w:rsidRPr="00EA260C">
        <w:rPr>
          <w:rFonts w:ascii="Verdana" w:hAnsi="Verdana" w:cs="Arial"/>
        </w:rPr>
        <w:t xml:space="preserve">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2017</w:t>
      </w:r>
      <w:r w:rsidRPr="00EA260C">
        <w:rPr>
          <w:rFonts w:ascii="Verdana" w:hAnsi="Verdana" w:cs="Arial"/>
        </w:rPr>
        <w:t>)</w:t>
      </w:r>
      <w:r>
        <w:rPr>
          <w:rFonts w:ascii="Verdana" w:hAnsi="Verdana" w:cs="Arial"/>
        </w:rPr>
        <w:t xml:space="preserve">, </w:t>
      </w:r>
      <w:r w:rsidRPr="00EA260C">
        <w:rPr>
          <w:rFonts w:ascii="Verdana" w:hAnsi="Verdana" w:cs="Arial"/>
        </w:rPr>
        <w:t>(</w:t>
      </w:r>
      <w:r>
        <w:rPr>
          <w:rFonts w:ascii="Verdana" w:hAnsi="Verdana" w:cs="Arial"/>
        </w:rPr>
        <w:t>Jiang 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and </w:t>
      </w:r>
      <w:r w:rsidRPr="00EA260C">
        <w:rPr>
          <w:rFonts w:ascii="Verdana" w:hAnsi="Verdana" w:cs="Arial"/>
        </w:rPr>
        <w:t>(</w:t>
      </w:r>
      <w:r>
        <w:rPr>
          <w:rFonts w:ascii="Verdana" w:hAnsi="Verdana" w:cs="Arial"/>
        </w:rPr>
        <w:t>Bogg 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talk about </w:t>
      </w:r>
      <w:r>
        <w:rPr>
          <w:rFonts w:ascii="Verdana" w:hAnsi="Verdana" w:cs="Arial"/>
        </w:rPr>
        <w:lastRenderedPageBreak/>
        <w:t xml:space="preserve">the fators that make people more or less interested in joining public health policies. They find that health of individuals is negatively correlated with their willingness to take part in the efforts against diseases. </w:t>
      </w:r>
    </w:p>
    <w:p w:rsidR="00B76534" w:rsidRDefault="00B76534" w:rsidP="00B76534">
      <w:pPr>
        <w:pStyle w:val="BodyText"/>
        <w:rPr>
          <w:rFonts w:ascii="Verdana" w:hAnsi="Verdana" w:cs="Arial"/>
        </w:rPr>
      </w:pPr>
    </w:p>
    <w:p w:rsidR="00B76534" w:rsidRDefault="00B76534" w:rsidP="00B76534">
      <w:pPr>
        <w:pStyle w:val="BodyText"/>
        <w:rPr>
          <w:rFonts w:ascii="Verdana" w:hAnsi="Verdana" w:cs="Arial"/>
        </w:rPr>
      </w:pPr>
      <w:r w:rsidRPr="00EA260C">
        <w:rPr>
          <w:rFonts w:ascii="Verdana" w:hAnsi="Verdana" w:cs="Arial"/>
        </w:rPr>
        <w:t>(</w:t>
      </w:r>
      <w:r>
        <w:rPr>
          <w:rFonts w:ascii="Verdana" w:hAnsi="Verdana" w:cs="Arial"/>
        </w:rPr>
        <w:t>Price 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2021</w:t>
      </w:r>
      <w:r w:rsidRPr="00EA260C">
        <w:rPr>
          <w:rFonts w:ascii="Verdana" w:hAnsi="Verdana" w:cs="Arial"/>
        </w:rPr>
        <w:t>)</w:t>
      </w:r>
      <w:r>
        <w:rPr>
          <w:rFonts w:ascii="Verdana" w:hAnsi="Verdana" w:cs="Arial"/>
        </w:rPr>
        <w:t xml:space="preserve"> </w:t>
      </w:r>
      <w:r w:rsidR="00AF50EA">
        <w:rPr>
          <w:rFonts w:ascii="Verdana" w:hAnsi="Verdana" w:cs="Arial"/>
        </w:rPr>
        <w:t>also conclude that “</w:t>
      </w:r>
      <w:r w:rsidR="00AF50EA" w:rsidRPr="00AF50EA">
        <w:rPr>
          <w:rFonts w:ascii="Verdana" w:hAnsi="Verdana" w:cs="Arial"/>
        </w:rPr>
        <w:t>The number of state-level COVID-19 infections decreased with respect to our measure of individual social distancing.</w:t>
      </w:r>
      <w:r w:rsidR="00AF50EA">
        <w:rPr>
          <w:rFonts w:ascii="Verdana" w:hAnsi="Verdana" w:cs="Arial"/>
        </w:rPr>
        <w:t>”</w:t>
      </w:r>
    </w:p>
    <w:p w:rsidR="00AF50EA" w:rsidRDefault="00AF50EA" w:rsidP="00B76534">
      <w:pPr>
        <w:pStyle w:val="BodyText"/>
        <w:rPr>
          <w:rFonts w:ascii="Verdana" w:hAnsi="Verdana" w:cs="Arial"/>
        </w:rPr>
      </w:pPr>
    </w:p>
    <w:p w:rsidR="00CA6DA4" w:rsidRPr="00CA6DA4" w:rsidRDefault="00B70435" w:rsidP="00CA6DA4">
      <w:pPr>
        <w:pStyle w:val="BodyText"/>
        <w:rPr>
          <w:rFonts w:ascii="Verdana" w:hAnsi="Verdana" w:cs="Arial"/>
        </w:rPr>
      </w:pPr>
      <w:r w:rsidRPr="00EA260C">
        <w:rPr>
          <w:rFonts w:ascii="Verdana" w:hAnsi="Verdana" w:cs="Arial"/>
        </w:rPr>
        <w:t>(</w:t>
      </w:r>
      <w:r>
        <w:rPr>
          <w:rFonts w:ascii="Verdana" w:hAnsi="Verdana" w:cs="Arial"/>
        </w:rPr>
        <w:t>Sallis 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sidR="00653915">
        <w:rPr>
          <w:rFonts w:ascii="Verdana" w:hAnsi="Verdana" w:cs="Arial"/>
        </w:rPr>
        <w:t xml:space="preserve"> </w:t>
      </w:r>
      <w:r w:rsidR="00CA6DA4">
        <w:rPr>
          <w:rFonts w:ascii="Verdana" w:hAnsi="Verdana" w:cs="Arial"/>
        </w:rPr>
        <w:t>concludes that a</w:t>
      </w:r>
      <w:r w:rsidR="00CA6DA4" w:rsidRPr="00CA6DA4">
        <w:rPr>
          <w:rFonts w:ascii="Verdana" w:hAnsi="Verdana" w:cs="Arial"/>
        </w:rPr>
        <w:t>ctive muscles produce chemicals that improve immune functioning.</w:t>
      </w:r>
    </w:p>
    <w:p w:rsidR="00CA6DA4" w:rsidRPr="00CA6DA4" w:rsidRDefault="00CA6DA4" w:rsidP="00CA6DA4">
      <w:pPr>
        <w:pStyle w:val="BodyText"/>
        <w:rPr>
          <w:rFonts w:ascii="Verdana" w:hAnsi="Verdana" w:cs="Arial"/>
        </w:rPr>
      </w:pPr>
    </w:p>
    <w:p w:rsidR="00AF50EA" w:rsidRPr="005E4467" w:rsidRDefault="00CA6DA4" w:rsidP="00CA6DA4">
      <w:pPr>
        <w:pStyle w:val="BodyText"/>
        <w:rPr>
          <w:rFonts w:ascii="Verdana" w:hAnsi="Verdana" w:cs="Arial"/>
        </w:rPr>
      </w:pPr>
      <w:r w:rsidRPr="00CA6DA4">
        <w:rPr>
          <w:rFonts w:ascii="Verdana" w:hAnsi="Verdana" w:cs="Arial"/>
        </w:rPr>
        <w:t>“PA has multiple well-documented benefits directly related to reducing the impact of the COVID-19 infection itself, as well as helping the global population cope with the isolation and stress caused by the pandemic. Yet PA is not being strategically nor systematically promoted to reduce harms from the current pandemic.”</w:t>
      </w:r>
    </w:p>
    <w:p w:rsidR="00B76534" w:rsidRDefault="00B76534" w:rsidP="00D94CF2">
      <w:pPr>
        <w:pStyle w:val="BodyText"/>
        <w:rPr>
          <w:rFonts w:ascii="Verdana" w:hAnsi="Verdana" w:cs="Arial"/>
        </w:rPr>
      </w:pPr>
    </w:p>
    <w:p w:rsidR="009458F5" w:rsidRDefault="009458F5" w:rsidP="00D94CF2">
      <w:pPr>
        <w:pStyle w:val="BodyText"/>
        <w:rPr>
          <w:rFonts w:ascii="Verdana" w:hAnsi="Verdana" w:cs="Arial"/>
        </w:rPr>
      </w:pPr>
      <w:r w:rsidRPr="00EA260C">
        <w:rPr>
          <w:rFonts w:ascii="Verdana" w:hAnsi="Verdana" w:cs="Arial"/>
        </w:rPr>
        <w:t>(</w:t>
      </w:r>
      <w:r>
        <w:rPr>
          <w:rFonts w:ascii="Verdana" w:hAnsi="Verdana" w:cs="Arial"/>
        </w:rPr>
        <w:t>Lin</w:t>
      </w:r>
      <w:r w:rsidRPr="00EA260C">
        <w:rPr>
          <w:rFonts w:ascii="Verdana" w:hAnsi="Verdana" w:cs="Arial"/>
        </w:rPr>
        <w:t xml:space="preserve">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sidR="001C086F">
        <w:rPr>
          <w:rFonts w:ascii="Verdana" w:hAnsi="Verdana" w:cs="Arial"/>
        </w:rPr>
        <w:t xml:space="preserve"> and </w:t>
      </w:r>
      <w:r w:rsidR="001C086F" w:rsidRPr="00EA260C">
        <w:rPr>
          <w:rFonts w:ascii="Verdana" w:hAnsi="Verdana" w:cs="Arial"/>
        </w:rPr>
        <w:t>(</w:t>
      </w:r>
      <w:r w:rsidR="001C086F">
        <w:rPr>
          <w:rFonts w:ascii="Verdana" w:hAnsi="Verdana" w:cs="Arial"/>
        </w:rPr>
        <w:t>Zhu</w:t>
      </w:r>
      <w:r w:rsidR="001C086F" w:rsidRPr="00EA260C">
        <w:rPr>
          <w:rFonts w:ascii="Verdana" w:hAnsi="Verdana" w:cs="Arial"/>
        </w:rPr>
        <w:t xml:space="preserve"> </w:t>
      </w:r>
      <w:r w:rsidR="001C086F">
        <w:rPr>
          <w:rFonts w:ascii="Verdana" w:hAnsi="Verdana" w:cs="Arial"/>
        </w:rPr>
        <w:t>e</w:t>
      </w:r>
      <w:r w:rsidR="001C086F" w:rsidRPr="00EA260C">
        <w:rPr>
          <w:rFonts w:ascii="Verdana" w:hAnsi="Verdana" w:cs="Arial"/>
        </w:rPr>
        <w:t xml:space="preserve">t </w:t>
      </w:r>
      <w:r w:rsidR="001C086F">
        <w:rPr>
          <w:rFonts w:ascii="Verdana" w:hAnsi="Verdana" w:cs="Arial"/>
        </w:rPr>
        <w:t>a</w:t>
      </w:r>
      <w:r w:rsidR="001C086F" w:rsidRPr="00EA260C">
        <w:rPr>
          <w:rFonts w:ascii="Verdana" w:hAnsi="Verdana" w:cs="Arial"/>
        </w:rPr>
        <w:t>l</w:t>
      </w:r>
      <w:r w:rsidR="001C086F">
        <w:rPr>
          <w:rFonts w:ascii="Verdana" w:hAnsi="Verdana" w:cs="Arial"/>
        </w:rPr>
        <w:t>., 2020</w:t>
      </w:r>
      <w:r w:rsidR="001C086F" w:rsidRPr="00EA260C">
        <w:rPr>
          <w:rFonts w:ascii="Verdana" w:hAnsi="Verdana" w:cs="Arial"/>
        </w:rPr>
        <w:t>)</w:t>
      </w:r>
      <w:r>
        <w:rPr>
          <w:rFonts w:ascii="Verdana" w:hAnsi="Verdana" w:cs="Arial"/>
        </w:rPr>
        <w:t xml:space="preserve"> </w:t>
      </w:r>
      <w:r w:rsidR="001C086F">
        <w:rPr>
          <w:rFonts w:ascii="Verdana" w:hAnsi="Verdana" w:cs="Arial"/>
        </w:rPr>
        <w:t xml:space="preserve">look at the </w:t>
      </w:r>
      <w:r>
        <w:rPr>
          <w:rFonts w:ascii="Verdana" w:hAnsi="Verdana" w:cs="Arial"/>
        </w:rPr>
        <w:t>meteorological fact</w:t>
      </w:r>
      <w:r w:rsidR="001C086F">
        <w:rPr>
          <w:rFonts w:ascii="Verdana" w:hAnsi="Verdana" w:cs="Arial"/>
        </w:rPr>
        <w:t>ors such as weather and humidty.</w:t>
      </w:r>
    </w:p>
    <w:p w:rsidR="001C086F" w:rsidRDefault="001C086F" w:rsidP="00D94CF2">
      <w:pPr>
        <w:pStyle w:val="BodyText"/>
        <w:rPr>
          <w:rFonts w:ascii="Verdana" w:hAnsi="Verdana" w:cs="Arial"/>
        </w:rPr>
      </w:pPr>
    </w:p>
    <w:p w:rsidR="001C086F" w:rsidRDefault="001C086F" w:rsidP="00D94CF2">
      <w:pPr>
        <w:pStyle w:val="BodyText"/>
        <w:rPr>
          <w:rFonts w:ascii="Verdana" w:hAnsi="Verdana" w:cs="Arial"/>
        </w:rPr>
      </w:pPr>
      <w:r w:rsidRPr="00EA260C">
        <w:rPr>
          <w:rFonts w:ascii="Verdana" w:hAnsi="Verdana" w:cs="Arial"/>
        </w:rPr>
        <w:t>(</w:t>
      </w:r>
      <w:r>
        <w:rPr>
          <w:rFonts w:ascii="Verdana" w:hAnsi="Verdana" w:cs="Arial"/>
        </w:rPr>
        <w:t>Okten</w:t>
      </w:r>
      <w:r w:rsidRPr="00EA260C">
        <w:rPr>
          <w:rFonts w:ascii="Verdana" w:hAnsi="Verdana" w:cs="Arial"/>
        </w:rPr>
        <w:t xml:space="preserve">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look at the differences between genders. They look at how each factor changes by gender and how these factors affect their social distancing adherence over the pandemic.</w:t>
      </w:r>
    </w:p>
    <w:p w:rsidR="001E48B6" w:rsidRDefault="001E48B6" w:rsidP="00D94CF2">
      <w:pPr>
        <w:pStyle w:val="BodyText"/>
        <w:rPr>
          <w:rFonts w:ascii="Verdana" w:hAnsi="Verdana" w:cs="Arial"/>
        </w:rPr>
      </w:pPr>
    </w:p>
    <w:p w:rsidR="001E48B6" w:rsidRDefault="000932A8" w:rsidP="00D94CF2">
      <w:pPr>
        <w:pStyle w:val="BodyText"/>
        <w:rPr>
          <w:rFonts w:ascii="Verdana" w:hAnsi="Verdana" w:cs="Arial"/>
        </w:rPr>
      </w:pPr>
      <w:r w:rsidRPr="00EA260C">
        <w:rPr>
          <w:rFonts w:ascii="Verdana" w:hAnsi="Verdana" w:cs="Arial"/>
        </w:rPr>
        <w:t>(</w:t>
      </w:r>
      <w:r>
        <w:rPr>
          <w:rFonts w:ascii="Verdana" w:hAnsi="Verdana" w:cs="Arial"/>
        </w:rPr>
        <w:t>Mallapaty</w:t>
      </w:r>
      <w:r w:rsidRPr="00EA260C">
        <w:rPr>
          <w:rFonts w:ascii="Verdana" w:hAnsi="Verdana" w:cs="Arial"/>
        </w:rPr>
        <w:t xml:space="preserve"> </w:t>
      </w:r>
      <w:r>
        <w:rPr>
          <w:rFonts w:ascii="Verdana" w:hAnsi="Verdana" w:cs="Arial"/>
        </w:rPr>
        <w:t>e</w:t>
      </w:r>
      <w:r w:rsidRPr="00EA260C">
        <w:rPr>
          <w:rFonts w:ascii="Verdana" w:hAnsi="Verdana" w:cs="Arial"/>
        </w:rPr>
        <w:t xml:space="preserve">t </w:t>
      </w:r>
      <w:r>
        <w:rPr>
          <w:rFonts w:ascii="Verdana" w:hAnsi="Verdana" w:cs="Arial"/>
        </w:rPr>
        <w:t>a</w:t>
      </w:r>
      <w:r w:rsidRPr="00EA260C">
        <w:rPr>
          <w:rFonts w:ascii="Verdana" w:hAnsi="Verdana" w:cs="Arial"/>
        </w:rPr>
        <w:t>l</w:t>
      </w:r>
      <w:r>
        <w:rPr>
          <w:rFonts w:ascii="Verdana" w:hAnsi="Verdana" w:cs="Arial"/>
        </w:rPr>
        <w:t>., 2020</w:t>
      </w:r>
      <w:r w:rsidRPr="00EA260C">
        <w:rPr>
          <w:rFonts w:ascii="Verdana" w:hAnsi="Verdana" w:cs="Arial"/>
        </w:rPr>
        <w:t>)</w:t>
      </w:r>
      <w:r>
        <w:rPr>
          <w:rFonts w:ascii="Verdana" w:hAnsi="Verdana" w:cs="Arial"/>
        </w:rPr>
        <w:t xml:space="preserve"> looks at the transmissibility in older and younger children as well as teachers and compares these with transmissibility in the area of the school</w:t>
      </w:r>
      <w:r w:rsidR="00D44144">
        <w:rPr>
          <w:rFonts w:ascii="Verdana" w:hAnsi="Verdana" w:cs="Arial"/>
        </w:rPr>
        <w:t xml:space="preserve"> and finds a correlation.</w:t>
      </w:r>
      <w:r w:rsidR="000477B3">
        <w:rPr>
          <w:rFonts w:ascii="Verdana" w:hAnsi="Verdana" w:cs="Arial"/>
        </w:rPr>
        <w:t xml:space="preserve"> </w:t>
      </w:r>
    </w:p>
    <w:p w:rsidR="000477B3" w:rsidRDefault="000477B3" w:rsidP="00D94CF2">
      <w:pPr>
        <w:pStyle w:val="BodyText"/>
        <w:rPr>
          <w:rFonts w:ascii="Verdana" w:hAnsi="Verdana" w:cs="Arial"/>
        </w:rPr>
      </w:pPr>
    </w:p>
    <w:p w:rsidR="008D1AC8" w:rsidRDefault="008D1AC8" w:rsidP="008D1AC8">
      <w:pPr>
        <w:pStyle w:val="APALevel1"/>
        <w:spacing w:line="240" w:lineRule="auto"/>
        <w:jc w:val="left"/>
        <w:rPr>
          <w:rFonts w:ascii="Verdana" w:hAnsi="Verdana"/>
          <w:sz w:val="18"/>
          <w:szCs w:val="18"/>
        </w:rPr>
      </w:pPr>
      <w:r>
        <w:rPr>
          <w:rFonts w:ascii="Verdana" w:hAnsi="Verdana"/>
          <w:sz w:val="18"/>
          <w:szCs w:val="18"/>
        </w:rPr>
        <w:t xml:space="preserve">Review </w:t>
      </w:r>
      <w:r w:rsidRPr="008D1AC8">
        <w:rPr>
          <w:rFonts w:ascii="Verdana" w:hAnsi="Verdana"/>
          <w:sz w:val="18"/>
          <w:szCs w:val="18"/>
        </w:rPr>
        <w:t>Conclusions</w:t>
      </w:r>
    </w:p>
    <w:p w:rsidR="00121C0B" w:rsidRPr="00790BD8" w:rsidRDefault="00790BD8" w:rsidP="00121C0B">
      <w:pPr>
        <w:pStyle w:val="BodyText"/>
        <w:rPr>
          <w:rFonts w:ascii="Verdana" w:hAnsi="Verdana" w:cs="Arial"/>
        </w:rPr>
      </w:pPr>
      <w:r w:rsidRPr="00790BD8">
        <w:rPr>
          <w:rFonts w:ascii="Verdana" w:hAnsi="Verdana" w:cs="Arial"/>
        </w:rPr>
        <w:t>There are</w:t>
      </w:r>
      <w:r>
        <w:rPr>
          <w:rFonts w:ascii="Verdana" w:hAnsi="Verdana" w:cs="Arial"/>
        </w:rPr>
        <w:t xml:space="preserve"> multiple different layers of measures that can be taken to fight diseases. Some of the layers are proactive, some of them are reactive. </w:t>
      </w:r>
      <w:r w:rsidR="00EB07DC">
        <w:rPr>
          <w:rFonts w:ascii="Verdana" w:hAnsi="Verdana" w:cs="Arial"/>
        </w:rPr>
        <w:t xml:space="preserve">Having this multi layered, location and population specific policies will help with either completely preventing the spread, or flattening </w:t>
      </w:r>
      <w:r w:rsidR="004F5842">
        <w:rPr>
          <w:rFonts w:ascii="Verdana" w:hAnsi="Verdana" w:cs="Arial"/>
        </w:rPr>
        <w:t>the curve</w:t>
      </w:r>
      <w:r w:rsidR="00EB07DC">
        <w:rPr>
          <w:rFonts w:ascii="Verdana" w:hAnsi="Verdana" w:cs="Arial"/>
        </w:rPr>
        <w:t>.</w:t>
      </w:r>
    </w:p>
    <w:p w:rsidR="008D1AC8" w:rsidRPr="00AF369E" w:rsidRDefault="008D1AC8" w:rsidP="008D1AC8">
      <w:pPr>
        <w:spacing w:before="240"/>
        <w:jc w:val="center"/>
        <w:rPr>
          <w:rFonts w:ascii="Verdana" w:hAnsi="Verdana" w:cs="Arial"/>
          <w:sz w:val="18"/>
          <w:szCs w:val="18"/>
        </w:rPr>
      </w:pPr>
      <w:r>
        <w:rPr>
          <w:rFonts w:ascii="Verdana" w:hAnsi="Verdana" w:cs="Arial"/>
          <w:b/>
          <w:bCs/>
          <w:sz w:val="18"/>
          <w:szCs w:val="18"/>
        </w:rPr>
        <w:t>2</w:t>
      </w:r>
      <w:r w:rsidRPr="00AF369E">
        <w:rPr>
          <w:rFonts w:ascii="Verdana" w:hAnsi="Verdana" w:cs="Arial"/>
          <w:b/>
          <w:bCs/>
          <w:sz w:val="18"/>
          <w:szCs w:val="18"/>
        </w:rPr>
        <w:t>.</w:t>
      </w:r>
      <w:r w:rsidRPr="00AF369E">
        <w:rPr>
          <w:rFonts w:ascii="Verdana" w:hAnsi="Verdana"/>
          <w:sz w:val="18"/>
          <w:szCs w:val="18"/>
        </w:rPr>
        <w:t xml:space="preserve"> </w:t>
      </w:r>
      <w:r w:rsidR="002929CE">
        <w:rPr>
          <w:rFonts w:ascii="Verdana" w:hAnsi="Verdana"/>
          <w:b/>
          <w:bCs/>
          <w:sz w:val="18"/>
          <w:szCs w:val="18"/>
        </w:rPr>
        <w:t>REFERENCE</w:t>
      </w:r>
    </w:p>
    <w:p w:rsidR="00D93C86" w:rsidRPr="00695551" w:rsidRDefault="00D93C86" w:rsidP="00D93C86">
      <w:pPr>
        <w:spacing w:before="120"/>
        <w:ind w:left="360" w:hanging="360"/>
        <w:jc w:val="both"/>
        <w:rPr>
          <w:rFonts w:ascii="Verdana" w:hAnsi="Verdana"/>
          <w:sz w:val="18"/>
          <w:szCs w:val="18"/>
        </w:rPr>
      </w:pPr>
      <w:bookmarkStart w:id="0" w:name="_GoBack"/>
      <w:bookmarkEnd w:id="0"/>
      <w:r w:rsidRPr="00695551">
        <w:rPr>
          <w:rFonts w:ascii="Verdana" w:hAnsi="Verdana"/>
          <w:sz w:val="18"/>
          <w:szCs w:val="18"/>
        </w:rPr>
        <w:t xml:space="preserve">Park, S. W., Sun, K., Viboud, C., Grenfell, B. T., &amp; Dushoff, J. (2020). Potential Role of Social Distancing in Mitigating Spread of Coronavirus Disease, South Korea. Emerging Infectious Diseases, </w:t>
      </w:r>
      <w:r w:rsidRPr="00695551">
        <w:rPr>
          <w:rFonts w:ascii="Verdana" w:hAnsi="Verdana" w:cs="Arial"/>
          <w:color w:val="000000"/>
          <w:sz w:val="18"/>
          <w:szCs w:val="18"/>
          <w:shd w:val="clear" w:color="auto" w:fill="FFFFFF"/>
        </w:rPr>
        <w:t>26(11), 2697–2700.</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Zhu, l., Liu, X., Huang, H., Llaguno, R. D., Lazo, M. M. L., Gaggero, A., Rifo, R., Patino, L., Avellan, M., Diringer, B., Huang, Q., &amp; Zhu, Y.</w:t>
      </w:r>
      <w:r w:rsidRPr="00A95A4E">
        <w:rPr>
          <w:rFonts w:ascii="Verdana" w:hAnsi="Verdana"/>
          <w:sz w:val="18"/>
          <w:szCs w:val="18"/>
        </w:rPr>
        <w:t xml:space="preserve"> (2020). </w:t>
      </w:r>
      <w:r w:rsidRPr="00D47DBD">
        <w:rPr>
          <w:rFonts w:ascii="Verdana" w:hAnsi="Verdana"/>
          <w:sz w:val="18"/>
          <w:szCs w:val="18"/>
        </w:rPr>
        <w:t xml:space="preserve">Meteorological impact on the </w:t>
      </w:r>
      <w:r w:rsidRPr="00D47DBD">
        <w:rPr>
          <w:rFonts w:ascii="Verdana" w:hAnsi="Verdana"/>
          <w:sz w:val="18"/>
          <w:szCs w:val="18"/>
        </w:rPr>
        <w:lastRenderedPageBreak/>
        <w:t>COVID-19 pandemic: A study across eight severely affected regions in South America</w:t>
      </w:r>
      <w:r w:rsidRPr="00A95A4E">
        <w:rPr>
          <w:rFonts w:ascii="Verdana" w:hAnsi="Verdana"/>
          <w:sz w:val="18"/>
          <w:szCs w:val="18"/>
        </w:rPr>
        <w:t xml:space="preserve">. </w:t>
      </w:r>
      <w:r w:rsidRPr="003B16BF">
        <w:rPr>
          <w:rFonts w:ascii="Verdana" w:hAnsi="Verdana"/>
          <w:sz w:val="18"/>
          <w:szCs w:val="18"/>
        </w:rPr>
        <w:t>Science of The Total Environment</w:t>
      </w:r>
      <w:r>
        <w:rPr>
          <w:rFonts w:ascii="Verdana" w:hAnsi="Verdana"/>
          <w:sz w:val="18"/>
          <w:szCs w:val="18"/>
        </w:rPr>
        <w:t xml:space="preserve"> 744.</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Okten, I. O., Gollwitzer, A., &amp; Oettingen, G.</w:t>
      </w:r>
      <w:r w:rsidRPr="00A95A4E">
        <w:rPr>
          <w:rFonts w:ascii="Verdana" w:hAnsi="Verdana"/>
          <w:sz w:val="18"/>
          <w:szCs w:val="18"/>
        </w:rPr>
        <w:t xml:space="preserve"> (2020). </w:t>
      </w:r>
      <w:r>
        <w:rPr>
          <w:rFonts w:ascii="Verdana" w:hAnsi="Verdana"/>
          <w:sz w:val="18"/>
          <w:szCs w:val="18"/>
        </w:rPr>
        <w:t>Gender differences in preventing the spread of coronavirus</w:t>
      </w:r>
      <w:r w:rsidRPr="00A95A4E">
        <w:rPr>
          <w:rFonts w:ascii="Verdana" w:hAnsi="Verdana"/>
          <w:sz w:val="18"/>
          <w:szCs w:val="18"/>
        </w:rPr>
        <w:t xml:space="preserve">. </w:t>
      </w:r>
      <w:r>
        <w:rPr>
          <w:rFonts w:ascii="Verdana" w:hAnsi="Verdana"/>
          <w:sz w:val="18"/>
          <w:szCs w:val="18"/>
        </w:rPr>
        <w:t>Behavioral science &amp; policy association.</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Mallapaty, S.</w:t>
      </w:r>
      <w:r w:rsidRPr="00A95A4E">
        <w:rPr>
          <w:rFonts w:ascii="Verdana" w:hAnsi="Verdana"/>
          <w:sz w:val="18"/>
          <w:szCs w:val="18"/>
        </w:rPr>
        <w:t xml:space="preserve"> (2020). </w:t>
      </w:r>
      <w:r w:rsidRPr="002C66A4">
        <w:rPr>
          <w:rFonts w:ascii="Verdana" w:hAnsi="Verdana"/>
          <w:sz w:val="18"/>
          <w:szCs w:val="18"/>
        </w:rPr>
        <w:t>How do children spread the coronavirus? The science still isn't clear</w:t>
      </w:r>
      <w:r w:rsidRPr="00A95A4E">
        <w:rPr>
          <w:rFonts w:ascii="Verdana" w:hAnsi="Verdana"/>
          <w:sz w:val="18"/>
          <w:szCs w:val="18"/>
        </w:rPr>
        <w:t xml:space="preserve">. </w:t>
      </w:r>
      <w:r>
        <w:rPr>
          <w:rFonts w:ascii="Verdana" w:hAnsi="Verdana"/>
          <w:sz w:val="18"/>
          <w:szCs w:val="18"/>
        </w:rPr>
        <w:t>nature</w:t>
      </w:r>
      <w:r w:rsidRPr="00A95A4E">
        <w:rPr>
          <w:rFonts w:ascii="Verdana" w:hAnsi="Verdana"/>
          <w:sz w:val="18"/>
          <w:szCs w:val="18"/>
        </w:rPr>
        <w:t xml:space="preserve">, </w:t>
      </w:r>
      <w:r>
        <w:rPr>
          <w:rFonts w:ascii="Verdana" w:hAnsi="Verdana"/>
          <w:sz w:val="18"/>
          <w:szCs w:val="18"/>
        </w:rPr>
        <w:t>581</w:t>
      </w:r>
      <w:r w:rsidRPr="00A95A4E">
        <w:rPr>
          <w:rFonts w:ascii="Verdana" w:hAnsi="Verdana"/>
          <w:sz w:val="18"/>
          <w:szCs w:val="18"/>
        </w:rPr>
        <w:t>(</w:t>
      </w:r>
      <w:r>
        <w:rPr>
          <w:rFonts w:ascii="Verdana" w:hAnsi="Verdana"/>
          <w:sz w:val="18"/>
          <w:szCs w:val="18"/>
        </w:rPr>
        <w:t>7807</w:t>
      </w:r>
      <w:r w:rsidRPr="00A95A4E">
        <w:rPr>
          <w:rFonts w:ascii="Verdana" w:hAnsi="Verdana"/>
          <w:sz w:val="18"/>
          <w:szCs w:val="18"/>
        </w:rPr>
        <w:t>), 1749–1751.</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Kwon, Y., Cho, H., Lee, Y., Bae, G., Lee, S.</w:t>
      </w:r>
      <w:r w:rsidRPr="00A95A4E">
        <w:rPr>
          <w:rFonts w:ascii="Verdana" w:hAnsi="Verdana"/>
          <w:sz w:val="18"/>
          <w:szCs w:val="18"/>
        </w:rPr>
        <w:t xml:space="preserve"> (20</w:t>
      </w:r>
      <w:r>
        <w:rPr>
          <w:rFonts w:ascii="Verdana" w:hAnsi="Verdana"/>
          <w:sz w:val="18"/>
          <w:szCs w:val="18"/>
        </w:rPr>
        <w:t>1</w:t>
      </w:r>
      <w:r w:rsidRPr="00A95A4E">
        <w:rPr>
          <w:rFonts w:ascii="Verdana" w:hAnsi="Verdana"/>
          <w:sz w:val="18"/>
          <w:szCs w:val="18"/>
        </w:rPr>
        <w:t xml:space="preserve">0). </w:t>
      </w:r>
      <w:r w:rsidRPr="009C4BD5">
        <w:rPr>
          <w:rFonts w:ascii="Verdana" w:hAnsi="Verdana"/>
          <w:sz w:val="18"/>
          <w:szCs w:val="18"/>
        </w:rPr>
        <w:t>Relationship between intention of novel influenza A (H1N1) vaccination and vaccination coverage rate</w:t>
      </w:r>
      <w:r w:rsidRPr="00A95A4E">
        <w:rPr>
          <w:rFonts w:ascii="Verdana" w:hAnsi="Verdana"/>
          <w:sz w:val="18"/>
          <w:szCs w:val="18"/>
        </w:rPr>
        <w:t xml:space="preserve">. </w:t>
      </w:r>
      <w:r>
        <w:rPr>
          <w:rFonts w:ascii="Verdana" w:hAnsi="Verdana"/>
          <w:sz w:val="18"/>
          <w:szCs w:val="18"/>
        </w:rPr>
        <w:t>Vaccine</w:t>
      </w:r>
      <w:r w:rsidRPr="00A95A4E">
        <w:rPr>
          <w:rFonts w:ascii="Verdana" w:hAnsi="Verdana"/>
          <w:sz w:val="18"/>
          <w:szCs w:val="18"/>
        </w:rPr>
        <w:t>, 2</w:t>
      </w:r>
      <w:r>
        <w:rPr>
          <w:rFonts w:ascii="Verdana" w:hAnsi="Verdana"/>
          <w:sz w:val="18"/>
          <w:szCs w:val="18"/>
        </w:rPr>
        <w:t>9</w:t>
      </w:r>
      <w:r w:rsidRPr="00A95A4E">
        <w:rPr>
          <w:rFonts w:ascii="Verdana" w:hAnsi="Verdana"/>
          <w:sz w:val="18"/>
          <w:szCs w:val="18"/>
        </w:rPr>
        <w:t>(</w:t>
      </w:r>
      <w:r>
        <w:rPr>
          <w:rFonts w:ascii="Verdana" w:hAnsi="Verdana"/>
          <w:sz w:val="18"/>
          <w:szCs w:val="18"/>
        </w:rPr>
        <w:t>2</w:t>
      </w:r>
      <w:r w:rsidRPr="00A95A4E">
        <w:rPr>
          <w:rFonts w:ascii="Verdana" w:hAnsi="Verdana"/>
          <w:sz w:val="18"/>
          <w:szCs w:val="18"/>
        </w:rPr>
        <w:t xml:space="preserve">), </w:t>
      </w:r>
      <w:r>
        <w:rPr>
          <w:rFonts w:ascii="Verdana" w:hAnsi="Verdana"/>
          <w:sz w:val="18"/>
          <w:szCs w:val="18"/>
        </w:rPr>
        <w:t>161</w:t>
      </w:r>
      <w:r w:rsidRPr="00A95A4E">
        <w:rPr>
          <w:rFonts w:ascii="Verdana" w:hAnsi="Verdana"/>
          <w:sz w:val="18"/>
          <w:szCs w:val="18"/>
        </w:rPr>
        <w:t>–</w:t>
      </w:r>
      <w:r>
        <w:rPr>
          <w:rFonts w:ascii="Verdana" w:hAnsi="Verdana"/>
          <w:sz w:val="18"/>
          <w:szCs w:val="18"/>
        </w:rPr>
        <w:t>165</w:t>
      </w:r>
      <w:r w:rsidRPr="00A95A4E">
        <w:rPr>
          <w:rFonts w:ascii="Verdana" w:hAnsi="Verdana"/>
          <w:sz w:val="18"/>
          <w:szCs w:val="18"/>
        </w:rPr>
        <w:t>.</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Larson, G. S., Baseler, B.R., Hoover, M. L., Pierson, J. F., Tegli, K. J., Johnson, M. P., Kieh, M. W. S., McNay, L. A., &amp; Njoh, W. S.</w:t>
      </w:r>
      <w:r w:rsidRPr="00A95A4E">
        <w:rPr>
          <w:rFonts w:ascii="Verdana" w:hAnsi="Verdana"/>
          <w:sz w:val="18"/>
          <w:szCs w:val="18"/>
        </w:rPr>
        <w:t xml:space="preserve"> (2</w:t>
      </w:r>
      <w:r>
        <w:rPr>
          <w:rFonts w:ascii="Verdana" w:hAnsi="Verdana"/>
          <w:sz w:val="18"/>
          <w:szCs w:val="18"/>
        </w:rPr>
        <w:t>017</w:t>
      </w:r>
      <w:r w:rsidRPr="00A95A4E">
        <w:rPr>
          <w:rFonts w:ascii="Verdana" w:hAnsi="Verdana"/>
          <w:sz w:val="18"/>
          <w:szCs w:val="18"/>
        </w:rPr>
        <w:t>).</w:t>
      </w:r>
      <w:r>
        <w:rPr>
          <w:rFonts w:ascii="Verdana" w:hAnsi="Verdana"/>
          <w:sz w:val="18"/>
          <w:szCs w:val="18"/>
        </w:rPr>
        <w:t xml:space="preserve"> </w:t>
      </w:r>
      <w:r w:rsidRPr="000231C0">
        <w:rPr>
          <w:rFonts w:ascii="Verdana" w:hAnsi="Verdana"/>
          <w:sz w:val="18"/>
          <w:szCs w:val="18"/>
        </w:rPr>
        <w:t>Conventional Wisdom versus Actual Outcomes: Challenges in the Conduct of an Ebola Vaccine Trial in Liberia during the International Public Health Emergency</w:t>
      </w:r>
      <w:r w:rsidRPr="00A95A4E">
        <w:rPr>
          <w:rFonts w:ascii="Verdana" w:hAnsi="Verdana"/>
          <w:sz w:val="18"/>
          <w:szCs w:val="18"/>
        </w:rPr>
        <w:t>.</w:t>
      </w:r>
      <w:r>
        <w:rPr>
          <w:rFonts w:ascii="Verdana" w:hAnsi="Verdana"/>
          <w:sz w:val="18"/>
          <w:szCs w:val="18"/>
        </w:rPr>
        <w:t xml:space="preserve"> The american journal of topical medicine and hygine</w:t>
      </w:r>
      <w:r w:rsidRPr="00A95A4E">
        <w:rPr>
          <w:rFonts w:ascii="Verdana" w:hAnsi="Verdana"/>
          <w:sz w:val="18"/>
          <w:szCs w:val="18"/>
        </w:rPr>
        <w:t xml:space="preserve">, </w:t>
      </w:r>
      <w:r>
        <w:rPr>
          <w:rFonts w:ascii="Verdana" w:hAnsi="Verdana"/>
          <w:sz w:val="18"/>
          <w:szCs w:val="18"/>
        </w:rPr>
        <w:t>97</w:t>
      </w:r>
      <w:r w:rsidRPr="00A95A4E">
        <w:rPr>
          <w:rFonts w:ascii="Verdana" w:hAnsi="Verdana"/>
          <w:sz w:val="18"/>
          <w:szCs w:val="18"/>
        </w:rPr>
        <w:t xml:space="preserve">(1), </w:t>
      </w:r>
      <w:r>
        <w:rPr>
          <w:rFonts w:ascii="Verdana" w:hAnsi="Verdana"/>
          <w:sz w:val="18"/>
          <w:szCs w:val="18"/>
        </w:rPr>
        <w:t>10</w:t>
      </w:r>
      <w:r w:rsidRPr="00A95A4E">
        <w:rPr>
          <w:rFonts w:ascii="Verdana" w:hAnsi="Verdana"/>
          <w:sz w:val="18"/>
          <w:szCs w:val="18"/>
        </w:rPr>
        <w:t>–</w:t>
      </w:r>
      <w:r>
        <w:rPr>
          <w:rFonts w:ascii="Verdana" w:hAnsi="Verdana"/>
          <w:sz w:val="18"/>
          <w:szCs w:val="18"/>
        </w:rPr>
        <w:t>15</w:t>
      </w:r>
      <w:r w:rsidRPr="00A95A4E">
        <w:rPr>
          <w:rFonts w:ascii="Verdana" w:hAnsi="Verdana"/>
          <w:sz w:val="18"/>
          <w:szCs w:val="18"/>
        </w:rPr>
        <w:t>.</w:t>
      </w:r>
    </w:p>
    <w:p w:rsidR="00D93C86" w:rsidRPr="00A95A4E" w:rsidRDefault="00D93C86" w:rsidP="00D93C86">
      <w:pPr>
        <w:spacing w:before="120"/>
        <w:ind w:left="360" w:hanging="360"/>
        <w:jc w:val="both"/>
        <w:rPr>
          <w:rFonts w:ascii="Verdana" w:hAnsi="Verdana"/>
          <w:sz w:val="18"/>
          <w:szCs w:val="18"/>
        </w:rPr>
      </w:pPr>
      <w:r>
        <w:rPr>
          <w:rFonts w:ascii="Verdana" w:hAnsi="Verdana"/>
          <w:sz w:val="18"/>
          <w:szCs w:val="18"/>
        </w:rPr>
        <w:t>Jiang, H. D. C., Wang, Z., Wang, L., Wang, W. J., Wang, H., Deng, P., Jia, S., Y., Liu, Z. H., &amp; Zhu, F. C.</w:t>
      </w:r>
      <w:r w:rsidRPr="00A95A4E">
        <w:rPr>
          <w:rFonts w:ascii="Verdana" w:hAnsi="Verdana"/>
          <w:sz w:val="18"/>
          <w:szCs w:val="18"/>
        </w:rPr>
        <w:t xml:space="preserve"> (2020). </w:t>
      </w:r>
      <w:r w:rsidRPr="0067524D">
        <w:rPr>
          <w:rFonts w:ascii="Verdana" w:hAnsi="Verdana"/>
          <w:sz w:val="18"/>
          <w:szCs w:val="18"/>
        </w:rPr>
        <w:t>Exploration and application of a novel attempt to recruit participants in clinical trials of vaccines under the emergency</w:t>
      </w:r>
      <w:r w:rsidRPr="00A95A4E">
        <w:rPr>
          <w:rFonts w:ascii="Verdana" w:hAnsi="Verdana"/>
          <w:sz w:val="18"/>
          <w:szCs w:val="18"/>
        </w:rPr>
        <w:t xml:space="preserve">. </w:t>
      </w:r>
      <w:r w:rsidRPr="0067524D">
        <w:rPr>
          <w:rFonts w:ascii="Verdana" w:hAnsi="Verdana"/>
          <w:sz w:val="18"/>
          <w:szCs w:val="18"/>
        </w:rPr>
        <w:t>Chinese Journal of Preventive Medicine</w:t>
      </w:r>
      <w:r w:rsidRPr="00A95A4E">
        <w:rPr>
          <w:rFonts w:ascii="Verdana" w:hAnsi="Verdana"/>
          <w:sz w:val="18"/>
          <w:szCs w:val="18"/>
        </w:rPr>
        <w:t xml:space="preserve">, </w:t>
      </w:r>
      <w:r>
        <w:rPr>
          <w:rFonts w:ascii="Verdana" w:hAnsi="Verdana"/>
          <w:sz w:val="18"/>
          <w:szCs w:val="18"/>
        </w:rPr>
        <w:t>54</w:t>
      </w:r>
      <w:r w:rsidRPr="00A95A4E">
        <w:rPr>
          <w:rFonts w:ascii="Verdana" w:hAnsi="Verdana"/>
          <w:sz w:val="18"/>
          <w:szCs w:val="18"/>
        </w:rPr>
        <w:t>(</w:t>
      </w:r>
      <w:r>
        <w:rPr>
          <w:rFonts w:ascii="Verdana" w:hAnsi="Verdana"/>
          <w:sz w:val="18"/>
          <w:szCs w:val="18"/>
        </w:rPr>
        <w:t>9</w:t>
      </w:r>
      <w:r w:rsidRPr="00A95A4E">
        <w:rPr>
          <w:rFonts w:ascii="Verdana" w:hAnsi="Verdana"/>
          <w:sz w:val="18"/>
          <w:szCs w:val="18"/>
        </w:rPr>
        <w:t xml:space="preserve">), </w:t>
      </w:r>
      <w:r>
        <w:rPr>
          <w:rFonts w:ascii="Verdana" w:hAnsi="Verdana"/>
          <w:sz w:val="18"/>
          <w:szCs w:val="18"/>
        </w:rPr>
        <w:t>963</w:t>
      </w:r>
      <w:r w:rsidRPr="00A95A4E">
        <w:rPr>
          <w:rFonts w:ascii="Verdana" w:hAnsi="Verdana"/>
          <w:sz w:val="18"/>
          <w:szCs w:val="18"/>
        </w:rPr>
        <w:t>–</w:t>
      </w:r>
      <w:r>
        <w:rPr>
          <w:rFonts w:ascii="Verdana" w:hAnsi="Verdana"/>
          <w:sz w:val="18"/>
          <w:szCs w:val="18"/>
        </w:rPr>
        <w:t>967</w:t>
      </w:r>
      <w:r w:rsidRPr="00A95A4E">
        <w:rPr>
          <w:rFonts w:ascii="Verdana" w:hAnsi="Verdana"/>
          <w:sz w:val="18"/>
          <w:szCs w:val="18"/>
        </w:rPr>
        <w:t>.</w:t>
      </w:r>
    </w:p>
    <w:p w:rsidR="00617C71" w:rsidRPr="00A95A4E" w:rsidRDefault="00617C71" w:rsidP="00617C71">
      <w:pPr>
        <w:spacing w:before="120"/>
        <w:ind w:left="360" w:hanging="360"/>
        <w:jc w:val="both"/>
        <w:rPr>
          <w:rFonts w:ascii="Verdana" w:hAnsi="Verdana"/>
          <w:sz w:val="18"/>
          <w:szCs w:val="18"/>
        </w:rPr>
      </w:pPr>
      <w:r>
        <w:rPr>
          <w:rFonts w:ascii="Verdana" w:hAnsi="Verdana"/>
          <w:sz w:val="18"/>
          <w:szCs w:val="18"/>
        </w:rPr>
        <w:t>Bukhari, Q., &amp; Jameel, Y.</w:t>
      </w:r>
      <w:r w:rsidRPr="00A95A4E">
        <w:rPr>
          <w:rFonts w:ascii="Verdana" w:hAnsi="Verdana"/>
          <w:sz w:val="18"/>
          <w:szCs w:val="18"/>
        </w:rPr>
        <w:t xml:space="preserve"> (2020). </w:t>
      </w:r>
      <w:r w:rsidRPr="00A61232">
        <w:rPr>
          <w:rFonts w:ascii="Verdana" w:hAnsi="Verdana"/>
          <w:sz w:val="18"/>
          <w:szCs w:val="18"/>
        </w:rPr>
        <w:t>Will Coronavirus Pandemic Diminish by Summer?</w:t>
      </w:r>
    </w:p>
    <w:p w:rsidR="00617C71" w:rsidRPr="00A95A4E" w:rsidRDefault="00617C71" w:rsidP="00617C71">
      <w:pPr>
        <w:spacing w:before="120"/>
        <w:ind w:left="360" w:hanging="360"/>
        <w:jc w:val="both"/>
        <w:rPr>
          <w:rFonts w:ascii="Verdana" w:hAnsi="Verdana"/>
          <w:sz w:val="18"/>
          <w:szCs w:val="18"/>
        </w:rPr>
      </w:pPr>
      <w:r>
        <w:rPr>
          <w:rFonts w:ascii="Verdana" w:hAnsi="Verdana"/>
          <w:sz w:val="18"/>
          <w:szCs w:val="18"/>
        </w:rPr>
        <w:t>Price, G., &amp; Holm, E.</w:t>
      </w:r>
      <w:r w:rsidRPr="00A95A4E">
        <w:rPr>
          <w:rFonts w:ascii="Verdana" w:hAnsi="Verdana"/>
          <w:sz w:val="18"/>
          <w:szCs w:val="18"/>
        </w:rPr>
        <w:t xml:space="preserve"> (202</w:t>
      </w:r>
      <w:r>
        <w:rPr>
          <w:rFonts w:ascii="Verdana" w:hAnsi="Verdana"/>
          <w:sz w:val="18"/>
          <w:szCs w:val="18"/>
        </w:rPr>
        <w:t>1</w:t>
      </w:r>
      <w:r w:rsidRPr="00A95A4E">
        <w:rPr>
          <w:rFonts w:ascii="Verdana" w:hAnsi="Verdana"/>
          <w:sz w:val="18"/>
          <w:szCs w:val="18"/>
        </w:rPr>
        <w:t>).</w:t>
      </w:r>
      <w:r>
        <w:rPr>
          <w:rFonts w:ascii="Verdana" w:hAnsi="Verdana"/>
          <w:sz w:val="18"/>
          <w:szCs w:val="18"/>
        </w:rPr>
        <w:t xml:space="preserve"> </w:t>
      </w:r>
      <w:r w:rsidRPr="003F01D9">
        <w:rPr>
          <w:rFonts w:ascii="Verdana" w:hAnsi="Verdana"/>
          <w:sz w:val="18"/>
          <w:szCs w:val="18"/>
        </w:rPr>
        <w:t>The Effect of Social Distancing on the Early Spread of the Novel Coronavirus</w:t>
      </w:r>
      <w:r w:rsidRPr="00A95A4E">
        <w:rPr>
          <w:rFonts w:ascii="Verdana" w:hAnsi="Verdana"/>
          <w:sz w:val="18"/>
          <w:szCs w:val="18"/>
        </w:rPr>
        <w:t xml:space="preserve">. </w:t>
      </w:r>
      <w:r>
        <w:rPr>
          <w:rFonts w:ascii="Verdana" w:hAnsi="Verdana"/>
          <w:sz w:val="18"/>
          <w:szCs w:val="18"/>
        </w:rPr>
        <w:t>Social Science Quarterly</w:t>
      </w:r>
    </w:p>
    <w:p w:rsidR="00D93C86" w:rsidRPr="00AF369E" w:rsidRDefault="00617C71" w:rsidP="00CC54C2">
      <w:pPr>
        <w:spacing w:before="120"/>
        <w:ind w:left="360" w:hanging="360"/>
        <w:jc w:val="both"/>
        <w:rPr>
          <w:rFonts w:ascii="Verdana" w:hAnsi="Verdana"/>
          <w:color w:val="FF0000"/>
          <w:sz w:val="18"/>
          <w:szCs w:val="18"/>
        </w:rPr>
      </w:pPr>
      <w:r>
        <w:rPr>
          <w:rFonts w:ascii="Verdana" w:hAnsi="Verdana"/>
          <w:sz w:val="18"/>
          <w:szCs w:val="18"/>
        </w:rPr>
        <w:t xml:space="preserve">Sallis, J. F., Adlakha, D., Oyeyemi, A., &amp; Salvo, </w:t>
      </w:r>
      <w:r w:rsidRPr="00A95A4E">
        <w:rPr>
          <w:rFonts w:ascii="Verdana" w:hAnsi="Verdana"/>
          <w:sz w:val="18"/>
          <w:szCs w:val="18"/>
        </w:rPr>
        <w:t xml:space="preserve">(2020). </w:t>
      </w:r>
      <w:r w:rsidRPr="004D58D0">
        <w:rPr>
          <w:rFonts w:ascii="Verdana" w:hAnsi="Verdana"/>
          <w:sz w:val="18"/>
          <w:szCs w:val="18"/>
        </w:rPr>
        <w:t>An international physical activity and public health research agenda to inform coronavirus disease-2019 policies and practices</w:t>
      </w:r>
      <w:r w:rsidRPr="00A95A4E">
        <w:rPr>
          <w:rFonts w:ascii="Verdana" w:hAnsi="Verdana"/>
          <w:sz w:val="18"/>
          <w:szCs w:val="18"/>
        </w:rPr>
        <w:t xml:space="preserve">. </w:t>
      </w:r>
      <w:r>
        <w:rPr>
          <w:rFonts w:ascii="Verdana" w:hAnsi="Verdana"/>
          <w:sz w:val="18"/>
          <w:szCs w:val="18"/>
        </w:rPr>
        <w:t>The Journal of Sport and Health Science</w:t>
      </w:r>
      <w:r w:rsidRPr="00A95A4E">
        <w:rPr>
          <w:rFonts w:ascii="Verdana" w:hAnsi="Verdana"/>
          <w:sz w:val="18"/>
          <w:szCs w:val="18"/>
        </w:rPr>
        <w:t xml:space="preserve">s, </w:t>
      </w:r>
      <w:r>
        <w:rPr>
          <w:rFonts w:ascii="Verdana" w:hAnsi="Verdana"/>
          <w:sz w:val="18"/>
          <w:szCs w:val="18"/>
        </w:rPr>
        <w:t>9</w:t>
      </w:r>
      <w:r w:rsidRPr="00A95A4E">
        <w:rPr>
          <w:rFonts w:ascii="Verdana" w:hAnsi="Verdana"/>
          <w:sz w:val="18"/>
          <w:szCs w:val="18"/>
        </w:rPr>
        <w:t>(</w:t>
      </w:r>
      <w:r>
        <w:rPr>
          <w:rFonts w:ascii="Verdana" w:hAnsi="Verdana"/>
          <w:sz w:val="18"/>
          <w:szCs w:val="18"/>
        </w:rPr>
        <w:t>4</w:t>
      </w:r>
      <w:r w:rsidRPr="00A95A4E">
        <w:rPr>
          <w:rFonts w:ascii="Verdana" w:hAnsi="Verdana"/>
          <w:sz w:val="18"/>
          <w:szCs w:val="18"/>
        </w:rPr>
        <w:t xml:space="preserve">), </w:t>
      </w:r>
      <w:r>
        <w:rPr>
          <w:rFonts w:ascii="Verdana" w:hAnsi="Verdana"/>
          <w:sz w:val="18"/>
          <w:szCs w:val="18"/>
        </w:rPr>
        <w:t>328</w:t>
      </w:r>
      <w:r w:rsidRPr="00A95A4E">
        <w:rPr>
          <w:rFonts w:ascii="Verdana" w:hAnsi="Verdana"/>
          <w:sz w:val="18"/>
          <w:szCs w:val="18"/>
        </w:rPr>
        <w:t>–</w:t>
      </w:r>
      <w:r>
        <w:rPr>
          <w:rFonts w:ascii="Verdana" w:hAnsi="Verdana"/>
          <w:sz w:val="18"/>
          <w:szCs w:val="18"/>
        </w:rPr>
        <w:t>334</w:t>
      </w:r>
      <w:r w:rsidRPr="00A95A4E">
        <w:rPr>
          <w:rFonts w:ascii="Verdana" w:hAnsi="Verdana"/>
          <w:sz w:val="18"/>
          <w:szCs w:val="18"/>
        </w:rPr>
        <w:t>.</w:t>
      </w:r>
    </w:p>
    <w:sectPr w:rsidR="00D93C86" w:rsidRPr="00AF369E" w:rsidSect="00AE7AF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C7E" w:rsidRDefault="00352C7E" w:rsidP="00AE7AFF">
      <w:r>
        <w:separator/>
      </w:r>
    </w:p>
  </w:endnote>
  <w:endnote w:type="continuationSeparator" w:id="0">
    <w:p w:rsidR="00352C7E" w:rsidRDefault="00352C7E" w:rsidP="00AE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72649"/>
      <w:docPartObj>
        <w:docPartGallery w:val="Page Numbers (Bottom of Page)"/>
        <w:docPartUnique/>
      </w:docPartObj>
    </w:sdtPr>
    <w:sdtEndPr>
      <w:rPr>
        <w:noProof/>
      </w:rPr>
    </w:sdtEndPr>
    <w:sdtContent>
      <w:p w:rsidR="009458F5" w:rsidRDefault="009458F5">
        <w:pPr>
          <w:pStyle w:val="Footer"/>
          <w:jc w:val="right"/>
        </w:pPr>
        <w:r>
          <w:fldChar w:fldCharType="begin"/>
        </w:r>
        <w:r>
          <w:instrText xml:space="preserve"> PAGE   \* MERGEFORMAT </w:instrText>
        </w:r>
        <w:r>
          <w:fldChar w:fldCharType="separate"/>
        </w:r>
        <w:r w:rsidR="00BD5C47">
          <w:rPr>
            <w:noProof/>
          </w:rPr>
          <w:t>2</w:t>
        </w:r>
        <w:r>
          <w:rPr>
            <w:noProof/>
          </w:rPr>
          <w:fldChar w:fldCharType="end"/>
        </w:r>
      </w:p>
    </w:sdtContent>
  </w:sdt>
  <w:p w:rsidR="009458F5" w:rsidRDefault="00945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C7E" w:rsidRDefault="00352C7E" w:rsidP="00AE7AFF">
      <w:r>
        <w:separator/>
      </w:r>
    </w:p>
  </w:footnote>
  <w:footnote w:type="continuationSeparator" w:id="0">
    <w:p w:rsidR="00352C7E" w:rsidRDefault="00352C7E" w:rsidP="00AE7A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BCA4DCF"/>
    <w:multiLevelType w:val="hybridMultilevel"/>
    <w:tmpl w:val="67BE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4D4394A"/>
    <w:multiLevelType w:val="hybridMultilevel"/>
    <w:tmpl w:val="0B3E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4BE"/>
    <w:rsid w:val="00007054"/>
    <w:rsid w:val="00013C24"/>
    <w:rsid w:val="000477B3"/>
    <w:rsid w:val="00057A1B"/>
    <w:rsid w:val="00075F57"/>
    <w:rsid w:val="000818B4"/>
    <w:rsid w:val="000932A8"/>
    <w:rsid w:val="000A5B63"/>
    <w:rsid w:val="000B4B0D"/>
    <w:rsid w:val="000C6FDB"/>
    <w:rsid w:val="000D5E56"/>
    <w:rsid w:val="000F604C"/>
    <w:rsid w:val="00106BE7"/>
    <w:rsid w:val="00121C0B"/>
    <w:rsid w:val="00132EF5"/>
    <w:rsid w:val="00142950"/>
    <w:rsid w:val="001450B2"/>
    <w:rsid w:val="00154DF9"/>
    <w:rsid w:val="00181974"/>
    <w:rsid w:val="001A3D1D"/>
    <w:rsid w:val="001C086F"/>
    <w:rsid w:val="001E48B6"/>
    <w:rsid w:val="00245F4E"/>
    <w:rsid w:val="00250389"/>
    <w:rsid w:val="00266030"/>
    <w:rsid w:val="0028140A"/>
    <w:rsid w:val="002929CE"/>
    <w:rsid w:val="002D0904"/>
    <w:rsid w:val="002D4997"/>
    <w:rsid w:val="002F4642"/>
    <w:rsid w:val="002F7562"/>
    <w:rsid w:val="0030720E"/>
    <w:rsid w:val="003077D4"/>
    <w:rsid w:val="00310442"/>
    <w:rsid w:val="00315308"/>
    <w:rsid w:val="003312D9"/>
    <w:rsid w:val="00352C7E"/>
    <w:rsid w:val="00360C4A"/>
    <w:rsid w:val="00362DCE"/>
    <w:rsid w:val="00377C28"/>
    <w:rsid w:val="003902FD"/>
    <w:rsid w:val="0039665F"/>
    <w:rsid w:val="003A6106"/>
    <w:rsid w:val="003B643A"/>
    <w:rsid w:val="003F21D1"/>
    <w:rsid w:val="00413E9B"/>
    <w:rsid w:val="00427E8B"/>
    <w:rsid w:val="004315A0"/>
    <w:rsid w:val="004421E6"/>
    <w:rsid w:val="00446670"/>
    <w:rsid w:val="00484BCD"/>
    <w:rsid w:val="004876D3"/>
    <w:rsid w:val="00490515"/>
    <w:rsid w:val="004968B2"/>
    <w:rsid w:val="004C3BD5"/>
    <w:rsid w:val="004D24B3"/>
    <w:rsid w:val="004F269D"/>
    <w:rsid w:val="004F5842"/>
    <w:rsid w:val="00500A69"/>
    <w:rsid w:val="00500B66"/>
    <w:rsid w:val="00514652"/>
    <w:rsid w:val="00527835"/>
    <w:rsid w:val="00550B86"/>
    <w:rsid w:val="00563EE3"/>
    <w:rsid w:val="005932A0"/>
    <w:rsid w:val="005E1EBF"/>
    <w:rsid w:val="005E4467"/>
    <w:rsid w:val="00617C71"/>
    <w:rsid w:val="006272A2"/>
    <w:rsid w:val="00640A9D"/>
    <w:rsid w:val="006440FA"/>
    <w:rsid w:val="00653915"/>
    <w:rsid w:val="00661013"/>
    <w:rsid w:val="006A3BFC"/>
    <w:rsid w:val="006A3DD5"/>
    <w:rsid w:val="006A4502"/>
    <w:rsid w:val="006D328D"/>
    <w:rsid w:val="00703FB6"/>
    <w:rsid w:val="00764614"/>
    <w:rsid w:val="00790BD8"/>
    <w:rsid w:val="007A7F77"/>
    <w:rsid w:val="007B5D16"/>
    <w:rsid w:val="007C7F55"/>
    <w:rsid w:val="007F00AB"/>
    <w:rsid w:val="007F03E1"/>
    <w:rsid w:val="00801985"/>
    <w:rsid w:val="00866F54"/>
    <w:rsid w:val="00872EAB"/>
    <w:rsid w:val="0087576C"/>
    <w:rsid w:val="008B5586"/>
    <w:rsid w:val="008D1AC8"/>
    <w:rsid w:val="008D1B3B"/>
    <w:rsid w:val="008E67F7"/>
    <w:rsid w:val="00930C49"/>
    <w:rsid w:val="00942535"/>
    <w:rsid w:val="009458F5"/>
    <w:rsid w:val="00962057"/>
    <w:rsid w:val="00972B90"/>
    <w:rsid w:val="009937E2"/>
    <w:rsid w:val="00994992"/>
    <w:rsid w:val="009F6480"/>
    <w:rsid w:val="00A24CE3"/>
    <w:rsid w:val="00A66F17"/>
    <w:rsid w:val="00A87BBD"/>
    <w:rsid w:val="00A92FAB"/>
    <w:rsid w:val="00A95BD9"/>
    <w:rsid w:val="00AA0B98"/>
    <w:rsid w:val="00AD1DD6"/>
    <w:rsid w:val="00AE7AFF"/>
    <w:rsid w:val="00AF369E"/>
    <w:rsid w:val="00AF50EA"/>
    <w:rsid w:val="00B020CF"/>
    <w:rsid w:val="00B07FCB"/>
    <w:rsid w:val="00B23131"/>
    <w:rsid w:val="00B25E72"/>
    <w:rsid w:val="00B41CC4"/>
    <w:rsid w:val="00B442EB"/>
    <w:rsid w:val="00B47582"/>
    <w:rsid w:val="00B670CF"/>
    <w:rsid w:val="00B70435"/>
    <w:rsid w:val="00B76534"/>
    <w:rsid w:val="00B81C8D"/>
    <w:rsid w:val="00BA3C9F"/>
    <w:rsid w:val="00BD5C47"/>
    <w:rsid w:val="00BE0812"/>
    <w:rsid w:val="00BF03FD"/>
    <w:rsid w:val="00BF084A"/>
    <w:rsid w:val="00C00D08"/>
    <w:rsid w:val="00C661F1"/>
    <w:rsid w:val="00C7077A"/>
    <w:rsid w:val="00C75791"/>
    <w:rsid w:val="00C8049E"/>
    <w:rsid w:val="00C92CBF"/>
    <w:rsid w:val="00CA018F"/>
    <w:rsid w:val="00CA0695"/>
    <w:rsid w:val="00CA1198"/>
    <w:rsid w:val="00CA6C0C"/>
    <w:rsid w:val="00CA6DA4"/>
    <w:rsid w:val="00CC54C2"/>
    <w:rsid w:val="00CD0E3E"/>
    <w:rsid w:val="00D07E2E"/>
    <w:rsid w:val="00D418DA"/>
    <w:rsid w:val="00D44144"/>
    <w:rsid w:val="00D8472F"/>
    <w:rsid w:val="00D93C86"/>
    <w:rsid w:val="00D94CF2"/>
    <w:rsid w:val="00DB14BE"/>
    <w:rsid w:val="00DB3624"/>
    <w:rsid w:val="00DD2BB4"/>
    <w:rsid w:val="00DE4B46"/>
    <w:rsid w:val="00DF4809"/>
    <w:rsid w:val="00E10E7A"/>
    <w:rsid w:val="00E2330D"/>
    <w:rsid w:val="00EA260C"/>
    <w:rsid w:val="00EB07DC"/>
    <w:rsid w:val="00F27472"/>
    <w:rsid w:val="00F55AB8"/>
    <w:rsid w:val="00F92874"/>
    <w:rsid w:val="00FB72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link w:val="BodyTextChar"/>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AE7AFF"/>
    <w:pPr>
      <w:tabs>
        <w:tab w:val="center" w:pos="4680"/>
        <w:tab w:val="right" w:pos="9360"/>
      </w:tabs>
    </w:pPr>
  </w:style>
  <w:style w:type="character" w:customStyle="1" w:styleId="HeaderChar">
    <w:name w:val="Header Char"/>
    <w:basedOn w:val="DefaultParagraphFont"/>
    <w:link w:val="Header"/>
    <w:rsid w:val="00AE7AFF"/>
    <w:rPr>
      <w:sz w:val="24"/>
      <w:szCs w:val="24"/>
    </w:rPr>
  </w:style>
  <w:style w:type="paragraph" w:styleId="Footer">
    <w:name w:val="footer"/>
    <w:basedOn w:val="Normal"/>
    <w:link w:val="FooterChar"/>
    <w:uiPriority w:val="99"/>
    <w:unhideWhenUsed/>
    <w:rsid w:val="00AE7AFF"/>
    <w:pPr>
      <w:tabs>
        <w:tab w:val="center" w:pos="4680"/>
        <w:tab w:val="right" w:pos="9360"/>
      </w:tabs>
    </w:pPr>
  </w:style>
  <w:style w:type="character" w:customStyle="1" w:styleId="FooterChar">
    <w:name w:val="Footer Char"/>
    <w:basedOn w:val="DefaultParagraphFont"/>
    <w:link w:val="Footer"/>
    <w:uiPriority w:val="99"/>
    <w:rsid w:val="00AE7AFF"/>
    <w:rPr>
      <w:sz w:val="24"/>
      <w:szCs w:val="24"/>
    </w:rPr>
  </w:style>
  <w:style w:type="paragraph" w:customStyle="1" w:styleId="APAReference">
    <w:name w:val="APA Reference"/>
    <w:qFormat/>
    <w:rsid w:val="00377C28"/>
    <w:pPr>
      <w:widowControl w:val="0"/>
      <w:autoSpaceDE w:val="0"/>
      <w:autoSpaceDN w:val="0"/>
      <w:adjustRightInd w:val="0"/>
      <w:spacing w:line="480" w:lineRule="auto"/>
      <w:ind w:left="720" w:hanging="720"/>
    </w:pPr>
    <w:rPr>
      <w:sz w:val="24"/>
      <w:szCs w:val="24"/>
    </w:rPr>
  </w:style>
  <w:style w:type="paragraph" w:customStyle="1" w:styleId="APALevel1">
    <w:name w:val="APA Level 1"/>
    <w:next w:val="BodyText"/>
    <w:link w:val="APALevel1Char"/>
    <w:qFormat/>
    <w:rsid w:val="0028140A"/>
    <w:pPr>
      <w:keepNext/>
      <w:keepLines/>
      <w:tabs>
        <w:tab w:val="right" w:leader="dot" w:pos="8640"/>
      </w:tabs>
      <w:suppressAutoHyphens/>
      <w:autoSpaceDE w:val="0"/>
      <w:autoSpaceDN w:val="0"/>
      <w:spacing w:line="480" w:lineRule="auto"/>
      <w:jc w:val="center"/>
      <w:outlineLvl w:val="1"/>
    </w:pPr>
    <w:rPr>
      <w:b/>
      <w:sz w:val="24"/>
      <w:szCs w:val="24"/>
    </w:rPr>
  </w:style>
  <w:style w:type="character" w:customStyle="1" w:styleId="APALevel1Char">
    <w:name w:val="APA Level 1 Char"/>
    <w:link w:val="APALevel1"/>
    <w:rsid w:val="0028140A"/>
    <w:rPr>
      <w:b/>
      <w:sz w:val="24"/>
      <w:szCs w:val="24"/>
    </w:rPr>
  </w:style>
  <w:style w:type="paragraph" w:styleId="ListParagraph">
    <w:name w:val="List Paragraph"/>
    <w:basedOn w:val="Normal"/>
    <w:qFormat/>
    <w:rsid w:val="00AA0B98"/>
    <w:pPr>
      <w:spacing w:after="200" w:line="360" w:lineRule="auto"/>
      <w:ind w:left="720"/>
      <w:contextualSpacing/>
    </w:pPr>
    <w:rPr>
      <w:rFonts w:ascii="Arial" w:eastAsia="Calibri" w:hAnsi="Arial"/>
      <w:sz w:val="20"/>
      <w:szCs w:val="22"/>
    </w:rPr>
  </w:style>
  <w:style w:type="character" w:customStyle="1" w:styleId="ms-vb">
    <w:name w:val="ms-vb"/>
    <w:basedOn w:val="DefaultParagraphFont"/>
    <w:rsid w:val="000C6FDB"/>
  </w:style>
  <w:style w:type="paragraph" w:customStyle="1" w:styleId="APALevel2">
    <w:name w:val="APA Level 2"/>
    <w:basedOn w:val="APALevel1"/>
    <w:next w:val="BodyText"/>
    <w:rsid w:val="00AF369E"/>
    <w:pPr>
      <w:widowControl w:val="0"/>
      <w:adjustRightInd w:val="0"/>
      <w:jc w:val="left"/>
      <w:outlineLvl w:val="2"/>
    </w:pPr>
    <w:rPr>
      <w:iCs/>
    </w:rPr>
  </w:style>
  <w:style w:type="paragraph" w:customStyle="1" w:styleId="APALevel0">
    <w:name w:val="APA Level 0"/>
    <w:basedOn w:val="Normal"/>
    <w:autoRedefine/>
    <w:qFormat/>
    <w:rsid w:val="008D1AC8"/>
    <w:pPr>
      <w:autoSpaceDE w:val="0"/>
      <w:autoSpaceDN w:val="0"/>
      <w:adjustRightInd w:val="0"/>
      <w:snapToGrid w:val="0"/>
      <w:spacing w:line="480" w:lineRule="auto"/>
      <w:jc w:val="center"/>
      <w:outlineLvl w:val="0"/>
    </w:pPr>
  </w:style>
  <w:style w:type="paragraph" w:customStyle="1" w:styleId="APALevel0noTOC">
    <w:name w:val="APA Level 0 no TOC"/>
    <w:basedOn w:val="APALevel0"/>
    <w:next w:val="BodyText"/>
    <w:qFormat/>
    <w:rsid w:val="008D1AC8"/>
    <w:pPr>
      <w:pageBreakBefore/>
      <w:outlineLvl w:val="9"/>
    </w:pPr>
  </w:style>
  <w:style w:type="character" w:customStyle="1" w:styleId="BodyTextChar">
    <w:name w:val="Body Text Char"/>
    <w:basedOn w:val="DefaultParagraphFont"/>
    <w:link w:val="BodyText"/>
    <w:rsid w:val="00B765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link w:val="BodyTextChar"/>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AE7AFF"/>
    <w:pPr>
      <w:tabs>
        <w:tab w:val="center" w:pos="4680"/>
        <w:tab w:val="right" w:pos="9360"/>
      </w:tabs>
    </w:pPr>
  </w:style>
  <w:style w:type="character" w:customStyle="1" w:styleId="HeaderChar">
    <w:name w:val="Header Char"/>
    <w:basedOn w:val="DefaultParagraphFont"/>
    <w:link w:val="Header"/>
    <w:rsid w:val="00AE7AFF"/>
    <w:rPr>
      <w:sz w:val="24"/>
      <w:szCs w:val="24"/>
    </w:rPr>
  </w:style>
  <w:style w:type="paragraph" w:styleId="Footer">
    <w:name w:val="footer"/>
    <w:basedOn w:val="Normal"/>
    <w:link w:val="FooterChar"/>
    <w:uiPriority w:val="99"/>
    <w:unhideWhenUsed/>
    <w:rsid w:val="00AE7AFF"/>
    <w:pPr>
      <w:tabs>
        <w:tab w:val="center" w:pos="4680"/>
        <w:tab w:val="right" w:pos="9360"/>
      </w:tabs>
    </w:pPr>
  </w:style>
  <w:style w:type="character" w:customStyle="1" w:styleId="FooterChar">
    <w:name w:val="Footer Char"/>
    <w:basedOn w:val="DefaultParagraphFont"/>
    <w:link w:val="Footer"/>
    <w:uiPriority w:val="99"/>
    <w:rsid w:val="00AE7AFF"/>
    <w:rPr>
      <w:sz w:val="24"/>
      <w:szCs w:val="24"/>
    </w:rPr>
  </w:style>
  <w:style w:type="paragraph" w:customStyle="1" w:styleId="APAReference">
    <w:name w:val="APA Reference"/>
    <w:qFormat/>
    <w:rsid w:val="00377C28"/>
    <w:pPr>
      <w:widowControl w:val="0"/>
      <w:autoSpaceDE w:val="0"/>
      <w:autoSpaceDN w:val="0"/>
      <w:adjustRightInd w:val="0"/>
      <w:spacing w:line="480" w:lineRule="auto"/>
      <w:ind w:left="720" w:hanging="720"/>
    </w:pPr>
    <w:rPr>
      <w:sz w:val="24"/>
      <w:szCs w:val="24"/>
    </w:rPr>
  </w:style>
  <w:style w:type="paragraph" w:customStyle="1" w:styleId="APALevel1">
    <w:name w:val="APA Level 1"/>
    <w:next w:val="BodyText"/>
    <w:link w:val="APALevel1Char"/>
    <w:qFormat/>
    <w:rsid w:val="0028140A"/>
    <w:pPr>
      <w:keepNext/>
      <w:keepLines/>
      <w:tabs>
        <w:tab w:val="right" w:leader="dot" w:pos="8640"/>
      </w:tabs>
      <w:suppressAutoHyphens/>
      <w:autoSpaceDE w:val="0"/>
      <w:autoSpaceDN w:val="0"/>
      <w:spacing w:line="480" w:lineRule="auto"/>
      <w:jc w:val="center"/>
      <w:outlineLvl w:val="1"/>
    </w:pPr>
    <w:rPr>
      <w:b/>
      <w:sz w:val="24"/>
      <w:szCs w:val="24"/>
    </w:rPr>
  </w:style>
  <w:style w:type="character" w:customStyle="1" w:styleId="APALevel1Char">
    <w:name w:val="APA Level 1 Char"/>
    <w:link w:val="APALevel1"/>
    <w:rsid w:val="0028140A"/>
    <w:rPr>
      <w:b/>
      <w:sz w:val="24"/>
      <w:szCs w:val="24"/>
    </w:rPr>
  </w:style>
  <w:style w:type="paragraph" w:styleId="ListParagraph">
    <w:name w:val="List Paragraph"/>
    <w:basedOn w:val="Normal"/>
    <w:qFormat/>
    <w:rsid w:val="00AA0B98"/>
    <w:pPr>
      <w:spacing w:after="200" w:line="360" w:lineRule="auto"/>
      <w:ind w:left="720"/>
      <w:contextualSpacing/>
    </w:pPr>
    <w:rPr>
      <w:rFonts w:ascii="Arial" w:eastAsia="Calibri" w:hAnsi="Arial"/>
      <w:sz w:val="20"/>
      <w:szCs w:val="22"/>
    </w:rPr>
  </w:style>
  <w:style w:type="character" w:customStyle="1" w:styleId="ms-vb">
    <w:name w:val="ms-vb"/>
    <w:basedOn w:val="DefaultParagraphFont"/>
    <w:rsid w:val="000C6FDB"/>
  </w:style>
  <w:style w:type="paragraph" w:customStyle="1" w:styleId="APALevel2">
    <w:name w:val="APA Level 2"/>
    <w:basedOn w:val="APALevel1"/>
    <w:next w:val="BodyText"/>
    <w:rsid w:val="00AF369E"/>
    <w:pPr>
      <w:widowControl w:val="0"/>
      <w:adjustRightInd w:val="0"/>
      <w:jc w:val="left"/>
      <w:outlineLvl w:val="2"/>
    </w:pPr>
    <w:rPr>
      <w:iCs/>
    </w:rPr>
  </w:style>
  <w:style w:type="paragraph" w:customStyle="1" w:styleId="APALevel0">
    <w:name w:val="APA Level 0"/>
    <w:basedOn w:val="Normal"/>
    <w:autoRedefine/>
    <w:qFormat/>
    <w:rsid w:val="008D1AC8"/>
    <w:pPr>
      <w:autoSpaceDE w:val="0"/>
      <w:autoSpaceDN w:val="0"/>
      <w:adjustRightInd w:val="0"/>
      <w:snapToGrid w:val="0"/>
      <w:spacing w:line="480" w:lineRule="auto"/>
      <w:jc w:val="center"/>
      <w:outlineLvl w:val="0"/>
    </w:pPr>
  </w:style>
  <w:style w:type="paragraph" w:customStyle="1" w:styleId="APALevel0noTOC">
    <w:name w:val="APA Level 0 no TOC"/>
    <w:basedOn w:val="APALevel0"/>
    <w:next w:val="BodyText"/>
    <w:qFormat/>
    <w:rsid w:val="008D1AC8"/>
    <w:pPr>
      <w:pageBreakBefore/>
      <w:outlineLvl w:val="9"/>
    </w:pPr>
  </w:style>
  <w:style w:type="character" w:customStyle="1" w:styleId="BodyTextChar">
    <w:name w:val="Body Text Char"/>
    <w:basedOn w:val="DefaultParagraphFont"/>
    <w:link w:val="BodyText"/>
    <w:rsid w:val="00B765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3254">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000545585">
      <w:bodyDiv w:val="1"/>
      <w:marLeft w:val="0"/>
      <w:marRight w:val="0"/>
      <w:marTop w:val="0"/>
      <w:marBottom w:val="0"/>
      <w:divBdr>
        <w:top w:val="none" w:sz="0" w:space="0" w:color="auto"/>
        <w:left w:val="none" w:sz="0" w:space="0" w:color="auto"/>
        <w:bottom w:val="none" w:sz="0" w:space="0" w:color="auto"/>
        <w:right w:val="none" w:sz="0" w:space="0" w:color="auto"/>
      </w:divBdr>
    </w:div>
    <w:div w:id="1042443045">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_Sam_Chung\OD\02%20Research\02%20Conference\CY%202017\2017-06-15%20EDSIG%202017-11-05-08\01%20Inf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2677</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6614</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Michael</cp:lastModifiedBy>
  <cp:revision>53</cp:revision>
  <dcterms:created xsi:type="dcterms:W3CDTF">2019-01-26T00:43:00Z</dcterms:created>
  <dcterms:modified xsi:type="dcterms:W3CDTF">2021-12-09T23:07:00Z</dcterms:modified>
</cp:coreProperties>
</file>